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CD" w:rsidRPr="00B22D55" w:rsidRDefault="00786D0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Primer Cuatrimestre 2026. </w:t>
      </w:r>
      <w:r w:rsidR="00ED24CD" w:rsidRPr="00ED24CD">
        <w:rPr>
          <w:rFonts w:ascii="Times New Roman" w:hAnsi="Times New Roman" w:cs="Times New Roman"/>
          <w:sz w:val="28"/>
          <w:szCs w:val="28"/>
          <w:u w:val="single"/>
          <w:lang w:val="es-ES"/>
        </w:rPr>
        <w:t>Turno Noche</w:t>
      </w:r>
      <w:r w:rsidR="00B22D55">
        <w:rPr>
          <w:rFonts w:ascii="Times New Roman" w:hAnsi="Times New Roman" w:cs="Times New Roman"/>
          <w:sz w:val="28"/>
          <w:szCs w:val="28"/>
          <w:lang w:val="es-ES"/>
        </w:rPr>
        <w:t>. Sede Centro</w:t>
      </w:r>
    </w:p>
    <w:p w:rsidR="00ED24CD" w:rsidRPr="00ED24CD" w:rsidRDefault="00ED24CD">
      <w:pPr>
        <w:rPr>
          <w:rFonts w:ascii="Times New Roman" w:hAnsi="Times New Roman" w:cs="Times New Roman"/>
          <w:lang w:val="es-ES"/>
        </w:rPr>
      </w:pPr>
    </w:p>
    <w:p w:rsidR="00ED24CD" w:rsidRPr="00BA5935" w:rsidRDefault="00ED24C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A593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BA5935" w:rsidRPr="00BA5935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ED24CD" w:rsidRDefault="00ED24CD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tbl>
      <w:tblPr>
        <w:tblW w:w="14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822"/>
        <w:gridCol w:w="3472"/>
        <w:gridCol w:w="2874"/>
        <w:gridCol w:w="2611"/>
      </w:tblGrid>
      <w:tr w:rsidR="00ED24CD" w:rsidRPr="00ED24CD" w:rsidTr="00786D04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ED24CD" w:rsidRPr="00786D04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1N </w:t>
            </w:r>
            <w:r w:rsidR="004115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786D04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Default="00ED24CD" w:rsidP="00ED24C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  </w:t>
            </w:r>
          </w:p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Pr="00ED2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ED24CD" w:rsidRPr="00ED24CD" w:rsidTr="00BA5935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ED24CD" w:rsidRPr="00ED24CD" w:rsidTr="00ED24CD">
        <w:trPr>
          <w:trHeight w:val="1545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Default="00ED24CD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FUNDAMENTO DE LOS MEDIOS AUDIOVISUALES</w:t>
            </w:r>
          </w:p>
          <w:p w:rsidR="00ED24CD" w:rsidRPr="009618AB" w:rsidRDefault="009618AB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9618AB">
              <w:rPr>
                <w:rFonts w:ascii="Calibri" w:eastAsia="Times New Roman" w:hAnsi="Calibri" w:cs="Calibri"/>
                <w:b/>
                <w:lang w:eastAsia="es-AR"/>
              </w:rPr>
              <w:t>(LCC)</w:t>
            </w:r>
          </w:p>
          <w:p w:rsidR="009618AB" w:rsidRPr="00ED24CD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SE CURSA </w:t>
            </w:r>
            <w:r w:rsidR="009618AB" w:rsidRPr="00ED2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POR BLACKBOARD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rPr>
          <w:trHeight w:val="1701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Default="00ED24CD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 PUBLICIDAD</w:t>
            </w:r>
          </w:p>
          <w:p w:rsidR="009618AB" w:rsidRPr="009618AB" w:rsidRDefault="009618AB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(LPU)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rPr>
          <w:trHeight w:val="276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rPr>
          <w:trHeight w:val="276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9618AB" w:rsidRDefault="009618AB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BA5935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D24CD" w:rsidRPr="00BA5935" w:rsidRDefault="00ED24C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A593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BA5935" w:rsidRPr="00BA5935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tbl>
      <w:tblPr>
        <w:tblpPr w:leftFromText="141" w:rightFromText="141" w:vertAnchor="text" w:horzAnchor="margin" w:tblpY="4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694"/>
        <w:gridCol w:w="2551"/>
        <w:gridCol w:w="2835"/>
      </w:tblGrid>
      <w:tr w:rsidR="00ED24CD" w:rsidRPr="00ED24CD" w:rsidTr="00786D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ED24CD" w:rsidRPr="00786D04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2N </w:t>
            </w:r>
            <w:r w:rsidR="004115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786D04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D04" w:rsidRDefault="00ED24CD" w:rsidP="00ED24C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  </w:t>
            </w:r>
          </w:p>
          <w:p w:rsidR="00ED24CD" w:rsidRPr="00ED24CD" w:rsidRDefault="00ED24CD" w:rsidP="00ED24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22.30hs.</w:t>
            </w:r>
          </w:p>
        </w:tc>
      </w:tr>
      <w:tr w:rsidR="00ED24CD" w:rsidRPr="00ED24CD" w:rsidTr="00786D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ED24CD" w:rsidRPr="00ED24CD" w:rsidTr="00ED24CD">
        <w:trPr>
          <w:trHeight w:val="17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D24CD" w:rsidRDefault="00ED24CD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PUBLICITARIO</w:t>
            </w:r>
            <w:r w:rsidR="009618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</w:p>
          <w:p w:rsidR="009618AB" w:rsidRPr="00ED24CD" w:rsidRDefault="009618AB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(LPU)</w:t>
            </w:r>
          </w:p>
          <w:p w:rsidR="00ED24CD" w:rsidRDefault="00ED24CD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ED24CD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rPr>
          <w:trHeight w:val="170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Default="00ED24CD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</w:t>
            </w:r>
          </w:p>
          <w:p w:rsidR="00ED24CD" w:rsidRPr="00ED24CD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(LCC)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ED24CD">
        <w:trPr>
          <w:trHeight w:val="765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D24CD" w:rsidRDefault="00ED24CD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ED24CD" w:rsidRPr="00ED24CD" w:rsidRDefault="00ED24CD" w:rsidP="00ED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D24CD" w:rsidRPr="00ED24CD" w:rsidRDefault="00ED24CD" w:rsidP="00ED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D2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             </w:t>
      </w:r>
    </w:p>
    <w:p w:rsidR="00ED24CD" w:rsidRDefault="00ED24CD">
      <w:pPr>
        <w:rPr>
          <w:lang w:val="es-ES"/>
        </w:rPr>
      </w:pPr>
    </w:p>
    <w:p w:rsidR="00ED24CD" w:rsidRPr="00BA5935" w:rsidRDefault="00ED24C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A593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  <w:r w:rsidR="00BA5935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ED24CD" w:rsidRPr="00ED24CD" w:rsidRDefault="00ED24CD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ED24CD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ED24CD" w:rsidRPr="00ED24CD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ED24CD" w:rsidRDefault="00ED24CD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45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2976"/>
        <w:gridCol w:w="2694"/>
        <w:gridCol w:w="2693"/>
      </w:tblGrid>
      <w:tr w:rsidR="00ED24CD" w:rsidRPr="00ED24CD" w:rsidTr="00786D04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786D0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ED24CD" w:rsidRPr="00786D04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ED24CD" w:rsidRPr="00ED24CD" w:rsidTr="003A1C3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3NLPU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786D04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CD" w:rsidRPr="00ED24CD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1C34" w:rsidRDefault="00ED24CD" w:rsidP="00ED24CD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  </w:t>
            </w:r>
          </w:p>
          <w:p w:rsidR="00ED24CD" w:rsidRPr="00ED24CD" w:rsidRDefault="00411502" w:rsidP="00ED24C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="00ED24CD" w:rsidRPr="00ED2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ED24CD" w:rsidRPr="00ED24CD" w:rsidTr="00786D0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ED24CD" w:rsidRPr="00ED24CD" w:rsidTr="003A1C34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REDACCIÓN CREATIVA</w:t>
            </w:r>
          </w:p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96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ED24C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DE MEDIOS</w:t>
            </w:r>
          </w:p>
          <w:p w:rsid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ED24CD" w:rsidRDefault="009618AB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ED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GRÁFICA</w:t>
            </w:r>
          </w:p>
          <w:p w:rsidR="00ED24CD" w:rsidRPr="00ED24CD" w:rsidRDefault="00ED24CD" w:rsidP="00ED24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D24CD" w:rsidRPr="00ED24CD" w:rsidRDefault="00ED24CD" w:rsidP="00ED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D24CD" w:rsidRPr="00ED24CD" w:rsidTr="003A1C34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4CD" w:rsidRPr="00ED24CD" w:rsidRDefault="00ED24CD" w:rsidP="00E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786D04" w:rsidRDefault="00786D0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86D04" w:rsidRDefault="00786D0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0271A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F0271A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F0271A" w:rsidRDefault="00F027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7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977"/>
        <w:gridCol w:w="2693"/>
        <w:gridCol w:w="2835"/>
      </w:tblGrid>
      <w:tr w:rsidR="006605F2" w:rsidRPr="006605F2" w:rsidTr="00786D0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AR"/>
              </w:rPr>
              <w:t>TURNO</w:t>
            </w:r>
          </w:p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05F2" w:rsidRPr="006605F2" w:rsidTr="00BA5935">
        <w:trPr>
          <w:trHeight w:val="67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3NLCC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05F2" w:rsidRPr="006605F2" w:rsidRDefault="00786D04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05F2" w:rsidRP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05F2" w:rsidRDefault="006605F2" w:rsidP="006605F2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  </w:t>
            </w:r>
          </w:p>
          <w:p w:rsidR="006605F2" w:rsidRPr="006605F2" w:rsidRDefault="00411502" w:rsidP="006605F2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="006605F2" w:rsidRPr="00660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6605F2" w:rsidRPr="006605F2" w:rsidTr="00BA593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605F2" w:rsidRPr="006605F2" w:rsidTr="00786D04">
        <w:trPr>
          <w:trHeight w:val="1701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6605F2" w:rsidRDefault="009618AB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</w:p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605F2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9618AB" w:rsidRDefault="009618AB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96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605F2" w:rsidRPr="009618AB" w:rsidRDefault="009618AB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9618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I</w:t>
            </w:r>
          </w:p>
          <w:p w:rsidR="006605F2" w:rsidRPr="006605F2" w:rsidRDefault="006605F2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 </w:t>
            </w:r>
          </w:p>
          <w:p w:rsidR="006605F2" w:rsidRPr="006605F2" w:rsidRDefault="006605F2" w:rsidP="006605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AUDIOVISUAL I</w:t>
            </w:r>
          </w:p>
          <w:p w:rsidR="006605F2" w:rsidRPr="006605F2" w:rsidRDefault="006605F2" w:rsidP="006605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6605F2" w:rsidRDefault="009618AB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66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05F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MARCO LEGAL DE LA COMUNICACIÓN</w:t>
            </w:r>
          </w:p>
          <w:p w:rsidR="006605F2" w:rsidRPr="006605F2" w:rsidRDefault="006605F2" w:rsidP="006605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605F2" w:rsidRPr="006605F2" w:rsidRDefault="006605F2" w:rsidP="00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05F2" w:rsidRPr="006605F2" w:rsidTr="00786D04">
        <w:trPr>
          <w:trHeight w:val="765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605F2" w:rsidRPr="006605F2" w:rsidRDefault="006605F2" w:rsidP="0066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F0271A" w:rsidRDefault="00F027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0271A" w:rsidRDefault="00F027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0271A" w:rsidRDefault="00F027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A5935" w:rsidRDefault="00BA5935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3A1C34" w:rsidRPr="00BA5935" w:rsidRDefault="002A4ADF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A593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BA5935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2A4ADF" w:rsidRDefault="002A4ADF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A4ADF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2A4ADF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2A4ADF" w:rsidRDefault="002A4ADF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3120"/>
        <w:gridCol w:w="3053"/>
        <w:gridCol w:w="3004"/>
        <w:gridCol w:w="2669"/>
      </w:tblGrid>
      <w:tr w:rsidR="002A4ADF" w:rsidRPr="002A4ADF" w:rsidTr="00BA5935">
        <w:trPr>
          <w:tblHeader/>
          <w:jc w:val="center"/>
        </w:trPr>
        <w:tc>
          <w:tcPr>
            <w:tcW w:w="0" w:type="auto"/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BA5935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3120" w:type="dxa"/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BA5935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053" w:type="dxa"/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BA5935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3004" w:type="dxa"/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BA5935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69" w:type="dxa"/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BA5935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2A4ADF" w:rsidRPr="00BA5935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2A4ADF" w:rsidRPr="002A4ADF" w:rsidTr="00BA5935">
        <w:trPr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4NLPU </w:t>
            </w:r>
          </w:p>
        </w:tc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BA5935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0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30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Default="002A4ADF" w:rsidP="002A4ADF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 </w:t>
            </w:r>
          </w:p>
          <w:p w:rsidR="002A4ADF" w:rsidRPr="002A4ADF" w:rsidRDefault="00411502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="002A4ADF" w:rsidRPr="002A4A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2A4ADF" w:rsidRPr="002A4ADF" w:rsidTr="00BA5935">
        <w:trPr>
          <w:jc w:val="center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053" w:type="dxa"/>
            <w:tcBorders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3004" w:type="dxa"/>
            <w:tcBorders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2A4ADF" w:rsidRPr="002A4ADF" w:rsidTr="00BA5935">
        <w:trPr>
          <w:trHeight w:val="1350"/>
          <w:jc w:val="center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A5935" w:rsidRPr="002A4ADF" w:rsidRDefault="00BA5935" w:rsidP="00BA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</w:p>
          <w:p w:rsidR="002A4ADF" w:rsidRDefault="002A4ADF" w:rsidP="00BA59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A5935" w:rsidRDefault="00BA5935" w:rsidP="00BA59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A5935" w:rsidRDefault="00BA5935" w:rsidP="00BA59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A5935" w:rsidRPr="002A4ADF" w:rsidRDefault="00BA5935" w:rsidP="00BA59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20" w:type="dxa"/>
            <w:vMerge w:val="restart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96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053" w:type="dxa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A4ADF" w:rsidRDefault="002A4ADF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BA5935" w:rsidRDefault="00BA5935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A5935" w:rsidRPr="00BA5935" w:rsidRDefault="00BA5935" w:rsidP="002A4ADF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BA5935">
              <w:rPr>
                <w:rFonts w:eastAsia="Times New Roman" w:cstheme="minorHAnsi"/>
                <w:lang w:eastAsia="es-AR"/>
              </w:rPr>
              <w:t>(</w:t>
            </w:r>
            <w:r w:rsidRPr="00BA5935">
              <w:rPr>
                <w:rFonts w:eastAsia="Times New Roman" w:cstheme="minorHAnsi"/>
                <w:u w:val="single"/>
                <w:lang w:eastAsia="es-AR"/>
              </w:rPr>
              <w:t>del 4/03 al 29/04</w:t>
            </w:r>
            <w:r w:rsidRPr="00BA5935">
              <w:rPr>
                <w:rFonts w:eastAsia="Times New Roman" w:cstheme="minorHAnsi"/>
                <w:lang w:eastAsia="es-AR"/>
              </w:rPr>
              <w:t>)</w:t>
            </w:r>
          </w:p>
          <w:p w:rsidR="002A4ADF" w:rsidRPr="002A4ADF" w:rsidRDefault="002A4ADF" w:rsidP="00BA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004" w:type="dxa"/>
            <w:vMerge w:val="restart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5935" w:rsidRPr="002A4ADF" w:rsidRDefault="002A4ADF" w:rsidP="00BA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="00BA5935"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BA5935" w:rsidRPr="002A4ADF" w:rsidRDefault="00BA5935" w:rsidP="00BA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BA5935" w:rsidRDefault="00BA5935" w:rsidP="00BA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A5935" w:rsidRPr="002A4ADF" w:rsidRDefault="00BA5935" w:rsidP="00BA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A5935" w:rsidRPr="002A4ADF" w:rsidRDefault="00BA5935" w:rsidP="00BA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BA5935" w:rsidRPr="002A4ADF" w:rsidRDefault="00BA5935" w:rsidP="00BA59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Pr="002A4ADF" w:rsidRDefault="002A4ADF" w:rsidP="00BA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69" w:type="dxa"/>
            <w:vMerge w:val="restart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 Y PUBLICIDAD DIGITAL</w:t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A4ADF" w:rsidRPr="002A4ADF" w:rsidTr="00BA5935">
        <w:trPr>
          <w:trHeight w:val="765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BA59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A4ADF" w:rsidRDefault="002A4ADF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ATENCIÓN DE CUENTAS</w:t>
            </w:r>
          </w:p>
          <w:p w:rsidR="00BA5935" w:rsidRDefault="00BA5935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A5935" w:rsidRPr="00BA5935" w:rsidRDefault="00BA5935" w:rsidP="00BA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BA593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BA5935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6/05 al 24/06</w:t>
            </w:r>
            <w:r w:rsidRPr="00BA593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2A4ADF" w:rsidRPr="002A4ADF" w:rsidRDefault="002A4ADF" w:rsidP="00BA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BA5935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A5935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A4ADF" w:rsidRDefault="00BA593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2A4ADF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2A4ADF" w:rsidRDefault="002A4ADF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389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841"/>
        <w:gridCol w:w="2714"/>
        <w:gridCol w:w="2656"/>
        <w:gridCol w:w="2838"/>
      </w:tblGrid>
      <w:tr w:rsidR="002A4ADF" w:rsidRPr="002A4ADF" w:rsidTr="00786D04">
        <w:trPr>
          <w:trHeight w:val="551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786D04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786D04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786D04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786D04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786D04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2A4ADF" w:rsidRPr="00786D04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A4ADF" w:rsidRPr="002A4ADF" w:rsidTr="002A4ADF">
        <w:trPr>
          <w:trHeight w:val="700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4NLCC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786D04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Pr="002A4ADF" w:rsidRDefault="002A4ADF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4ADF" w:rsidRDefault="002A4ADF" w:rsidP="002A4ADF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NOCHE</w:t>
            </w:r>
          </w:p>
          <w:p w:rsidR="002A4ADF" w:rsidRPr="002A4ADF" w:rsidRDefault="00411502" w:rsidP="002A4AD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bookmarkStart w:id="0" w:name="_GoBack"/>
            <w:bookmarkEnd w:id="0"/>
            <w:r w:rsidR="002A4ADF" w:rsidRPr="002A4A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2A4ADF" w:rsidRPr="002A4ADF" w:rsidTr="00BA5935">
        <w:trPr>
          <w:trHeight w:val="298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2A4ADF" w:rsidRPr="002A4ADF" w:rsidTr="002A4ADF">
        <w:trPr>
          <w:trHeight w:val="2415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2A4ADF" w:rsidRDefault="009618AB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2A4ADF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LIDERAZGO Y CONDUCCIÓN DE EQUIPOS</w:t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 </w:t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AUDIOVISUAL II</w:t>
            </w:r>
          </w:p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Pr="002A4ADF" w:rsidRDefault="009618AB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Default="002A4ADF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SOCIEDAD, CULTURA Y MEDIOS</w:t>
            </w:r>
          </w:p>
          <w:p w:rsidR="00786D04" w:rsidRDefault="00786D04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6D04" w:rsidRPr="00786D04" w:rsidRDefault="00786D04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786D04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5/03 al 30/04</w:t>
            </w:r>
            <w:r w:rsidRPr="00786D04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2A4ADF" w:rsidRPr="002A4ADF" w:rsidRDefault="002A4ADF" w:rsidP="0078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P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618AB" w:rsidRDefault="009618AB" w:rsidP="002A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V </w:t>
            </w:r>
          </w:p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Pr="002A4ADF" w:rsidRDefault="002A4ADF" w:rsidP="002A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A4ADF" w:rsidRPr="002A4ADF" w:rsidTr="002A4ADF">
        <w:trPr>
          <w:trHeight w:val="2415"/>
        </w:trPr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A4ADF" w:rsidRDefault="002A4ADF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618AB" w:rsidRPr="002A4ADF" w:rsidRDefault="009618AB" w:rsidP="002A4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2A4ADF" w:rsidRDefault="002A4ADF" w:rsidP="00786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A4AD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786D04" w:rsidRDefault="00786D04" w:rsidP="00786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6D04" w:rsidRPr="00786D04" w:rsidRDefault="00786D04" w:rsidP="0078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6D04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786D04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7/05 al 25/06</w:t>
            </w:r>
            <w:r w:rsidRPr="00786D04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A4ADF" w:rsidRPr="002A4ADF" w:rsidTr="002A4ADF">
        <w:trPr>
          <w:gridAfter w:val="1"/>
          <w:wAfter w:w="2838" w:type="dxa"/>
          <w:trHeight w:val="276"/>
        </w:trPr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DF" w:rsidRPr="002A4ADF" w:rsidRDefault="002A4ADF" w:rsidP="002A4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D24CD" w:rsidRPr="00ED24CD" w:rsidRDefault="00ED24CD">
      <w:pPr>
        <w:rPr>
          <w:b/>
          <w:lang w:val="es-ES"/>
        </w:rPr>
      </w:pPr>
    </w:p>
    <w:sectPr w:rsidR="00ED24CD" w:rsidRPr="00ED24CD" w:rsidSect="00ED24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CD"/>
    <w:rsid w:val="002A4ADF"/>
    <w:rsid w:val="00391425"/>
    <w:rsid w:val="003A1C34"/>
    <w:rsid w:val="00411502"/>
    <w:rsid w:val="006274C6"/>
    <w:rsid w:val="006605F2"/>
    <w:rsid w:val="00786D04"/>
    <w:rsid w:val="009618AB"/>
    <w:rsid w:val="00B22D55"/>
    <w:rsid w:val="00BA5935"/>
    <w:rsid w:val="00ED24CD"/>
    <w:rsid w:val="00F0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935A"/>
  <w15:chartTrackingRefBased/>
  <w15:docId w15:val="{7C9D3DCB-1653-4469-8941-6E7FAF82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2024-12-18T19:40:00Z</dcterms:created>
  <dcterms:modified xsi:type="dcterms:W3CDTF">2026-02-11T19:16:00Z</dcterms:modified>
</cp:coreProperties>
</file>