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C4C" w:rsidRDefault="004E5C4C">
      <w:r w:rsidRPr="004E5C4C">
        <w:rPr>
          <w:noProof/>
          <w:lang w:val="es-AR" w:eastAsia="es-AR"/>
        </w:rPr>
        <w:drawing>
          <wp:anchor distT="0" distB="0" distL="114300" distR="114300" simplePos="0" relativeHeight="251658240" behindDoc="0" locked="0" layoutInCell="1" allowOverlap="1">
            <wp:simplePos x="0" y="0"/>
            <wp:positionH relativeFrom="column">
              <wp:posOffset>1251585</wp:posOffset>
            </wp:positionH>
            <wp:positionV relativeFrom="paragraph">
              <wp:posOffset>13970</wp:posOffset>
            </wp:positionV>
            <wp:extent cx="562610" cy="712470"/>
            <wp:effectExtent l="0" t="0" r="889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2610" cy="712470"/>
                    </a:xfrm>
                    <a:prstGeom prst="rect">
                      <a:avLst/>
                    </a:prstGeom>
                  </pic:spPr>
                </pic:pic>
              </a:graphicData>
            </a:graphic>
          </wp:anchor>
        </w:drawing>
      </w:r>
    </w:p>
    <w:p w:rsidR="004E5C4C" w:rsidRDefault="004E5C4C"/>
    <w:p w:rsidR="004E5C4C" w:rsidRDefault="004E5C4C"/>
    <w:tbl>
      <w:tblPr>
        <w:tblW w:w="11235" w:type="dxa"/>
        <w:tblLook w:val="0000" w:firstRow="0" w:lastRow="0" w:firstColumn="0" w:lastColumn="0" w:noHBand="0" w:noVBand="0"/>
      </w:tblPr>
      <w:tblGrid>
        <w:gridCol w:w="5671"/>
        <w:gridCol w:w="5564"/>
      </w:tblGrid>
      <w:tr w:rsidR="003336AF" w:rsidRPr="004E5C4C" w:rsidTr="004E5C4C">
        <w:trPr>
          <w:trHeight w:val="1696"/>
        </w:trPr>
        <w:tc>
          <w:tcPr>
            <w:tcW w:w="5671" w:type="dxa"/>
          </w:tcPr>
          <w:p w:rsidR="003336AF" w:rsidRPr="004E5C4C" w:rsidRDefault="003336AF">
            <w:pPr>
              <w:ind w:left="0" w:hanging="2"/>
              <w:jc w:val="center"/>
            </w:pPr>
          </w:p>
          <w:p w:rsidR="004E5C4C" w:rsidRPr="004E5C4C" w:rsidRDefault="004E5C4C" w:rsidP="004E5C4C">
            <w:pPr>
              <w:tabs>
                <w:tab w:val="left" w:pos="888"/>
              </w:tabs>
              <w:ind w:left="-2" w:firstLine="603"/>
              <w:rPr>
                <w:sz w:val="32"/>
              </w:rPr>
            </w:pPr>
            <w:r w:rsidRPr="004E5C4C">
              <w:rPr>
                <w:b/>
                <w:sz w:val="32"/>
              </w:rPr>
              <w:t>UNIVERSIDAD DEL SALVADOR</w:t>
            </w:r>
          </w:p>
          <w:p w:rsidR="003336AF" w:rsidRPr="004E5C4C" w:rsidRDefault="004E5C4C" w:rsidP="004E5C4C">
            <w:pPr>
              <w:tabs>
                <w:tab w:val="left" w:pos="888"/>
              </w:tabs>
              <w:ind w:left="0" w:firstLine="0"/>
              <w:rPr>
                <w:sz w:val="32"/>
              </w:rPr>
            </w:pPr>
            <w:r w:rsidRPr="004E5C4C">
              <w:rPr>
                <w:sz w:val="32"/>
              </w:rPr>
              <w:t xml:space="preserve">          </w:t>
            </w:r>
            <w:r w:rsidRPr="004E5C4C">
              <w:rPr>
                <w:b/>
                <w:i/>
                <w:sz w:val="32"/>
              </w:rPr>
              <w:t xml:space="preserve">Facultad de Ciencias Sociales, Educación </w:t>
            </w:r>
          </w:p>
          <w:p w:rsidR="003336AF" w:rsidRPr="004E5C4C" w:rsidRDefault="004E5C4C">
            <w:pPr>
              <w:ind w:left="0" w:hanging="2"/>
            </w:pPr>
            <w:r w:rsidRPr="004E5C4C">
              <w:rPr>
                <w:b/>
                <w:i/>
                <w:sz w:val="32"/>
              </w:rPr>
              <w:t xml:space="preserve">                         </w:t>
            </w:r>
            <w:r w:rsidRPr="004E5C4C">
              <w:rPr>
                <w:b/>
                <w:i/>
                <w:sz w:val="32"/>
              </w:rPr>
              <w:t xml:space="preserve">  y Comunicación </w:t>
            </w:r>
          </w:p>
        </w:tc>
        <w:tc>
          <w:tcPr>
            <w:tcW w:w="5564" w:type="dxa"/>
          </w:tcPr>
          <w:p w:rsidR="003336AF" w:rsidRPr="004E5C4C" w:rsidRDefault="003336AF">
            <w:pPr>
              <w:ind w:left="0" w:hanging="2"/>
              <w:jc w:val="center"/>
            </w:pPr>
          </w:p>
          <w:p w:rsidR="003336AF" w:rsidRPr="004E5C4C" w:rsidRDefault="003336AF">
            <w:pPr>
              <w:ind w:left="0" w:hanging="2"/>
              <w:jc w:val="center"/>
            </w:pPr>
          </w:p>
          <w:p w:rsidR="003336AF" w:rsidRPr="004E5C4C" w:rsidRDefault="003336AF">
            <w:pPr>
              <w:ind w:left="0" w:hanging="2"/>
            </w:pPr>
          </w:p>
          <w:p w:rsidR="003336AF" w:rsidRPr="004E5C4C" w:rsidRDefault="003336AF">
            <w:pPr>
              <w:ind w:left="0" w:hanging="2"/>
            </w:pPr>
            <w:bookmarkStart w:id="0" w:name="_GoBack"/>
            <w:bookmarkEnd w:id="0"/>
          </w:p>
          <w:p w:rsidR="003336AF" w:rsidRPr="004E5C4C" w:rsidRDefault="003336AF">
            <w:pPr>
              <w:ind w:left="0" w:hanging="2"/>
            </w:pPr>
          </w:p>
          <w:p w:rsidR="003336AF" w:rsidRPr="004E5C4C" w:rsidRDefault="003336AF">
            <w:pPr>
              <w:ind w:left="0" w:hanging="2"/>
            </w:pPr>
          </w:p>
          <w:p w:rsidR="003336AF" w:rsidRPr="004E5C4C" w:rsidRDefault="003336AF">
            <w:pPr>
              <w:ind w:left="0" w:hanging="2"/>
            </w:pPr>
          </w:p>
          <w:p w:rsidR="003336AF" w:rsidRPr="004E5C4C" w:rsidRDefault="003336AF">
            <w:pPr>
              <w:ind w:left="0" w:hanging="2"/>
            </w:pPr>
          </w:p>
          <w:p w:rsidR="003336AF" w:rsidRDefault="003336AF">
            <w:pPr>
              <w:ind w:left="0" w:hanging="2"/>
            </w:pPr>
          </w:p>
          <w:p w:rsidR="004E5C4C" w:rsidRPr="004E5C4C" w:rsidRDefault="004E5C4C">
            <w:pPr>
              <w:ind w:left="0" w:hanging="2"/>
            </w:pPr>
          </w:p>
        </w:tc>
      </w:tr>
    </w:tbl>
    <w:p w:rsidR="003336AF" w:rsidRPr="004E5C4C" w:rsidRDefault="003336AF">
      <w:pPr>
        <w:ind w:left="0" w:hanging="2"/>
      </w:pPr>
    </w:p>
    <w:p w:rsidR="003336AF" w:rsidRPr="004E5C4C" w:rsidRDefault="004E5C4C">
      <w:pPr>
        <w:keepNext/>
        <w:spacing w:line="240" w:lineRule="auto"/>
        <w:ind w:left="0" w:hanging="2"/>
        <w:jc w:val="center"/>
        <w:rPr>
          <w:b/>
          <w:color w:val="000000"/>
          <w:sz w:val="32"/>
        </w:rPr>
      </w:pPr>
      <w:r w:rsidRPr="004E5C4C">
        <w:rPr>
          <w:b/>
          <w:color w:val="000000"/>
          <w:sz w:val="32"/>
        </w:rPr>
        <w:t>PROGRAMA 2026</w:t>
      </w:r>
    </w:p>
    <w:p w:rsidR="003336AF" w:rsidRPr="004E5C4C" w:rsidRDefault="003336AF">
      <w:pPr>
        <w:keepNext/>
        <w:spacing w:line="240" w:lineRule="auto"/>
        <w:ind w:left="0" w:hanging="2"/>
        <w:jc w:val="center"/>
      </w:pPr>
    </w:p>
    <w:p w:rsidR="003336AF" w:rsidRPr="004E5C4C" w:rsidRDefault="003336AF">
      <w:pPr>
        <w:ind w:left="0" w:hanging="2"/>
        <w:jc w:val="center"/>
        <w:rPr>
          <w:u w:val="single"/>
        </w:rPr>
      </w:pPr>
    </w:p>
    <w:tbl>
      <w:tblPr>
        <w:tblW w:w="9787" w:type="dxa"/>
        <w:tblLook w:val="0000" w:firstRow="0" w:lastRow="0" w:firstColumn="0" w:lastColumn="0" w:noHBand="0" w:noVBand="0"/>
      </w:tblPr>
      <w:tblGrid>
        <w:gridCol w:w="1358"/>
        <w:gridCol w:w="570"/>
        <w:gridCol w:w="103"/>
        <w:gridCol w:w="1412"/>
        <w:gridCol w:w="385"/>
        <w:gridCol w:w="710"/>
        <w:gridCol w:w="1529"/>
        <w:gridCol w:w="2070"/>
        <w:gridCol w:w="1650"/>
      </w:tblGrid>
      <w:tr w:rsidR="003336AF" w:rsidRPr="004E5C4C">
        <w:trPr>
          <w:trHeight w:val="460"/>
        </w:trPr>
        <w:tc>
          <w:tcPr>
            <w:tcW w:w="3827" w:type="dxa"/>
            <w:gridSpan w:val="5"/>
            <w:tcBorders>
              <w:bottom w:val="single" w:sz="4" w:space="0" w:color="6AA84F"/>
              <w:right w:val="single" w:sz="4" w:space="0" w:color="000000"/>
            </w:tcBorders>
            <w:shd w:val="clear" w:color="auto" w:fill="93C47D"/>
            <w:vAlign w:val="center"/>
          </w:tcPr>
          <w:p w:rsidR="003336AF" w:rsidRPr="004E5C4C" w:rsidRDefault="004E5C4C">
            <w:pPr>
              <w:ind w:left="0" w:hanging="2"/>
              <w:rPr>
                <w:b/>
              </w:rPr>
            </w:pPr>
            <w:r w:rsidRPr="004E5C4C">
              <w:rPr>
                <w:b/>
              </w:rPr>
              <w:t>ACTIVIDAD CURRICULAR:</w:t>
            </w:r>
          </w:p>
        </w:tc>
        <w:tc>
          <w:tcPr>
            <w:tcW w:w="5959" w:type="dxa"/>
            <w:gridSpan w:val="4"/>
            <w:tcBorders>
              <w:bottom w:val="single" w:sz="4" w:space="0" w:color="6AA84F"/>
              <w:right w:val="single" w:sz="4" w:space="0" w:color="000000"/>
            </w:tcBorders>
            <w:vAlign w:val="center"/>
          </w:tcPr>
          <w:p w:rsidR="003336AF" w:rsidRPr="004E5C4C" w:rsidRDefault="004E5C4C">
            <w:pPr>
              <w:ind w:left="0" w:hanging="2"/>
            </w:pPr>
            <w:r w:rsidRPr="004E5C4C">
              <w:t>ESTADÍSTICA</w:t>
            </w:r>
          </w:p>
        </w:tc>
      </w:tr>
      <w:tr w:rsidR="003336AF" w:rsidRPr="004E5C4C">
        <w:trPr>
          <w:trHeight w:val="460"/>
        </w:trPr>
        <w:tc>
          <w:tcPr>
            <w:tcW w:w="1357" w:type="dxa"/>
            <w:tcBorders>
              <w:top w:val="single" w:sz="4" w:space="0" w:color="6AA84F"/>
              <w:bottom w:val="single" w:sz="4" w:space="0" w:color="6AA84F"/>
            </w:tcBorders>
            <w:shd w:val="clear" w:color="auto" w:fill="93C47D"/>
            <w:vAlign w:val="center"/>
          </w:tcPr>
          <w:p w:rsidR="003336AF" w:rsidRPr="004E5C4C" w:rsidRDefault="004E5C4C">
            <w:pPr>
              <w:ind w:left="0" w:hanging="2"/>
              <w:rPr>
                <w:b/>
              </w:rPr>
            </w:pPr>
            <w:r w:rsidRPr="004E5C4C">
              <w:rPr>
                <w:b/>
              </w:rPr>
              <w:t xml:space="preserve">CÁTEDRA:  </w:t>
            </w:r>
          </w:p>
        </w:tc>
        <w:tc>
          <w:tcPr>
            <w:tcW w:w="8429" w:type="dxa"/>
            <w:gridSpan w:val="8"/>
            <w:tcBorders>
              <w:top w:val="single" w:sz="4" w:space="0" w:color="6AA84F"/>
              <w:bottom w:val="single" w:sz="4" w:space="0" w:color="6AA84F"/>
              <w:right w:val="single" w:sz="4" w:space="0" w:color="000000"/>
            </w:tcBorders>
            <w:shd w:val="clear" w:color="auto" w:fill="auto"/>
            <w:vAlign w:val="center"/>
          </w:tcPr>
          <w:p w:rsidR="003336AF" w:rsidRPr="004E5C4C" w:rsidRDefault="004E5C4C">
            <w:pPr>
              <w:ind w:left="0" w:hanging="2"/>
            </w:pPr>
            <w:r>
              <w:t>Julia Santos</w:t>
            </w:r>
          </w:p>
        </w:tc>
      </w:tr>
      <w:tr w:rsidR="003336AF" w:rsidRPr="004E5C4C">
        <w:trPr>
          <w:trHeight w:val="460"/>
        </w:trPr>
        <w:tc>
          <w:tcPr>
            <w:tcW w:w="2030" w:type="dxa"/>
            <w:gridSpan w:val="3"/>
            <w:tcBorders>
              <w:top w:val="single" w:sz="4" w:space="0" w:color="6AA84F"/>
              <w:bottom w:val="single" w:sz="4" w:space="0" w:color="6AA84F"/>
              <w:right w:val="single" w:sz="4" w:space="0" w:color="000000"/>
            </w:tcBorders>
            <w:shd w:val="clear" w:color="auto" w:fill="93C47D"/>
            <w:vAlign w:val="center"/>
          </w:tcPr>
          <w:p w:rsidR="003336AF" w:rsidRPr="004E5C4C" w:rsidRDefault="004E5C4C">
            <w:pPr>
              <w:ind w:left="0" w:hanging="2"/>
              <w:rPr>
                <w:b/>
              </w:rPr>
            </w:pPr>
            <w:r w:rsidRPr="004E5C4C">
              <w:rPr>
                <w:b/>
              </w:rPr>
              <w:t>MODALIDAD:</w:t>
            </w:r>
          </w:p>
        </w:tc>
        <w:tc>
          <w:tcPr>
            <w:tcW w:w="4036" w:type="dxa"/>
            <w:gridSpan w:val="4"/>
            <w:tcBorders>
              <w:top w:val="single" w:sz="4" w:space="0" w:color="6AA84F"/>
              <w:bottom w:val="single" w:sz="4" w:space="0" w:color="6AA84F"/>
              <w:right w:val="single" w:sz="4" w:space="0" w:color="000000"/>
            </w:tcBorders>
            <w:vAlign w:val="center"/>
          </w:tcPr>
          <w:p w:rsidR="003336AF" w:rsidRPr="004E5C4C" w:rsidRDefault="004E5C4C">
            <w:pPr>
              <w:ind w:left="0" w:hanging="2"/>
            </w:pPr>
            <w:r w:rsidRPr="004E5C4C">
              <w:t>Presencial</w:t>
            </w:r>
          </w:p>
        </w:tc>
        <w:tc>
          <w:tcPr>
            <w:tcW w:w="2070" w:type="dxa"/>
            <w:tcBorders>
              <w:top w:val="single" w:sz="4" w:space="0" w:color="6AA84F"/>
              <w:bottom w:val="single" w:sz="4" w:space="0" w:color="6AA84F"/>
            </w:tcBorders>
            <w:shd w:val="clear" w:color="auto" w:fill="93C47D"/>
            <w:vAlign w:val="center"/>
          </w:tcPr>
          <w:p w:rsidR="003336AF" w:rsidRPr="004E5C4C" w:rsidRDefault="004E5C4C">
            <w:pPr>
              <w:ind w:left="0" w:hanging="2"/>
            </w:pPr>
            <w:r w:rsidRPr="004E5C4C">
              <w:rPr>
                <w:b/>
              </w:rPr>
              <w:t xml:space="preserve">AÑO ACADÉMICO:  </w:t>
            </w:r>
          </w:p>
        </w:tc>
        <w:tc>
          <w:tcPr>
            <w:tcW w:w="1650" w:type="dxa"/>
            <w:tcBorders>
              <w:top w:val="single" w:sz="4" w:space="0" w:color="6AA84F"/>
              <w:bottom w:val="single" w:sz="4" w:space="0" w:color="6AA84F"/>
            </w:tcBorders>
            <w:vAlign w:val="center"/>
          </w:tcPr>
          <w:p w:rsidR="003336AF" w:rsidRPr="004E5C4C" w:rsidRDefault="004E5C4C">
            <w:pPr>
              <w:ind w:left="0" w:hanging="2"/>
            </w:pPr>
            <w:r w:rsidRPr="004E5C4C">
              <w:t>2026</w:t>
            </w:r>
          </w:p>
        </w:tc>
      </w:tr>
      <w:tr w:rsidR="003336AF" w:rsidRPr="004E5C4C">
        <w:trPr>
          <w:trHeight w:val="460"/>
        </w:trPr>
        <w:tc>
          <w:tcPr>
            <w:tcW w:w="3827" w:type="dxa"/>
            <w:gridSpan w:val="5"/>
            <w:tcBorders>
              <w:top w:val="single" w:sz="4" w:space="0" w:color="6AA84F"/>
              <w:bottom w:val="single" w:sz="4" w:space="0" w:color="6AA84F"/>
              <w:right w:val="single" w:sz="4" w:space="0" w:color="000000"/>
            </w:tcBorders>
            <w:shd w:val="clear" w:color="auto" w:fill="93C47D"/>
            <w:vAlign w:val="center"/>
          </w:tcPr>
          <w:p w:rsidR="003336AF" w:rsidRPr="004E5C4C" w:rsidRDefault="004E5C4C">
            <w:pPr>
              <w:ind w:left="0" w:hanging="2"/>
              <w:rPr>
                <w:b/>
              </w:rPr>
            </w:pPr>
            <w:r w:rsidRPr="004E5C4C">
              <w:rPr>
                <w:b/>
              </w:rPr>
              <w:t>CARGA HORARIA SEMANAL:</w:t>
            </w:r>
          </w:p>
        </w:tc>
        <w:tc>
          <w:tcPr>
            <w:tcW w:w="2239" w:type="dxa"/>
            <w:gridSpan w:val="2"/>
            <w:tcBorders>
              <w:top w:val="single" w:sz="4" w:space="0" w:color="6AA84F"/>
              <w:bottom w:val="single" w:sz="4" w:space="0" w:color="6AA84F"/>
              <w:right w:val="single" w:sz="4" w:space="0" w:color="000000"/>
            </w:tcBorders>
            <w:vAlign w:val="center"/>
          </w:tcPr>
          <w:p w:rsidR="003336AF" w:rsidRPr="004E5C4C" w:rsidRDefault="004E5C4C">
            <w:pPr>
              <w:ind w:left="0" w:hanging="2"/>
            </w:pPr>
            <w:r w:rsidRPr="004E5C4C">
              <w:t>4</w:t>
            </w:r>
          </w:p>
        </w:tc>
        <w:tc>
          <w:tcPr>
            <w:tcW w:w="2070" w:type="dxa"/>
            <w:tcBorders>
              <w:top w:val="single" w:sz="4" w:space="0" w:color="6AA84F"/>
              <w:bottom w:val="single" w:sz="4" w:space="0" w:color="6AA84F"/>
            </w:tcBorders>
            <w:shd w:val="clear" w:color="auto" w:fill="93C47D"/>
            <w:vAlign w:val="center"/>
          </w:tcPr>
          <w:p w:rsidR="003336AF" w:rsidRPr="004E5C4C" w:rsidRDefault="004E5C4C">
            <w:pPr>
              <w:ind w:left="0" w:hanging="2"/>
            </w:pPr>
            <w:r w:rsidRPr="004E5C4C">
              <w:rPr>
                <w:b/>
              </w:rPr>
              <w:t>CARGA HORARIA TOTAL:</w:t>
            </w:r>
          </w:p>
        </w:tc>
        <w:tc>
          <w:tcPr>
            <w:tcW w:w="1650" w:type="dxa"/>
            <w:tcBorders>
              <w:top w:val="single" w:sz="4" w:space="0" w:color="6AA84F"/>
              <w:bottom w:val="single" w:sz="4" w:space="0" w:color="6AA84F"/>
            </w:tcBorders>
            <w:vAlign w:val="center"/>
          </w:tcPr>
          <w:p w:rsidR="003336AF" w:rsidRPr="004E5C4C" w:rsidRDefault="004E5C4C">
            <w:pPr>
              <w:ind w:left="0" w:hanging="2"/>
            </w:pPr>
            <w:r w:rsidRPr="004E5C4C">
              <w:t>72</w:t>
            </w:r>
          </w:p>
        </w:tc>
      </w:tr>
      <w:tr w:rsidR="003336AF" w:rsidRPr="004E5C4C">
        <w:trPr>
          <w:trHeight w:val="460"/>
        </w:trPr>
        <w:tc>
          <w:tcPr>
            <w:tcW w:w="3827" w:type="dxa"/>
            <w:gridSpan w:val="5"/>
            <w:tcBorders>
              <w:top w:val="single" w:sz="4" w:space="0" w:color="6AA84F"/>
              <w:bottom w:val="single" w:sz="4" w:space="0" w:color="6AA84F"/>
              <w:right w:val="single" w:sz="4" w:space="0" w:color="000000"/>
            </w:tcBorders>
            <w:shd w:val="clear" w:color="auto" w:fill="93C47D"/>
            <w:vAlign w:val="center"/>
          </w:tcPr>
          <w:p w:rsidR="003336AF" w:rsidRPr="004E5C4C" w:rsidRDefault="004E5C4C">
            <w:pPr>
              <w:ind w:left="0" w:hanging="2"/>
            </w:pPr>
            <w:r w:rsidRPr="004E5C4C">
              <w:rPr>
                <w:b/>
              </w:rPr>
              <w:t>HORARIOS DE DICTADO/ ENCUENTROS SINCRÓNICOS:</w:t>
            </w:r>
          </w:p>
        </w:tc>
        <w:tc>
          <w:tcPr>
            <w:tcW w:w="5959" w:type="dxa"/>
            <w:gridSpan w:val="4"/>
            <w:tcBorders>
              <w:top w:val="single" w:sz="4" w:space="0" w:color="6AA84F"/>
              <w:bottom w:val="single" w:sz="4" w:space="0" w:color="6AA84F"/>
              <w:right w:val="single" w:sz="4" w:space="0" w:color="000000"/>
            </w:tcBorders>
            <w:vAlign w:val="center"/>
          </w:tcPr>
          <w:p w:rsidR="003336AF" w:rsidRPr="004E5C4C" w:rsidRDefault="004E5C4C">
            <w:pPr>
              <w:ind w:left="0" w:hanging="2"/>
            </w:pPr>
            <w:r w:rsidRPr="004E5C4C">
              <w:t>Martes 18:30 a 22:30</w:t>
            </w:r>
          </w:p>
        </w:tc>
      </w:tr>
      <w:tr w:rsidR="003336AF" w:rsidRPr="004E5C4C">
        <w:trPr>
          <w:trHeight w:val="460"/>
        </w:trPr>
        <w:tc>
          <w:tcPr>
            <w:tcW w:w="1357" w:type="dxa"/>
            <w:tcBorders>
              <w:top w:val="single" w:sz="4" w:space="0" w:color="6AA84F"/>
              <w:bottom w:val="single" w:sz="4" w:space="0" w:color="6AA84F"/>
            </w:tcBorders>
            <w:shd w:val="clear" w:color="auto" w:fill="93C47D"/>
            <w:vAlign w:val="center"/>
          </w:tcPr>
          <w:p w:rsidR="003336AF" w:rsidRPr="004E5C4C" w:rsidRDefault="004E5C4C">
            <w:pPr>
              <w:ind w:left="0" w:hanging="2"/>
              <w:rPr>
                <w:b/>
              </w:rPr>
            </w:pPr>
            <w:r w:rsidRPr="004E5C4C">
              <w:rPr>
                <w:b/>
              </w:rPr>
              <w:t>CURSO:</w:t>
            </w:r>
          </w:p>
        </w:tc>
        <w:tc>
          <w:tcPr>
            <w:tcW w:w="2085" w:type="dxa"/>
            <w:gridSpan w:val="3"/>
            <w:tcBorders>
              <w:top w:val="single" w:sz="4" w:space="0" w:color="6AA84F"/>
              <w:bottom w:val="single" w:sz="4" w:space="0" w:color="6AA84F"/>
              <w:right w:val="single" w:sz="4" w:space="0" w:color="000000"/>
            </w:tcBorders>
            <w:vAlign w:val="center"/>
          </w:tcPr>
          <w:p w:rsidR="003336AF" w:rsidRPr="004E5C4C" w:rsidRDefault="003336AF">
            <w:pPr>
              <w:ind w:left="0" w:hanging="2"/>
            </w:pPr>
          </w:p>
        </w:tc>
        <w:tc>
          <w:tcPr>
            <w:tcW w:w="1095" w:type="dxa"/>
            <w:gridSpan w:val="2"/>
            <w:tcBorders>
              <w:top w:val="single" w:sz="4" w:space="0" w:color="6AA84F"/>
              <w:bottom w:val="single" w:sz="4" w:space="0" w:color="6AA84F"/>
            </w:tcBorders>
            <w:shd w:val="clear" w:color="auto" w:fill="93C47D"/>
            <w:vAlign w:val="center"/>
          </w:tcPr>
          <w:p w:rsidR="003336AF" w:rsidRPr="004E5C4C" w:rsidRDefault="004E5C4C">
            <w:pPr>
              <w:ind w:left="0" w:hanging="2"/>
              <w:rPr>
                <w:b/>
              </w:rPr>
            </w:pPr>
            <w:r w:rsidRPr="004E5C4C">
              <w:rPr>
                <w:b/>
              </w:rPr>
              <w:t>TURNO:</w:t>
            </w:r>
          </w:p>
        </w:tc>
        <w:tc>
          <w:tcPr>
            <w:tcW w:w="1529" w:type="dxa"/>
            <w:tcBorders>
              <w:top w:val="single" w:sz="4" w:space="0" w:color="6AA84F"/>
              <w:bottom w:val="single" w:sz="4" w:space="0" w:color="6AA84F"/>
            </w:tcBorders>
            <w:vAlign w:val="center"/>
          </w:tcPr>
          <w:p w:rsidR="003336AF" w:rsidRPr="004E5C4C" w:rsidRDefault="003336AF">
            <w:pPr>
              <w:ind w:left="0" w:hanging="2"/>
            </w:pPr>
          </w:p>
        </w:tc>
        <w:tc>
          <w:tcPr>
            <w:tcW w:w="2070" w:type="dxa"/>
            <w:tcBorders>
              <w:top w:val="single" w:sz="4" w:space="0" w:color="6AA84F"/>
              <w:bottom w:val="single" w:sz="4" w:space="0" w:color="6AA84F"/>
            </w:tcBorders>
            <w:shd w:val="clear" w:color="auto" w:fill="93C47D"/>
            <w:vAlign w:val="center"/>
          </w:tcPr>
          <w:p w:rsidR="003336AF" w:rsidRPr="004E5C4C" w:rsidRDefault="004E5C4C">
            <w:pPr>
              <w:ind w:left="0" w:hanging="2"/>
              <w:rPr>
                <w:b/>
              </w:rPr>
            </w:pPr>
            <w:r w:rsidRPr="004E5C4C">
              <w:rPr>
                <w:b/>
              </w:rPr>
              <w:t>SEDE:</w:t>
            </w:r>
          </w:p>
        </w:tc>
        <w:tc>
          <w:tcPr>
            <w:tcW w:w="1650" w:type="dxa"/>
            <w:tcBorders>
              <w:top w:val="single" w:sz="4" w:space="0" w:color="6AA84F"/>
              <w:bottom w:val="single" w:sz="4" w:space="0" w:color="6AA84F"/>
            </w:tcBorders>
            <w:vAlign w:val="center"/>
          </w:tcPr>
          <w:p w:rsidR="003336AF" w:rsidRPr="004E5C4C" w:rsidRDefault="004E5C4C">
            <w:pPr>
              <w:ind w:left="0" w:hanging="2"/>
            </w:pPr>
            <w:r w:rsidRPr="004E5C4C">
              <w:t>Centro</w:t>
            </w:r>
          </w:p>
        </w:tc>
      </w:tr>
      <w:tr w:rsidR="003336AF" w:rsidRPr="004E5C4C">
        <w:trPr>
          <w:trHeight w:val="460"/>
        </w:trPr>
        <w:tc>
          <w:tcPr>
            <w:tcW w:w="1927" w:type="dxa"/>
            <w:gridSpan w:val="2"/>
            <w:tcBorders>
              <w:top w:val="single" w:sz="4" w:space="0" w:color="6AA84F"/>
              <w:bottom w:val="single" w:sz="4" w:space="0" w:color="6AA84F"/>
              <w:right w:val="single" w:sz="4" w:space="0" w:color="000000"/>
            </w:tcBorders>
            <w:shd w:val="clear" w:color="auto" w:fill="93C47D"/>
            <w:vAlign w:val="center"/>
          </w:tcPr>
          <w:p w:rsidR="003336AF" w:rsidRPr="004E5C4C" w:rsidRDefault="004E5C4C">
            <w:pPr>
              <w:ind w:left="0" w:hanging="2"/>
              <w:rPr>
                <w:b/>
              </w:rPr>
            </w:pPr>
            <w:r w:rsidRPr="004E5C4C">
              <w:rPr>
                <w:b/>
              </w:rPr>
              <w:t>IDIOMA:</w:t>
            </w:r>
          </w:p>
        </w:tc>
        <w:tc>
          <w:tcPr>
            <w:tcW w:w="7859" w:type="dxa"/>
            <w:gridSpan w:val="7"/>
            <w:tcBorders>
              <w:top w:val="single" w:sz="4" w:space="0" w:color="6AA84F"/>
              <w:bottom w:val="single" w:sz="4" w:space="0" w:color="6AA84F"/>
              <w:right w:val="single" w:sz="4" w:space="0" w:color="000000"/>
            </w:tcBorders>
            <w:vAlign w:val="center"/>
          </w:tcPr>
          <w:p w:rsidR="003336AF" w:rsidRPr="004E5C4C" w:rsidRDefault="004E5C4C">
            <w:pPr>
              <w:ind w:left="0" w:hanging="2"/>
            </w:pPr>
            <w:r w:rsidRPr="004E5C4C">
              <w:t>español</w:t>
            </w:r>
          </w:p>
        </w:tc>
      </w:tr>
      <w:tr w:rsidR="003336AF" w:rsidRPr="004E5C4C">
        <w:trPr>
          <w:trHeight w:val="460"/>
        </w:trPr>
        <w:tc>
          <w:tcPr>
            <w:tcW w:w="1357" w:type="dxa"/>
            <w:tcBorders>
              <w:top w:val="single" w:sz="4" w:space="0" w:color="6AA84F"/>
              <w:bottom w:val="single" w:sz="4" w:space="0" w:color="6AA84F"/>
            </w:tcBorders>
            <w:shd w:val="clear" w:color="auto" w:fill="93C47D"/>
            <w:vAlign w:val="center"/>
          </w:tcPr>
          <w:p w:rsidR="003336AF" w:rsidRPr="004E5C4C" w:rsidRDefault="004E5C4C">
            <w:pPr>
              <w:ind w:left="0" w:hanging="2"/>
              <w:rPr>
                <w:b/>
              </w:rPr>
            </w:pPr>
            <w:r w:rsidRPr="004E5C4C">
              <w:rPr>
                <w:b/>
              </w:rPr>
              <w:t>URL:</w:t>
            </w:r>
          </w:p>
        </w:tc>
        <w:tc>
          <w:tcPr>
            <w:tcW w:w="8429" w:type="dxa"/>
            <w:gridSpan w:val="8"/>
            <w:tcBorders>
              <w:top w:val="single" w:sz="4" w:space="0" w:color="6AA84F"/>
              <w:bottom w:val="single" w:sz="4" w:space="0" w:color="6AA84F"/>
              <w:right w:val="single" w:sz="4" w:space="0" w:color="000000"/>
            </w:tcBorders>
            <w:vAlign w:val="center"/>
          </w:tcPr>
          <w:p w:rsidR="003336AF" w:rsidRPr="004E5C4C" w:rsidRDefault="004E5C4C">
            <w:pPr>
              <w:ind w:left="0" w:hanging="2"/>
            </w:pPr>
            <w:r w:rsidRPr="004E5C4C">
              <w:rPr>
                <w:color w:val="999999"/>
              </w:rPr>
              <w:t>(dirección de acceso al campus)</w:t>
            </w:r>
          </w:p>
        </w:tc>
      </w:tr>
    </w:tbl>
    <w:p w:rsidR="003336AF" w:rsidRPr="004E5C4C" w:rsidRDefault="003336AF">
      <w:pPr>
        <w:tabs>
          <w:tab w:val="left" w:pos="1985"/>
        </w:tabs>
        <w:ind w:left="0" w:hanging="2"/>
        <w:jc w:val="both"/>
        <w:rPr>
          <w:b/>
        </w:rPr>
      </w:pPr>
    </w:p>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4E5C4C">
      <w:pPr>
        <w:numPr>
          <w:ilvl w:val="0"/>
          <w:numId w:val="1"/>
        </w:numPr>
        <w:ind w:left="0" w:hanging="2"/>
        <w:jc w:val="both"/>
      </w:pPr>
      <w:r w:rsidRPr="004E5C4C">
        <w:rPr>
          <w:b/>
        </w:rPr>
        <w:t xml:space="preserve">CICLO: </w:t>
      </w:r>
    </w:p>
    <w:p w:rsidR="003336AF" w:rsidRPr="004E5C4C" w:rsidRDefault="004E5C4C">
      <w:pPr>
        <w:ind w:left="0" w:hanging="2"/>
        <w:jc w:val="both"/>
        <w:rPr>
          <w:i/>
        </w:rPr>
      </w:pPr>
      <w:r w:rsidRPr="004E5C4C">
        <w:rPr>
          <w:i/>
        </w:rPr>
        <w:t>(Marque con una cruz el ciclo correspondiente)</w:t>
      </w:r>
    </w:p>
    <w:p w:rsidR="003336AF" w:rsidRPr="004E5C4C" w:rsidRDefault="003336AF">
      <w:pPr>
        <w:ind w:left="0" w:hanging="2"/>
        <w:jc w:val="both"/>
        <w:rPr>
          <w:i/>
        </w:rPr>
      </w:pPr>
    </w:p>
    <w:tbl>
      <w:tblPr>
        <w:tblW w:w="4780" w:type="dxa"/>
        <w:jc w:val="center"/>
        <w:tblLook w:val="0000" w:firstRow="0" w:lastRow="0" w:firstColumn="0" w:lastColumn="0" w:noHBand="0" w:noVBand="0"/>
      </w:tblPr>
      <w:tblGrid>
        <w:gridCol w:w="938"/>
        <w:gridCol w:w="570"/>
        <w:gridCol w:w="2730"/>
        <w:gridCol w:w="542"/>
      </w:tblGrid>
      <w:tr w:rsidR="003336AF" w:rsidRPr="004E5C4C">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336AF" w:rsidRPr="004E5C4C" w:rsidRDefault="004E5C4C">
            <w:pPr>
              <w:ind w:left="0" w:hanging="2"/>
              <w:jc w:val="center"/>
              <w:rPr>
                <w:b/>
              </w:rPr>
            </w:pPr>
            <w:r w:rsidRPr="004E5C4C">
              <w:rPr>
                <w:b/>
              </w:rPr>
              <w:t>Básico</w:t>
            </w:r>
          </w:p>
        </w:tc>
        <w:tc>
          <w:tcPr>
            <w:tcW w:w="570" w:type="dxa"/>
            <w:tcBorders>
              <w:left w:val="single" w:sz="4" w:space="0" w:color="6AA84F"/>
              <w:bottom w:val="single" w:sz="4" w:space="0" w:color="6AA84F"/>
              <w:right w:val="single" w:sz="4" w:space="0" w:color="6AA84F"/>
            </w:tcBorders>
            <w:vAlign w:val="center"/>
          </w:tcPr>
          <w:p w:rsidR="003336AF" w:rsidRPr="004E5C4C" w:rsidRDefault="004E5C4C">
            <w:pPr>
              <w:ind w:left="0" w:hanging="2"/>
              <w:jc w:val="center"/>
              <w:rPr>
                <w:b/>
              </w:rPr>
            </w:pPr>
            <w:r w:rsidRPr="004E5C4C">
              <w:rPr>
                <w:b/>
              </w:rPr>
              <w:t>X</w:t>
            </w:r>
          </w:p>
        </w:tc>
        <w:tc>
          <w:tcPr>
            <w:tcW w:w="2729"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336AF" w:rsidRPr="004E5C4C" w:rsidRDefault="004E5C4C">
            <w:pPr>
              <w:ind w:left="0" w:hanging="2"/>
              <w:jc w:val="center"/>
              <w:rPr>
                <w:b/>
              </w:rPr>
            </w:pPr>
            <w:r w:rsidRPr="004E5C4C">
              <w:rPr>
                <w:b/>
              </w:rPr>
              <w:t>Superior/Profesional</w:t>
            </w:r>
          </w:p>
        </w:tc>
        <w:tc>
          <w:tcPr>
            <w:tcW w:w="542" w:type="dxa"/>
            <w:tcBorders>
              <w:left w:val="single" w:sz="4" w:space="0" w:color="6AA84F"/>
              <w:bottom w:val="single" w:sz="4" w:space="0" w:color="6AA84F"/>
            </w:tcBorders>
            <w:vAlign w:val="center"/>
          </w:tcPr>
          <w:p w:rsidR="003336AF" w:rsidRPr="004E5C4C" w:rsidRDefault="003336AF">
            <w:pPr>
              <w:ind w:left="0" w:hanging="2"/>
              <w:jc w:val="center"/>
              <w:rPr>
                <w:b/>
              </w:rPr>
            </w:pPr>
          </w:p>
        </w:tc>
      </w:tr>
    </w:tbl>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4E5C4C">
      <w:pPr>
        <w:numPr>
          <w:ilvl w:val="0"/>
          <w:numId w:val="1"/>
        </w:numPr>
        <w:ind w:left="0" w:hanging="2"/>
        <w:jc w:val="both"/>
      </w:pPr>
      <w:r w:rsidRPr="004E5C4C">
        <w:rPr>
          <w:b/>
        </w:rPr>
        <w:t>COMPOSICIÓN DE LA CÁTEDRA:</w:t>
      </w:r>
    </w:p>
    <w:p w:rsidR="003336AF" w:rsidRPr="004E5C4C" w:rsidRDefault="003336AF">
      <w:pPr>
        <w:ind w:left="0" w:hanging="2"/>
        <w:jc w:val="both"/>
        <w:rPr>
          <w:b/>
        </w:rPr>
      </w:pPr>
    </w:p>
    <w:p w:rsidR="003336AF" w:rsidRPr="004E5C4C" w:rsidRDefault="003336AF">
      <w:pPr>
        <w:ind w:left="0" w:hanging="2"/>
        <w:jc w:val="both"/>
        <w:rPr>
          <w:b/>
        </w:rPr>
      </w:pPr>
    </w:p>
    <w:tbl>
      <w:tblPr>
        <w:tblW w:w="8865" w:type="dxa"/>
        <w:tblCellMar>
          <w:top w:w="100" w:type="dxa"/>
          <w:left w:w="100" w:type="dxa"/>
          <w:bottom w:w="100" w:type="dxa"/>
          <w:right w:w="100" w:type="dxa"/>
        </w:tblCellMar>
        <w:tblLook w:val="0600" w:firstRow="0" w:lastRow="0" w:firstColumn="0" w:lastColumn="0" w:noHBand="1" w:noVBand="1"/>
      </w:tblPr>
      <w:tblGrid>
        <w:gridCol w:w="4005"/>
        <w:gridCol w:w="1875"/>
        <w:gridCol w:w="2985"/>
      </w:tblGrid>
      <w:tr w:rsidR="003336AF" w:rsidRPr="004E5C4C">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Pr>
          <w:p w:rsidR="003336AF" w:rsidRPr="004E5C4C" w:rsidRDefault="004E5C4C">
            <w:pPr>
              <w:spacing w:line="240" w:lineRule="auto"/>
              <w:ind w:left="0" w:hanging="2"/>
              <w:jc w:val="both"/>
              <w:rPr>
                <w:b/>
              </w:rPr>
            </w:pPr>
            <w:r w:rsidRPr="004E5C4C">
              <w:rPr>
                <w:b/>
              </w:rPr>
              <w:t>Docente</w:t>
            </w:r>
          </w:p>
        </w:tc>
        <w:tc>
          <w:tcPr>
            <w:tcW w:w="1875" w:type="dxa"/>
            <w:tcBorders>
              <w:top w:val="single" w:sz="8" w:space="0" w:color="000000"/>
              <w:bottom w:val="single" w:sz="8" w:space="0" w:color="000000"/>
              <w:right w:val="single" w:sz="8" w:space="0" w:color="38761D"/>
            </w:tcBorders>
            <w:shd w:val="clear" w:color="auto" w:fill="A8D08D"/>
          </w:tcPr>
          <w:p w:rsidR="003336AF" w:rsidRPr="004E5C4C" w:rsidRDefault="004E5C4C">
            <w:pPr>
              <w:spacing w:line="240" w:lineRule="auto"/>
              <w:ind w:left="0" w:hanging="2"/>
              <w:jc w:val="both"/>
              <w:rPr>
                <w:b/>
              </w:rPr>
            </w:pPr>
            <w:r w:rsidRPr="004E5C4C">
              <w:rPr>
                <w:b/>
              </w:rPr>
              <w:t>Función*</w:t>
            </w:r>
          </w:p>
        </w:tc>
        <w:tc>
          <w:tcPr>
            <w:tcW w:w="2985" w:type="dxa"/>
            <w:tcBorders>
              <w:top w:val="single" w:sz="8" w:space="0" w:color="38761D"/>
              <w:bottom w:val="single" w:sz="8" w:space="0" w:color="38761D"/>
              <w:right w:val="single" w:sz="8" w:space="0" w:color="38761D"/>
            </w:tcBorders>
            <w:shd w:val="clear" w:color="auto" w:fill="A8D08D"/>
          </w:tcPr>
          <w:p w:rsidR="003336AF" w:rsidRPr="004E5C4C" w:rsidRDefault="004E5C4C">
            <w:pPr>
              <w:spacing w:line="240" w:lineRule="auto"/>
              <w:ind w:left="0" w:hanging="2"/>
              <w:jc w:val="both"/>
              <w:rPr>
                <w:b/>
              </w:rPr>
            </w:pPr>
            <w:r w:rsidRPr="004E5C4C">
              <w:rPr>
                <w:b/>
              </w:rPr>
              <w:t>E-mail</w:t>
            </w:r>
          </w:p>
        </w:tc>
      </w:tr>
      <w:tr w:rsidR="003336AF" w:rsidRPr="004E5C4C">
        <w:trPr>
          <w:trHeight w:val="465"/>
        </w:trPr>
        <w:tc>
          <w:tcPr>
            <w:tcW w:w="4005" w:type="dxa"/>
            <w:tcBorders>
              <w:left w:val="single" w:sz="8" w:space="0" w:color="38761D"/>
              <w:bottom w:val="single" w:sz="8" w:space="0" w:color="38761D"/>
              <w:right w:val="single" w:sz="8" w:space="0" w:color="38761D"/>
            </w:tcBorders>
          </w:tcPr>
          <w:p w:rsidR="003336AF" w:rsidRPr="004E5C4C" w:rsidRDefault="004E5C4C">
            <w:pPr>
              <w:spacing w:line="240" w:lineRule="auto"/>
              <w:ind w:left="0" w:hanging="2"/>
              <w:jc w:val="both"/>
              <w:rPr>
                <w:b/>
              </w:rPr>
            </w:pPr>
            <w:r w:rsidRPr="004E5C4C">
              <w:rPr>
                <w:b/>
              </w:rPr>
              <w:lastRenderedPageBreak/>
              <w:t>Titular:</w:t>
            </w:r>
          </w:p>
        </w:tc>
        <w:tc>
          <w:tcPr>
            <w:tcW w:w="1875" w:type="dxa"/>
            <w:tcBorders>
              <w:bottom w:val="single" w:sz="8" w:space="0" w:color="000000"/>
              <w:right w:val="single" w:sz="8" w:space="0" w:color="000000"/>
            </w:tcBorders>
          </w:tcPr>
          <w:p w:rsidR="003336AF" w:rsidRPr="004E5C4C" w:rsidRDefault="003336AF">
            <w:pPr>
              <w:spacing w:line="240" w:lineRule="auto"/>
              <w:ind w:left="0" w:hanging="2"/>
              <w:jc w:val="both"/>
              <w:rPr>
                <w:b/>
              </w:rPr>
            </w:pPr>
          </w:p>
        </w:tc>
        <w:tc>
          <w:tcPr>
            <w:tcW w:w="2985" w:type="dxa"/>
            <w:tcBorders>
              <w:bottom w:val="single" w:sz="8" w:space="0" w:color="000000"/>
              <w:right w:val="single" w:sz="8" w:space="0" w:color="000000"/>
            </w:tcBorders>
          </w:tcPr>
          <w:p w:rsidR="003336AF" w:rsidRPr="004E5C4C" w:rsidRDefault="003336AF">
            <w:pPr>
              <w:spacing w:line="240" w:lineRule="auto"/>
              <w:ind w:left="0" w:hanging="2"/>
              <w:jc w:val="both"/>
              <w:rPr>
                <w:b/>
              </w:rPr>
            </w:pPr>
          </w:p>
        </w:tc>
      </w:tr>
      <w:tr w:rsidR="003336AF" w:rsidRPr="004E5C4C">
        <w:trPr>
          <w:trHeight w:val="465"/>
        </w:trPr>
        <w:tc>
          <w:tcPr>
            <w:tcW w:w="4005" w:type="dxa"/>
            <w:tcBorders>
              <w:left w:val="single" w:sz="8" w:space="0" w:color="38761D"/>
              <w:bottom w:val="single" w:sz="8" w:space="0" w:color="38761D"/>
              <w:right w:val="single" w:sz="8" w:space="0" w:color="38761D"/>
            </w:tcBorders>
          </w:tcPr>
          <w:p w:rsidR="003336AF" w:rsidRPr="004E5C4C" w:rsidRDefault="004E5C4C">
            <w:pPr>
              <w:spacing w:line="240" w:lineRule="auto"/>
              <w:ind w:left="0" w:hanging="2"/>
              <w:jc w:val="both"/>
              <w:rPr>
                <w:b/>
              </w:rPr>
            </w:pPr>
            <w:r w:rsidRPr="004E5C4C">
              <w:rPr>
                <w:b/>
              </w:rPr>
              <w:t>Adjunto/Asociado/Auxiliar</w:t>
            </w:r>
          </w:p>
        </w:tc>
        <w:tc>
          <w:tcPr>
            <w:tcW w:w="1875" w:type="dxa"/>
            <w:tcBorders>
              <w:bottom w:val="single" w:sz="8" w:space="0" w:color="000000"/>
              <w:right w:val="single" w:sz="8" w:space="0" w:color="000000"/>
            </w:tcBorders>
          </w:tcPr>
          <w:p w:rsidR="003336AF" w:rsidRPr="004E5C4C" w:rsidRDefault="004E5C4C">
            <w:pPr>
              <w:spacing w:line="240" w:lineRule="auto"/>
              <w:ind w:left="0" w:hanging="2"/>
              <w:jc w:val="both"/>
              <w:rPr>
                <w:b/>
              </w:rPr>
            </w:pPr>
            <w:r w:rsidRPr="004E5C4C">
              <w:rPr>
                <w:b/>
              </w:rPr>
              <w:t>Julia Santos</w:t>
            </w:r>
          </w:p>
        </w:tc>
        <w:tc>
          <w:tcPr>
            <w:tcW w:w="2985" w:type="dxa"/>
            <w:tcBorders>
              <w:bottom w:val="single" w:sz="8" w:space="0" w:color="000000"/>
              <w:right w:val="single" w:sz="8" w:space="0" w:color="000000"/>
            </w:tcBorders>
          </w:tcPr>
          <w:p w:rsidR="003336AF" w:rsidRPr="004E5C4C" w:rsidRDefault="004E5C4C">
            <w:pPr>
              <w:spacing w:line="240" w:lineRule="auto"/>
              <w:ind w:left="0" w:hanging="2"/>
              <w:jc w:val="both"/>
              <w:rPr>
                <w:b/>
              </w:rPr>
            </w:pPr>
            <w:r w:rsidRPr="004E5C4C">
              <w:rPr>
                <w:b/>
              </w:rPr>
              <w:t>Julia.santos@usal.edu.ar</w:t>
            </w:r>
          </w:p>
        </w:tc>
      </w:tr>
      <w:tr w:rsidR="003336AF" w:rsidRPr="004E5C4C">
        <w:trPr>
          <w:trHeight w:val="195"/>
        </w:trPr>
        <w:tc>
          <w:tcPr>
            <w:tcW w:w="4005" w:type="dxa"/>
            <w:tcBorders>
              <w:left w:val="single" w:sz="8" w:space="0" w:color="38761D"/>
              <w:bottom w:val="single" w:sz="8" w:space="0" w:color="38761D"/>
              <w:right w:val="single" w:sz="8" w:space="0" w:color="38761D"/>
            </w:tcBorders>
          </w:tcPr>
          <w:p w:rsidR="003336AF" w:rsidRPr="004E5C4C" w:rsidRDefault="003336AF">
            <w:pPr>
              <w:spacing w:line="240" w:lineRule="auto"/>
              <w:ind w:left="0" w:hanging="2"/>
              <w:jc w:val="both"/>
              <w:rPr>
                <w:b/>
              </w:rPr>
            </w:pPr>
          </w:p>
        </w:tc>
        <w:tc>
          <w:tcPr>
            <w:tcW w:w="1875" w:type="dxa"/>
            <w:tcBorders>
              <w:bottom w:val="single" w:sz="8" w:space="0" w:color="000000"/>
              <w:right w:val="single" w:sz="8" w:space="0" w:color="000000"/>
            </w:tcBorders>
          </w:tcPr>
          <w:p w:rsidR="003336AF" w:rsidRPr="004E5C4C" w:rsidRDefault="003336AF">
            <w:pPr>
              <w:spacing w:line="240" w:lineRule="auto"/>
              <w:ind w:left="0" w:hanging="2"/>
              <w:jc w:val="both"/>
              <w:rPr>
                <w:b/>
              </w:rPr>
            </w:pPr>
          </w:p>
        </w:tc>
        <w:tc>
          <w:tcPr>
            <w:tcW w:w="2985" w:type="dxa"/>
            <w:tcBorders>
              <w:bottom w:val="single" w:sz="8" w:space="0" w:color="000000"/>
              <w:right w:val="single" w:sz="8" w:space="0" w:color="000000"/>
            </w:tcBorders>
          </w:tcPr>
          <w:p w:rsidR="003336AF" w:rsidRPr="004E5C4C" w:rsidRDefault="003336AF">
            <w:pPr>
              <w:spacing w:line="240" w:lineRule="auto"/>
              <w:ind w:left="0" w:hanging="2"/>
              <w:jc w:val="both"/>
              <w:rPr>
                <w:b/>
              </w:rPr>
            </w:pPr>
          </w:p>
        </w:tc>
      </w:tr>
    </w:tbl>
    <w:p w:rsidR="003336AF" w:rsidRPr="004E5C4C" w:rsidRDefault="004E5C4C">
      <w:pPr>
        <w:spacing w:line="240" w:lineRule="auto"/>
        <w:ind w:left="0" w:hanging="2"/>
        <w:jc w:val="both"/>
      </w:pPr>
      <w:r w:rsidRPr="004E5C4C">
        <w:rPr>
          <w:b/>
        </w:rPr>
        <w:t>*</w:t>
      </w:r>
      <w:r w:rsidRPr="004E5C4C">
        <w:t xml:space="preserve">A cargo -Tutor </w:t>
      </w:r>
    </w:p>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3336AF">
      <w:pPr>
        <w:ind w:left="0" w:hanging="2"/>
        <w:jc w:val="both"/>
        <w:rPr>
          <w:b/>
        </w:rPr>
      </w:pPr>
    </w:p>
    <w:tbl>
      <w:tblPr>
        <w:tblW w:w="8865" w:type="dxa"/>
        <w:tblCellMar>
          <w:top w:w="100" w:type="dxa"/>
          <w:left w:w="100" w:type="dxa"/>
          <w:bottom w:w="100" w:type="dxa"/>
          <w:right w:w="100" w:type="dxa"/>
        </w:tblCellMar>
        <w:tblLook w:val="0600" w:firstRow="0" w:lastRow="0" w:firstColumn="0" w:lastColumn="0" w:noHBand="1" w:noVBand="1"/>
      </w:tblPr>
      <w:tblGrid>
        <w:gridCol w:w="4385"/>
        <w:gridCol w:w="4480"/>
      </w:tblGrid>
      <w:tr w:rsidR="003336AF" w:rsidRPr="004E5C4C">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Pr>
          <w:p w:rsidR="003336AF" w:rsidRPr="004E5C4C" w:rsidRDefault="004E5C4C">
            <w:pPr>
              <w:ind w:left="0" w:hanging="2"/>
              <w:jc w:val="both"/>
              <w:rPr>
                <w:b/>
              </w:rPr>
            </w:pPr>
            <w:r w:rsidRPr="004E5C4C">
              <w:rPr>
                <w:b/>
              </w:rPr>
              <w:t xml:space="preserve">Asesor técnico-pedagógico </w:t>
            </w:r>
          </w:p>
          <w:p w:rsidR="003336AF" w:rsidRPr="004E5C4C" w:rsidRDefault="004E5C4C">
            <w:pPr>
              <w:ind w:left="0" w:hanging="2"/>
              <w:jc w:val="both"/>
              <w:rPr>
                <w:b/>
              </w:rPr>
            </w:pPr>
            <w:r w:rsidRPr="004E5C4C">
              <w:rPr>
                <w:i/>
              </w:rPr>
              <w:t>(Completar si la materia tiene carga horaria a distancia)</w:t>
            </w:r>
          </w:p>
        </w:tc>
        <w:tc>
          <w:tcPr>
            <w:tcW w:w="4479" w:type="dxa"/>
            <w:tcBorders>
              <w:top w:val="single" w:sz="8" w:space="0" w:color="000000"/>
              <w:bottom w:val="single" w:sz="8" w:space="0" w:color="000000"/>
              <w:right w:val="single" w:sz="8" w:space="0" w:color="38761D"/>
            </w:tcBorders>
          </w:tcPr>
          <w:p w:rsidR="003336AF" w:rsidRPr="004E5C4C" w:rsidRDefault="003336AF">
            <w:pPr>
              <w:ind w:left="0" w:hanging="2"/>
              <w:jc w:val="both"/>
              <w:rPr>
                <w:b/>
              </w:rPr>
            </w:pPr>
          </w:p>
        </w:tc>
      </w:tr>
    </w:tbl>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4E5C4C">
      <w:pPr>
        <w:numPr>
          <w:ilvl w:val="0"/>
          <w:numId w:val="1"/>
        </w:numPr>
        <w:ind w:left="0" w:hanging="2"/>
        <w:jc w:val="both"/>
      </w:pPr>
      <w:r w:rsidRPr="004E5C4C">
        <w:rPr>
          <w:b/>
        </w:rPr>
        <w:t xml:space="preserve">EJE/ÁREA EN QUE SE ENCUENTRA LA MATERIA/SEMINARIO DENTRO DE LA CARRERA: </w:t>
      </w:r>
    </w:p>
    <w:p w:rsidR="003336AF" w:rsidRPr="004E5C4C" w:rsidRDefault="004E5C4C">
      <w:pPr>
        <w:ind w:left="358" w:firstLine="0"/>
        <w:jc w:val="both"/>
      </w:pPr>
      <w:r w:rsidRPr="004E5C4C">
        <w:t>Sociocultural</w:t>
      </w:r>
    </w:p>
    <w:p w:rsidR="003336AF" w:rsidRPr="004E5C4C" w:rsidRDefault="003336AF"/>
    <w:p w:rsidR="003336AF" w:rsidRPr="004E5C4C" w:rsidRDefault="003336AF">
      <w:pPr>
        <w:ind w:left="0" w:hanging="2"/>
        <w:jc w:val="both"/>
      </w:pPr>
    </w:p>
    <w:p w:rsidR="003336AF" w:rsidRPr="004E5C4C" w:rsidRDefault="003336AF">
      <w:pPr>
        <w:ind w:left="0" w:hanging="2"/>
        <w:jc w:val="both"/>
      </w:pPr>
    </w:p>
    <w:p w:rsidR="003336AF" w:rsidRPr="004E5C4C" w:rsidRDefault="003336AF">
      <w:pPr>
        <w:ind w:left="0" w:hanging="2"/>
        <w:jc w:val="both"/>
      </w:pPr>
    </w:p>
    <w:p w:rsidR="003336AF" w:rsidRPr="004E5C4C" w:rsidRDefault="004E5C4C">
      <w:pPr>
        <w:numPr>
          <w:ilvl w:val="0"/>
          <w:numId w:val="1"/>
        </w:numPr>
        <w:ind w:left="0" w:hanging="2"/>
        <w:jc w:val="both"/>
      </w:pPr>
      <w:r w:rsidRPr="004E5C4C">
        <w:rPr>
          <w:b/>
        </w:rPr>
        <w:t>FUNDAMENTACIÓN DE LA MATERIA/SEMINARIO EN LA CARRERA:</w:t>
      </w:r>
    </w:p>
    <w:p w:rsidR="003336AF" w:rsidRPr="004E5C4C" w:rsidRDefault="004E5C4C">
      <w:pPr>
        <w:shd w:val="clear" w:color="auto" w:fill="FFFFFF"/>
        <w:ind w:left="0" w:hanging="2"/>
        <w:jc w:val="both"/>
        <w:rPr>
          <w:color w:val="222222"/>
        </w:rPr>
      </w:pPr>
      <w:r w:rsidRPr="004E5C4C">
        <w:rPr>
          <w:color w:val="222222"/>
        </w:rPr>
        <w:t xml:space="preserve">La práctica </w:t>
      </w:r>
      <w:r w:rsidRPr="004E5C4C">
        <w:rPr>
          <w:color w:val="222222"/>
        </w:rPr>
        <w:t>profesional en las carreras de comunicación requiere la construcción de un marco de investigación científica que permita interpretar la realidad de su objeto de análisis con rigurosidad, preservada de la influencia del sentido común y la opinión pública.</w:t>
      </w:r>
    </w:p>
    <w:p w:rsidR="003336AF" w:rsidRPr="004E5C4C" w:rsidRDefault="004E5C4C">
      <w:pPr>
        <w:shd w:val="clear" w:color="auto" w:fill="FFFFFF"/>
        <w:ind w:left="0" w:hanging="2"/>
        <w:jc w:val="both"/>
      </w:pPr>
      <w:r w:rsidRPr="004E5C4C">
        <w:rPr>
          <w:color w:val="222222"/>
        </w:rPr>
        <w:t>E</w:t>
      </w:r>
      <w:r w:rsidRPr="004E5C4C">
        <w:rPr>
          <w:color w:val="222222"/>
        </w:rPr>
        <w:t>n ese sentido las herramientas estadísticas contribuyen a la realización de análisis propios así como al abordaje crítico de teorías sociales e hipótesis existentes.</w:t>
      </w:r>
    </w:p>
    <w:p w:rsidR="003336AF" w:rsidRPr="004E5C4C" w:rsidRDefault="004E5C4C">
      <w:pPr>
        <w:shd w:val="clear" w:color="auto" w:fill="FFFFFF"/>
        <w:ind w:left="0" w:hanging="2"/>
        <w:jc w:val="both"/>
      </w:pPr>
      <w:r w:rsidRPr="004E5C4C">
        <w:rPr>
          <w:color w:val="222222"/>
        </w:rPr>
        <w:t xml:space="preserve">El propósito de la materia es contribuir a la apropiación de los recursos que ofrecen los </w:t>
      </w:r>
      <w:r w:rsidRPr="004E5C4C">
        <w:rPr>
          <w:color w:val="222222"/>
        </w:rPr>
        <w:t>conceptos y cálculos estadísticos a la investigación social, propiciando la formulación de análisis y proyectos disciplinares propios, así como el conocimiento y empleo de los existentes.</w:t>
      </w:r>
    </w:p>
    <w:p w:rsidR="003336AF" w:rsidRPr="004E5C4C" w:rsidRDefault="003336AF">
      <w:pPr>
        <w:shd w:val="clear" w:color="auto" w:fill="FFFFFF"/>
        <w:ind w:left="0" w:hanging="2"/>
        <w:jc w:val="both"/>
        <w:rPr>
          <w:color w:val="222222"/>
        </w:rPr>
      </w:pPr>
    </w:p>
    <w:p w:rsidR="003336AF" w:rsidRPr="004E5C4C" w:rsidRDefault="003336AF">
      <w:pPr>
        <w:shd w:val="clear" w:color="auto" w:fill="FFFFFF"/>
        <w:ind w:left="0" w:hanging="2"/>
        <w:jc w:val="both"/>
        <w:rPr>
          <w:color w:val="222222"/>
        </w:rPr>
      </w:pPr>
    </w:p>
    <w:p w:rsidR="003336AF" w:rsidRPr="004E5C4C" w:rsidRDefault="003336AF">
      <w:pPr>
        <w:shd w:val="clear" w:color="auto" w:fill="FFFFFF"/>
        <w:ind w:left="0" w:hanging="2"/>
        <w:jc w:val="both"/>
        <w:rPr>
          <w:color w:val="222222"/>
        </w:rPr>
      </w:pPr>
    </w:p>
    <w:p w:rsidR="003336AF" w:rsidRPr="004E5C4C" w:rsidRDefault="003336AF">
      <w:pPr>
        <w:shd w:val="clear" w:color="auto" w:fill="FFFFFF"/>
        <w:ind w:left="0" w:hanging="2"/>
        <w:jc w:val="both"/>
        <w:rPr>
          <w:color w:val="222222"/>
        </w:rPr>
      </w:pPr>
    </w:p>
    <w:p w:rsidR="003336AF" w:rsidRPr="004E5C4C" w:rsidRDefault="003336AF">
      <w:pPr>
        <w:shd w:val="clear" w:color="auto" w:fill="FFFFFF"/>
        <w:ind w:left="0" w:hanging="2"/>
        <w:jc w:val="both"/>
        <w:rPr>
          <w:color w:val="222222"/>
        </w:rPr>
      </w:pPr>
    </w:p>
    <w:p w:rsidR="003336AF" w:rsidRPr="004E5C4C" w:rsidRDefault="003336AF">
      <w:pPr>
        <w:shd w:val="clear" w:color="auto" w:fill="FFFFFF"/>
        <w:ind w:left="0" w:hanging="2"/>
        <w:jc w:val="both"/>
        <w:rPr>
          <w:color w:val="222222"/>
        </w:rPr>
      </w:pPr>
    </w:p>
    <w:p w:rsidR="003336AF" w:rsidRPr="004E5C4C" w:rsidRDefault="003336AF">
      <w:pPr>
        <w:ind w:left="0" w:hanging="2"/>
        <w:jc w:val="both"/>
        <w:rPr>
          <w:b/>
        </w:rPr>
      </w:pPr>
    </w:p>
    <w:p w:rsidR="003336AF" w:rsidRPr="004E5C4C" w:rsidRDefault="003336AF">
      <w:pPr>
        <w:ind w:left="0" w:hanging="2"/>
        <w:jc w:val="both"/>
      </w:pPr>
    </w:p>
    <w:p w:rsidR="003336AF" w:rsidRPr="004E5C4C" w:rsidRDefault="003336AF">
      <w:pPr>
        <w:ind w:left="0" w:hanging="2"/>
        <w:jc w:val="both"/>
      </w:pPr>
    </w:p>
    <w:p w:rsidR="003336AF" w:rsidRPr="004E5C4C" w:rsidRDefault="003336AF">
      <w:pPr>
        <w:ind w:left="0" w:hanging="2"/>
        <w:jc w:val="both"/>
      </w:pPr>
    </w:p>
    <w:p w:rsidR="003336AF" w:rsidRPr="004E5C4C" w:rsidRDefault="004E5C4C">
      <w:pPr>
        <w:numPr>
          <w:ilvl w:val="0"/>
          <w:numId w:val="1"/>
        </w:numPr>
        <w:ind w:left="0" w:hanging="2"/>
        <w:jc w:val="both"/>
      </w:pPr>
      <w:r w:rsidRPr="004E5C4C">
        <w:rPr>
          <w:b/>
        </w:rPr>
        <w:t>OBJETIVOS DE LA MATERIA:</w:t>
      </w:r>
    </w:p>
    <w:p w:rsidR="003336AF" w:rsidRPr="004E5C4C" w:rsidRDefault="004E5C4C">
      <w:pPr>
        <w:ind w:left="0" w:hanging="2"/>
        <w:jc w:val="both"/>
        <w:rPr>
          <w:i/>
          <w:color w:val="3C4043"/>
        </w:rPr>
      </w:pPr>
      <w:r w:rsidRPr="004E5C4C">
        <w:rPr>
          <w:i/>
          <w:color w:val="3C4043"/>
        </w:rPr>
        <w:t>Que el estudiante sea capaz de:</w:t>
      </w:r>
    </w:p>
    <w:p w:rsidR="003336AF" w:rsidRPr="004E5C4C" w:rsidRDefault="003336AF">
      <w:pPr>
        <w:ind w:left="0" w:hanging="2"/>
        <w:jc w:val="both"/>
        <w:rPr>
          <w:i/>
          <w:color w:val="3C4043"/>
        </w:rPr>
      </w:pPr>
    </w:p>
    <w:p w:rsidR="003336AF" w:rsidRPr="004E5C4C" w:rsidRDefault="004E5C4C">
      <w:pPr>
        <w:numPr>
          <w:ilvl w:val="0"/>
          <w:numId w:val="5"/>
        </w:numPr>
        <w:jc w:val="both"/>
      </w:pPr>
      <w:r w:rsidRPr="004E5C4C">
        <w:rPr>
          <w:i/>
          <w:color w:val="3C4043"/>
        </w:rPr>
        <w:t>Identificar los fundamentos de la estadística aplicada a las ciencias sociales.</w:t>
      </w:r>
    </w:p>
    <w:p w:rsidR="003336AF" w:rsidRPr="004E5C4C" w:rsidRDefault="004E5C4C">
      <w:pPr>
        <w:numPr>
          <w:ilvl w:val="0"/>
          <w:numId w:val="5"/>
        </w:numPr>
        <w:jc w:val="both"/>
      </w:pPr>
      <w:r w:rsidRPr="004E5C4C">
        <w:rPr>
          <w:i/>
          <w:color w:val="3C4043"/>
        </w:rPr>
        <w:t>Clasificar variables según distintos criterios metodológicos.</w:t>
      </w:r>
    </w:p>
    <w:p w:rsidR="003336AF" w:rsidRPr="004E5C4C" w:rsidRDefault="004E5C4C">
      <w:pPr>
        <w:numPr>
          <w:ilvl w:val="0"/>
          <w:numId w:val="5"/>
        </w:numPr>
        <w:jc w:val="both"/>
      </w:pPr>
      <w:r w:rsidRPr="004E5C4C">
        <w:rPr>
          <w:i/>
          <w:color w:val="3C4043"/>
        </w:rPr>
        <w:t>Aplicar técnicas de recolección de datos en contextos de investigación social.</w:t>
      </w:r>
    </w:p>
    <w:p w:rsidR="003336AF" w:rsidRPr="004E5C4C" w:rsidRDefault="004E5C4C">
      <w:pPr>
        <w:numPr>
          <w:ilvl w:val="0"/>
          <w:numId w:val="5"/>
        </w:numPr>
        <w:jc w:val="both"/>
      </w:pPr>
      <w:r w:rsidRPr="004E5C4C">
        <w:rPr>
          <w:i/>
          <w:color w:val="3C4043"/>
        </w:rPr>
        <w:t>Analizar datos mediante herramienta</w:t>
      </w:r>
      <w:r w:rsidRPr="004E5C4C">
        <w:rPr>
          <w:i/>
          <w:color w:val="3C4043"/>
        </w:rPr>
        <w:t>s de estadística descriptiva.</w:t>
      </w:r>
    </w:p>
    <w:p w:rsidR="003336AF" w:rsidRPr="004E5C4C" w:rsidRDefault="004E5C4C">
      <w:pPr>
        <w:numPr>
          <w:ilvl w:val="0"/>
          <w:numId w:val="5"/>
        </w:numPr>
        <w:jc w:val="both"/>
      </w:pPr>
      <w:r w:rsidRPr="004E5C4C">
        <w:rPr>
          <w:i/>
          <w:color w:val="3C4043"/>
        </w:rPr>
        <w:t>Interpretar relaciones entre variables en estudios bivariados.</w:t>
      </w:r>
    </w:p>
    <w:p w:rsidR="003336AF" w:rsidRPr="004E5C4C" w:rsidRDefault="004E5C4C">
      <w:pPr>
        <w:numPr>
          <w:ilvl w:val="0"/>
          <w:numId w:val="5"/>
        </w:numPr>
        <w:jc w:val="both"/>
      </w:pPr>
      <w:r w:rsidRPr="004E5C4C">
        <w:rPr>
          <w:i/>
          <w:color w:val="3C4043"/>
        </w:rPr>
        <w:t>Seleccionar técnicas de muestreo adecuadas según objetivos de investigación.</w:t>
      </w:r>
    </w:p>
    <w:p w:rsidR="003336AF" w:rsidRPr="004E5C4C" w:rsidRDefault="004E5C4C">
      <w:pPr>
        <w:numPr>
          <w:ilvl w:val="0"/>
          <w:numId w:val="5"/>
        </w:numPr>
        <w:jc w:val="both"/>
        <w:rPr>
          <w:i/>
          <w:color w:val="3C4043"/>
        </w:rPr>
      </w:pPr>
      <w:r w:rsidRPr="004E5C4C">
        <w:rPr>
          <w:i/>
          <w:color w:val="3C4043"/>
        </w:rPr>
        <w:t>Elaborar informes y representaciones gráficas de datos.</w:t>
      </w:r>
    </w:p>
    <w:p w:rsidR="003336AF" w:rsidRPr="004E5C4C" w:rsidRDefault="003336AF">
      <w:pPr>
        <w:ind w:left="0" w:hanging="2"/>
        <w:jc w:val="both"/>
        <w:rPr>
          <w:b/>
          <w:color w:val="FF0000"/>
        </w:rPr>
      </w:pPr>
    </w:p>
    <w:p w:rsidR="003336AF" w:rsidRPr="004E5C4C" w:rsidRDefault="003336AF">
      <w:pPr>
        <w:ind w:left="0" w:hanging="2"/>
        <w:jc w:val="both"/>
        <w:rPr>
          <w:b/>
        </w:rPr>
      </w:pPr>
    </w:p>
    <w:p w:rsidR="003336AF" w:rsidRPr="004E5C4C" w:rsidRDefault="003336AF">
      <w:pPr>
        <w:ind w:left="0" w:hanging="2"/>
        <w:jc w:val="both"/>
      </w:pPr>
    </w:p>
    <w:p w:rsidR="003336AF" w:rsidRPr="004E5C4C" w:rsidRDefault="003336AF">
      <w:pPr>
        <w:ind w:left="0" w:hanging="2"/>
        <w:jc w:val="both"/>
      </w:pPr>
    </w:p>
    <w:p w:rsidR="003336AF" w:rsidRPr="004E5C4C" w:rsidRDefault="004E5C4C">
      <w:pPr>
        <w:numPr>
          <w:ilvl w:val="0"/>
          <w:numId w:val="1"/>
        </w:numPr>
        <w:spacing w:line="240" w:lineRule="auto"/>
        <w:ind w:left="0" w:hanging="2"/>
        <w:jc w:val="both"/>
        <w:rPr>
          <w:color w:val="000000"/>
        </w:rPr>
      </w:pPr>
      <w:r w:rsidRPr="004E5C4C">
        <w:rPr>
          <w:b/>
          <w:color w:val="000000"/>
        </w:rPr>
        <w:t xml:space="preserve">ASIGNACIÓN HORARIA: </w:t>
      </w:r>
    </w:p>
    <w:p w:rsidR="003336AF" w:rsidRPr="004E5C4C" w:rsidRDefault="004E5C4C">
      <w:pPr>
        <w:spacing w:line="240" w:lineRule="auto"/>
        <w:ind w:left="0" w:hanging="2"/>
        <w:jc w:val="both"/>
        <w:rPr>
          <w:i/>
          <w:color w:val="4A442A"/>
        </w:rPr>
      </w:pPr>
      <w:r w:rsidRPr="004E5C4C">
        <w:rPr>
          <w:i/>
          <w:color w:val="4A442A"/>
        </w:rPr>
        <w:t xml:space="preserve">(La información consignada debe coincidir con la información que brinda la Resolución Rectoral que aprueba el plan de estudios de la carrera). </w:t>
      </w:r>
    </w:p>
    <w:tbl>
      <w:tblPr>
        <w:tblW w:w="8010" w:type="dxa"/>
        <w:jc w:val="center"/>
        <w:tblLook w:val="0000" w:firstRow="0" w:lastRow="0" w:firstColumn="0" w:lastColumn="0" w:noHBand="0" w:noVBand="0"/>
      </w:tblPr>
      <w:tblGrid>
        <w:gridCol w:w="4906"/>
        <w:gridCol w:w="915"/>
        <w:gridCol w:w="1155"/>
        <w:gridCol w:w="1034"/>
      </w:tblGrid>
      <w:tr w:rsidR="003336AF" w:rsidRPr="004E5C4C">
        <w:trPr>
          <w:trHeight w:val="348"/>
          <w:jc w:val="center"/>
        </w:trPr>
        <w:tc>
          <w:tcPr>
            <w:tcW w:w="4905" w:type="dxa"/>
            <w:tcBorders>
              <w:bottom w:val="single" w:sz="4" w:space="0" w:color="6AA84F"/>
              <w:right w:val="single" w:sz="4" w:space="0" w:color="6AA84F"/>
            </w:tcBorders>
            <w:vAlign w:val="center"/>
          </w:tcPr>
          <w:p w:rsidR="003336AF" w:rsidRPr="004E5C4C" w:rsidRDefault="003336AF">
            <w:pPr>
              <w:ind w:left="0" w:hanging="2"/>
              <w:jc w:val="both"/>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336AF" w:rsidRPr="004E5C4C" w:rsidRDefault="004E5C4C">
            <w:pPr>
              <w:ind w:left="0" w:hanging="2"/>
              <w:jc w:val="center"/>
            </w:pPr>
            <w:r w:rsidRPr="004E5C4C">
              <w:rPr>
                <w:b/>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336AF" w:rsidRPr="004E5C4C" w:rsidRDefault="004E5C4C">
            <w:pPr>
              <w:ind w:left="0" w:hanging="2"/>
              <w:jc w:val="center"/>
            </w:pPr>
            <w:r w:rsidRPr="004E5C4C">
              <w:rPr>
                <w:b/>
              </w:rPr>
              <w:t>Práctica</w:t>
            </w:r>
          </w:p>
        </w:tc>
        <w:tc>
          <w:tcPr>
            <w:tcW w:w="10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336AF" w:rsidRPr="004E5C4C" w:rsidRDefault="004E5C4C">
            <w:pPr>
              <w:ind w:left="0" w:hanging="2"/>
              <w:jc w:val="center"/>
            </w:pPr>
            <w:r w:rsidRPr="004E5C4C">
              <w:rPr>
                <w:b/>
              </w:rPr>
              <w:t>Total</w:t>
            </w:r>
          </w:p>
        </w:tc>
      </w:tr>
      <w:tr w:rsidR="003336AF" w:rsidRPr="004E5C4C">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336AF" w:rsidRPr="004E5C4C" w:rsidRDefault="004E5C4C">
            <w:pPr>
              <w:ind w:left="0" w:hanging="2"/>
            </w:pPr>
            <w:r w:rsidRPr="004E5C4C">
              <w:rPr>
                <w:b/>
              </w:rPr>
              <w:t xml:space="preserve">Carga horaria de trabajo sincrónico </w:t>
            </w:r>
            <w:r w:rsidRPr="004E5C4C">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rsidR="003336AF" w:rsidRPr="004E5C4C" w:rsidRDefault="004E5C4C">
            <w:pPr>
              <w:ind w:left="0" w:hanging="2"/>
              <w:jc w:val="both"/>
            </w:pPr>
            <w:r w:rsidRPr="004E5C4C">
              <w:t>52</w:t>
            </w:r>
          </w:p>
        </w:tc>
        <w:tc>
          <w:tcPr>
            <w:tcW w:w="1155" w:type="dxa"/>
            <w:tcBorders>
              <w:top w:val="single" w:sz="4" w:space="0" w:color="6AA84F"/>
              <w:left w:val="single" w:sz="4" w:space="0" w:color="6AA84F"/>
              <w:bottom w:val="single" w:sz="4" w:space="0" w:color="6AA84F"/>
              <w:right w:val="single" w:sz="4" w:space="0" w:color="6AA84F"/>
            </w:tcBorders>
            <w:vAlign w:val="center"/>
          </w:tcPr>
          <w:p w:rsidR="003336AF" w:rsidRPr="004E5C4C" w:rsidRDefault="004E5C4C">
            <w:pPr>
              <w:ind w:left="0" w:hanging="2"/>
              <w:jc w:val="both"/>
            </w:pPr>
            <w:r w:rsidRPr="004E5C4C">
              <w:t>10</w:t>
            </w:r>
          </w:p>
        </w:tc>
        <w:tc>
          <w:tcPr>
            <w:tcW w:w="1034" w:type="dxa"/>
            <w:tcBorders>
              <w:top w:val="single" w:sz="4" w:space="0" w:color="6AA84F"/>
              <w:left w:val="single" w:sz="4" w:space="0" w:color="6AA84F"/>
              <w:bottom w:val="single" w:sz="4" w:space="0" w:color="6AA84F"/>
              <w:right w:val="single" w:sz="4" w:space="0" w:color="6AA84F"/>
            </w:tcBorders>
            <w:vAlign w:val="center"/>
          </w:tcPr>
          <w:p w:rsidR="003336AF" w:rsidRPr="004E5C4C" w:rsidRDefault="004E5C4C">
            <w:pPr>
              <w:ind w:left="0" w:hanging="2"/>
              <w:jc w:val="both"/>
            </w:pPr>
            <w:r w:rsidRPr="004E5C4C">
              <w:t>62</w:t>
            </w:r>
          </w:p>
        </w:tc>
      </w:tr>
      <w:tr w:rsidR="003336AF" w:rsidRPr="004E5C4C">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336AF" w:rsidRPr="004E5C4C" w:rsidRDefault="004E5C4C">
            <w:pPr>
              <w:ind w:left="0" w:hanging="2"/>
              <w:rPr>
                <w:b/>
              </w:rPr>
            </w:pPr>
            <w:r w:rsidRPr="004E5C4C">
              <w:rPr>
                <w:b/>
              </w:rPr>
              <w:t>Carga horaria de trabajo asincrónico</w:t>
            </w:r>
          </w:p>
          <w:p w:rsidR="003336AF" w:rsidRPr="004E5C4C" w:rsidRDefault="004E5C4C">
            <w:pPr>
              <w:ind w:left="0" w:hanging="2"/>
              <w:rPr>
                <w:b/>
              </w:rPr>
            </w:pPr>
            <w:r w:rsidRPr="004E5C4C">
              <w:t>(trabajo asincrónico en plataformas</w:t>
            </w:r>
            <w:r w:rsidRPr="004E5C4C">
              <w:rPr>
                <w:b/>
              </w:rPr>
              <w:t xml:space="preserve"> - </w:t>
            </w:r>
            <w:r w:rsidRPr="004E5C4C">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3336AF" w:rsidRPr="004E5C4C" w:rsidRDefault="003336AF">
            <w:pPr>
              <w:ind w:left="0" w:hanging="2"/>
              <w:jc w:val="both"/>
            </w:pPr>
          </w:p>
        </w:tc>
        <w:tc>
          <w:tcPr>
            <w:tcW w:w="1155" w:type="dxa"/>
            <w:tcBorders>
              <w:top w:val="single" w:sz="4" w:space="0" w:color="6AA84F"/>
              <w:left w:val="single" w:sz="4" w:space="0" w:color="6AA84F"/>
              <w:bottom w:val="single" w:sz="4" w:space="0" w:color="6AA84F"/>
              <w:right w:val="single" w:sz="4" w:space="0" w:color="6AA84F"/>
            </w:tcBorders>
            <w:vAlign w:val="center"/>
          </w:tcPr>
          <w:p w:rsidR="003336AF" w:rsidRPr="004E5C4C" w:rsidRDefault="004E5C4C">
            <w:pPr>
              <w:ind w:left="0" w:hanging="2"/>
              <w:jc w:val="both"/>
            </w:pPr>
            <w:r w:rsidRPr="004E5C4C">
              <w:t>10</w:t>
            </w:r>
          </w:p>
        </w:tc>
        <w:tc>
          <w:tcPr>
            <w:tcW w:w="1034" w:type="dxa"/>
            <w:tcBorders>
              <w:top w:val="single" w:sz="4" w:space="0" w:color="6AA84F"/>
              <w:left w:val="single" w:sz="4" w:space="0" w:color="6AA84F"/>
              <w:bottom w:val="single" w:sz="4" w:space="0" w:color="6AA84F"/>
              <w:right w:val="single" w:sz="4" w:space="0" w:color="6AA84F"/>
            </w:tcBorders>
            <w:vAlign w:val="center"/>
          </w:tcPr>
          <w:p w:rsidR="003336AF" w:rsidRPr="004E5C4C" w:rsidRDefault="004E5C4C">
            <w:pPr>
              <w:ind w:left="0" w:hanging="2"/>
              <w:jc w:val="both"/>
            </w:pPr>
            <w:r w:rsidRPr="004E5C4C">
              <w:t>10</w:t>
            </w:r>
          </w:p>
        </w:tc>
      </w:tr>
      <w:tr w:rsidR="003336AF" w:rsidRPr="004E5C4C">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336AF" w:rsidRPr="004E5C4C" w:rsidRDefault="004E5C4C">
            <w:pPr>
              <w:ind w:left="0" w:hanging="2"/>
              <w:rPr>
                <w:b/>
              </w:rPr>
            </w:pPr>
            <w:r w:rsidRPr="004E5C4C">
              <w:rPr>
                <w:b/>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3336AF" w:rsidRPr="004E5C4C" w:rsidRDefault="004E5C4C">
            <w:pPr>
              <w:ind w:left="0" w:hanging="2"/>
              <w:jc w:val="both"/>
            </w:pPr>
            <w:r w:rsidRPr="004E5C4C">
              <w:t>52</w:t>
            </w:r>
          </w:p>
        </w:tc>
        <w:tc>
          <w:tcPr>
            <w:tcW w:w="1155" w:type="dxa"/>
            <w:tcBorders>
              <w:top w:val="single" w:sz="4" w:space="0" w:color="6AA84F"/>
              <w:left w:val="single" w:sz="4" w:space="0" w:color="6AA84F"/>
              <w:bottom w:val="single" w:sz="4" w:space="0" w:color="6AA84F"/>
              <w:right w:val="single" w:sz="4" w:space="0" w:color="6AA84F"/>
            </w:tcBorders>
            <w:vAlign w:val="center"/>
          </w:tcPr>
          <w:p w:rsidR="003336AF" w:rsidRPr="004E5C4C" w:rsidRDefault="004E5C4C">
            <w:pPr>
              <w:ind w:left="0" w:hanging="2"/>
              <w:jc w:val="both"/>
            </w:pPr>
            <w:r w:rsidRPr="004E5C4C">
              <w:t>20</w:t>
            </w:r>
          </w:p>
        </w:tc>
        <w:tc>
          <w:tcPr>
            <w:tcW w:w="1034" w:type="dxa"/>
            <w:tcBorders>
              <w:top w:val="single" w:sz="4" w:space="0" w:color="6AA84F"/>
              <w:left w:val="single" w:sz="4" w:space="0" w:color="6AA84F"/>
              <w:bottom w:val="single" w:sz="4" w:space="0" w:color="6AA84F"/>
              <w:right w:val="single" w:sz="4" w:space="0" w:color="6AA84F"/>
            </w:tcBorders>
            <w:vAlign w:val="center"/>
          </w:tcPr>
          <w:p w:rsidR="003336AF" w:rsidRPr="004E5C4C" w:rsidRDefault="004E5C4C">
            <w:pPr>
              <w:ind w:left="0" w:hanging="2"/>
              <w:jc w:val="both"/>
            </w:pPr>
            <w:r w:rsidRPr="004E5C4C">
              <w:t>72</w:t>
            </w:r>
          </w:p>
        </w:tc>
      </w:tr>
    </w:tbl>
    <w:p w:rsidR="003336AF" w:rsidRPr="004E5C4C" w:rsidRDefault="003336AF">
      <w:pPr>
        <w:ind w:left="0" w:hanging="2"/>
        <w:jc w:val="both"/>
      </w:pPr>
    </w:p>
    <w:p w:rsidR="003336AF" w:rsidRPr="004E5C4C" w:rsidRDefault="003336AF">
      <w:pPr>
        <w:ind w:left="0" w:hanging="2"/>
        <w:jc w:val="both"/>
      </w:pPr>
    </w:p>
    <w:p w:rsidR="003336AF" w:rsidRPr="004E5C4C" w:rsidRDefault="003336AF">
      <w:pPr>
        <w:ind w:left="0" w:hanging="2"/>
        <w:jc w:val="both"/>
      </w:pPr>
    </w:p>
    <w:p w:rsidR="003336AF" w:rsidRPr="004E5C4C" w:rsidRDefault="004E5C4C">
      <w:pPr>
        <w:numPr>
          <w:ilvl w:val="0"/>
          <w:numId w:val="1"/>
        </w:numPr>
        <w:ind w:left="0" w:hanging="2"/>
        <w:jc w:val="both"/>
      </w:pPr>
      <w:r w:rsidRPr="004E5C4C">
        <w:rPr>
          <w:b/>
        </w:rPr>
        <w:t>UNIDADES TEMÁTICAS, CONTENIDOS, BIBLIOGRAFÍA POR UNIDAD TEMÁTICA:</w:t>
      </w:r>
    </w:p>
    <w:p w:rsidR="003336AF" w:rsidRPr="004E5C4C" w:rsidRDefault="003336AF">
      <w:pPr>
        <w:spacing w:line="240" w:lineRule="auto"/>
        <w:ind w:left="0" w:hanging="2"/>
        <w:jc w:val="both"/>
        <w:rPr>
          <w:i/>
          <w:color w:val="4A442A"/>
        </w:rPr>
      </w:pP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rPr>
          <w:i/>
          <w:color w:val="4A442A"/>
        </w:rPr>
      </w:pPr>
      <w:r w:rsidRPr="004E5C4C">
        <w:rPr>
          <w:b/>
          <w:i/>
          <w:color w:val="000000"/>
        </w:rPr>
        <w:t xml:space="preserve">UNIDAD 1: Introducción a la estadística </w:t>
      </w:r>
      <w:r w:rsidRPr="004E5C4C">
        <w:rPr>
          <w:b/>
          <w:i/>
          <w:color w:val="000000"/>
        </w:rPr>
        <w:t>social</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pPr>
      <w:r w:rsidRPr="004E5C4C">
        <w:rPr>
          <w:i/>
          <w:color w:val="000000"/>
        </w:rPr>
        <w:t>Concepto de estadística social. Nociones básicas de probabilidad. Distinción entre estadística descriptiva e inferencial. Etapas del proceso de investigación. Aplicaciones de la estadística en el campo de la comunicación social.</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Bibliografía oblig</w:t>
      </w:r>
      <w:r w:rsidRPr="004E5C4C">
        <w:rPr>
          <w:i/>
          <w:color w:val="000000"/>
        </w:rPr>
        <w:t>atoria:</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 Chitarroni, H. (2008). *La investigación en ciencias sociales: Lógicas, métodos y técnicas para abordar la realidad social* (caps. 6–7). Universidad del Salvador.</w:t>
      </w:r>
    </w:p>
    <w:p w:rsidR="003336AF" w:rsidRPr="004E5C4C" w:rsidRDefault="004E5C4C">
      <w:pPr>
        <w:spacing w:line="240" w:lineRule="auto"/>
        <w:ind w:left="0" w:hanging="2"/>
        <w:jc w:val="both"/>
      </w:pPr>
      <w:r w:rsidRPr="004E5C4C">
        <w:rPr>
          <w:i/>
          <w:color w:val="000000"/>
        </w:rPr>
        <w:t xml:space="preserve">* García Ferrando, M. (1998). *Socioestadística: Introducción a la estadística en </w:t>
      </w:r>
      <w:r w:rsidRPr="004E5C4C">
        <w:rPr>
          <w:i/>
          <w:color w:val="000000"/>
        </w:rPr>
        <w:t>sociología*. Alianza.</w:t>
      </w:r>
    </w:p>
    <w:p w:rsidR="003336AF" w:rsidRPr="004E5C4C" w:rsidRDefault="004E5C4C">
      <w:pPr>
        <w:spacing w:line="240" w:lineRule="auto"/>
        <w:ind w:left="0" w:hanging="2"/>
        <w:jc w:val="both"/>
      </w:pPr>
      <w:r w:rsidRPr="004E5C4C">
        <w:rPr>
          <w:i/>
          <w:color w:val="000000"/>
        </w:rPr>
        <w:t>* Fichas de cátedra, artículos y ejercicios elaborados por los docentes.</w:t>
      </w:r>
    </w:p>
    <w:p w:rsidR="003336AF" w:rsidRPr="004E5C4C" w:rsidRDefault="003336AF">
      <w:pPr>
        <w:spacing w:line="240" w:lineRule="auto"/>
        <w:ind w:left="0" w:hanging="2"/>
        <w:jc w:val="both"/>
      </w:pPr>
    </w:p>
    <w:p w:rsidR="003336AF" w:rsidRPr="004E5C4C" w:rsidRDefault="003336AF">
      <w:pPr>
        <w:spacing w:line="240" w:lineRule="auto"/>
        <w:ind w:left="0" w:hanging="2"/>
        <w:jc w:val="both"/>
      </w:pPr>
    </w:p>
    <w:p w:rsidR="003336AF" w:rsidRPr="004E5C4C" w:rsidRDefault="003336AF">
      <w:pPr>
        <w:spacing w:line="240" w:lineRule="auto"/>
        <w:ind w:left="0" w:hanging="2"/>
        <w:jc w:val="both"/>
        <w:rPr>
          <w:i/>
          <w:color w:val="4A442A"/>
        </w:rPr>
      </w:pPr>
    </w:p>
    <w:p w:rsidR="003336AF" w:rsidRPr="004E5C4C" w:rsidRDefault="003336AF">
      <w:pPr>
        <w:spacing w:line="240" w:lineRule="auto"/>
        <w:ind w:left="0" w:hanging="2"/>
        <w:jc w:val="both"/>
        <w:rPr>
          <w:i/>
          <w:color w:val="4A442A"/>
        </w:rPr>
      </w:pPr>
    </w:p>
    <w:p w:rsidR="003336AF" w:rsidRPr="004E5C4C" w:rsidRDefault="003336AF">
      <w:pPr>
        <w:spacing w:line="240" w:lineRule="auto"/>
        <w:ind w:left="0" w:hanging="2"/>
        <w:jc w:val="both"/>
        <w:rPr>
          <w:i/>
          <w:color w:val="4A442A"/>
        </w:rPr>
      </w:pP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rPr>
          <w:i/>
          <w:color w:val="4A442A"/>
        </w:rPr>
      </w:pPr>
      <w:r w:rsidRPr="004E5C4C">
        <w:rPr>
          <w:b/>
          <w:i/>
          <w:color w:val="000000"/>
        </w:rPr>
        <w:t>UNIDAD 2: Clasificación de variables</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pPr>
      <w:r w:rsidRPr="004E5C4C">
        <w:rPr>
          <w:i/>
          <w:color w:val="000000"/>
        </w:rPr>
        <w:t>Clasificación de variables según el tipo de dato: cualitativas (nominales y ordinales) y cuantitativas (discretas y c</w:t>
      </w:r>
      <w:r w:rsidRPr="004E5C4C">
        <w:rPr>
          <w:i/>
          <w:color w:val="000000"/>
        </w:rPr>
        <w:t>ontinuas). Niveles de medición: nominal, ordinal, intervalo y razón. Clasificación según su función en la investigación: variables independientes, dependientes, intervinientes y de control. Definición teórica y operacionalización de variables. Construcción</w:t>
      </w:r>
      <w:r w:rsidRPr="004E5C4C">
        <w:rPr>
          <w:i/>
          <w:color w:val="000000"/>
        </w:rPr>
        <w:t xml:space="preserve"> de indicadores e índices.</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Bibliografía obligatoria:</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 Chitarroni, H. (2011). *Herramientas estadísticas para la investigación social*. Universidad del Salvador.</w:t>
      </w:r>
    </w:p>
    <w:p w:rsidR="003336AF" w:rsidRPr="004E5C4C" w:rsidRDefault="004E5C4C">
      <w:pPr>
        <w:spacing w:line="240" w:lineRule="auto"/>
        <w:ind w:left="0" w:hanging="2"/>
        <w:jc w:val="both"/>
      </w:pPr>
      <w:r w:rsidRPr="004E5C4C">
        <w:rPr>
          <w:i/>
          <w:color w:val="000000"/>
        </w:rPr>
        <w:t>* Chitarroni, H. (2008). *La investigación en ciencias sociales: Lógicas, métodos y técnicas</w:t>
      </w:r>
      <w:r w:rsidRPr="004E5C4C">
        <w:rPr>
          <w:i/>
          <w:color w:val="000000"/>
        </w:rPr>
        <w:t xml:space="preserve"> para abordar la realidad social*. Universidad del Salvador.</w:t>
      </w:r>
    </w:p>
    <w:p w:rsidR="003336AF" w:rsidRPr="004E5C4C" w:rsidRDefault="004E5C4C">
      <w:pPr>
        <w:spacing w:line="240" w:lineRule="auto"/>
        <w:ind w:left="0" w:hanging="2"/>
        <w:jc w:val="both"/>
      </w:pPr>
      <w:r w:rsidRPr="004E5C4C">
        <w:rPr>
          <w:i/>
          <w:color w:val="000000"/>
        </w:rPr>
        <w:t>* García Ferrando, M. (1998). *Socioestadística: Introducción a la estadística en sociología* (cap. 2). Alianza.</w:t>
      </w:r>
    </w:p>
    <w:p w:rsidR="003336AF" w:rsidRPr="004E5C4C" w:rsidRDefault="004E5C4C">
      <w:pPr>
        <w:spacing w:line="240" w:lineRule="auto"/>
        <w:ind w:left="0" w:hanging="2"/>
        <w:jc w:val="both"/>
      </w:pPr>
      <w:r w:rsidRPr="004E5C4C">
        <w:rPr>
          <w:i/>
          <w:color w:val="000000"/>
        </w:rPr>
        <w:t>* Fichas de cátedra, artículos y ejercicios elaborados por los docentes.</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Bibliografía optativa:</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 Lazarsfeld, P. (1973). De los conceptos a los índices empíricos. En R. Boudon &amp; P. Lazarsfeld, *Metodología de las ciencias sociales*. Laia.</w:t>
      </w:r>
    </w:p>
    <w:p w:rsidR="003336AF" w:rsidRPr="004E5C4C" w:rsidRDefault="004E5C4C">
      <w:pPr>
        <w:spacing w:line="240" w:lineRule="auto"/>
        <w:ind w:left="0" w:hanging="2"/>
        <w:jc w:val="both"/>
      </w:pPr>
      <w:r w:rsidRPr="004E5C4C">
        <w:rPr>
          <w:i/>
          <w:color w:val="000000"/>
        </w:rPr>
        <w:t>* Méndez, A. I. (2007). *Metodologías y técnicas de investigación aplicadas a la comunica</w:t>
      </w:r>
      <w:r w:rsidRPr="004E5C4C">
        <w:rPr>
          <w:i/>
          <w:color w:val="000000"/>
        </w:rPr>
        <w:t>ción*. Universidad del Zulia.</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rPr>
          <w:i/>
          <w:color w:val="4A442A"/>
        </w:rPr>
      </w:pPr>
      <w:r w:rsidRPr="004E5C4C">
        <w:rPr>
          <w:b/>
          <w:i/>
          <w:color w:val="000000"/>
        </w:rPr>
        <w:t>UNIDAD 3: Métodos de recolección de datos</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pPr>
      <w:r w:rsidRPr="004E5C4C">
        <w:rPr>
          <w:i/>
          <w:color w:val="000000"/>
        </w:rPr>
        <w:t>Técnicas de recolección de datos: cuestionario y observación. Fuentes estadísticas primarias y secundarias. Fuentes de registro y empadronamiento: censos, encuestas permanentes de ho</w:t>
      </w:r>
      <w:r w:rsidRPr="004E5C4C">
        <w:rPr>
          <w:i/>
          <w:color w:val="000000"/>
        </w:rPr>
        <w:t>gares y estadísticas vitales. Uso de fuentes estadísticas en estudios de opinión pública, marketing y comunicación. Escalas de medición: Likert, Guttman y diferencial semántico. Procesamiento de datos: construcción de la matriz de datos.</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Bibliografía obli</w:t>
      </w:r>
      <w:r w:rsidRPr="004E5C4C">
        <w:rPr>
          <w:i/>
          <w:color w:val="000000"/>
        </w:rPr>
        <w:t>gatoria:</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 Cea D’Ancona, M. A. (2001). *Metodología cuantitativa: Estrategias y técnicas de investigación social*. Síntesis.</w:t>
      </w:r>
    </w:p>
    <w:p w:rsidR="003336AF" w:rsidRPr="004E5C4C" w:rsidRDefault="004E5C4C">
      <w:pPr>
        <w:spacing w:line="240" w:lineRule="auto"/>
        <w:ind w:left="0" w:hanging="2"/>
        <w:jc w:val="both"/>
      </w:pPr>
      <w:r w:rsidRPr="004E5C4C">
        <w:rPr>
          <w:i/>
          <w:color w:val="000000"/>
        </w:rPr>
        <w:t>* Chitarroni, H. (1996). *La relación entre variables: Construcción y análisis de tablas de contingencia* (Apunte N.º 2). Universi</w:t>
      </w:r>
      <w:r w:rsidRPr="004E5C4C">
        <w:rPr>
          <w:i/>
          <w:color w:val="000000"/>
        </w:rPr>
        <w:t>dad del Salvador.</w:t>
      </w:r>
    </w:p>
    <w:p w:rsidR="003336AF" w:rsidRPr="004E5C4C" w:rsidRDefault="004E5C4C">
      <w:pPr>
        <w:spacing w:line="240" w:lineRule="auto"/>
        <w:ind w:left="0" w:hanging="2"/>
        <w:jc w:val="both"/>
      </w:pPr>
      <w:r w:rsidRPr="004E5C4C">
        <w:rPr>
          <w:i/>
          <w:color w:val="000000"/>
        </w:rPr>
        <w:t>* Fichas de cátedra, artículos y ejercicios elaborados por los docentes.</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rPr>
          <w:i/>
          <w:color w:val="4A442A"/>
        </w:rPr>
      </w:pPr>
      <w:r w:rsidRPr="004E5C4C">
        <w:rPr>
          <w:b/>
          <w:i/>
          <w:color w:val="000000"/>
        </w:rPr>
        <w:t>UNIDAD 4: Análisis univariado de datos</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pPr>
      <w:r w:rsidRPr="004E5C4C">
        <w:rPr>
          <w:i/>
          <w:color w:val="000000"/>
        </w:rPr>
        <w:t>Análisis de variables cualitativas: frecuencias absolutas, relativas y acumuladas, porcentajes, moda, razón y tasa. Análisis</w:t>
      </w:r>
      <w:r w:rsidRPr="004E5C4C">
        <w:rPr>
          <w:i/>
          <w:color w:val="000000"/>
        </w:rPr>
        <w:t xml:space="preserve"> de variables cuantitativas: distribución de frecuencias. Medidas de tendencia central: media, mediana y moda. Percentiles. Medidas de dispersión: rango, varianza, desviación estándar y coeficiente de variación. Organización y representación de datos media</w:t>
      </w:r>
      <w:r w:rsidRPr="004E5C4C">
        <w:rPr>
          <w:i/>
          <w:color w:val="000000"/>
        </w:rPr>
        <w:t>nte tablas y gráficos.</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Bibliografía obligatoria:</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 García Ferrando, M. (1998). *Socioestadística: Introducción a la estadística en sociología* (cap. 3). Alianza.</w:t>
      </w:r>
    </w:p>
    <w:p w:rsidR="003336AF" w:rsidRPr="004E5C4C" w:rsidRDefault="004E5C4C">
      <w:pPr>
        <w:spacing w:line="240" w:lineRule="auto"/>
        <w:ind w:left="0" w:hanging="2"/>
        <w:jc w:val="both"/>
      </w:pPr>
      <w:r w:rsidRPr="004E5C4C">
        <w:rPr>
          <w:i/>
          <w:color w:val="000000"/>
        </w:rPr>
        <w:t>* Cea D’Ancona, M. A. (2001). *Metodología cuantitativa: Estrategias y técnicas de investiga</w:t>
      </w:r>
      <w:r w:rsidRPr="004E5C4C">
        <w:rPr>
          <w:i/>
          <w:color w:val="000000"/>
        </w:rPr>
        <w:t>ción social*. Síntesis.</w:t>
      </w:r>
    </w:p>
    <w:p w:rsidR="003336AF" w:rsidRPr="004E5C4C" w:rsidRDefault="004E5C4C">
      <w:pPr>
        <w:spacing w:line="240" w:lineRule="auto"/>
        <w:ind w:left="0" w:hanging="2"/>
        <w:jc w:val="both"/>
      </w:pPr>
      <w:r w:rsidRPr="004E5C4C">
        <w:rPr>
          <w:i/>
          <w:color w:val="000000"/>
        </w:rPr>
        <w:t>* Chitarroni, H. (2011). *Herramientas estadísticas para la investigación social*. Universidad del Salvador.</w:t>
      </w:r>
    </w:p>
    <w:p w:rsidR="003336AF" w:rsidRPr="004E5C4C" w:rsidRDefault="004E5C4C">
      <w:pPr>
        <w:spacing w:line="240" w:lineRule="auto"/>
        <w:ind w:left="0" w:hanging="2"/>
        <w:jc w:val="both"/>
      </w:pPr>
      <w:r w:rsidRPr="004E5C4C">
        <w:rPr>
          <w:i/>
          <w:color w:val="000000"/>
        </w:rPr>
        <w:t>* Fichas de cátedra, artículos y ejercicios elaborados por los docentes.</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rPr>
          <w:i/>
          <w:color w:val="4A442A"/>
        </w:rPr>
      </w:pPr>
      <w:r w:rsidRPr="004E5C4C">
        <w:rPr>
          <w:b/>
          <w:i/>
          <w:color w:val="000000"/>
        </w:rPr>
        <w:t>UNIDAD 5: Análisis bivariado de datos</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pPr>
      <w:r w:rsidRPr="004E5C4C">
        <w:rPr>
          <w:i/>
          <w:color w:val="000000"/>
        </w:rPr>
        <w:t>Relación y</w:t>
      </w:r>
      <w:r w:rsidRPr="004E5C4C">
        <w:rPr>
          <w:i/>
          <w:color w:val="000000"/>
        </w:rPr>
        <w:t xml:space="preserve"> asociación entre variables. Construcción y análisis de tablas de contingencia. Distribuciones bivariadas y su aplicación al análisis de fenómenos sociales. Lectura e interpretación de datos bivariados. Conceptos de correlación y regresión. Medidas de asoc</w:t>
      </w:r>
      <w:r w:rsidRPr="004E5C4C">
        <w:rPr>
          <w:i/>
          <w:color w:val="000000"/>
        </w:rPr>
        <w:t>iación entre variables.</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Bibliografía obligatoria:</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 García Ferrando, M. (1998). *Socioestadística: Introducción a la estadística en sociología* (cap. 7). Alianza.</w:t>
      </w:r>
    </w:p>
    <w:p w:rsidR="003336AF" w:rsidRPr="004E5C4C" w:rsidRDefault="004E5C4C">
      <w:pPr>
        <w:spacing w:line="240" w:lineRule="auto"/>
        <w:ind w:left="0" w:hanging="2"/>
        <w:jc w:val="both"/>
      </w:pPr>
      <w:r w:rsidRPr="004E5C4C">
        <w:rPr>
          <w:i/>
          <w:color w:val="000000"/>
        </w:rPr>
        <w:t>* Cea D’Ancona, M. A. (2001). *Metodología cuantitativa: Estrategias y técnicas de investig</w:t>
      </w:r>
      <w:r w:rsidRPr="004E5C4C">
        <w:rPr>
          <w:i/>
          <w:color w:val="000000"/>
        </w:rPr>
        <w:t>ación social*. Síntesis.</w:t>
      </w:r>
    </w:p>
    <w:p w:rsidR="003336AF" w:rsidRPr="004E5C4C" w:rsidRDefault="004E5C4C">
      <w:pPr>
        <w:spacing w:line="240" w:lineRule="auto"/>
        <w:ind w:left="0" w:hanging="2"/>
        <w:jc w:val="both"/>
      </w:pPr>
      <w:r w:rsidRPr="004E5C4C">
        <w:rPr>
          <w:i/>
          <w:color w:val="000000"/>
        </w:rPr>
        <w:t>* Fichas de cátedra, artículos y ejercicios elaborados por los docentes.</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rPr>
          <w:i/>
          <w:color w:val="4A442A"/>
        </w:rPr>
      </w:pPr>
      <w:r w:rsidRPr="004E5C4C">
        <w:rPr>
          <w:b/>
          <w:i/>
          <w:color w:val="000000"/>
        </w:rPr>
        <w:t>UNIDAD 6: Población y muestra</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pPr>
      <w:r w:rsidRPr="004E5C4C">
        <w:rPr>
          <w:i/>
          <w:color w:val="000000"/>
        </w:rPr>
        <w:t>Conceptos de población y muestra. Fundamentos de la teoría del muestreo. Técnicas de muestreo probabilístico: aleatorio simple</w:t>
      </w:r>
      <w:r w:rsidRPr="004E5C4C">
        <w:rPr>
          <w:i/>
          <w:color w:val="000000"/>
        </w:rPr>
        <w:t>, sistemático, estratificado, por conglomerados y multietápico. Técnicas de muestreo no probabilístico: por conveniencia, por cuotas, intencional y por redes. Errores de muestreo. Representatividad y tamaño muestral.</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Bibliografía obligatoria:</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 Cea D’Anc</w:t>
      </w:r>
      <w:r w:rsidRPr="004E5C4C">
        <w:rPr>
          <w:i/>
          <w:color w:val="000000"/>
        </w:rPr>
        <w:t>ona, M. A. (2001). *Metodología cuantitativa: Estrategias y técnicas de investigación social*. Síntesis.</w:t>
      </w:r>
    </w:p>
    <w:p w:rsidR="003336AF" w:rsidRPr="004E5C4C" w:rsidRDefault="004E5C4C">
      <w:pPr>
        <w:spacing w:line="240" w:lineRule="auto"/>
        <w:ind w:left="0" w:hanging="2"/>
        <w:jc w:val="both"/>
      </w:pPr>
      <w:r w:rsidRPr="004E5C4C">
        <w:rPr>
          <w:i/>
          <w:color w:val="000000"/>
        </w:rPr>
        <w:t>* Chitarroni, H. (2008). *La investigación en ciencias sociales: Lógicas, métodos y técnicas para abordar la realidad social*. Universidad del Salvador</w:t>
      </w:r>
      <w:r w:rsidRPr="004E5C4C">
        <w:rPr>
          <w:i/>
          <w:color w:val="000000"/>
        </w:rPr>
        <w:t>.</w:t>
      </w:r>
    </w:p>
    <w:p w:rsidR="003336AF" w:rsidRPr="004E5C4C" w:rsidRDefault="004E5C4C">
      <w:pPr>
        <w:spacing w:line="240" w:lineRule="auto"/>
        <w:ind w:left="0" w:hanging="2"/>
        <w:jc w:val="both"/>
      </w:pPr>
      <w:r w:rsidRPr="004E5C4C">
        <w:rPr>
          <w:i/>
          <w:color w:val="000000"/>
        </w:rPr>
        <w:t>* García Ferrando, M. (1998). *Socioestadística: Introducción a la estadística en sociología* (cap. 4). Alianza.</w:t>
      </w:r>
    </w:p>
    <w:p w:rsidR="003336AF" w:rsidRPr="004E5C4C" w:rsidRDefault="004E5C4C">
      <w:pPr>
        <w:spacing w:line="240" w:lineRule="auto"/>
        <w:ind w:left="0" w:hanging="2"/>
        <w:jc w:val="both"/>
      </w:pPr>
      <w:r w:rsidRPr="004E5C4C">
        <w:rPr>
          <w:i/>
          <w:color w:val="000000"/>
        </w:rPr>
        <w:t>* Fichas de cátedra, artículos y ejercicios elaborados por los docentes.</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rPr>
          <w:i/>
          <w:color w:val="4A442A"/>
        </w:rPr>
      </w:pPr>
      <w:r w:rsidRPr="004E5C4C">
        <w:rPr>
          <w:b/>
          <w:i/>
          <w:color w:val="000000"/>
        </w:rPr>
        <w:t xml:space="preserve">UNIDAD 7: Presentación de resultados: informe y representaciones </w:t>
      </w:r>
      <w:r w:rsidRPr="004E5C4C">
        <w:rPr>
          <w:b/>
          <w:i/>
          <w:color w:val="000000"/>
        </w:rPr>
        <w:t>gráficas</w:t>
      </w:r>
    </w:p>
    <w:p w:rsidR="003336AF" w:rsidRPr="004E5C4C" w:rsidRDefault="003336AF">
      <w:pPr>
        <w:spacing w:line="240" w:lineRule="auto"/>
        <w:ind w:left="0" w:hanging="2"/>
        <w:jc w:val="both"/>
        <w:rPr>
          <w:i/>
          <w:color w:val="4A442A"/>
        </w:rPr>
      </w:pPr>
    </w:p>
    <w:p w:rsidR="003336AF" w:rsidRPr="004E5C4C" w:rsidRDefault="004E5C4C">
      <w:pPr>
        <w:spacing w:line="240" w:lineRule="auto"/>
        <w:ind w:left="0" w:hanging="2"/>
        <w:jc w:val="both"/>
      </w:pPr>
      <w:r w:rsidRPr="004E5C4C">
        <w:rPr>
          <w:i/>
          <w:color w:val="000000"/>
        </w:rPr>
        <w:t>Técnicas de procesamiento y presentación de datos. Uso de planillas de cálculo para el análisis estadístico básico. Elaboración de tablas y gráficos. Presentación de resultados en informes escritos y exposiciones orales en el campo de la comunica</w:t>
      </w:r>
      <w:r w:rsidRPr="004E5C4C">
        <w:rPr>
          <w:i/>
          <w:color w:val="000000"/>
        </w:rPr>
        <w:t>ción.</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Bibliografía obligatoria:</w:t>
      </w: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 Cea D’Ancona, M. A. (2001). *Metodología cuantitativa: Estrategias y técnicas de investigación social*. Síntesis.</w:t>
      </w:r>
    </w:p>
    <w:p w:rsidR="003336AF" w:rsidRPr="004E5C4C" w:rsidRDefault="004E5C4C">
      <w:pPr>
        <w:spacing w:line="240" w:lineRule="auto"/>
        <w:ind w:left="0" w:hanging="2"/>
        <w:jc w:val="both"/>
      </w:pPr>
      <w:r w:rsidRPr="004E5C4C">
        <w:rPr>
          <w:i/>
          <w:color w:val="000000"/>
        </w:rPr>
        <w:t xml:space="preserve">* Tamayo Saborit, M., Rodríguez Rodríguez, C., &amp; Pablos Solís, G. A. (2009). La estadística como técnica </w:t>
      </w:r>
      <w:r w:rsidRPr="004E5C4C">
        <w:rPr>
          <w:i/>
          <w:color w:val="000000"/>
        </w:rPr>
        <w:t>cuantitativa para la comunicación. *Contribuciones a la Economía*. [http://www.eumed.net/ce/2009b/](http://www.eumed.net/ce/2009b/)</w:t>
      </w:r>
    </w:p>
    <w:p w:rsidR="003336AF" w:rsidRPr="004E5C4C" w:rsidRDefault="004E5C4C">
      <w:pPr>
        <w:spacing w:line="240" w:lineRule="auto"/>
        <w:ind w:left="0" w:hanging="2"/>
        <w:jc w:val="both"/>
      </w:pPr>
      <w:r w:rsidRPr="004E5C4C">
        <w:rPr>
          <w:i/>
          <w:color w:val="000000"/>
        </w:rPr>
        <w:t>* Fichas de cátedra, artículos y ejercicios elaborados por los docentes.</w:t>
      </w:r>
    </w:p>
    <w:p w:rsidR="003336AF" w:rsidRPr="004E5C4C" w:rsidRDefault="003336AF">
      <w:pPr>
        <w:spacing w:line="240" w:lineRule="auto"/>
        <w:ind w:left="0" w:hanging="2"/>
        <w:rPr>
          <w:b/>
          <w:i/>
        </w:rPr>
      </w:pPr>
    </w:p>
    <w:p w:rsidR="003336AF" w:rsidRPr="004E5C4C" w:rsidRDefault="003336AF">
      <w:pPr>
        <w:ind w:left="0" w:hanging="2"/>
        <w:jc w:val="both"/>
      </w:pPr>
    </w:p>
    <w:p w:rsidR="003336AF" w:rsidRPr="004E5C4C" w:rsidRDefault="004E5C4C">
      <w:pPr>
        <w:numPr>
          <w:ilvl w:val="0"/>
          <w:numId w:val="1"/>
        </w:numPr>
        <w:ind w:left="0" w:hanging="2"/>
        <w:jc w:val="both"/>
        <w:rPr>
          <w:color w:val="4A442A"/>
        </w:rPr>
      </w:pPr>
      <w:r w:rsidRPr="004E5C4C">
        <w:rPr>
          <w:b/>
        </w:rPr>
        <w:t>METODOLOGÍA</w:t>
      </w:r>
      <w:r w:rsidRPr="004E5C4C">
        <w:t xml:space="preserve">: </w:t>
      </w:r>
    </w:p>
    <w:p w:rsidR="003336AF" w:rsidRPr="004E5C4C" w:rsidRDefault="004E5C4C">
      <w:pPr>
        <w:ind w:left="0" w:hanging="2"/>
        <w:jc w:val="both"/>
        <w:rPr>
          <w:i/>
          <w:color w:val="FF0000"/>
        </w:rPr>
      </w:pPr>
      <w:r w:rsidRPr="004E5C4C">
        <w:rPr>
          <w:i/>
          <w:color w:val="4A442A"/>
        </w:rPr>
        <w:t>Descripción de la metodología de en</w:t>
      </w:r>
      <w:r w:rsidRPr="004E5C4C">
        <w:rPr>
          <w:i/>
          <w:color w:val="4A442A"/>
        </w:rPr>
        <w:t>señanza y del formato de la propuesta</w:t>
      </w:r>
    </w:p>
    <w:p w:rsidR="003336AF" w:rsidRPr="004E5C4C" w:rsidRDefault="003336AF">
      <w:pPr>
        <w:ind w:left="0" w:hanging="2"/>
        <w:jc w:val="both"/>
        <w:rPr>
          <w:i/>
          <w:color w:val="FF0000"/>
        </w:rPr>
      </w:pPr>
    </w:p>
    <w:p w:rsidR="003336AF" w:rsidRPr="004E5C4C" w:rsidRDefault="004E5C4C">
      <w:pPr>
        <w:ind w:left="0" w:hanging="2"/>
        <w:jc w:val="both"/>
        <w:rPr>
          <w:i/>
          <w:color w:val="FF0000"/>
        </w:rPr>
      </w:pPr>
      <w:r w:rsidRPr="004E5C4C">
        <w:rPr>
          <w:i/>
          <w:color w:val="4A442A"/>
        </w:rPr>
        <w:t xml:space="preserve">La asignatura se desarrollará bajo una metodología de enseñanza de carácter teórico-práctico, con predominio de un enfoque activo basado en la resolución de problemas y el análisis de situaciones propias del campo de </w:t>
      </w:r>
      <w:r w:rsidRPr="004E5C4C">
        <w:rPr>
          <w:i/>
          <w:color w:val="4A442A"/>
        </w:rPr>
        <w:t>la comunicación social. El propósito central es favorecer la apropiación de herramientas estadísticas a partir de su uso en contextos significativos, evitando un tratamiento exclusivamente formal o abstracto de los contenidos.</w:t>
      </w:r>
    </w:p>
    <w:p w:rsidR="003336AF" w:rsidRPr="004E5C4C" w:rsidRDefault="003336AF">
      <w:pPr>
        <w:ind w:left="0" w:hanging="2"/>
        <w:jc w:val="both"/>
        <w:rPr>
          <w:i/>
          <w:color w:val="FF0000"/>
        </w:rPr>
      </w:pPr>
    </w:p>
    <w:p w:rsidR="003336AF" w:rsidRPr="004E5C4C" w:rsidRDefault="004E5C4C">
      <w:pPr>
        <w:ind w:left="0" w:hanging="2"/>
        <w:jc w:val="both"/>
        <w:rPr>
          <w:i/>
          <w:color w:val="FF0000"/>
        </w:rPr>
      </w:pPr>
      <w:r w:rsidRPr="004E5C4C">
        <w:rPr>
          <w:i/>
          <w:color w:val="4A442A"/>
        </w:rPr>
        <w:t>En términos didácticos, se c</w:t>
      </w:r>
      <w:r w:rsidRPr="004E5C4C">
        <w:rPr>
          <w:i/>
          <w:color w:val="4A442A"/>
        </w:rPr>
        <w:t xml:space="preserve">ombinarán estrategias expositivas —necesarias para la introducción y sistematización de conceptos— con estrategias centradas en la actividad del estudiante, tanto sincrónicas como asincrónicas, tales como la resolución guiada de ejercicios, el análisis de </w:t>
      </w:r>
      <w:r w:rsidRPr="004E5C4C">
        <w:rPr>
          <w:i/>
          <w:color w:val="4A442A"/>
        </w:rPr>
        <w:t>bases de datos, la construcción e interpretación de tablas y gráficos, y la discusión de resultados. Estas actividades buscarán promover no solo la adquisición de procedimientos técnicos, sino también el desarrollo de criterios para la lectura crítica de i</w:t>
      </w:r>
      <w:r w:rsidRPr="004E5C4C">
        <w:rPr>
          <w:i/>
          <w:color w:val="4A442A"/>
        </w:rPr>
        <w:t>nformación estadística.</w:t>
      </w:r>
    </w:p>
    <w:p w:rsidR="003336AF" w:rsidRPr="004E5C4C" w:rsidRDefault="003336AF">
      <w:pPr>
        <w:ind w:left="0" w:hanging="2"/>
        <w:jc w:val="both"/>
        <w:rPr>
          <w:i/>
          <w:color w:val="FF0000"/>
        </w:rPr>
      </w:pPr>
    </w:p>
    <w:p w:rsidR="003336AF" w:rsidRPr="004E5C4C" w:rsidRDefault="004E5C4C">
      <w:pPr>
        <w:ind w:left="0" w:hanging="2"/>
        <w:jc w:val="both"/>
        <w:rPr>
          <w:i/>
          <w:color w:val="FF0000"/>
        </w:rPr>
      </w:pPr>
      <w:r w:rsidRPr="004E5C4C">
        <w:rPr>
          <w:i/>
          <w:color w:val="4A442A"/>
        </w:rPr>
        <w:t>La propuesta se inscribe en un formato de Taller presencial, en el cual el espacio de clase funciona como ámbito de trabajo aplicado. En este sentido, cada unidad temática integrará instancias de explicación conceptual con activida</w:t>
      </w:r>
      <w:r w:rsidRPr="004E5C4C">
        <w:rPr>
          <w:i/>
          <w:color w:val="4A442A"/>
        </w:rPr>
        <w:t>des prácticas de complejidad creciente, que permitan consolidar los aprendizajes y articular los distintos contenidos del programa.</w:t>
      </w:r>
    </w:p>
    <w:p w:rsidR="003336AF" w:rsidRPr="004E5C4C" w:rsidRDefault="003336AF">
      <w:pPr>
        <w:ind w:left="0" w:hanging="2"/>
        <w:jc w:val="both"/>
        <w:rPr>
          <w:i/>
          <w:color w:val="FF0000"/>
        </w:rPr>
      </w:pPr>
    </w:p>
    <w:p w:rsidR="003336AF" w:rsidRPr="004E5C4C" w:rsidRDefault="004E5C4C">
      <w:pPr>
        <w:ind w:left="0" w:hanging="2"/>
        <w:jc w:val="both"/>
        <w:rPr>
          <w:i/>
          <w:color w:val="FF0000"/>
        </w:rPr>
      </w:pPr>
      <w:r w:rsidRPr="004E5C4C">
        <w:rPr>
          <w:i/>
          <w:color w:val="4A442A"/>
        </w:rPr>
        <w:t>Se priorizará el trabajo con datos reales o verosímiles, vinculados a problemáticas sociales y comunicacionales, con el obj</w:t>
      </w:r>
      <w:r w:rsidRPr="004E5C4C">
        <w:rPr>
          <w:i/>
          <w:color w:val="4A442A"/>
        </w:rPr>
        <w:t>etivo de fortalecer la transferencia de los conocimientos a situaciones profesionales. Asimismo, se fomentará la participación activa de los estudiantes mediante instancias de intercambio, discusión colectiva y resolución colaborativa de consignas, favorec</w:t>
      </w:r>
      <w:r w:rsidRPr="004E5C4C">
        <w:rPr>
          <w:i/>
          <w:color w:val="4A442A"/>
        </w:rPr>
        <w:t>iendo la explicitación de razonamientos y la confrontación de interpretaciones.</w:t>
      </w:r>
    </w:p>
    <w:p w:rsidR="003336AF" w:rsidRPr="004E5C4C" w:rsidRDefault="003336AF">
      <w:pPr>
        <w:ind w:left="0" w:hanging="2"/>
        <w:jc w:val="both"/>
        <w:rPr>
          <w:i/>
          <w:color w:val="FF0000"/>
        </w:rPr>
      </w:pPr>
    </w:p>
    <w:p w:rsidR="003336AF" w:rsidRPr="004E5C4C" w:rsidRDefault="004E5C4C">
      <w:pPr>
        <w:ind w:left="0" w:hanging="2"/>
        <w:jc w:val="both"/>
        <w:rPr>
          <w:i/>
          <w:color w:val="FF0000"/>
        </w:rPr>
      </w:pPr>
      <w:r w:rsidRPr="004E5C4C">
        <w:rPr>
          <w:i/>
          <w:color w:val="4A442A"/>
        </w:rPr>
        <w:t>El docente asumirá un rol de guía y mediador del proceso de aprendizaje, orientando la resolución de las actividades, brindando retroalimentación continua y promoviendo la int</w:t>
      </w:r>
      <w:r w:rsidRPr="004E5C4C">
        <w:rPr>
          <w:i/>
          <w:color w:val="4A442A"/>
        </w:rPr>
        <w:t>egración progresiva de los contenidos. Las decisiones didácticas estarán orientadas a sostener un equilibrio entre la comprensión conceptual y el dominio instrumental de las técnicas estadísticas básicas.</w:t>
      </w:r>
    </w:p>
    <w:p w:rsidR="003336AF" w:rsidRPr="004E5C4C" w:rsidRDefault="003336AF">
      <w:pPr>
        <w:ind w:left="0" w:hanging="2"/>
        <w:jc w:val="both"/>
        <w:rPr>
          <w:i/>
          <w:color w:val="FF0000"/>
        </w:rPr>
      </w:pPr>
    </w:p>
    <w:p w:rsidR="003336AF" w:rsidRPr="004E5C4C" w:rsidRDefault="003336AF">
      <w:pPr>
        <w:ind w:left="0" w:hanging="2"/>
        <w:jc w:val="both"/>
        <w:rPr>
          <w:i/>
          <w:color w:val="FF0000"/>
        </w:rPr>
      </w:pPr>
    </w:p>
    <w:p w:rsidR="003336AF" w:rsidRPr="004E5C4C" w:rsidRDefault="003336AF">
      <w:pPr>
        <w:ind w:left="0" w:hanging="2"/>
        <w:jc w:val="both"/>
      </w:pPr>
    </w:p>
    <w:p w:rsidR="003336AF" w:rsidRPr="004E5C4C" w:rsidRDefault="003336AF">
      <w:pPr>
        <w:ind w:left="0" w:hanging="2"/>
        <w:jc w:val="both"/>
      </w:pPr>
    </w:p>
    <w:p w:rsidR="003336AF" w:rsidRPr="004E5C4C" w:rsidRDefault="003336AF">
      <w:pPr>
        <w:ind w:left="0" w:hanging="2"/>
        <w:jc w:val="both"/>
      </w:pPr>
    </w:p>
    <w:p w:rsidR="003336AF" w:rsidRPr="004E5C4C" w:rsidRDefault="003336AF">
      <w:pPr>
        <w:spacing w:line="240" w:lineRule="auto"/>
        <w:ind w:left="0" w:hanging="2"/>
        <w:jc w:val="both"/>
        <w:rPr>
          <w:strike/>
          <w:color w:val="000000"/>
        </w:rPr>
      </w:pPr>
    </w:p>
    <w:p w:rsidR="003336AF" w:rsidRPr="004E5C4C" w:rsidRDefault="003336AF">
      <w:pPr>
        <w:spacing w:line="240" w:lineRule="auto"/>
        <w:ind w:left="0" w:hanging="2"/>
        <w:jc w:val="both"/>
        <w:rPr>
          <w:strike/>
          <w:color w:val="000000"/>
        </w:rPr>
      </w:pPr>
    </w:p>
    <w:p w:rsidR="003336AF" w:rsidRPr="004E5C4C" w:rsidRDefault="003336AF">
      <w:pPr>
        <w:spacing w:line="240" w:lineRule="auto"/>
        <w:ind w:left="0" w:hanging="2"/>
        <w:jc w:val="both"/>
        <w:rPr>
          <w:strike/>
          <w:color w:val="000000"/>
        </w:rPr>
      </w:pPr>
    </w:p>
    <w:p w:rsidR="003336AF" w:rsidRPr="004E5C4C" w:rsidRDefault="003336AF">
      <w:pPr>
        <w:spacing w:line="240" w:lineRule="auto"/>
        <w:ind w:left="0" w:hanging="2"/>
        <w:jc w:val="both"/>
        <w:rPr>
          <w:strike/>
          <w:color w:val="000000"/>
        </w:rPr>
      </w:pPr>
    </w:p>
    <w:p w:rsidR="003336AF" w:rsidRPr="004E5C4C" w:rsidRDefault="004E5C4C">
      <w:pPr>
        <w:spacing w:line="240" w:lineRule="auto"/>
        <w:ind w:left="0" w:hanging="2"/>
        <w:jc w:val="both"/>
        <w:rPr>
          <w:strike/>
          <w:color w:val="000000"/>
        </w:rPr>
      </w:pPr>
      <w:r w:rsidRPr="004E5C4C">
        <w:rPr>
          <w:b/>
        </w:rPr>
        <w:t xml:space="preserve">9. 1. </w:t>
      </w:r>
      <w:r w:rsidRPr="004E5C4C">
        <w:rPr>
          <w:b/>
          <w:color w:val="000000"/>
        </w:rPr>
        <w:t xml:space="preserve">PLAN DE ACTIVIDADES/SECUENCIA DE ACTIVIDADES </w:t>
      </w:r>
    </w:p>
    <w:p w:rsidR="003336AF" w:rsidRPr="004E5C4C" w:rsidRDefault="004E5C4C">
      <w:pPr>
        <w:spacing w:line="240" w:lineRule="auto"/>
        <w:ind w:left="0" w:hanging="2"/>
        <w:jc w:val="both"/>
        <w:rPr>
          <w:i/>
          <w:color w:val="434343"/>
        </w:rPr>
      </w:pPr>
      <w:r w:rsidRPr="004E5C4C">
        <w:rPr>
          <w:i/>
          <w:color w:val="434343"/>
        </w:rPr>
        <w:t xml:space="preserve">Es un relato narrativo de las acciones que se desarrollan en el curso/cada módulo. </w:t>
      </w:r>
    </w:p>
    <w:p w:rsidR="003336AF" w:rsidRPr="004E5C4C" w:rsidRDefault="004E5C4C">
      <w:pPr>
        <w:spacing w:line="240" w:lineRule="auto"/>
        <w:ind w:left="0" w:hanging="2"/>
        <w:jc w:val="both"/>
        <w:rPr>
          <w:i/>
          <w:color w:val="4A442A"/>
        </w:rPr>
      </w:pPr>
      <w:r w:rsidRPr="004E5C4C">
        <w:rPr>
          <w:i/>
          <w:color w:val="4A442A"/>
        </w:rPr>
        <w:t>Orden y secuencia de los módulos y actividades, las estrategias y recursos que se utilizarán en la materia. Incluir, si corresponde, el detalle de las previsiones en el uso de tecnologías de información y comunicación que garanticen la cobertura de las act</w:t>
      </w:r>
      <w:r w:rsidRPr="004E5C4C">
        <w:rPr>
          <w:i/>
          <w:color w:val="4A442A"/>
        </w:rPr>
        <w:t xml:space="preserve">ividades. </w:t>
      </w:r>
    </w:p>
    <w:p w:rsidR="003336AF" w:rsidRPr="004E5C4C" w:rsidRDefault="004E5C4C">
      <w:pPr>
        <w:spacing w:line="240" w:lineRule="auto"/>
        <w:ind w:left="0" w:hanging="2"/>
        <w:jc w:val="both"/>
        <w:rPr>
          <w:i/>
          <w:color w:val="434343"/>
        </w:rPr>
      </w:pPr>
      <w:r w:rsidRPr="004E5C4C">
        <w:rPr>
          <w:i/>
          <w:color w:val="434343"/>
        </w:rPr>
        <w:t>Se puede partir de las actividades sincrónicas y asincrónicas: tipo de actividad, obligaciones previas del alumno (por ejemplo, leer bibliografía, ver la videoclase) y propósito del docente, enunciado de la consigna, la forma de presentar la act</w:t>
      </w:r>
      <w:r w:rsidRPr="004E5C4C">
        <w:rPr>
          <w:i/>
          <w:color w:val="434343"/>
        </w:rPr>
        <w:t xml:space="preserve">ividad en el entorno virtual y con qué herramientas, forma de devolución del docente, forma de participación del alumno y tipo de interacciones. </w:t>
      </w: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i/>
          <w:color w:val="434343"/>
        </w:rPr>
      </w:pPr>
      <w:r w:rsidRPr="004E5C4C">
        <w:rPr>
          <w:i/>
          <w:color w:val="434343"/>
        </w:rPr>
        <w:br/>
      </w:r>
      <w:r w:rsidRPr="004E5C4C">
        <w:rPr>
          <w:i/>
          <w:color w:val="434343"/>
          <w:u w:val="single"/>
        </w:rPr>
        <w:t>Cronograma de actividades semanales</w:t>
      </w:r>
    </w:p>
    <w:p w:rsidR="003336AF" w:rsidRPr="004E5C4C" w:rsidRDefault="004E5C4C">
      <w:pPr>
        <w:spacing w:line="240" w:lineRule="auto"/>
        <w:ind w:left="0" w:hanging="2"/>
        <w:jc w:val="both"/>
        <w:rPr>
          <w:i/>
          <w:color w:val="434343"/>
        </w:rPr>
      </w:pPr>
      <w:r w:rsidRPr="004E5C4C">
        <w:rPr>
          <w:i/>
          <w:color w:val="434343"/>
        </w:rPr>
        <w:br/>
      </w: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b/>
          <w:bCs/>
        </w:rPr>
      </w:pPr>
      <w:r w:rsidRPr="004E5C4C">
        <w:rPr>
          <w:b/>
          <w:bCs/>
          <w:i/>
          <w:color w:val="434343"/>
        </w:rPr>
        <w:t>Semana 1</w:t>
      </w:r>
    </w:p>
    <w:p w:rsidR="003336AF" w:rsidRPr="004E5C4C" w:rsidRDefault="004E5C4C">
      <w:pPr>
        <w:spacing w:line="240" w:lineRule="auto"/>
        <w:ind w:left="0" w:hanging="2"/>
        <w:jc w:val="both"/>
        <w:rPr>
          <w:i/>
          <w:color w:val="434343"/>
        </w:rPr>
      </w:pPr>
      <w:r w:rsidRPr="004E5C4C">
        <w:rPr>
          <w:i/>
          <w:color w:val="434343"/>
        </w:rPr>
        <w:t>Actividad prevista: Introducción a la estadística social. C</w:t>
      </w:r>
      <w:r w:rsidRPr="004E5C4C">
        <w:rPr>
          <w:i/>
          <w:color w:val="434343"/>
        </w:rPr>
        <w:t>onceptos básicos y aplicaciones en comunicación. El proceso de investigación.</w:t>
      </w:r>
    </w:p>
    <w:p w:rsidR="003336AF" w:rsidRPr="004E5C4C" w:rsidRDefault="004E5C4C">
      <w:pPr>
        <w:spacing w:line="240" w:lineRule="auto"/>
        <w:ind w:left="0" w:hanging="2"/>
        <w:jc w:val="both"/>
        <w:rPr>
          <w:i/>
          <w:color w:val="434343"/>
        </w:rPr>
      </w:pPr>
      <w:r w:rsidRPr="004E5C4C">
        <w:rPr>
          <w:i/>
          <w:color w:val="434343"/>
        </w:rPr>
        <w:t>Consigna de aprendizaje: Identificar usos de la estadística en casos reales del campo comunicacional. Análisis de artículos de investigación.</w:t>
      </w:r>
    </w:p>
    <w:p w:rsidR="003336AF" w:rsidRPr="004E5C4C" w:rsidRDefault="004E5C4C">
      <w:pPr>
        <w:spacing w:line="240" w:lineRule="auto"/>
        <w:ind w:left="0" w:hanging="2"/>
        <w:jc w:val="both"/>
        <w:rPr>
          <w:i/>
          <w:color w:val="434343"/>
        </w:rPr>
      </w:pPr>
      <w:r w:rsidRPr="004E5C4C">
        <w:rPr>
          <w:i/>
          <w:color w:val="434343"/>
        </w:rPr>
        <w:t>Recurso: Presentación teórica + guía</w:t>
      </w:r>
      <w:r w:rsidRPr="004E5C4C">
        <w:rPr>
          <w:i/>
          <w:color w:val="434343"/>
        </w:rPr>
        <w:t xml:space="preserve"> de lectura.</w:t>
      </w:r>
    </w:p>
    <w:p w:rsidR="003336AF" w:rsidRPr="004E5C4C" w:rsidRDefault="004E5C4C">
      <w:pPr>
        <w:spacing w:line="240" w:lineRule="auto"/>
        <w:ind w:left="0" w:hanging="2"/>
        <w:jc w:val="both"/>
        <w:rPr>
          <w:i/>
          <w:color w:val="434343"/>
        </w:rPr>
      </w:pPr>
      <w:r w:rsidRPr="004E5C4C">
        <w:rPr>
          <w:i/>
          <w:color w:val="434343"/>
        </w:rPr>
        <w:t>Tipo de actividad: Obligatoria, grupal.</w:t>
      </w:r>
    </w:p>
    <w:p w:rsidR="003336AF" w:rsidRPr="004E5C4C" w:rsidRDefault="004E5C4C">
      <w:pPr>
        <w:spacing w:line="240" w:lineRule="auto"/>
        <w:ind w:left="0" w:hanging="2"/>
        <w:jc w:val="both"/>
        <w:rPr>
          <w:i/>
          <w:color w:val="434343"/>
        </w:rPr>
      </w:pPr>
      <w:r w:rsidRPr="004E5C4C">
        <w:rPr>
          <w:i/>
          <w:color w:val="434343"/>
        </w:rPr>
        <w:t>Interacción prevista: Docente–alumnos / alumnos entre sí.</w:t>
      </w: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b/>
          <w:bCs/>
        </w:rPr>
      </w:pPr>
      <w:r w:rsidRPr="004E5C4C">
        <w:rPr>
          <w:b/>
          <w:bCs/>
          <w:i/>
          <w:color w:val="434343"/>
        </w:rPr>
        <w:t>Semana 2</w:t>
      </w:r>
    </w:p>
    <w:p w:rsidR="003336AF" w:rsidRPr="004E5C4C" w:rsidRDefault="004E5C4C">
      <w:pPr>
        <w:spacing w:line="240" w:lineRule="auto"/>
        <w:ind w:left="0" w:hanging="2"/>
        <w:jc w:val="both"/>
        <w:rPr>
          <w:i/>
          <w:color w:val="434343"/>
        </w:rPr>
      </w:pPr>
      <w:r w:rsidRPr="004E5C4C">
        <w:rPr>
          <w:i/>
          <w:color w:val="434343"/>
        </w:rPr>
        <w:t>Actividad prevista: Probabilidad y tipos de estadística (descriptiva e inferencial). Presentación general. Estructura del dato. Clasifi</w:t>
      </w:r>
      <w:r w:rsidRPr="004E5C4C">
        <w:rPr>
          <w:i/>
          <w:color w:val="434343"/>
        </w:rPr>
        <w:t>cación de variables</w:t>
      </w:r>
    </w:p>
    <w:p w:rsidR="003336AF" w:rsidRPr="004E5C4C" w:rsidRDefault="004E5C4C">
      <w:pPr>
        <w:spacing w:line="240" w:lineRule="auto"/>
        <w:ind w:left="0" w:hanging="2"/>
        <w:jc w:val="both"/>
        <w:rPr>
          <w:i/>
          <w:color w:val="434343"/>
        </w:rPr>
      </w:pPr>
      <w:r w:rsidRPr="004E5C4C">
        <w:rPr>
          <w:i/>
          <w:color w:val="434343"/>
        </w:rPr>
        <w:t>Consigna de aprendizaje: Resolver ejercicios básicos de clasificación de variables y de armado de tablas de frecuencias.</w:t>
      </w:r>
    </w:p>
    <w:p w:rsidR="003336AF" w:rsidRPr="004E5C4C" w:rsidRDefault="004E5C4C">
      <w:pPr>
        <w:spacing w:line="240" w:lineRule="auto"/>
        <w:ind w:left="0" w:hanging="2"/>
        <w:jc w:val="both"/>
        <w:rPr>
          <w:i/>
          <w:color w:val="434343"/>
        </w:rPr>
      </w:pPr>
      <w:r w:rsidRPr="004E5C4C">
        <w:rPr>
          <w:i/>
          <w:color w:val="434343"/>
        </w:rPr>
        <w:t>Recurso: Guía de ejercicios.</w:t>
      </w:r>
    </w:p>
    <w:p w:rsidR="003336AF" w:rsidRPr="004E5C4C" w:rsidRDefault="004E5C4C">
      <w:pPr>
        <w:spacing w:line="240" w:lineRule="auto"/>
        <w:ind w:left="0" w:hanging="2"/>
        <w:jc w:val="both"/>
        <w:rPr>
          <w:i/>
          <w:color w:val="434343"/>
        </w:rPr>
      </w:pPr>
      <w:r w:rsidRPr="004E5C4C">
        <w:rPr>
          <w:i/>
          <w:color w:val="434343"/>
        </w:rPr>
        <w:t>Tipo de actividad: Obligatoria, individual.</w:t>
      </w:r>
    </w:p>
    <w:p w:rsidR="003336AF" w:rsidRPr="004E5C4C" w:rsidRDefault="004E5C4C">
      <w:pPr>
        <w:spacing w:line="240" w:lineRule="auto"/>
        <w:ind w:left="0" w:hanging="2"/>
        <w:jc w:val="both"/>
        <w:rPr>
          <w:i/>
          <w:color w:val="434343"/>
        </w:rPr>
      </w:pPr>
      <w:r w:rsidRPr="004E5C4C">
        <w:rPr>
          <w:i/>
          <w:color w:val="434343"/>
        </w:rPr>
        <w:t>Interacción prevista: Docente–alumno.</w:t>
      </w: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b/>
          <w:bCs/>
        </w:rPr>
      </w:pPr>
      <w:r w:rsidRPr="004E5C4C">
        <w:rPr>
          <w:b/>
          <w:bCs/>
          <w:i/>
          <w:color w:val="434343"/>
        </w:rPr>
        <w:t>Semana 3</w:t>
      </w:r>
    </w:p>
    <w:p w:rsidR="003336AF" w:rsidRPr="004E5C4C" w:rsidRDefault="004E5C4C">
      <w:pPr>
        <w:spacing w:line="240" w:lineRule="auto"/>
        <w:ind w:left="0" w:hanging="2"/>
        <w:jc w:val="both"/>
        <w:rPr>
          <w:i/>
          <w:color w:val="434343"/>
        </w:rPr>
      </w:pPr>
      <w:r w:rsidRPr="004E5C4C">
        <w:rPr>
          <w:i/>
          <w:color w:val="434343"/>
        </w:rPr>
        <w:t>Actividad prevista: Operacionalización de variables. Indicadores e índices.</w:t>
      </w:r>
    </w:p>
    <w:p w:rsidR="003336AF" w:rsidRPr="004E5C4C" w:rsidRDefault="004E5C4C">
      <w:pPr>
        <w:spacing w:line="240" w:lineRule="auto"/>
        <w:ind w:left="0" w:hanging="2"/>
        <w:jc w:val="both"/>
        <w:rPr>
          <w:i/>
          <w:color w:val="434343"/>
        </w:rPr>
      </w:pPr>
      <w:r w:rsidRPr="004E5C4C">
        <w:rPr>
          <w:i/>
          <w:color w:val="434343"/>
        </w:rPr>
        <w:t>Consigna de aprendizaje: Construir indicadores a partir de conceptos teóricos.</w:t>
      </w:r>
    </w:p>
    <w:p w:rsidR="003336AF" w:rsidRPr="004E5C4C" w:rsidRDefault="004E5C4C">
      <w:pPr>
        <w:spacing w:line="240" w:lineRule="auto"/>
        <w:ind w:left="0" w:hanging="2"/>
        <w:jc w:val="both"/>
        <w:rPr>
          <w:i/>
          <w:color w:val="434343"/>
        </w:rPr>
      </w:pPr>
      <w:r w:rsidRPr="004E5C4C">
        <w:rPr>
          <w:i/>
          <w:color w:val="434343"/>
        </w:rPr>
        <w:t>Recurso: Guía de trabajos prácticos.</w:t>
      </w:r>
    </w:p>
    <w:p w:rsidR="003336AF" w:rsidRPr="004E5C4C" w:rsidRDefault="004E5C4C">
      <w:pPr>
        <w:spacing w:line="240" w:lineRule="auto"/>
        <w:ind w:left="0" w:hanging="2"/>
        <w:jc w:val="both"/>
        <w:rPr>
          <w:i/>
          <w:color w:val="434343"/>
        </w:rPr>
      </w:pPr>
      <w:r w:rsidRPr="004E5C4C">
        <w:rPr>
          <w:i/>
          <w:color w:val="434343"/>
        </w:rPr>
        <w:t>Tipo de actividad: Obligatoria, grupal.</w:t>
      </w:r>
    </w:p>
    <w:p w:rsidR="003336AF" w:rsidRPr="004E5C4C" w:rsidRDefault="004E5C4C">
      <w:pPr>
        <w:spacing w:line="240" w:lineRule="auto"/>
        <w:ind w:left="0" w:hanging="2"/>
        <w:jc w:val="both"/>
        <w:rPr>
          <w:i/>
          <w:color w:val="434343"/>
        </w:rPr>
      </w:pPr>
      <w:r w:rsidRPr="004E5C4C">
        <w:rPr>
          <w:i/>
          <w:color w:val="434343"/>
        </w:rPr>
        <w:t>Interacción pre</w:t>
      </w:r>
      <w:r w:rsidRPr="004E5C4C">
        <w:rPr>
          <w:i/>
          <w:color w:val="434343"/>
        </w:rPr>
        <w:t>vista: Docente–alumnos.</w:t>
      </w: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b/>
          <w:bCs/>
        </w:rPr>
      </w:pPr>
      <w:r w:rsidRPr="004E5C4C">
        <w:rPr>
          <w:b/>
          <w:bCs/>
          <w:i/>
          <w:color w:val="434343"/>
        </w:rPr>
        <w:t>Semana 4: Feriado</w:t>
      </w:r>
    </w:p>
    <w:p w:rsidR="003336AF" w:rsidRPr="004E5C4C" w:rsidRDefault="004E5C4C">
      <w:pPr>
        <w:spacing w:line="240" w:lineRule="auto"/>
        <w:ind w:left="0" w:hanging="2"/>
        <w:jc w:val="both"/>
        <w:rPr>
          <w:b/>
          <w:bCs/>
        </w:rPr>
      </w:pPr>
      <w:r w:rsidRPr="004E5C4C">
        <w:rPr>
          <w:b/>
          <w:bCs/>
          <w:i/>
          <w:color w:val="434343"/>
        </w:rPr>
        <w:t>Semana 5</w:t>
      </w:r>
    </w:p>
    <w:p w:rsidR="003336AF" w:rsidRPr="004E5C4C" w:rsidRDefault="004E5C4C">
      <w:pPr>
        <w:spacing w:line="240" w:lineRule="auto"/>
        <w:ind w:left="0" w:hanging="2"/>
        <w:jc w:val="both"/>
        <w:rPr>
          <w:i/>
          <w:color w:val="434343"/>
        </w:rPr>
      </w:pPr>
      <w:r w:rsidRPr="004E5C4C">
        <w:rPr>
          <w:i/>
          <w:color w:val="434343"/>
        </w:rPr>
        <w:t>Actividad prevista: Métodos de recolección de datos.</w:t>
      </w:r>
    </w:p>
    <w:p w:rsidR="003336AF" w:rsidRPr="004E5C4C" w:rsidRDefault="004E5C4C">
      <w:pPr>
        <w:spacing w:line="240" w:lineRule="auto"/>
        <w:ind w:left="0" w:hanging="2"/>
        <w:jc w:val="both"/>
        <w:rPr>
          <w:i/>
          <w:color w:val="434343"/>
        </w:rPr>
      </w:pPr>
      <w:r w:rsidRPr="004E5C4C">
        <w:rPr>
          <w:i/>
          <w:color w:val="434343"/>
        </w:rPr>
        <w:t>Consigna de aprendizaje: Diseñar un instrumento básico de recolección (cuestionario).</w:t>
      </w:r>
    </w:p>
    <w:p w:rsidR="003336AF" w:rsidRPr="004E5C4C" w:rsidRDefault="004E5C4C">
      <w:pPr>
        <w:spacing w:line="240" w:lineRule="auto"/>
        <w:ind w:left="0" w:hanging="2"/>
        <w:jc w:val="both"/>
        <w:rPr>
          <w:i/>
          <w:color w:val="434343"/>
        </w:rPr>
      </w:pPr>
      <w:r w:rsidRPr="004E5C4C">
        <w:rPr>
          <w:i/>
          <w:color w:val="434343"/>
        </w:rPr>
        <w:t>Recurso: Ejemplos + plantilla.</w:t>
      </w:r>
    </w:p>
    <w:p w:rsidR="003336AF" w:rsidRPr="004E5C4C" w:rsidRDefault="004E5C4C">
      <w:pPr>
        <w:spacing w:line="240" w:lineRule="auto"/>
        <w:ind w:left="0" w:hanging="2"/>
        <w:jc w:val="both"/>
        <w:rPr>
          <w:i/>
          <w:color w:val="434343"/>
        </w:rPr>
      </w:pPr>
      <w:r w:rsidRPr="004E5C4C">
        <w:rPr>
          <w:i/>
          <w:color w:val="434343"/>
        </w:rPr>
        <w:t>Tipo de actividad: Obligatoria, g</w:t>
      </w:r>
      <w:r w:rsidRPr="004E5C4C">
        <w:rPr>
          <w:i/>
          <w:color w:val="434343"/>
        </w:rPr>
        <w:t>rupal.</w:t>
      </w:r>
    </w:p>
    <w:p w:rsidR="003336AF" w:rsidRPr="004E5C4C" w:rsidRDefault="004E5C4C">
      <w:pPr>
        <w:spacing w:line="240" w:lineRule="auto"/>
        <w:ind w:left="0" w:hanging="2"/>
        <w:jc w:val="both"/>
        <w:rPr>
          <w:i/>
          <w:color w:val="434343"/>
        </w:rPr>
      </w:pPr>
      <w:r w:rsidRPr="004E5C4C">
        <w:rPr>
          <w:i/>
          <w:color w:val="434343"/>
        </w:rPr>
        <w:t>Interacción prevista: Docente–alumnos / alumnos entre sí.</w:t>
      </w: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b/>
          <w:bCs/>
        </w:rPr>
      </w:pPr>
      <w:r w:rsidRPr="004E5C4C">
        <w:rPr>
          <w:b/>
          <w:bCs/>
          <w:i/>
          <w:color w:val="434343"/>
        </w:rPr>
        <w:t>Semana 6</w:t>
      </w:r>
    </w:p>
    <w:p w:rsidR="003336AF" w:rsidRPr="004E5C4C" w:rsidRDefault="004E5C4C">
      <w:pPr>
        <w:spacing w:line="240" w:lineRule="auto"/>
        <w:ind w:left="0" w:hanging="2"/>
        <w:jc w:val="both"/>
        <w:rPr>
          <w:i/>
          <w:color w:val="434343"/>
        </w:rPr>
      </w:pPr>
      <w:r w:rsidRPr="004E5C4C">
        <w:rPr>
          <w:i/>
          <w:color w:val="434343"/>
        </w:rPr>
        <w:t xml:space="preserve">Actividad prevista: Análisis univariado </w:t>
      </w:r>
    </w:p>
    <w:p w:rsidR="003336AF" w:rsidRPr="004E5C4C" w:rsidRDefault="004E5C4C">
      <w:pPr>
        <w:spacing w:line="240" w:lineRule="auto"/>
        <w:ind w:left="0" w:hanging="2"/>
        <w:jc w:val="both"/>
        <w:rPr>
          <w:i/>
          <w:color w:val="434343"/>
        </w:rPr>
      </w:pPr>
      <w:r w:rsidRPr="004E5C4C">
        <w:rPr>
          <w:i/>
          <w:color w:val="434343"/>
        </w:rPr>
        <w:t>Consigna de aprendizaje: Calcular frecuencias y porcentajes. Cocientes: Tasas, razones, proporciones</w:t>
      </w:r>
    </w:p>
    <w:p w:rsidR="003336AF" w:rsidRPr="004E5C4C" w:rsidRDefault="004E5C4C">
      <w:pPr>
        <w:spacing w:line="240" w:lineRule="auto"/>
        <w:ind w:left="0" w:hanging="2"/>
        <w:jc w:val="both"/>
        <w:rPr>
          <w:i/>
          <w:color w:val="434343"/>
        </w:rPr>
      </w:pPr>
      <w:r w:rsidRPr="004E5C4C">
        <w:rPr>
          <w:i/>
          <w:color w:val="434343"/>
        </w:rPr>
        <w:t xml:space="preserve">Recurso: </w:t>
      </w:r>
      <w:r w:rsidRPr="004E5C4C">
        <w:rPr>
          <w:i/>
          <w:color w:val="434343"/>
        </w:rPr>
        <w:t>Guía de ejercicios</w:t>
      </w:r>
    </w:p>
    <w:p w:rsidR="003336AF" w:rsidRPr="004E5C4C" w:rsidRDefault="004E5C4C">
      <w:pPr>
        <w:spacing w:line="240" w:lineRule="auto"/>
        <w:ind w:left="0" w:hanging="2"/>
        <w:jc w:val="both"/>
        <w:rPr>
          <w:i/>
          <w:color w:val="434343"/>
        </w:rPr>
      </w:pPr>
      <w:r w:rsidRPr="004E5C4C">
        <w:rPr>
          <w:i/>
          <w:color w:val="434343"/>
        </w:rPr>
        <w:t xml:space="preserve">Tipo de </w:t>
      </w:r>
      <w:r w:rsidRPr="004E5C4C">
        <w:rPr>
          <w:i/>
          <w:color w:val="434343"/>
        </w:rPr>
        <w:t>actividad: Obligatoria, individual.</w:t>
      </w:r>
    </w:p>
    <w:p w:rsidR="003336AF" w:rsidRPr="004E5C4C" w:rsidRDefault="004E5C4C">
      <w:pPr>
        <w:spacing w:line="240" w:lineRule="auto"/>
        <w:ind w:left="0" w:hanging="2"/>
        <w:jc w:val="both"/>
        <w:rPr>
          <w:i/>
          <w:color w:val="434343"/>
        </w:rPr>
      </w:pPr>
      <w:r w:rsidRPr="004E5C4C">
        <w:rPr>
          <w:i/>
          <w:color w:val="434343"/>
        </w:rPr>
        <w:t>Interacción prevista: Docente–alumno.</w:t>
      </w: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b/>
          <w:bCs/>
        </w:rPr>
      </w:pPr>
      <w:r w:rsidRPr="004E5C4C">
        <w:rPr>
          <w:b/>
          <w:bCs/>
          <w:i/>
          <w:color w:val="434343"/>
        </w:rPr>
        <w:t>Semana 7</w:t>
      </w:r>
    </w:p>
    <w:p w:rsidR="003336AF" w:rsidRPr="004E5C4C" w:rsidRDefault="004E5C4C">
      <w:pPr>
        <w:spacing w:line="240" w:lineRule="auto"/>
        <w:ind w:left="0" w:hanging="2"/>
        <w:jc w:val="both"/>
        <w:rPr>
          <w:i/>
          <w:color w:val="434343"/>
        </w:rPr>
      </w:pPr>
      <w:r w:rsidRPr="004E5C4C">
        <w:rPr>
          <w:i/>
          <w:color w:val="434343"/>
        </w:rPr>
        <w:t>Actividad prevista: Medidas de tendencia central y de posición</w:t>
      </w:r>
    </w:p>
    <w:p w:rsidR="003336AF" w:rsidRPr="004E5C4C" w:rsidRDefault="004E5C4C">
      <w:pPr>
        <w:spacing w:line="240" w:lineRule="auto"/>
        <w:ind w:left="0" w:hanging="2"/>
        <w:jc w:val="both"/>
        <w:rPr>
          <w:i/>
          <w:color w:val="434343"/>
        </w:rPr>
      </w:pPr>
      <w:r w:rsidRPr="004E5C4C">
        <w:rPr>
          <w:i/>
          <w:color w:val="434343"/>
        </w:rPr>
        <w:t>Consigna de aprendizaje: Calcular media, mediana y moda.</w:t>
      </w:r>
    </w:p>
    <w:p w:rsidR="003336AF" w:rsidRPr="004E5C4C" w:rsidRDefault="004E5C4C">
      <w:pPr>
        <w:spacing w:line="240" w:lineRule="auto"/>
        <w:ind w:left="0" w:hanging="2"/>
        <w:jc w:val="both"/>
        <w:rPr>
          <w:i/>
          <w:color w:val="434343"/>
        </w:rPr>
      </w:pPr>
      <w:r w:rsidRPr="004E5C4C">
        <w:rPr>
          <w:i/>
          <w:color w:val="434343"/>
        </w:rPr>
        <w:t>Recurso: Ejercicios prácticos.</w:t>
      </w:r>
    </w:p>
    <w:p w:rsidR="003336AF" w:rsidRPr="004E5C4C" w:rsidRDefault="004E5C4C">
      <w:pPr>
        <w:spacing w:line="240" w:lineRule="auto"/>
        <w:ind w:left="0" w:hanging="2"/>
        <w:jc w:val="both"/>
        <w:rPr>
          <w:i/>
          <w:color w:val="434343"/>
        </w:rPr>
      </w:pPr>
      <w:r w:rsidRPr="004E5C4C">
        <w:rPr>
          <w:i/>
          <w:color w:val="434343"/>
        </w:rPr>
        <w:t xml:space="preserve">Tipo de actividad: </w:t>
      </w:r>
      <w:r w:rsidRPr="004E5C4C">
        <w:rPr>
          <w:i/>
          <w:color w:val="434343"/>
        </w:rPr>
        <w:t>Obligatoria, individual.</w:t>
      </w:r>
    </w:p>
    <w:p w:rsidR="003336AF" w:rsidRPr="004E5C4C" w:rsidRDefault="004E5C4C">
      <w:pPr>
        <w:spacing w:line="240" w:lineRule="auto"/>
        <w:ind w:left="0" w:hanging="2"/>
        <w:jc w:val="both"/>
        <w:rPr>
          <w:i/>
          <w:color w:val="434343"/>
        </w:rPr>
      </w:pPr>
      <w:r w:rsidRPr="004E5C4C">
        <w:rPr>
          <w:i/>
          <w:color w:val="434343"/>
        </w:rPr>
        <w:t>Interacción prevista: Docente–alumno.</w:t>
      </w: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b/>
          <w:bCs/>
        </w:rPr>
      </w:pPr>
      <w:r w:rsidRPr="004E5C4C">
        <w:rPr>
          <w:b/>
          <w:bCs/>
          <w:i/>
          <w:color w:val="434343"/>
        </w:rPr>
        <w:t>Semana 8</w:t>
      </w:r>
    </w:p>
    <w:p w:rsidR="003336AF" w:rsidRPr="004E5C4C" w:rsidRDefault="004E5C4C">
      <w:pPr>
        <w:spacing w:line="240" w:lineRule="auto"/>
        <w:ind w:left="0" w:hanging="2"/>
        <w:jc w:val="both"/>
        <w:rPr>
          <w:i/>
          <w:color w:val="434343"/>
        </w:rPr>
      </w:pPr>
      <w:r w:rsidRPr="004E5C4C">
        <w:rPr>
          <w:i/>
          <w:color w:val="434343"/>
        </w:rPr>
        <w:t>Actividad prevista: Medidas de dispersión.</w:t>
      </w:r>
    </w:p>
    <w:p w:rsidR="003336AF" w:rsidRPr="004E5C4C" w:rsidRDefault="004E5C4C">
      <w:pPr>
        <w:spacing w:line="240" w:lineRule="auto"/>
        <w:ind w:left="0" w:hanging="2"/>
        <w:jc w:val="both"/>
        <w:rPr>
          <w:i/>
          <w:color w:val="434343"/>
        </w:rPr>
      </w:pPr>
      <w:r w:rsidRPr="004E5C4C">
        <w:rPr>
          <w:i/>
          <w:color w:val="434343"/>
        </w:rPr>
        <w:t>Consigna de aprendizaje: Interpretar variabilidad en datos reales.</w:t>
      </w:r>
    </w:p>
    <w:p w:rsidR="003336AF" w:rsidRPr="004E5C4C" w:rsidRDefault="004E5C4C">
      <w:pPr>
        <w:spacing w:line="240" w:lineRule="auto"/>
        <w:ind w:left="0" w:hanging="2"/>
        <w:jc w:val="both"/>
        <w:rPr>
          <w:i/>
          <w:color w:val="434343"/>
        </w:rPr>
      </w:pPr>
      <w:r w:rsidRPr="004E5C4C">
        <w:rPr>
          <w:i/>
          <w:color w:val="434343"/>
        </w:rPr>
        <w:t>Recurso: Base de datos.</w:t>
      </w:r>
    </w:p>
    <w:p w:rsidR="003336AF" w:rsidRPr="004E5C4C" w:rsidRDefault="004E5C4C">
      <w:pPr>
        <w:spacing w:line="240" w:lineRule="auto"/>
        <w:ind w:left="0" w:hanging="2"/>
        <w:jc w:val="both"/>
        <w:rPr>
          <w:i/>
          <w:color w:val="434343"/>
        </w:rPr>
      </w:pPr>
      <w:r w:rsidRPr="004E5C4C">
        <w:rPr>
          <w:i/>
          <w:color w:val="434343"/>
        </w:rPr>
        <w:t>Tipo de actividad: Obligatoria, grupal.</w:t>
      </w:r>
    </w:p>
    <w:p w:rsidR="003336AF" w:rsidRPr="004E5C4C" w:rsidRDefault="004E5C4C">
      <w:pPr>
        <w:spacing w:line="240" w:lineRule="auto"/>
        <w:ind w:left="0" w:hanging="2"/>
        <w:jc w:val="both"/>
        <w:rPr>
          <w:i/>
          <w:color w:val="434343"/>
        </w:rPr>
      </w:pPr>
      <w:r w:rsidRPr="004E5C4C">
        <w:rPr>
          <w:i/>
          <w:color w:val="434343"/>
        </w:rPr>
        <w:t>Interacci</w:t>
      </w:r>
      <w:r w:rsidRPr="004E5C4C">
        <w:rPr>
          <w:i/>
          <w:color w:val="434343"/>
        </w:rPr>
        <w:t>ón prevista: Docente–alumnos / alumnos entre sí.</w:t>
      </w: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b/>
          <w:bCs/>
        </w:rPr>
      </w:pPr>
      <w:r w:rsidRPr="004E5C4C">
        <w:rPr>
          <w:b/>
          <w:bCs/>
          <w:i/>
          <w:color w:val="434343"/>
        </w:rPr>
        <w:t>Semana 9</w:t>
      </w:r>
    </w:p>
    <w:p w:rsidR="003336AF" w:rsidRPr="004E5C4C" w:rsidRDefault="004E5C4C">
      <w:pPr>
        <w:spacing w:line="240" w:lineRule="auto"/>
        <w:ind w:left="0" w:hanging="2"/>
        <w:jc w:val="both"/>
        <w:rPr>
          <w:i/>
          <w:color w:val="434343"/>
        </w:rPr>
      </w:pPr>
      <w:r w:rsidRPr="004E5C4C">
        <w:rPr>
          <w:i/>
          <w:color w:val="434343"/>
        </w:rPr>
        <w:t>Actividad prevista: Análisis bivariado. Tablas de contingencia.</w:t>
      </w:r>
    </w:p>
    <w:p w:rsidR="003336AF" w:rsidRPr="004E5C4C" w:rsidRDefault="004E5C4C">
      <w:pPr>
        <w:spacing w:line="240" w:lineRule="auto"/>
        <w:ind w:left="0" w:hanging="2"/>
        <w:jc w:val="both"/>
        <w:rPr>
          <w:i/>
          <w:color w:val="434343"/>
        </w:rPr>
      </w:pPr>
      <w:r w:rsidRPr="004E5C4C">
        <w:rPr>
          <w:i/>
          <w:color w:val="434343"/>
        </w:rPr>
        <w:t>Consigna de aprendizaje: Analizar relaciones entre variables.</w:t>
      </w:r>
    </w:p>
    <w:p w:rsidR="003336AF" w:rsidRPr="004E5C4C" w:rsidRDefault="004E5C4C">
      <w:pPr>
        <w:spacing w:line="240" w:lineRule="auto"/>
        <w:ind w:left="0" w:hanging="2"/>
        <w:jc w:val="both"/>
        <w:rPr>
          <w:i/>
          <w:color w:val="434343"/>
        </w:rPr>
      </w:pPr>
      <w:r w:rsidRPr="004E5C4C">
        <w:rPr>
          <w:i/>
          <w:color w:val="434343"/>
        </w:rPr>
        <w:t>Recurso: Base de datos.</w:t>
      </w:r>
    </w:p>
    <w:p w:rsidR="003336AF" w:rsidRPr="004E5C4C" w:rsidRDefault="004E5C4C">
      <w:pPr>
        <w:spacing w:line="240" w:lineRule="auto"/>
        <w:ind w:left="0" w:hanging="2"/>
        <w:jc w:val="both"/>
        <w:rPr>
          <w:i/>
          <w:color w:val="434343"/>
        </w:rPr>
      </w:pPr>
      <w:r w:rsidRPr="004E5C4C">
        <w:rPr>
          <w:i/>
          <w:color w:val="434343"/>
        </w:rPr>
        <w:t>Tipo de actividad: Obligatoria, grupal.</w:t>
      </w:r>
    </w:p>
    <w:p w:rsidR="003336AF" w:rsidRPr="004E5C4C" w:rsidRDefault="004E5C4C">
      <w:pPr>
        <w:spacing w:line="240" w:lineRule="auto"/>
        <w:ind w:left="0" w:hanging="2"/>
        <w:jc w:val="both"/>
        <w:rPr>
          <w:i/>
          <w:color w:val="434343"/>
        </w:rPr>
      </w:pPr>
      <w:r w:rsidRPr="004E5C4C">
        <w:rPr>
          <w:i/>
          <w:color w:val="434343"/>
        </w:rPr>
        <w:t>Interac</w:t>
      </w:r>
      <w:r w:rsidRPr="004E5C4C">
        <w:rPr>
          <w:i/>
          <w:color w:val="434343"/>
        </w:rPr>
        <w:t>ción prevista: Docente–alumnos / alumnos entre sí.</w:t>
      </w:r>
    </w:p>
    <w:p w:rsidR="003336AF" w:rsidRPr="004E5C4C" w:rsidRDefault="004E5C4C">
      <w:pPr>
        <w:spacing w:line="240" w:lineRule="auto"/>
        <w:ind w:left="0" w:hanging="2"/>
        <w:rPr>
          <w:i/>
          <w:color w:val="434343"/>
        </w:rPr>
      </w:pPr>
      <w:r w:rsidRPr="004E5C4C">
        <w:rPr>
          <w:b/>
          <w:bCs/>
          <w:i/>
          <w:color w:val="434343"/>
        </w:rPr>
        <w:t>Semana 10</w:t>
      </w:r>
      <w:r w:rsidRPr="004E5C4C">
        <w:rPr>
          <w:i/>
          <w:color w:val="434343"/>
        </w:rPr>
        <w:br/>
      </w: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i/>
          <w:color w:val="434343"/>
        </w:rPr>
      </w:pPr>
      <w:r w:rsidRPr="004E5C4C">
        <w:rPr>
          <w:i/>
          <w:color w:val="434343"/>
        </w:rPr>
        <w:t>Actividad prevista: Población y muestra. Tipos de muestreo.</w:t>
      </w:r>
    </w:p>
    <w:p w:rsidR="003336AF" w:rsidRPr="004E5C4C" w:rsidRDefault="004E5C4C">
      <w:pPr>
        <w:spacing w:line="240" w:lineRule="auto"/>
        <w:ind w:left="0" w:hanging="2"/>
        <w:jc w:val="both"/>
        <w:rPr>
          <w:i/>
          <w:color w:val="434343"/>
        </w:rPr>
      </w:pPr>
      <w:r w:rsidRPr="004E5C4C">
        <w:rPr>
          <w:i/>
          <w:color w:val="434343"/>
        </w:rPr>
        <w:t>Consigna de aprendizaje: Diseñar estrategias de muestreo.</w:t>
      </w:r>
    </w:p>
    <w:p w:rsidR="003336AF" w:rsidRPr="004E5C4C" w:rsidRDefault="004E5C4C">
      <w:pPr>
        <w:spacing w:line="240" w:lineRule="auto"/>
        <w:ind w:left="0" w:hanging="2"/>
        <w:jc w:val="both"/>
        <w:rPr>
          <w:i/>
          <w:color w:val="434343"/>
        </w:rPr>
      </w:pPr>
      <w:r w:rsidRPr="004E5C4C">
        <w:rPr>
          <w:i/>
          <w:color w:val="434343"/>
        </w:rPr>
        <w:t>Recurso: Casos prácticos de decisiones muestrales</w:t>
      </w:r>
    </w:p>
    <w:p w:rsidR="003336AF" w:rsidRPr="004E5C4C" w:rsidRDefault="004E5C4C">
      <w:pPr>
        <w:spacing w:line="240" w:lineRule="auto"/>
        <w:ind w:left="0" w:hanging="2"/>
        <w:jc w:val="both"/>
        <w:rPr>
          <w:i/>
          <w:color w:val="434343"/>
        </w:rPr>
      </w:pPr>
      <w:r w:rsidRPr="004E5C4C">
        <w:rPr>
          <w:i/>
          <w:color w:val="434343"/>
        </w:rPr>
        <w:t xml:space="preserve">Tipo de actividad: </w:t>
      </w:r>
      <w:r w:rsidRPr="004E5C4C">
        <w:rPr>
          <w:i/>
          <w:color w:val="434343"/>
        </w:rPr>
        <w:t>Obligatoria, grupal.</w:t>
      </w:r>
    </w:p>
    <w:p w:rsidR="003336AF" w:rsidRPr="004E5C4C" w:rsidRDefault="004E5C4C">
      <w:pPr>
        <w:spacing w:line="240" w:lineRule="auto"/>
        <w:ind w:left="0" w:hanging="2"/>
        <w:jc w:val="both"/>
        <w:rPr>
          <w:i/>
          <w:color w:val="434343"/>
        </w:rPr>
      </w:pPr>
      <w:r w:rsidRPr="004E5C4C">
        <w:rPr>
          <w:i/>
          <w:color w:val="434343"/>
        </w:rPr>
        <w:t>Interacción prevista: Docente–alumnos.</w:t>
      </w:r>
    </w:p>
    <w:p w:rsidR="003336AF" w:rsidRPr="004E5C4C" w:rsidRDefault="004E5C4C">
      <w:pPr>
        <w:spacing w:line="240" w:lineRule="auto"/>
        <w:ind w:left="0" w:hanging="2"/>
        <w:jc w:val="both"/>
        <w:rPr>
          <w:b/>
          <w:bCs/>
        </w:rPr>
      </w:pPr>
      <w:r w:rsidRPr="004E5C4C">
        <w:rPr>
          <w:b/>
          <w:bCs/>
          <w:i/>
          <w:color w:val="434343"/>
        </w:rPr>
        <w:t>Semana 11</w:t>
      </w:r>
    </w:p>
    <w:p w:rsidR="003336AF" w:rsidRPr="004E5C4C" w:rsidRDefault="004E5C4C">
      <w:pPr>
        <w:spacing w:line="240" w:lineRule="auto"/>
        <w:ind w:left="0" w:hanging="2"/>
        <w:rPr>
          <w:i/>
          <w:color w:val="434343"/>
        </w:rPr>
      </w:pPr>
      <w:r w:rsidRPr="004E5C4C">
        <w:rPr>
          <w:i/>
          <w:color w:val="434343"/>
        </w:rPr>
        <w:t>Actividad prevista: Distribución normal y puntuaciones tipificadas.</w:t>
      </w:r>
      <w:r w:rsidRPr="004E5C4C">
        <w:rPr>
          <w:i/>
          <w:color w:val="434343"/>
        </w:rPr>
        <w:br/>
        <w:t>Consigna de aprendizaje: Interpretar la distribución normal y calcular puntuaciones z.</w:t>
      </w:r>
      <w:r w:rsidRPr="004E5C4C">
        <w:rPr>
          <w:i/>
          <w:color w:val="434343"/>
        </w:rPr>
        <w:br/>
        <w:t>Recurso: Guía de ejercicios + t</w:t>
      </w:r>
      <w:r w:rsidRPr="004E5C4C">
        <w:rPr>
          <w:i/>
          <w:color w:val="434343"/>
        </w:rPr>
        <w:t>ablas de la normal.</w:t>
      </w:r>
      <w:r w:rsidRPr="004E5C4C">
        <w:rPr>
          <w:i/>
          <w:color w:val="434343"/>
        </w:rPr>
        <w:br/>
        <w:t>Tipo de actividad: Obligatoria, individual.</w:t>
      </w:r>
      <w:r w:rsidRPr="004E5C4C">
        <w:rPr>
          <w:i/>
          <w:color w:val="434343"/>
        </w:rPr>
        <w:br/>
        <w:t>Interacción prevista: Docente–alumno.</w:t>
      </w:r>
    </w:p>
    <w:p w:rsidR="003336AF" w:rsidRPr="004E5C4C" w:rsidRDefault="004E5C4C">
      <w:pPr>
        <w:spacing w:line="240" w:lineRule="auto"/>
        <w:ind w:left="0" w:hanging="2"/>
        <w:rPr>
          <w:b/>
          <w:bCs/>
        </w:rPr>
      </w:pPr>
      <w:r w:rsidRPr="004E5C4C">
        <w:rPr>
          <w:b/>
          <w:bCs/>
          <w:i/>
          <w:color w:val="434343"/>
        </w:rPr>
        <w:t>Semana 12</w:t>
      </w:r>
    </w:p>
    <w:p w:rsidR="003336AF" w:rsidRPr="004E5C4C" w:rsidRDefault="004E5C4C">
      <w:pPr>
        <w:spacing w:line="240" w:lineRule="auto"/>
        <w:ind w:left="0" w:hanging="2"/>
        <w:rPr>
          <w:i/>
          <w:color w:val="434343"/>
        </w:rPr>
      </w:pPr>
      <w:r w:rsidRPr="004E5C4C">
        <w:rPr>
          <w:i/>
          <w:color w:val="434343"/>
        </w:rPr>
        <w:t>Actividad prevista: Clase de repaso e integración previa al parcial.</w:t>
      </w:r>
      <w:r w:rsidRPr="004E5C4C">
        <w:rPr>
          <w:i/>
          <w:color w:val="434343"/>
        </w:rPr>
        <w:br/>
        <w:t>Consigna de aprendizaje: Integrar los contenidos trabajados y resolver ejer</w:t>
      </w:r>
      <w:r w:rsidRPr="004E5C4C">
        <w:rPr>
          <w:i/>
          <w:color w:val="434343"/>
        </w:rPr>
        <w:t>cicios de síntesis que abarquen análisis univariado, distribución normal y relaciones entre variables.</w:t>
      </w:r>
      <w:r w:rsidRPr="004E5C4C">
        <w:rPr>
          <w:i/>
          <w:color w:val="434343"/>
        </w:rPr>
        <w:br/>
        <w:t>Recurso: Guía de repaso + ejercicios integradores + consultas abiertas.</w:t>
      </w:r>
      <w:r w:rsidRPr="004E5C4C">
        <w:rPr>
          <w:i/>
          <w:color w:val="434343"/>
        </w:rPr>
        <w:br/>
        <w:t>Tipo de actividad: Obligatoria, grupal.</w:t>
      </w:r>
      <w:r w:rsidRPr="004E5C4C">
        <w:rPr>
          <w:i/>
          <w:color w:val="434343"/>
        </w:rPr>
        <w:br/>
        <w:t>Interacción prevista: Docente–alumnos / a</w:t>
      </w:r>
      <w:r w:rsidRPr="004E5C4C">
        <w:rPr>
          <w:i/>
          <w:color w:val="434343"/>
        </w:rPr>
        <w:t>lumnos entre sí.</w:t>
      </w: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b/>
          <w:bCs/>
        </w:rPr>
      </w:pPr>
      <w:r w:rsidRPr="004E5C4C">
        <w:rPr>
          <w:b/>
          <w:bCs/>
          <w:i/>
          <w:color w:val="434343"/>
        </w:rPr>
        <w:t>Semana 13</w:t>
      </w: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i/>
          <w:color w:val="434343"/>
        </w:rPr>
      </w:pPr>
      <w:r w:rsidRPr="004E5C4C">
        <w:rPr>
          <w:i/>
          <w:color w:val="434343"/>
        </w:rPr>
        <w:t>Examen parcial.</w:t>
      </w: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b/>
          <w:bCs/>
        </w:rPr>
      </w:pPr>
      <w:r w:rsidRPr="004E5C4C">
        <w:rPr>
          <w:b/>
          <w:bCs/>
          <w:i/>
          <w:color w:val="434343"/>
        </w:rPr>
        <w:t>Semana 14</w:t>
      </w:r>
    </w:p>
    <w:p w:rsidR="003336AF" w:rsidRPr="004E5C4C" w:rsidRDefault="004E5C4C">
      <w:pPr>
        <w:spacing w:line="240" w:lineRule="auto"/>
        <w:ind w:left="0" w:hanging="2"/>
        <w:jc w:val="both"/>
        <w:rPr>
          <w:i/>
          <w:color w:val="434343"/>
        </w:rPr>
      </w:pPr>
      <w:r w:rsidRPr="004E5C4C">
        <w:rPr>
          <w:i/>
          <w:color w:val="434343"/>
        </w:rPr>
        <w:t>Actividad prevista: Correlación e interpretación de relaciones.</w:t>
      </w:r>
    </w:p>
    <w:p w:rsidR="003336AF" w:rsidRPr="004E5C4C" w:rsidRDefault="004E5C4C">
      <w:pPr>
        <w:spacing w:line="240" w:lineRule="auto"/>
        <w:ind w:left="0" w:hanging="2"/>
        <w:jc w:val="both"/>
        <w:rPr>
          <w:i/>
          <w:color w:val="434343"/>
        </w:rPr>
      </w:pPr>
      <w:r w:rsidRPr="004E5C4C">
        <w:rPr>
          <w:i/>
          <w:color w:val="434343"/>
        </w:rPr>
        <w:t>Consigna de aprendizaje: Interpretar resultados de asociación.</w:t>
      </w:r>
    </w:p>
    <w:p w:rsidR="003336AF" w:rsidRPr="004E5C4C" w:rsidRDefault="004E5C4C">
      <w:pPr>
        <w:spacing w:line="240" w:lineRule="auto"/>
        <w:ind w:left="0" w:hanging="2"/>
        <w:jc w:val="both"/>
        <w:rPr>
          <w:i/>
          <w:color w:val="434343"/>
        </w:rPr>
      </w:pPr>
      <w:r w:rsidRPr="004E5C4C">
        <w:rPr>
          <w:i/>
          <w:color w:val="434343"/>
        </w:rPr>
        <w:t>Recurso: Ejercicios guiados.</w:t>
      </w:r>
    </w:p>
    <w:p w:rsidR="003336AF" w:rsidRPr="004E5C4C" w:rsidRDefault="004E5C4C">
      <w:pPr>
        <w:spacing w:line="240" w:lineRule="auto"/>
        <w:ind w:left="0" w:hanging="2"/>
        <w:jc w:val="both"/>
        <w:rPr>
          <w:i/>
          <w:color w:val="434343"/>
        </w:rPr>
      </w:pPr>
      <w:r w:rsidRPr="004E5C4C">
        <w:rPr>
          <w:i/>
          <w:color w:val="434343"/>
        </w:rPr>
        <w:t xml:space="preserve">Tipo de actividad: Obligatoria, </w:t>
      </w:r>
      <w:r w:rsidRPr="004E5C4C">
        <w:rPr>
          <w:i/>
          <w:color w:val="434343"/>
        </w:rPr>
        <w:t>individual.</w:t>
      </w:r>
    </w:p>
    <w:p w:rsidR="003336AF" w:rsidRPr="004E5C4C" w:rsidRDefault="004E5C4C">
      <w:pPr>
        <w:spacing w:line="240" w:lineRule="auto"/>
        <w:ind w:left="0" w:hanging="2"/>
        <w:jc w:val="both"/>
        <w:rPr>
          <w:i/>
          <w:color w:val="434343"/>
        </w:rPr>
      </w:pPr>
      <w:r w:rsidRPr="004E5C4C">
        <w:rPr>
          <w:i/>
          <w:color w:val="434343"/>
        </w:rPr>
        <w:t>Interacción prevista: Docente–alumno.</w:t>
      </w: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i/>
          <w:color w:val="434343"/>
        </w:rPr>
      </w:pPr>
      <w:r w:rsidRPr="004E5C4C">
        <w:rPr>
          <w:i/>
          <w:color w:val="434343"/>
        </w:rPr>
        <w:t>Actividad prevista: Presentación de resultados.</w:t>
      </w:r>
    </w:p>
    <w:p w:rsidR="003336AF" w:rsidRPr="004E5C4C" w:rsidRDefault="004E5C4C">
      <w:pPr>
        <w:spacing w:line="240" w:lineRule="auto"/>
        <w:ind w:left="0" w:hanging="2"/>
        <w:jc w:val="both"/>
        <w:rPr>
          <w:b/>
          <w:bCs/>
        </w:rPr>
      </w:pPr>
      <w:r w:rsidRPr="004E5C4C">
        <w:rPr>
          <w:b/>
          <w:bCs/>
          <w:i/>
          <w:color w:val="434343"/>
        </w:rPr>
        <w:t>Semana 15</w:t>
      </w:r>
    </w:p>
    <w:p w:rsidR="003336AF" w:rsidRPr="004E5C4C" w:rsidRDefault="004E5C4C">
      <w:pPr>
        <w:spacing w:line="240" w:lineRule="auto"/>
        <w:ind w:left="0" w:hanging="2"/>
        <w:jc w:val="both"/>
        <w:rPr>
          <w:i/>
          <w:color w:val="434343"/>
        </w:rPr>
      </w:pPr>
      <w:r w:rsidRPr="004E5C4C">
        <w:rPr>
          <w:i/>
          <w:color w:val="434343"/>
        </w:rPr>
        <w:t>Consigna de aprendizaje: Elaborar tablas y gráficos para un informe.</w:t>
      </w:r>
    </w:p>
    <w:p w:rsidR="003336AF" w:rsidRPr="004E5C4C" w:rsidRDefault="004E5C4C">
      <w:pPr>
        <w:spacing w:line="240" w:lineRule="auto"/>
        <w:ind w:left="0" w:hanging="2"/>
        <w:jc w:val="both"/>
        <w:rPr>
          <w:i/>
          <w:color w:val="434343"/>
        </w:rPr>
      </w:pPr>
      <w:r w:rsidRPr="004E5C4C">
        <w:rPr>
          <w:i/>
          <w:color w:val="434343"/>
        </w:rPr>
        <w:t>Recurso: Planilla de cálculo.</w:t>
      </w:r>
    </w:p>
    <w:p w:rsidR="003336AF" w:rsidRPr="004E5C4C" w:rsidRDefault="004E5C4C">
      <w:pPr>
        <w:spacing w:line="240" w:lineRule="auto"/>
        <w:ind w:left="0" w:hanging="2"/>
        <w:jc w:val="both"/>
        <w:rPr>
          <w:i/>
          <w:color w:val="434343"/>
        </w:rPr>
      </w:pPr>
      <w:r w:rsidRPr="004E5C4C">
        <w:rPr>
          <w:i/>
          <w:color w:val="434343"/>
        </w:rPr>
        <w:t>Tipo de actividad: Obligatoria, individual.</w:t>
      </w:r>
    </w:p>
    <w:p w:rsidR="003336AF" w:rsidRPr="004E5C4C" w:rsidRDefault="004E5C4C">
      <w:pPr>
        <w:spacing w:line="240" w:lineRule="auto"/>
        <w:ind w:left="0" w:hanging="2"/>
        <w:jc w:val="both"/>
        <w:rPr>
          <w:i/>
          <w:color w:val="434343"/>
        </w:rPr>
      </w:pPr>
      <w:r w:rsidRPr="004E5C4C">
        <w:rPr>
          <w:i/>
          <w:color w:val="434343"/>
        </w:rPr>
        <w:t>Inte</w:t>
      </w:r>
      <w:r w:rsidRPr="004E5C4C">
        <w:rPr>
          <w:i/>
          <w:color w:val="434343"/>
        </w:rPr>
        <w:t>racción prevista: Docente–alumno.</w:t>
      </w: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b/>
          <w:bCs/>
        </w:rPr>
      </w:pPr>
      <w:r w:rsidRPr="004E5C4C">
        <w:rPr>
          <w:b/>
          <w:bCs/>
          <w:i/>
          <w:color w:val="434343"/>
        </w:rPr>
        <w:t>Semana 16</w:t>
      </w:r>
    </w:p>
    <w:p w:rsidR="003336AF" w:rsidRPr="004E5C4C" w:rsidRDefault="004E5C4C">
      <w:pPr>
        <w:spacing w:line="240" w:lineRule="auto"/>
        <w:ind w:left="0" w:hanging="2"/>
        <w:jc w:val="both"/>
        <w:rPr>
          <w:i/>
          <w:color w:val="434343"/>
        </w:rPr>
      </w:pPr>
      <w:r w:rsidRPr="004E5C4C">
        <w:rPr>
          <w:i/>
          <w:color w:val="434343"/>
        </w:rPr>
        <w:t>Recuperatorio</w:t>
      </w: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jc w:val="both"/>
        <w:rPr>
          <w:i/>
          <w:color w:val="434343"/>
        </w:rPr>
      </w:pPr>
      <w:r w:rsidRPr="004E5C4C">
        <w:rPr>
          <w:b/>
          <w:bCs/>
          <w:i/>
          <w:color w:val="434343"/>
        </w:rPr>
        <w:t>Semana 17</w:t>
      </w:r>
      <w:r w:rsidRPr="004E5C4C">
        <w:rPr>
          <w:i/>
          <w:color w:val="434343"/>
        </w:rPr>
        <w:t xml:space="preserve"> </w:t>
      </w:r>
    </w:p>
    <w:p w:rsidR="003336AF" w:rsidRPr="004E5C4C" w:rsidRDefault="004E5C4C">
      <w:pPr>
        <w:spacing w:line="240" w:lineRule="auto"/>
        <w:ind w:left="0" w:hanging="2"/>
        <w:jc w:val="both"/>
        <w:rPr>
          <w:i/>
          <w:color w:val="434343"/>
        </w:rPr>
      </w:pPr>
      <w:r w:rsidRPr="004E5C4C">
        <w:rPr>
          <w:i/>
          <w:color w:val="434343"/>
        </w:rPr>
        <w:t>Actividad prevista: Integración de contenidos.</w:t>
      </w:r>
    </w:p>
    <w:p w:rsidR="003336AF" w:rsidRPr="004E5C4C" w:rsidRDefault="004E5C4C">
      <w:pPr>
        <w:spacing w:line="240" w:lineRule="auto"/>
        <w:ind w:left="0" w:hanging="2"/>
        <w:jc w:val="both"/>
        <w:rPr>
          <w:i/>
          <w:color w:val="434343"/>
        </w:rPr>
      </w:pPr>
      <w:r w:rsidRPr="004E5C4C">
        <w:rPr>
          <w:i/>
          <w:color w:val="434343"/>
        </w:rPr>
        <w:t>Consigna de aprendizaje: Resolver un caso integrador con análisis completo.</w:t>
      </w:r>
    </w:p>
    <w:p w:rsidR="003336AF" w:rsidRPr="004E5C4C" w:rsidRDefault="004E5C4C">
      <w:pPr>
        <w:spacing w:line="240" w:lineRule="auto"/>
        <w:ind w:left="0" w:hanging="2"/>
        <w:jc w:val="both"/>
        <w:rPr>
          <w:i/>
          <w:color w:val="434343"/>
        </w:rPr>
      </w:pPr>
      <w:r w:rsidRPr="004E5C4C">
        <w:rPr>
          <w:i/>
          <w:color w:val="434343"/>
        </w:rPr>
        <w:t>Recurso: Base de datos + consigna final.</w:t>
      </w:r>
    </w:p>
    <w:p w:rsidR="003336AF" w:rsidRPr="004E5C4C" w:rsidRDefault="004E5C4C">
      <w:pPr>
        <w:spacing w:line="240" w:lineRule="auto"/>
        <w:ind w:left="0" w:hanging="2"/>
        <w:jc w:val="both"/>
        <w:rPr>
          <w:i/>
          <w:color w:val="434343"/>
        </w:rPr>
      </w:pPr>
      <w:r w:rsidRPr="004E5C4C">
        <w:rPr>
          <w:i/>
          <w:color w:val="434343"/>
        </w:rPr>
        <w:t>Tipo de actividad: Ob</w:t>
      </w:r>
      <w:r w:rsidRPr="004E5C4C">
        <w:rPr>
          <w:i/>
          <w:color w:val="434343"/>
        </w:rPr>
        <w:t>ligatoria, grupal.</w:t>
      </w:r>
    </w:p>
    <w:p w:rsidR="003336AF" w:rsidRPr="004E5C4C" w:rsidRDefault="004E5C4C">
      <w:pPr>
        <w:spacing w:line="240" w:lineRule="auto"/>
        <w:ind w:left="0" w:hanging="2"/>
        <w:jc w:val="both"/>
        <w:rPr>
          <w:i/>
          <w:color w:val="434343"/>
        </w:rPr>
      </w:pPr>
      <w:r w:rsidRPr="004E5C4C">
        <w:rPr>
          <w:i/>
          <w:color w:val="434343"/>
        </w:rPr>
        <w:t>Interacción prevista: Docente–alumnos / alumnos entre sí.</w:t>
      </w:r>
    </w:p>
    <w:p w:rsidR="003336AF" w:rsidRPr="004E5C4C" w:rsidRDefault="004E5C4C">
      <w:pPr>
        <w:spacing w:line="240" w:lineRule="auto"/>
        <w:ind w:left="0" w:hanging="2"/>
        <w:jc w:val="both"/>
        <w:rPr>
          <w:b/>
          <w:bCs/>
        </w:rPr>
      </w:pPr>
      <w:r w:rsidRPr="004E5C4C">
        <w:rPr>
          <w:b/>
          <w:bCs/>
          <w:i/>
          <w:color w:val="434343"/>
        </w:rPr>
        <w:t>Semana 18</w:t>
      </w: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3336AF">
      <w:pPr>
        <w:spacing w:line="240" w:lineRule="auto"/>
        <w:ind w:left="0" w:hanging="2"/>
        <w:jc w:val="both"/>
        <w:rPr>
          <w:i/>
          <w:color w:val="434343"/>
        </w:rPr>
      </w:pPr>
    </w:p>
    <w:p w:rsidR="003336AF" w:rsidRPr="004E5C4C" w:rsidRDefault="004E5C4C">
      <w:pPr>
        <w:spacing w:line="240" w:lineRule="auto"/>
        <w:ind w:left="0" w:hanging="2"/>
        <w:rPr>
          <w:i/>
          <w:color w:val="434343"/>
        </w:rPr>
      </w:pPr>
      <w:r w:rsidRPr="004E5C4C">
        <w:rPr>
          <w:i/>
          <w:color w:val="434343"/>
        </w:rPr>
        <w:t>Actividad prevista: Cierre de la asignatura y devolución final.</w:t>
      </w:r>
      <w:r w:rsidRPr="004E5C4C">
        <w:rPr>
          <w:i/>
          <w:color w:val="434343"/>
        </w:rPr>
        <w:br/>
        <w:t xml:space="preserve">Consigna de aprendizaje: Reflexionar sobre los aprendizajes adquiridos e integrar los contenidos </w:t>
      </w:r>
      <w:r w:rsidRPr="004E5C4C">
        <w:rPr>
          <w:i/>
          <w:color w:val="434343"/>
        </w:rPr>
        <w:t>trabajados a lo largo del curso.</w:t>
      </w:r>
      <w:r w:rsidRPr="004E5C4C">
        <w:rPr>
          <w:i/>
          <w:color w:val="434343"/>
        </w:rPr>
        <w:br/>
        <w:t>Recurso: Devolución general + síntesis de contenidos.</w:t>
      </w:r>
      <w:r w:rsidRPr="004E5C4C">
        <w:rPr>
          <w:i/>
          <w:color w:val="434343"/>
        </w:rPr>
        <w:br/>
        <w:t>Tipo de actividad: Obligatoria, grupal.</w:t>
      </w:r>
      <w:r w:rsidRPr="004E5C4C">
        <w:rPr>
          <w:i/>
          <w:color w:val="434343"/>
        </w:rPr>
        <w:br/>
        <w:t>Interacción prevista: Docente–alumnos / alumnos entre sí.</w:t>
      </w:r>
    </w:p>
    <w:p w:rsidR="003336AF" w:rsidRPr="004E5C4C" w:rsidRDefault="004E5C4C">
      <w:pPr>
        <w:spacing w:line="240" w:lineRule="auto"/>
        <w:ind w:left="0" w:hanging="2"/>
        <w:rPr>
          <w:i/>
          <w:color w:val="434343"/>
        </w:rPr>
      </w:pPr>
      <w:r w:rsidRPr="004E5C4C">
        <w:rPr>
          <w:i/>
          <w:color w:val="434343"/>
        </w:rPr>
        <w:br/>
      </w:r>
    </w:p>
    <w:p w:rsidR="003336AF" w:rsidRPr="004E5C4C" w:rsidRDefault="003336AF">
      <w:pPr>
        <w:ind w:left="0" w:hanging="2"/>
        <w:jc w:val="both"/>
        <w:rPr>
          <w:i/>
        </w:rPr>
      </w:pPr>
    </w:p>
    <w:p w:rsidR="003336AF" w:rsidRPr="004E5C4C" w:rsidRDefault="004E5C4C">
      <w:pPr>
        <w:ind w:left="0" w:hanging="2"/>
        <w:jc w:val="both"/>
      </w:pPr>
      <w:r w:rsidRPr="004E5C4C">
        <w:t xml:space="preserve"> </w:t>
      </w:r>
    </w:p>
    <w:p w:rsidR="003336AF" w:rsidRPr="004E5C4C" w:rsidRDefault="003336AF">
      <w:pPr>
        <w:ind w:left="0" w:hanging="2"/>
        <w:jc w:val="both"/>
      </w:pPr>
    </w:p>
    <w:p w:rsidR="003336AF" w:rsidRPr="004E5C4C" w:rsidRDefault="004E5C4C">
      <w:pPr>
        <w:numPr>
          <w:ilvl w:val="1"/>
          <w:numId w:val="3"/>
        </w:numPr>
        <w:spacing w:line="240" w:lineRule="auto"/>
        <w:ind w:left="0" w:hanging="2"/>
        <w:jc w:val="both"/>
        <w:rPr>
          <w:color w:val="000000"/>
        </w:rPr>
      </w:pPr>
      <w:r w:rsidRPr="004E5C4C">
        <w:rPr>
          <w:b/>
          <w:color w:val="000000"/>
        </w:rPr>
        <w:t xml:space="preserve">DETALLE DE ACTIVIDADES DE FORMACIÓN PRÁCTICA  </w:t>
      </w:r>
    </w:p>
    <w:p w:rsidR="003336AF" w:rsidRPr="004E5C4C" w:rsidRDefault="004E5C4C">
      <w:pPr>
        <w:spacing w:line="240" w:lineRule="auto"/>
        <w:ind w:left="0" w:hanging="2"/>
        <w:jc w:val="both"/>
        <w:rPr>
          <w:i/>
          <w:color w:val="434343"/>
        </w:rPr>
      </w:pPr>
      <w:r w:rsidRPr="004E5C4C">
        <w:rPr>
          <w:i/>
          <w:color w:val="434343"/>
        </w:rPr>
        <w:t>(Por unidad temáti</w:t>
      </w:r>
      <w:r w:rsidRPr="004E5C4C">
        <w:rPr>
          <w:i/>
          <w:color w:val="434343"/>
        </w:rPr>
        <w:t xml:space="preserve">ca, describir en detalle las actividades de formación práctica que deben completar los alumnos: Trabajos prácticos, intervenciones en foros, talleres. Explicitar el recurso, los objetivos, la modalidad, la/s herramienta/s en caso de corresponder y el tipo </w:t>
      </w:r>
      <w:r w:rsidRPr="004E5C4C">
        <w:rPr>
          <w:i/>
          <w:color w:val="434343"/>
        </w:rPr>
        <w:t>y criterios de evaluación. Aclarar, también, si es de carácter obligatorio o sugerido.)</w:t>
      </w:r>
    </w:p>
    <w:p w:rsidR="003336AF" w:rsidRPr="004E5C4C" w:rsidRDefault="003336AF">
      <w:pPr>
        <w:spacing w:line="240" w:lineRule="auto"/>
        <w:ind w:left="0" w:hanging="2"/>
        <w:jc w:val="both"/>
        <w:rPr>
          <w:i/>
          <w:color w:val="434343"/>
        </w:rPr>
      </w:pPr>
    </w:p>
    <w:p w:rsidR="003336AF" w:rsidRPr="004E5C4C" w:rsidRDefault="003336AF">
      <w:pPr>
        <w:ind w:left="0" w:hanging="2"/>
        <w:jc w:val="both"/>
        <w:rPr>
          <w:i/>
          <w:color w:val="4A442A"/>
        </w:rPr>
      </w:pPr>
    </w:p>
    <w:p w:rsidR="003336AF" w:rsidRPr="004E5C4C" w:rsidRDefault="003336AF">
      <w:pPr>
        <w:ind w:left="0" w:hanging="2"/>
        <w:jc w:val="both"/>
        <w:rPr>
          <w:b/>
          <w:i/>
        </w:rPr>
      </w:pPr>
    </w:p>
    <w:p w:rsidR="003336AF" w:rsidRPr="004E5C4C" w:rsidRDefault="004E5C4C">
      <w:pPr>
        <w:rPr>
          <w:i/>
          <w:color w:val="4A442A"/>
        </w:rPr>
      </w:pPr>
      <w:r w:rsidRPr="004E5C4C">
        <w:rPr>
          <w:i/>
          <w:color w:val="4A442A"/>
        </w:rPr>
        <w:br/>
      </w:r>
      <w:r w:rsidRPr="004E5C4C">
        <w:rPr>
          <w:b/>
          <w:bCs/>
          <w:i/>
          <w:color w:val="4A442A"/>
        </w:rPr>
        <w:t>UNIDAD 1: Introducción a la estadística social</w:t>
      </w:r>
    </w:p>
    <w:p w:rsidR="003336AF" w:rsidRPr="004E5C4C" w:rsidRDefault="003336AF">
      <w:pPr>
        <w:rPr>
          <w:i/>
          <w:color w:val="4A442A"/>
        </w:rPr>
      </w:pPr>
    </w:p>
    <w:p w:rsidR="003336AF" w:rsidRPr="004E5C4C" w:rsidRDefault="004E5C4C">
      <w:pPr>
        <w:rPr>
          <w:i/>
          <w:color w:val="4A442A"/>
        </w:rPr>
      </w:pPr>
      <w:r w:rsidRPr="004E5C4C">
        <w:rPr>
          <w:i/>
          <w:color w:val="4A442A"/>
        </w:rPr>
        <w:t>Actividad: Análisis de artículos de investigación</w:t>
      </w:r>
    </w:p>
    <w:p w:rsidR="003336AF" w:rsidRPr="004E5C4C" w:rsidRDefault="004E5C4C">
      <w:pPr>
        <w:rPr>
          <w:i/>
          <w:color w:val="4A442A"/>
        </w:rPr>
      </w:pPr>
      <w:r w:rsidRPr="004E5C4C">
        <w:rPr>
          <w:i/>
          <w:color w:val="4A442A"/>
        </w:rPr>
        <w:t xml:space="preserve">Consigna: A partir de artículos de invstigación del campo de la </w:t>
      </w:r>
      <w:r w:rsidRPr="004E5C4C">
        <w:rPr>
          <w:i/>
          <w:color w:val="4A442A"/>
        </w:rPr>
        <w:t>comunicación social, identificar el uso de herramientas estadísticas, el tipo de datos utilizados y las etapas del proceso de investigación.</w:t>
      </w:r>
    </w:p>
    <w:p w:rsidR="003336AF" w:rsidRPr="004E5C4C" w:rsidRDefault="004E5C4C">
      <w:pPr>
        <w:rPr>
          <w:i/>
          <w:color w:val="4A442A"/>
        </w:rPr>
      </w:pPr>
      <w:r w:rsidRPr="004E5C4C">
        <w:rPr>
          <w:i/>
          <w:color w:val="4A442A"/>
        </w:rPr>
        <w:t>Objetivos:</w:t>
      </w:r>
    </w:p>
    <w:p w:rsidR="003336AF" w:rsidRPr="004E5C4C" w:rsidRDefault="004E5C4C">
      <w:pPr>
        <w:rPr>
          <w:i/>
          <w:color w:val="4A442A"/>
        </w:rPr>
      </w:pPr>
      <w:r w:rsidRPr="004E5C4C">
        <w:rPr>
          <w:i/>
          <w:color w:val="4A442A"/>
        </w:rPr>
        <w:t>Se espera que los alumnos logren:</w:t>
      </w:r>
    </w:p>
    <w:p w:rsidR="003336AF" w:rsidRPr="004E5C4C" w:rsidRDefault="004E5C4C">
      <w:pPr>
        <w:rPr>
          <w:i/>
          <w:color w:val="4A442A"/>
        </w:rPr>
      </w:pPr>
      <w:r w:rsidRPr="004E5C4C">
        <w:rPr>
          <w:i/>
          <w:color w:val="4A442A"/>
        </w:rPr>
        <w:t>• Reconocer la función de la estadística en investigaciones reales.</w:t>
      </w:r>
    </w:p>
    <w:p w:rsidR="003336AF" w:rsidRPr="004E5C4C" w:rsidRDefault="004E5C4C">
      <w:pPr>
        <w:rPr>
          <w:i/>
          <w:color w:val="4A442A"/>
        </w:rPr>
      </w:pPr>
      <w:r w:rsidRPr="004E5C4C">
        <w:rPr>
          <w:i/>
          <w:color w:val="4A442A"/>
        </w:rPr>
        <w:t xml:space="preserve">• </w:t>
      </w:r>
      <w:r w:rsidRPr="004E5C4C">
        <w:rPr>
          <w:i/>
          <w:color w:val="4A442A"/>
        </w:rPr>
        <w:t>Identificar componentes básicos del proceso de investigación.</w:t>
      </w:r>
    </w:p>
    <w:p w:rsidR="003336AF" w:rsidRPr="004E5C4C" w:rsidRDefault="004E5C4C">
      <w:pPr>
        <w:rPr>
          <w:i/>
          <w:color w:val="4A442A"/>
        </w:rPr>
      </w:pPr>
      <w:r w:rsidRPr="004E5C4C">
        <w:rPr>
          <w:i/>
          <w:color w:val="4A442A"/>
        </w:rPr>
        <w:t>• Desarrollar habilidades de lectura crítica.</w:t>
      </w:r>
    </w:p>
    <w:p w:rsidR="003336AF" w:rsidRPr="004E5C4C" w:rsidRDefault="003336AF">
      <w:pPr>
        <w:rPr>
          <w:i/>
          <w:color w:val="4A442A"/>
        </w:rPr>
      </w:pPr>
    </w:p>
    <w:p w:rsidR="003336AF" w:rsidRPr="004E5C4C" w:rsidRDefault="004E5C4C">
      <w:pPr>
        <w:rPr>
          <w:i/>
          <w:color w:val="4A442A"/>
        </w:rPr>
      </w:pPr>
      <w:r w:rsidRPr="004E5C4C">
        <w:rPr>
          <w:i/>
          <w:color w:val="4A442A"/>
        </w:rPr>
        <w:t>Modalidad: Actividad grupal obligatoria presencial.</w:t>
      </w:r>
    </w:p>
    <w:p w:rsidR="003336AF" w:rsidRPr="004E5C4C" w:rsidRDefault="004E5C4C">
      <w:pPr>
        <w:rPr>
          <w:i/>
          <w:color w:val="4A442A"/>
        </w:rPr>
      </w:pPr>
      <w:r w:rsidRPr="004E5C4C">
        <w:rPr>
          <w:i/>
          <w:color w:val="4A442A"/>
        </w:rPr>
        <w:t>Herramienta: Guía de análisis + artículos seleccionados.</w:t>
      </w:r>
    </w:p>
    <w:p w:rsidR="003336AF" w:rsidRPr="004E5C4C" w:rsidRDefault="004E5C4C">
      <w:pPr>
        <w:rPr>
          <w:i/>
          <w:color w:val="4A442A"/>
        </w:rPr>
      </w:pPr>
      <w:r w:rsidRPr="004E5C4C">
        <w:rPr>
          <w:i/>
          <w:color w:val="4A442A"/>
        </w:rPr>
        <w:t xml:space="preserve">Evaluación: Grupal, de tipo </w:t>
      </w:r>
      <w:r w:rsidRPr="004E5C4C">
        <w:rPr>
          <w:i/>
          <w:color w:val="4A442A"/>
        </w:rPr>
        <w:t>conceptual.</w:t>
      </w:r>
    </w:p>
    <w:p w:rsidR="003336AF" w:rsidRPr="004E5C4C" w:rsidRDefault="004E5C4C">
      <w:pPr>
        <w:rPr>
          <w:i/>
          <w:color w:val="4A442A"/>
        </w:rPr>
      </w:pPr>
      <w:r w:rsidRPr="004E5C4C">
        <w:rPr>
          <w:i/>
          <w:color w:val="4A442A"/>
        </w:rPr>
        <w:t>Criterios de evaluación:</w:t>
      </w:r>
    </w:p>
    <w:p w:rsidR="003336AF" w:rsidRPr="004E5C4C" w:rsidRDefault="004E5C4C">
      <w:pPr>
        <w:rPr>
          <w:i/>
          <w:color w:val="4A442A"/>
        </w:rPr>
      </w:pPr>
      <w:r w:rsidRPr="004E5C4C">
        <w:rPr>
          <w:i/>
          <w:color w:val="4A442A"/>
        </w:rPr>
        <w:t>• Identificación adecuada de los elementos del proceso de investigación.</w:t>
      </w:r>
    </w:p>
    <w:p w:rsidR="003336AF" w:rsidRPr="004E5C4C" w:rsidRDefault="004E5C4C">
      <w:pPr>
        <w:rPr>
          <w:i/>
          <w:color w:val="4A442A"/>
        </w:rPr>
      </w:pPr>
      <w:r w:rsidRPr="004E5C4C">
        <w:rPr>
          <w:i/>
          <w:color w:val="4A442A"/>
        </w:rPr>
        <w:t>• Pertinencia del análisis realizado.</w:t>
      </w:r>
    </w:p>
    <w:p w:rsidR="003336AF" w:rsidRPr="004E5C4C" w:rsidRDefault="004E5C4C">
      <w:pPr>
        <w:rPr>
          <w:i/>
          <w:color w:val="4A442A"/>
        </w:rPr>
      </w:pPr>
      <w:r w:rsidRPr="004E5C4C">
        <w:rPr>
          <w:i/>
          <w:color w:val="4A442A"/>
        </w:rPr>
        <w:t>• Claridad en la exposición.</w:t>
      </w:r>
    </w:p>
    <w:p w:rsidR="003336AF" w:rsidRPr="004E5C4C" w:rsidRDefault="004E5C4C">
      <w:pPr>
        <w:rPr>
          <w:i/>
          <w:color w:val="4A442A"/>
        </w:rPr>
      </w:pPr>
      <w:r w:rsidRPr="004E5C4C">
        <w:rPr>
          <w:i/>
          <w:color w:val="4A442A"/>
        </w:rPr>
        <w:t>• Participación activa en la actividad.</w:t>
      </w:r>
    </w:p>
    <w:p w:rsidR="003336AF" w:rsidRPr="004E5C4C" w:rsidRDefault="003336AF">
      <w:pPr>
        <w:rPr>
          <w:i/>
          <w:color w:val="4A442A"/>
        </w:rPr>
      </w:pPr>
    </w:p>
    <w:p w:rsidR="003336AF" w:rsidRPr="004E5C4C" w:rsidRDefault="004E5C4C">
      <w:pPr>
        <w:rPr>
          <w:b/>
          <w:bCs/>
        </w:rPr>
      </w:pPr>
      <w:r w:rsidRPr="004E5C4C">
        <w:rPr>
          <w:b/>
          <w:bCs/>
          <w:i/>
          <w:color w:val="4A442A"/>
        </w:rPr>
        <w:t>UNIDAD 2: Clasificación de variables</w:t>
      </w:r>
    </w:p>
    <w:p w:rsidR="003336AF" w:rsidRPr="004E5C4C" w:rsidRDefault="003336AF">
      <w:pPr>
        <w:rPr>
          <w:i/>
          <w:color w:val="4A442A"/>
        </w:rPr>
      </w:pPr>
    </w:p>
    <w:p w:rsidR="003336AF" w:rsidRPr="004E5C4C" w:rsidRDefault="004E5C4C">
      <w:pPr>
        <w:rPr>
          <w:i/>
          <w:color w:val="4A442A"/>
        </w:rPr>
      </w:pPr>
      <w:r w:rsidRPr="004E5C4C">
        <w:rPr>
          <w:i/>
          <w:color w:val="4A442A"/>
        </w:rPr>
        <w:t>Actividad: Clasificación y operacionalización de variables</w:t>
      </w:r>
    </w:p>
    <w:p w:rsidR="003336AF" w:rsidRPr="004E5C4C" w:rsidRDefault="004E5C4C">
      <w:pPr>
        <w:rPr>
          <w:i/>
          <w:color w:val="4A442A"/>
        </w:rPr>
      </w:pPr>
      <w:r w:rsidRPr="004E5C4C">
        <w:rPr>
          <w:i/>
          <w:color w:val="4A442A"/>
        </w:rPr>
        <w:t>Consigna: Resolver ejercicios de identificación, clasificación y operacionalización de variables a partir de casos propuestos.</w:t>
      </w:r>
    </w:p>
    <w:p w:rsidR="003336AF" w:rsidRPr="004E5C4C" w:rsidRDefault="004E5C4C">
      <w:pPr>
        <w:rPr>
          <w:i/>
          <w:color w:val="4A442A"/>
        </w:rPr>
      </w:pPr>
      <w:r w:rsidRPr="004E5C4C">
        <w:rPr>
          <w:i/>
          <w:color w:val="4A442A"/>
        </w:rPr>
        <w:t>Objetivos:</w:t>
      </w:r>
    </w:p>
    <w:p w:rsidR="003336AF" w:rsidRPr="004E5C4C" w:rsidRDefault="004E5C4C">
      <w:pPr>
        <w:rPr>
          <w:i/>
          <w:color w:val="4A442A"/>
        </w:rPr>
      </w:pPr>
      <w:r w:rsidRPr="004E5C4C">
        <w:rPr>
          <w:i/>
          <w:color w:val="4A442A"/>
        </w:rPr>
        <w:t>• Diferenciar tipos de variables y niveles de medición.</w:t>
      </w:r>
    </w:p>
    <w:p w:rsidR="003336AF" w:rsidRPr="004E5C4C" w:rsidRDefault="004E5C4C">
      <w:pPr>
        <w:rPr>
          <w:i/>
          <w:color w:val="4A442A"/>
        </w:rPr>
      </w:pPr>
      <w:r w:rsidRPr="004E5C4C">
        <w:rPr>
          <w:i/>
          <w:color w:val="4A442A"/>
        </w:rPr>
        <w:t>• A</w:t>
      </w:r>
      <w:r w:rsidRPr="004E5C4C">
        <w:rPr>
          <w:i/>
          <w:color w:val="4A442A"/>
        </w:rPr>
        <w:t>plicar criterios de clasificación en contextos concretos.</w:t>
      </w:r>
    </w:p>
    <w:p w:rsidR="003336AF" w:rsidRPr="004E5C4C" w:rsidRDefault="004E5C4C">
      <w:pPr>
        <w:rPr>
          <w:i/>
          <w:color w:val="4A442A"/>
        </w:rPr>
      </w:pPr>
      <w:r w:rsidRPr="004E5C4C">
        <w:rPr>
          <w:i/>
          <w:color w:val="4A442A"/>
        </w:rPr>
        <w:t>• Iniciar la construcción de indicadores.</w:t>
      </w:r>
    </w:p>
    <w:p w:rsidR="003336AF" w:rsidRPr="004E5C4C" w:rsidRDefault="003336AF">
      <w:pPr>
        <w:rPr>
          <w:i/>
          <w:color w:val="4A442A"/>
        </w:rPr>
      </w:pPr>
    </w:p>
    <w:p w:rsidR="003336AF" w:rsidRPr="004E5C4C" w:rsidRDefault="004E5C4C">
      <w:pPr>
        <w:rPr>
          <w:i/>
          <w:color w:val="4A442A"/>
        </w:rPr>
      </w:pPr>
      <w:r w:rsidRPr="004E5C4C">
        <w:rPr>
          <w:i/>
          <w:color w:val="4A442A"/>
        </w:rPr>
        <w:t>Modalidad: Actividad individual obligatoria presencial.</w:t>
      </w:r>
    </w:p>
    <w:p w:rsidR="003336AF" w:rsidRPr="004E5C4C" w:rsidRDefault="004E5C4C">
      <w:pPr>
        <w:rPr>
          <w:i/>
          <w:color w:val="4A442A"/>
        </w:rPr>
      </w:pPr>
      <w:r w:rsidRPr="004E5C4C">
        <w:rPr>
          <w:i/>
          <w:color w:val="4A442A"/>
        </w:rPr>
        <w:t>Herramienta: Guía de ejercicios.</w:t>
      </w:r>
    </w:p>
    <w:p w:rsidR="003336AF" w:rsidRPr="004E5C4C" w:rsidRDefault="004E5C4C">
      <w:pPr>
        <w:rPr>
          <w:i/>
          <w:color w:val="4A442A"/>
        </w:rPr>
      </w:pPr>
      <w:r w:rsidRPr="004E5C4C">
        <w:rPr>
          <w:i/>
          <w:color w:val="4A442A"/>
        </w:rPr>
        <w:t>Evaluación: Individual, de tipo práctico.</w:t>
      </w:r>
    </w:p>
    <w:p w:rsidR="003336AF" w:rsidRPr="004E5C4C" w:rsidRDefault="004E5C4C">
      <w:pPr>
        <w:rPr>
          <w:i/>
          <w:color w:val="4A442A"/>
        </w:rPr>
      </w:pPr>
      <w:r w:rsidRPr="004E5C4C">
        <w:rPr>
          <w:i/>
          <w:color w:val="4A442A"/>
        </w:rPr>
        <w:t>Criterios de evaluación:</w:t>
      </w:r>
    </w:p>
    <w:p w:rsidR="003336AF" w:rsidRPr="004E5C4C" w:rsidRDefault="004E5C4C">
      <w:pPr>
        <w:rPr>
          <w:i/>
          <w:color w:val="4A442A"/>
        </w:rPr>
      </w:pPr>
      <w:r w:rsidRPr="004E5C4C">
        <w:rPr>
          <w:i/>
          <w:color w:val="4A442A"/>
        </w:rPr>
        <w:t>• Correcta clasificación de variables.</w:t>
      </w:r>
    </w:p>
    <w:p w:rsidR="003336AF" w:rsidRPr="004E5C4C" w:rsidRDefault="004E5C4C">
      <w:pPr>
        <w:rPr>
          <w:i/>
          <w:color w:val="4A442A"/>
        </w:rPr>
      </w:pPr>
      <w:r w:rsidRPr="004E5C4C">
        <w:rPr>
          <w:i/>
          <w:color w:val="4A442A"/>
        </w:rPr>
        <w:t>• Coherencia en la operacionalización.</w:t>
      </w:r>
    </w:p>
    <w:p w:rsidR="003336AF" w:rsidRPr="004E5C4C" w:rsidRDefault="004E5C4C">
      <w:pPr>
        <w:rPr>
          <w:i/>
          <w:color w:val="4A442A"/>
        </w:rPr>
      </w:pPr>
      <w:r w:rsidRPr="004E5C4C">
        <w:rPr>
          <w:i/>
          <w:color w:val="4A442A"/>
        </w:rPr>
        <w:t>• Resolución completa de los ejercicios.</w:t>
      </w:r>
    </w:p>
    <w:p w:rsidR="003336AF" w:rsidRPr="004E5C4C" w:rsidRDefault="003336AF">
      <w:pPr>
        <w:rPr>
          <w:i/>
          <w:color w:val="4A442A"/>
        </w:rPr>
      </w:pPr>
    </w:p>
    <w:p w:rsidR="003336AF" w:rsidRPr="004E5C4C" w:rsidRDefault="004E5C4C">
      <w:pPr>
        <w:rPr>
          <w:b/>
          <w:bCs/>
        </w:rPr>
      </w:pPr>
      <w:r w:rsidRPr="004E5C4C">
        <w:rPr>
          <w:b/>
          <w:bCs/>
          <w:i/>
          <w:color w:val="4A442A"/>
        </w:rPr>
        <w:t>UNIDAD 3: Métodos de recolección de datos</w:t>
      </w:r>
    </w:p>
    <w:p w:rsidR="003336AF" w:rsidRPr="004E5C4C" w:rsidRDefault="003336AF">
      <w:pPr>
        <w:rPr>
          <w:i/>
          <w:color w:val="4A442A"/>
        </w:rPr>
      </w:pPr>
    </w:p>
    <w:p w:rsidR="003336AF" w:rsidRPr="004E5C4C" w:rsidRDefault="004E5C4C">
      <w:pPr>
        <w:rPr>
          <w:i/>
          <w:color w:val="4A442A"/>
        </w:rPr>
      </w:pPr>
      <w:r w:rsidRPr="004E5C4C">
        <w:rPr>
          <w:i/>
          <w:color w:val="4A442A"/>
        </w:rPr>
        <w:t>Actividad: Diseño de cuestionario</w:t>
      </w:r>
    </w:p>
    <w:p w:rsidR="003336AF" w:rsidRPr="004E5C4C" w:rsidRDefault="004E5C4C">
      <w:pPr>
        <w:rPr>
          <w:i/>
          <w:color w:val="4A442A"/>
        </w:rPr>
      </w:pPr>
      <w:r w:rsidRPr="004E5C4C">
        <w:rPr>
          <w:i/>
          <w:color w:val="4A442A"/>
        </w:rPr>
        <w:t>Consigna: Elaborar un cuestionario breve orientado a relev</w:t>
      </w:r>
      <w:r w:rsidRPr="004E5C4C">
        <w:rPr>
          <w:i/>
          <w:color w:val="4A442A"/>
        </w:rPr>
        <w:t>ar una problemática del campo comunicacional.</w:t>
      </w:r>
    </w:p>
    <w:p w:rsidR="003336AF" w:rsidRPr="004E5C4C" w:rsidRDefault="004E5C4C">
      <w:pPr>
        <w:rPr>
          <w:i/>
          <w:color w:val="4A442A"/>
        </w:rPr>
      </w:pPr>
      <w:r w:rsidRPr="004E5C4C">
        <w:rPr>
          <w:i/>
          <w:color w:val="4A442A"/>
        </w:rPr>
        <w:t>Objetivos:</w:t>
      </w:r>
    </w:p>
    <w:p w:rsidR="003336AF" w:rsidRPr="004E5C4C" w:rsidRDefault="004E5C4C">
      <w:pPr>
        <w:rPr>
          <w:i/>
          <w:color w:val="4A442A"/>
        </w:rPr>
      </w:pPr>
      <w:r w:rsidRPr="004E5C4C">
        <w:rPr>
          <w:i/>
          <w:color w:val="4A442A"/>
        </w:rPr>
        <w:t>• Comprender criterios de construcción de instrumentos.</w:t>
      </w:r>
    </w:p>
    <w:p w:rsidR="003336AF" w:rsidRPr="004E5C4C" w:rsidRDefault="004E5C4C">
      <w:pPr>
        <w:rPr>
          <w:i/>
          <w:color w:val="4A442A"/>
        </w:rPr>
      </w:pPr>
      <w:r w:rsidRPr="004E5C4C">
        <w:rPr>
          <w:i/>
          <w:color w:val="4A442A"/>
        </w:rPr>
        <w:t>• Diseñar preguntas adecuadas a distintos tipos de variables.</w:t>
      </w:r>
    </w:p>
    <w:p w:rsidR="003336AF" w:rsidRPr="004E5C4C" w:rsidRDefault="004E5C4C">
      <w:pPr>
        <w:rPr>
          <w:i/>
          <w:color w:val="4A442A"/>
        </w:rPr>
      </w:pPr>
      <w:r w:rsidRPr="004E5C4C">
        <w:rPr>
          <w:i/>
          <w:color w:val="4A442A"/>
        </w:rPr>
        <w:t>• Relacionar teoría y práctica en la producción de datos.</w:t>
      </w:r>
    </w:p>
    <w:p w:rsidR="003336AF" w:rsidRPr="004E5C4C" w:rsidRDefault="003336AF">
      <w:pPr>
        <w:rPr>
          <w:i/>
          <w:color w:val="4A442A"/>
        </w:rPr>
      </w:pPr>
    </w:p>
    <w:p w:rsidR="003336AF" w:rsidRPr="004E5C4C" w:rsidRDefault="004E5C4C">
      <w:pPr>
        <w:rPr>
          <w:i/>
          <w:color w:val="4A442A"/>
        </w:rPr>
      </w:pPr>
      <w:r w:rsidRPr="004E5C4C">
        <w:rPr>
          <w:i/>
          <w:color w:val="4A442A"/>
        </w:rPr>
        <w:t xml:space="preserve">Modalidad: Actividad </w:t>
      </w:r>
      <w:r w:rsidRPr="004E5C4C">
        <w:rPr>
          <w:i/>
          <w:color w:val="4A442A"/>
        </w:rPr>
        <w:t>grupal obligatoria presencial.</w:t>
      </w:r>
    </w:p>
    <w:p w:rsidR="003336AF" w:rsidRPr="004E5C4C" w:rsidRDefault="004E5C4C">
      <w:pPr>
        <w:rPr>
          <w:i/>
          <w:color w:val="4A442A"/>
        </w:rPr>
      </w:pPr>
      <w:r w:rsidRPr="004E5C4C">
        <w:rPr>
          <w:i/>
          <w:color w:val="4A442A"/>
        </w:rPr>
        <w:t>Herramienta: Plantilla de cuestionario.</w:t>
      </w:r>
    </w:p>
    <w:p w:rsidR="003336AF" w:rsidRPr="004E5C4C" w:rsidRDefault="004E5C4C">
      <w:pPr>
        <w:rPr>
          <w:i/>
          <w:color w:val="4A442A"/>
        </w:rPr>
      </w:pPr>
      <w:r w:rsidRPr="004E5C4C">
        <w:rPr>
          <w:i/>
          <w:color w:val="4A442A"/>
        </w:rPr>
        <w:t>Evaluación: Grupal, de tipo aplicado.</w:t>
      </w:r>
    </w:p>
    <w:p w:rsidR="003336AF" w:rsidRPr="004E5C4C" w:rsidRDefault="004E5C4C">
      <w:pPr>
        <w:rPr>
          <w:i/>
          <w:color w:val="4A442A"/>
        </w:rPr>
      </w:pPr>
      <w:r w:rsidRPr="004E5C4C">
        <w:rPr>
          <w:i/>
          <w:color w:val="4A442A"/>
        </w:rPr>
        <w:t>Criterios de evaluación:</w:t>
      </w:r>
    </w:p>
    <w:p w:rsidR="003336AF" w:rsidRPr="004E5C4C" w:rsidRDefault="004E5C4C">
      <w:pPr>
        <w:rPr>
          <w:i/>
          <w:color w:val="4A442A"/>
        </w:rPr>
      </w:pPr>
      <w:r w:rsidRPr="004E5C4C">
        <w:rPr>
          <w:i/>
          <w:color w:val="4A442A"/>
        </w:rPr>
        <w:t>• Coherencia entre objetivos y preguntas.</w:t>
      </w:r>
    </w:p>
    <w:p w:rsidR="003336AF" w:rsidRPr="004E5C4C" w:rsidRDefault="004E5C4C">
      <w:pPr>
        <w:rPr>
          <w:i/>
          <w:color w:val="4A442A"/>
        </w:rPr>
      </w:pPr>
      <w:r w:rsidRPr="004E5C4C">
        <w:rPr>
          <w:i/>
          <w:color w:val="4A442A"/>
        </w:rPr>
        <w:t>• Adecuación del instrumento.</w:t>
      </w:r>
    </w:p>
    <w:p w:rsidR="003336AF" w:rsidRPr="004E5C4C" w:rsidRDefault="004E5C4C">
      <w:pPr>
        <w:rPr>
          <w:i/>
          <w:color w:val="4A442A"/>
        </w:rPr>
      </w:pPr>
      <w:r w:rsidRPr="004E5C4C">
        <w:rPr>
          <w:i/>
          <w:color w:val="4A442A"/>
        </w:rPr>
        <w:t>• Claridad en la formulación.</w:t>
      </w:r>
    </w:p>
    <w:p w:rsidR="003336AF" w:rsidRPr="004E5C4C" w:rsidRDefault="003336AF">
      <w:pPr>
        <w:rPr>
          <w:i/>
          <w:color w:val="4A442A"/>
        </w:rPr>
      </w:pPr>
    </w:p>
    <w:p w:rsidR="003336AF" w:rsidRPr="004E5C4C" w:rsidRDefault="004E5C4C">
      <w:pPr>
        <w:rPr>
          <w:b/>
          <w:bCs/>
        </w:rPr>
      </w:pPr>
      <w:r w:rsidRPr="004E5C4C">
        <w:rPr>
          <w:b/>
          <w:bCs/>
          <w:i/>
          <w:color w:val="4A442A"/>
        </w:rPr>
        <w:t xml:space="preserve">UNIDAD 4: Análisis </w:t>
      </w:r>
      <w:r w:rsidRPr="004E5C4C">
        <w:rPr>
          <w:b/>
          <w:bCs/>
          <w:i/>
          <w:color w:val="4A442A"/>
        </w:rPr>
        <w:t>univariado de datos</w:t>
      </w:r>
    </w:p>
    <w:p w:rsidR="003336AF" w:rsidRPr="004E5C4C" w:rsidRDefault="003336AF">
      <w:pPr>
        <w:rPr>
          <w:i/>
          <w:color w:val="4A442A"/>
        </w:rPr>
      </w:pPr>
    </w:p>
    <w:p w:rsidR="003336AF" w:rsidRPr="004E5C4C" w:rsidRDefault="004E5C4C">
      <w:pPr>
        <w:rPr>
          <w:i/>
          <w:color w:val="4A442A"/>
        </w:rPr>
      </w:pPr>
      <w:r w:rsidRPr="004E5C4C">
        <w:rPr>
          <w:i/>
          <w:color w:val="4A442A"/>
        </w:rPr>
        <w:t>Actividad: Resolución de ejercicios de análisis univariado</w:t>
      </w:r>
    </w:p>
    <w:p w:rsidR="003336AF" w:rsidRPr="004E5C4C" w:rsidRDefault="004E5C4C">
      <w:pPr>
        <w:rPr>
          <w:i/>
          <w:color w:val="4A442A"/>
        </w:rPr>
      </w:pPr>
      <w:r w:rsidRPr="004E5C4C">
        <w:rPr>
          <w:i/>
          <w:color w:val="4A442A"/>
        </w:rPr>
        <w:t>Consigna: Calcular frecuencias, porcentajes, medidas de tendencia central y dispersión a partir de una base de datos.</w:t>
      </w:r>
    </w:p>
    <w:p w:rsidR="003336AF" w:rsidRPr="004E5C4C" w:rsidRDefault="004E5C4C">
      <w:pPr>
        <w:rPr>
          <w:i/>
          <w:color w:val="4A442A"/>
        </w:rPr>
      </w:pPr>
      <w:r w:rsidRPr="004E5C4C">
        <w:rPr>
          <w:i/>
          <w:color w:val="4A442A"/>
        </w:rPr>
        <w:t>Objetivos:</w:t>
      </w:r>
    </w:p>
    <w:p w:rsidR="003336AF" w:rsidRPr="004E5C4C" w:rsidRDefault="004E5C4C">
      <w:pPr>
        <w:rPr>
          <w:i/>
          <w:color w:val="4A442A"/>
        </w:rPr>
      </w:pPr>
      <w:r w:rsidRPr="004E5C4C">
        <w:rPr>
          <w:i/>
          <w:color w:val="4A442A"/>
        </w:rPr>
        <w:t>• Aplicar técnicas básicas de análisis estadíst</w:t>
      </w:r>
      <w:r w:rsidRPr="004E5C4C">
        <w:rPr>
          <w:i/>
          <w:color w:val="4A442A"/>
        </w:rPr>
        <w:t>ico.</w:t>
      </w:r>
    </w:p>
    <w:p w:rsidR="003336AF" w:rsidRPr="004E5C4C" w:rsidRDefault="004E5C4C">
      <w:pPr>
        <w:rPr>
          <w:i/>
          <w:color w:val="4A442A"/>
        </w:rPr>
      </w:pPr>
      <w:r w:rsidRPr="004E5C4C">
        <w:rPr>
          <w:i/>
          <w:color w:val="4A442A"/>
        </w:rPr>
        <w:t>• Interpretar resultados numéricos.</w:t>
      </w:r>
    </w:p>
    <w:p w:rsidR="003336AF" w:rsidRPr="004E5C4C" w:rsidRDefault="004E5C4C">
      <w:pPr>
        <w:rPr>
          <w:i/>
          <w:color w:val="4A442A"/>
        </w:rPr>
      </w:pPr>
      <w:r w:rsidRPr="004E5C4C">
        <w:rPr>
          <w:i/>
          <w:color w:val="4A442A"/>
        </w:rPr>
        <w:t>• Representar datos en tablas.</w:t>
      </w:r>
    </w:p>
    <w:p w:rsidR="003336AF" w:rsidRPr="004E5C4C" w:rsidRDefault="003336AF">
      <w:pPr>
        <w:rPr>
          <w:i/>
          <w:color w:val="4A442A"/>
        </w:rPr>
      </w:pPr>
    </w:p>
    <w:p w:rsidR="003336AF" w:rsidRPr="004E5C4C" w:rsidRDefault="004E5C4C">
      <w:pPr>
        <w:rPr>
          <w:i/>
          <w:color w:val="4A442A"/>
        </w:rPr>
      </w:pPr>
      <w:r w:rsidRPr="004E5C4C">
        <w:rPr>
          <w:i/>
          <w:color w:val="4A442A"/>
        </w:rPr>
        <w:t>Modalidad: Actividad individual obligatoria presencial.</w:t>
      </w:r>
    </w:p>
    <w:p w:rsidR="003336AF" w:rsidRPr="004E5C4C" w:rsidRDefault="004E5C4C">
      <w:pPr>
        <w:rPr>
          <w:i/>
          <w:color w:val="4A442A"/>
        </w:rPr>
      </w:pPr>
      <w:r w:rsidRPr="004E5C4C">
        <w:rPr>
          <w:i/>
          <w:color w:val="4A442A"/>
        </w:rPr>
        <w:t>Herramienta: Base de datos + guía de ejercicios.</w:t>
      </w:r>
    </w:p>
    <w:p w:rsidR="003336AF" w:rsidRPr="004E5C4C" w:rsidRDefault="004E5C4C">
      <w:pPr>
        <w:rPr>
          <w:i/>
          <w:color w:val="4A442A"/>
        </w:rPr>
      </w:pPr>
      <w:r w:rsidRPr="004E5C4C">
        <w:rPr>
          <w:i/>
          <w:color w:val="4A442A"/>
        </w:rPr>
        <w:t>Evaluación: Individual, de tipo práctico.</w:t>
      </w:r>
    </w:p>
    <w:p w:rsidR="003336AF" w:rsidRPr="004E5C4C" w:rsidRDefault="004E5C4C">
      <w:pPr>
        <w:rPr>
          <w:i/>
          <w:color w:val="4A442A"/>
        </w:rPr>
      </w:pPr>
      <w:r w:rsidRPr="004E5C4C">
        <w:rPr>
          <w:i/>
          <w:color w:val="4A442A"/>
        </w:rPr>
        <w:t>Criterios de evaluación:</w:t>
      </w:r>
    </w:p>
    <w:p w:rsidR="003336AF" w:rsidRPr="004E5C4C" w:rsidRDefault="004E5C4C">
      <w:pPr>
        <w:rPr>
          <w:i/>
          <w:color w:val="4A442A"/>
        </w:rPr>
      </w:pPr>
      <w:r w:rsidRPr="004E5C4C">
        <w:rPr>
          <w:i/>
          <w:color w:val="4A442A"/>
        </w:rPr>
        <w:t xml:space="preserve">• Correcto </w:t>
      </w:r>
      <w:r w:rsidRPr="004E5C4C">
        <w:rPr>
          <w:i/>
          <w:color w:val="4A442A"/>
        </w:rPr>
        <w:t>cálculo de medidas.</w:t>
      </w:r>
    </w:p>
    <w:p w:rsidR="003336AF" w:rsidRPr="004E5C4C" w:rsidRDefault="004E5C4C">
      <w:pPr>
        <w:rPr>
          <w:i/>
          <w:color w:val="4A442A"/>
        </w:rPr>
      </w:pPr>
      <w:r w:rsidRPr="004E5C4C">
        <w:rPr>
          <w:i/>
          <w:color w:val="4A442A"/>
        </w:rPr>
        <w:t>• Interpretación adecuada de resultados.</w:t>
      </w:r>
    </w:p>
    <w:p w:rsidR="003336AF" w:rsidRPr="004E5C4C" w:rsidRDefault="004E5C4C">
      <w:pPr>
        <w:rPr>
          <w:i/>
          <w:color w:val="4A442A"/>
        </w:rPr>
      </w:pPr>
      <w:r w:rsidRPr="004E5C4C">
        <w:rPr>
          <w:i/>
          <w:color w:val="4A442A"/>
        </w:rPr>
        <w:t>• Presentación ordenada de la información.</w:t>
      </w:r>
    </w:p>
    <w:p w:rsidR="003336AF" w:rsidRPr="004E5C4C" w:rsidRDefault="003336AF">
      <w:pPr>
        <w:rPr>
          <w:i/>
          <w:color w:val="4A442A"/>
        </w:rPr>
      </w:pPr>
    </w:p>
    <w:p w:rsidR="003336AF" w:rsidRPr="004E5C4C" w:rsidRDefault="004E5C4C">
      <w:pPr>
        <w:rPr>
          <w:b/>
          <w:bCs/>
        </w:rPr>
      </w:pPr>
      <w:r w:rsidRPr="004E5C4C">
        <w:rPr>
          <w:b/>
          <w:bCs/>
          <w:i/>
          <w:color w:val="4A442A"/>
        </w:rPr>
        <w:t>UNIDAD 5: Análisis bivariado de datos</w:t>
      </w:r>
    </w:p>
    <w:p w:rsidR="003336AF" w:rsidRPr="004E5C4C" w:rsidRDefault="003336AF">
      <w:pPr>
        <w:rPr>
          <w:i/>
          <w:color w:val="4A442A"/>
        </w:rPr>
      </w:pPr>
    </w:p>
    <w:p w:rsidR="003336AF" w:rsidRPr="004E5C4C" w:rsidRDefault="004E5C4C">
      <w:pPr>
        <w:rPr>
          <w:i/>
          <w:color w:val="4A442A"/>
        </w:rPr>
      </w:pPr>
      <w:r w:rsidRPr="004E5C4C">
        <w:rPr>
          <w:i/>
          <w:color w:val="4A442A"/>
        </w:rPr>
        <w:t>Actividad: Análisis de tablas de contingencia</w:t>
      </w:r>
    </w:p>
    <w:p w:rsidR="003336AF" w:rsidRPr="004E5C4C" w:rsidRDefault="004E5C4C">
      <w:pPr>
        <w:rPr>
          <w:i/>
          <w:color w:val="4A442A"/>
        </w:rPr>
      </w:pPr>
      <w:r w:rsidRPr="004E5C4C">
        <w:rPr>
          <w:i/>
          <w:color w:val="4A442A"/>
        </w:rPr>
        <w:t xml:space="preserve">Consigna: Construir e interpretar tablas de contingencia para </w:t>
      </w:r>
      <w:r w:rsidRPr="004E5C4C">
        <w:rPr>
          <w:i/>
          <w:color w:val="4A442A"/>
        </w:rPr>
        <w:t>analizar relaciones entre variables.</w:t>
      </w:r>
    </w:p>
    <w:p w:rsidR="003336AF" w:rsidRPr="004E5C4C" w:rsidRDefault="004E5C4C">
      <w:pPr>
        <w:rPr>
          <w:i/>
          <w:color w:val="4A442A"/>
        </w:rPr>
      </w:pPr>
      <w:r w:rsidRPr="004E5C4C">
        <w:rPr>
          <w:i/>
          <w:color w:val="4A442A"/>
        </w:rPr>
        <w:t>Objetivos:</w:t>
      </w:r>
    </w:p>
    <w:p w:rsidR="003336AF" w:rsidRPr="004E5C4C" w:rsidRDefault="004E5C4C">
      <w:pPr>
        <w:rPr>
          <w:i/>
          <w:color w:val="4A442A"/>
        </w:rPr>
      </w:pPr>
      <w:r w:rsidRPr="004E5C4C">
        <w:rPr>
          <w:i/>
          <w:color w:val="4A442A"/>
        </w:rPr>
        <w:t>• Identificar asociaciones entre variables.</w:t>
      </w:r>
    </w:p>
    <w:p w:rsidR="003336AF" w:rsidRPr="004E5C4C" w:rsidRDefault="004E5C4C">
      <w:pPr>
        <w:rPr>
          <w:i/>
          <w:color w:val="4A442A"/>
        </w:rPr>
      </w:pPr>
      <w:r w:rsidRPr="004E5C4C">
        <w:rPr>
          <w:i/>
          <w:color w:val="4A442A"/>
        </w:rPr>
        <w:t>• Interpretar resultados bivariados.</w:t>
      </w:r>
    </w:p>
    <w:p w:rsidR="003336AF" w:rsidRPr="004E5C4C" w:rsidRDefault="004E5C4C">
      <w:pPr>
        <w:rPr>
          <w:i/>
          <w:color w:val="4A442A"/>
        </w:rPr>
      </w:pPr>
      <w:r w:rsidRPr="004E5C4C">
        <w:rPr>
          <w:i/>
          <w:color w:val="4A442A"/>
        </w:rPr>
        <w:t>• Desarrollar lectura crítica de datos.</w:t>
      </w:r>
    </w:p>
    <w:p w:rsidR="003336AF" w:rsidRPr="004E5C4C" w:rsidRDefault="003336AF">
      <w:pPr>
        <w:rPr>
          <w:i/>
          <w:color w:val="4A442A"/>
        </w:rPr>
      </w:pPr>
    </w:p>
    <w:p w:rsidR="003336AF" w:rsidRPr="004E5C4C" w:rsidRDefault="004E5C4C">
      <w:pPr>
        <w:rPr>
          <w:i/>
          <w:color w:val="4A442A"/>
        </w:rPr>
      </w:pPr>
      <w:r w:rsidRPr="004E5C4C">
        <w:rPr>
          <w:i/>
          <w:color w:val="4A442A"/>
        </w:rPr>
        <w:t>Modalidad: Actividad grupal obligatoria presencial.</w:t>
      </w:r>
    </w:p>
    <w:p w:rsidR="003336AF" w:rsidRPr="004E5C4C" w:rsidRDefault="004E5C4C">
      <w:pPr>
        <w:rPr>
          <w:i/>
          <w:color w:val="4A442A"/>
        </w:rPr>
      </w:pPr>
      <w:r w:rsidRPr="004E5C4C">
        <w:rPr>
          <w:i/>
          <w:color w:val="4A442A"/>
        </w:rPr>
        <w:t>Herramienta: Base de datos.</w:t>
      </w:r>
    </w:p>
    <w:p w:rsidR="003336AF" w:rsidRPr="004E5C4C" w:rsidRDefault="004E5C4C">
      <w:pPr>
        <w:rPr>
          <w:i/>
          <w:color w:val="4A442A"/>
        </w:rPr>
      </w:pPr>
      <w:r w:rsidRPr="004E5C4C">
        <w:rPr>
          <w:i/>
          <w:color w:val="4A442A"/>
        </w:rPr>
        <w:t>Evalua</w:t>
      </w:r>
      <w:r w:rsidRPr="004E5C4C">
        <w:rPr>
          <w:i/>
          <w:color w:val="4A442A"/>
        </w:rPr>
        <w:t>ción: Grupal, de tipo analítico.</w:t>
      </w:r>
    </w:p>
    <w:p w:rsidR="003336AF" w:rsidRPr="004E5C4C" w:rsidRDefault="004E5C4C">
      <w:pPr>
        <w:rPr>
          <w:i/>
          <w:color w:val="4A442A"/>
        </w:rPr>
      </w:pPr>
      <w:r w:rsidRPr="004E5C4C">
        <w:rPr>
          <w:i/>
          <w:color w:val="4A442A"/>
        </w:rPr>
        <w:t>Criterios de evaluación:</w:t>
      </w:r>
    </w:p>
    <w:p w:rsidR="003336AF" w:rsidRPr="004E5C4C" w:rsidRDefault="004E5C4C">
      <w:pPr>
        <w:rPr>
          <w:i/>
          <w:color w:val="4A442A"/>
        </w:rPr>
      </w:pPr>
      <w:r w:rsidRPr="004E5C4C">
        <w:rPr>
          <w:i/>
          <w:color w:val="4A442A"/>
        </w:rPr>
        <w:t>• Correcta construcción de tablas.</w:t>
      </w:r>
    </w:p>
    <w:p w:rsidR="003336AF" w:rsidRPr="004E5C4C" w:rsidRDefault="004E5C4C">
      <w:pPr>
        <w:rPr>
          <w:i/>
          <w:color w:val="4A442A"/>
        </w:rPr>
      </w:pPr>
      <w:r w:rsidRPr="004E5C4C">
        <w:rPr>
          <w:i/>
          <w:color w:val="4A442A"/>
        </w:rPr>
        <w:t>• Coherencia en la interpretación.</w:t>
      </w:r>
    </w:p>
    <w:p w:rsidR="003336AF" w:rsidRPr="004E5C4C" w:rsidRDefault="004E5C4C">
      <w:pPr>
        <w:rPr>
          <w:i/>
          <w:color w:val="4A442A"/>
        </w:rPr>
      </w:pPr>
      <w:r w:rsidRPr="004E5C4C">
        <w:rPr>
          <w:i/>
          <w:color w:val="4A442A"/>
        </w:rPr>
        <w:t>• Participación en la discusión grupal.</w:t>
      </w:r>
    </w:p>
    <w:p w:rsidR="003336AF" w:rsidRPr="004E5C4C" w:rsidRDefault="003336AF">
      <w:pPr>
        <w:rPr>
          <w:i/>
          <w:color w:val="4A442A"/>
        </w:rPr>
      </w:pPr>
    </w:p>
    <w:p w:rsidR="003336AF" w:rsidRPr="004E5C4C" w:rsidRDefault="004E5C4C">
      <w:pPr>
        <w:rPr>
          <w:b/>
          <w:bCs/>
        </w:rPr>
      </w:pPr>
      <w:r w:rsidRPr="004E5C4C">
        <w:rPr>
          <w:b/>
          <w:bCs/>
          <w:i/>
          <w:color w:val="4A442A"/>
        </w:rPr>
        <w:t>UNIDAD 6: Población y muestra</w:t>
      </w:r>
    </w:p>
    <w:p w:rsidR="003336AF" w:rsidRPr="004E5C4C" w:rsidRDefault="003336AF">
      <w:pPr>
        <w:rPr>
          <w:i/>
          <w:color w:val="4A442A"/>
        </w:rPr>
      </w:pPr>
    </w:p>
    <w:p w:rsidR="003336AF" w:rsidRPr="004E5C4C" w:rsidRDefault="004E5C4C">
      <w:pPr>
        <w:rPr>
          <w:i/>
          <w:color w:val="4A442A"/>
        </w:rPr>
      </w:pPr>
      <w:r w:rsidRPr="004E5C4C">
        <w:rPr>
          <w:i/>
          <w:color w:val="4A442A"/>
        </w:rPr>
        <w:t>Actividad: Diseño de estrategia de muestreo</w:t>
      </w:r>
    </w:p>
    <w:p w:rsidR="003336AF" w:rsidRPr="004E5C4C" w:rsidRDefault="004E5C4C">
      <w:pPr>
        <w:rPr>
          <w:i/>
          <w:color w:val="4A442A"/>
        </w:rPr>
      </w:pPr>
      <w:r w:rsidRPr="004E5C4C">
        <w:rPr>
          <w:i/>
          <w:color w:val="4A442A"/>
        </w:rPr>
        <w:t>Consigna: El</w:t>
      </w:r>
      <w:r w:rsidRPr="004E5C4C">
        <w:rPr>
          <w:i/>
          <w:color w:val="4A442A"/>
        </w:rPr>
        <w:t>aborar una propuesta de muestreo adecuada a un problema de investigación dado.</w:t>
      </w:r>
    </w:p>
    <w:p w:rsidR="003336AF" w:rsidRPr="004E5C4C" w:rsidRDefault="004E5C4C">
      <w:pPr>
        <w:rPr>
          <w:i/>
          <w:color w:val="4A442A"/>
        </w:rPr>
      </w:pPr>
      <w:r w:rsidRPr="004E5C4C">
        <w:rPr>
          <w:i/>
          <w:color w:val="4A442A"/>
        </w:rPr>
        <w:t>Objetivos:</w:t>
      </w:r>
    </w:p>
    <w:p w:rsidR="003336AF" w:rsidRPr="004E5C4C" w:rsidRDefault="004E5C4C">
      <w:pPr>
        <w:rPr>
          <w:i/>
          <w:color w:val="4A442A"/>
        </w:rPr>
      </w:pPr>
      <w:r w:rsidRPr="004E5C4C">
        <w:rPr>
          <w:i/>
          <w:color w:val="4A442A"/>
        </w:rPr>
        <w:t>• Diferenciar tipos de muestreo.</w:t>
      </w:r>
    </w:p>
    <w:p w:rsidR="003336AF" w:rsidRPr="004E5C4C" w:rsidRDefault="004E5C4C">
      <w:pPr>
        <w:rPr>
          <w:i/>
          <w:color w:val="4A442A"/>
        </w:rPr>
      </w:pPr>
      <w:r w:rsidRPr="004E5C4C">
        <w:rPr>
          <w:i/>
          <w:color w:val="4A442A"/>
        </w:rPr>
        <w:t>• Seleccionar estrategias adecuadas.</w:t>
      </w:r>
    </w:p>
    <w:p w:rsidR="003336AF" w:rsidRPr="004E5C4C" w:rsidRDefault="004E5C4C">
      <w:pPr>
        <w:rPr>
          <w:i/>
          <w:color w:val="4A442A"/>
        </w:rPr>
      </w:pPr>
      <w:r w:rsidRPr="004E5C4C">
        <w:rPr>
          <w:i/>
          <w:color w:val="4A442A"/>
        </w:rPr>
        <w:t>• Justificar decisiones metodológicas.</w:t>
      </w:r>
    </w:p>
    <w:p w:rsidR="003336AF" w:rsidRPr="004E5C4C" w:rsidRDefault="003336AF">
      <w:pPr>
        <w:rPr>
          <w:i/>
          <w:color w:val="4A442A"/>
        </w:rPr>
      </w:pPr>
    </w:p>
    <w:p w:rsidR="003336AF" w:rsidRPr="004E5C4C" w:rsidRDefault="004E5C4C">
      <w:pPr>
        <w:rPr>
          <w:i/>
          <w:color w:val="4A442A"/>
        </w:rPr>
      </w:pPr>
      <w:r w:rsidRPr="004E5C4C">
        <w:rPr>
          <w:i/>
          <w:color w:val="4A442A"/>
        </w:rPr>
        <w:t>Modalidad: Actividad grupal obligatoria presencial.</w:t>
      </w:r>
    </w:p>
    <w:p w:rsidR="003336AF" w:rsidRPr="004E5C4C" w:rsidRDefault="004E5C4C">
      <w:pPr>
        <w:rPr>
          <w:i/>
          <w:color w:val="4A442A"/>
        </w:rPr>
      </w:pPr>
      <w:r w:rsidRPr="004E5C4C">
        <w:rPr>
          <w:i/>
          <w:color w:val="4A442A"/>
        </w:rPr>
        <w:t>Herramienta: Casos prácticos.</w:t>
      </w:r>
    </w:p>
    <w:p w:rsidR="003336AF" w:rsidRPr="004E5C4C" w:rsidRDefault="004E5C4C">
      <w:pPr>
        <w:rPr>
          <w:i/>
          <w:color w:val="4A442A"/>
        </w:rPr>
      </w:pPr>
      <w:r w:rsidRPr="004E5C4C">
        <w:rPr>
          <w:i/>
          <w:color w:val="4A442A"/>
        </w:rPr>
        <w:t>Evaluación: Grupal, de tipo aplicado.</w:t>
      </w:r>
    </w:p>
    <w:p w:rsidR="003336AF" w:rsidRPr="004E5C4C" w:rsidRDefault="004E5C4C">
      <w:pPr>
        <w:rPr>
          <w:i/>
          <w:color w:val="4A442A"/>
        </w:rPr>
      </w:pPr>
      <w:r w:rsidRPr="004E5C4C">
        <w:rPr>
          <w:i/>
          <w:color w:val="4A442A"/>
        </w:rPr>
        <w:t>Criterios de evaluación:</w:t>
      </w:r>
    </w:p>
    <w:p w:rsidR="003336AF" w:rsidRPr="004E5C4C" w:rsidRDefault="004E5C4C">
      <w:pPr>
        <w:rPr>
          <w:i/>
          <w:color w:val="4A442A"/>
        </w:rPr>
      </w:pPr>
      <w:r w:rsidRPr="004E5C4C">
        <w:rPr>
          <w:i/>
          <w:color w:val="4A442A"/>
        </w:rPr>
        <w:t>• Pertinencia del tipo de muestreo elegido.</w:t>
      </w:r>
    </w:p>
    <w:p w:rsidR="003336AF" w:rsidRPr="004E5C4C" w:rsidRDefault="004E5C4C">
      <w:pPr>
        <w:rPr>
          <w:i/>
          <w:color w:val="4A442A"/>
        </w:rPr>
      </w:pPr>
      <w:r w:rsidRPr="004E5C4C">
        <w:rPr>
          <w:i/>
          <w:color w:val="4A442A"/>
        </w:rPr>
        <w:t>• Fundamentación de la decisión.</w:t>
      </w:r>
    </w:p>
    <w:p w:rsidR="003336AF" w:rsidRPr="004E5C4C" w:rsidRDefault="004E5C4C">
      <w:pPr>
        <w:rPr>
          <w:i/>
          <w:color w:val="4A442A"/>
        </w:rPr>
      </w:pPr>
      <w:r w:rsidRPr="004E5C4C">
        <w:rPr>
          <w:i/>
          <w:color w:val="4A442A"/>
        </w:rPr>
        <w:t>• Claridad en la propuesta.</w:t>
      </w:r>
    </w:p>
    <w:p w:rsidR="003336AF" w:rsidRPr="004E5C4C" w:rsidRDefault="003336AF">
      <w:pPr>
        <w:rPr>
          <w:i/>
          <w:color w:val="4A442A"/>
        </w:rPr>
      </w:pPr>
    </w:p>
    <w:p w:rsidR="003336AF" w:rsidRPr="004E5C4C" w:rsidRDefault="004E5C4C">
      <w:pPr>
        <w:rPr>
          <w:b/>
          <w:bCs/>
        </w:rPr>
      </w:pPr>
      <w:r w:rsidRPr="004E5C4C">
        <w:rPr>
          <w:b/>
          <w:bCs/>
          <w:i/>
          <w:color w:val="4A442A"/>
        </w:rPr>
        <w:t>UNIDAD 7: Presentación de resultados</w:t>
      </w:r>
    </w:p>
    <w:p w:rsidR="003336AF" w:rsidRPr="004E5C4C" w:rsidRDefault="003336AF">
      <w:pPr>
        <w:rPr>
          <w:i/>
          <w:color w:val="4A442A"/>
        </w:rPr>
      </w:pPr>
    </w:p>
    <w:p w:rsidR="003336AF" w:rsidRPr="004E5C4C" w:rsidRDefault="004E5C4C">
      <w:pPr>
        <w:rPr>
          <w:i/>
          <w:color w:val="4A442A"/>
        </w:rPr>
      </w:pPr>
      <w:r w:rsidRPr="004E5C4C">
        <w:rPr>
          <w:i/>
          <w:color w:val="4A442A"/>
        </w:rPr>
        <w:t xml:space="preserve">Actividad: </w:t>
      </w:r>
      <w:r w:rsidRPr="004E5C4C">
        <w:rPr>
          <w:i/>
          <w:color w:val="4A442A"/>
        </w:rPr>
        <w:t>Elaboración de informe breve con tablas y gráficos</w:t>
      </w:r>
    </w:p>
    <w:p w:rsidR="003336AF" w:rsidRPr="004E5C4C" w:rsidRDefault="004E5C4C">
      <w:pPr>
        <w:rPr>
          <w:i/>
          <w:color w:val="4A442A"/>
        </w:rPr>
      </w:pPr>
      <w:r w:rsidRPr="004E5C4C">
        <w:rPr>
          <w:i/>
          <w:color w:val="4A442A"/>
        </w:rPr>
        <w:t>Consigna: A partir de una base de datos, elaborar tablas, gráficos y una síntesis interpretativa de resultados.</w:t>
      </w:r>
    </w:p>
    <w:p w:rsidR="003336AF" w:rsidRPr="004E5C4C" w:rsidRDefault="004E5C4C">
      <w:pPr>
        <w:rPr>
          <w:i/>
          <w:color w:val="4A442A"/>
        </w:rPr>
      </w:pPr>
      <w:r w:rsidRPr="004E5C4C">
        <w:rPr>
          <w:i/>
          <w:color w:val="4A442A"/>
        </w:rPr>
        <w:t>Objetivos:</w:t>
      </w:r>
    </w:p>
    <w:p w:rsidR="003336AF" w:rsidRPr="004E5C4C" w:rsidRDefault="004E5C4C">
      <w:pPr>
        <w:rPr>
          <w:i/>
          <w:color w:val="4A442A"/>
        </w:rPr>
      </w:pPr>
      <w:r w:rsidRPr="004E5C4C">
        <w:rPr>
          <w:i/>
          <w:color w:val="4A442A"/>
        </w:rPr>
        <w:t>• Comunicar resultados estadísticos de manera clara.</w:t>
      </w:r>
    </w:p>
    <w:p w:rsidR="003336AF" w:rsidRPr="004E5C4C" w:rsidRDefault="004E5C4C">
      <w:pPr>
        <w:rPr>
          <w:i/>
          <w:color w:val="4A442A"/>
        </w:rPr>
      </w:pPr>
      <w:r w:rsidRPr="004E5C4C">
        <w:rPr>
          <w:i/>
          <w:color w:val="4A442A"/>
        </w:rPr>
        <w:t>• Utilizar representaciones g</w:t>
      </w:r>
      <w:r w:rsidRPr="004E5C4C">
        <w:rPr>
          <w:i/>
          <w:color w:val="4A442A"/>
        </w:rPr>
        <w:t>ráficas adecuadas.</w:t>
      </w:r>
    </w:p>
    <w:p w:rsidR="003336AF" w:rsidRPr="004E5C4C" w:rsidRDefault="004E5C4C">
      <w:pPr>
        <w:rPr>
          <w:i/>
          <w:color w:val="4A442A"/>
        </w:rPr>
      </w:pPr>
      <w:r w:rsidRPr="004E5C4C">
        <w:rPr>
          <w:i/>
          <w:color w:val="4A442A"/>
        </w:rPr>
        <w:t>• Integrar contenidos del curso.</w:t>
      </w:r>
    </w:p>
    <w:p w:rsidR="003336AF" w:rsidRPr="004E5C4C" w:rsidRDefault="003336AF">
      <w:pPr>
        <w:rPr>
          <w:i/>
          <w:color w:val="4A442A"/>
        </w:rPr>
      </w:pPr>
    </w:p>
    <w:p w:rsidR="003336AF" w:rsidRPr="004E5C4C" w:rsidRDefault="004E5C4C">
      <w:pPr>
        <w:rPr>
          <w:i/>
          <w:color w:val="4A442A"/>
        </w:rPr>
      </w:pPr>
      <w:r w:rsidRPr="004E5C4C">
        <w:rPr>
          <w:i/>
          <w:color w:val="4A442A"/>
        </w:rPr>
        <w:t>Modalidad: Actividad individual obligatoria presencial.</w:t>
      </w:r>
    </w:p>
    <w:p w:rsidR="003336AF" w:rsidRPr="004E5C4C" w:rsidRDefault="004E5C4C">
      <w:pPr>
        <w:rPr>
          <w:i/>
          <w:color w:val="4A442A"/>
        </w:rPr>
      </w:pPr>
      <w:r w:rsidRPr="004E5C4C">
        <w:rPr>
          <w:i/>
          <w:color w:val="4A442A"/>
        </w:rPr>
        <w:t>Herramienta: Planilla de cálculo.</w:t>
      </w:r>
    </w:p>
    <w:p w:rsidR="003336AF" w:rsidRPr="004E5C4C" w:rsidRDefault="004E5C4C">
      <w:pPr>
        <w:rPr>
          <w:i/>
          <w:color w:val="4A442A"/>
        </w:rPr>
      </w:pPr>
      <w:r w:rsidRPr="004E5C4C">
        <w:rPr>
          <w:i/>
          <w:color w:val="4A442A"/>
        </w:rPr>
        <w:t>Evaluación: Individual, de tipo integrador.</w:t>
      </w:r>
    </w:p>
    <w:p w:rsidR="003336AF" w:rsidRPr="004E5C4C" w:rsidRDefault="004E5C4C">
      <w:pPr>
        <w:rPr>
          <w:i/>
          <w:color w:val="4A442A"/>
        </w:rPr>
      </w:pPr>
      <w:r w:rsidRPr="004E5C4C">
        <w:rPr>
          <w:i/>
          <w:color w:val="4A442A"/>
        </w:rPr>
        <w:t>Criterios de evaluación:</w:t>
      </w:r>
    </w:p>
    <w:p w:rsidR="003336AF" w:rsidRPr="004E5C4C" w:rsidRDefault="004E5C4C">
      <w:pPr>
        <w:rPr>
          <w:i/>
          <w:color w:val="4A442A"/>
        </w:rPr>
      </w:pPr>
      <w:r w:rsidRPr="004E5C4C">
        <w:rPr>
          <w:i/>
          <w:color w:val="4A442A"/>
        </w:rPr>
        <w:t>• Adecuación de tablas y gráficos.</w:t>
      </w:r>
    </w:p>
    <w:p w:rsidR="003336AF" w:rsidRPr="004E5C4C" w:rsidRDefault="004E5C4C">
      <w:pPr>
        <w:rPr>
          <w:i/>
          <w:color w:val="4A442A"/>
        </w:rPr>
      </w:pPr>
      <w:r w:rsidRPr="004E5C4C">
        <w:rPr>
          <w:i/>
          <w:color w:val="4A442A"/>
        </w:rPr>
        <w:t>• Coheren</w:t>
      </w:r>
      <w:r w:rsidRPr="004E5C4C">
        <w:rPr>
          <w:i/>
          <w:color w:val="4A442A"/>
        </w:rPr>
        <w:t>cia en la interpretación.</w:t>
      </w:r>
    </w:p>
    <w:p w:rsidR="003336AF" w:rsidRPr="004E5C4C" w:rsidRDefault="004E5C4C">
      <w:pPr>
        <w:rPr>
          <w:i/>
          <w:color w:val="4A442A"/>
        </w:rPr>
      </w:pPr>
      <w:r w:rsidRPr="004E5C4C">
        <w:rPr>
          <w:i/>
          <w:color w:val="4A442A"/>
        </w:rPr>
        <w:t>• Claridad y organización del informe.</w:t>
      </w:r>
    </w:p>
    <w:p w:rsidR="003336AF" w:rsidRPr="004E5C4C" w:rsidRDefault="003336AF">
      <w:pPr>
        <w:rPr>
          <w:i/>
          <w:color w:val="4A442A"/>
        </w:rPr>
      </w:pPr>
    </w:p>
    <w:p w:rsidR="003336AF" w:rsidRPr="004E5C4C" w:rsidRDefault="004E5C4C">
      <w:pPr>
        <w:rPr>
          <w:b/>
          <w:bCs/>
        </w:rPr>
      </w:pPr>
      <w:r w:rsidRPr="004E5C4C">
        <w:rPr>
          <w:b/>
          <w:bCs/>
          <w:i/>
          <w:color w:val="4A442A"/>
        </w:rPr>
        <w:t>Actividad integradora final</w:t>
      </w:r>
    </w:p>
    <w:p w:rsidR="003336AF" w:rsidRPr="004E5C4C" w:rsidRDefault="003336AF">
      <w:pPr>
        <w:rPr>
          <w:i/>
          <w:color w:val="4A442A"/>
        </w:rPr>
      </w:pPr>
    </w:p>
    <w:p w:rsidR="003336AF" w:rsidRPr="004E5C4C" w:rsidRDefault="004E5C4C">
      <w:pPr>
        <w:rPr>
          <w:i/>
          <w:color w:val="4A442A"/>
        </w:rPr>
      </w:pPr>
      <w:r w:rsidRPr="004E5C4C">
        <w:rPr>
          <w:i/>
          <w:color w:val="4A442A"/>
        </w:rPr>
        <w:t>Consigna: Resolver un caso completo que incluya definición de variables, análisis de datos e interpretación de resultados.</w:t>
      </w:r>
    </w:p>
    <w:p w:rsidR="003336AF" w:rsidRPr="004E5C4C" w:rsidRDefault="004E5C4C">
      <w:pPr>
        <w:rPr>
          <w:i/>
          <w:color w:val="4A442A"/>
        </w:rPr>
      </w:pPr>
      <w:r w:rsidRPr="004E5C4C">
        <w:rPr>
          <w:i/>
          <w:color w:val="4A442A"/>
        </w:rPr>
        <w:t>Objetivos:</w:t>
      </w:r>
    </w:p>
    <w:p w:rsidR="003336AF" w:rsidRPr="004E5C4C" w:rsidRDefault="004E5C4C">
      <w:pPr>
        <w:rPr>
          <w:i/>
          <w:color w:val="4A442A"/>
        </w:rPr>
      </w:pPr>
      <w:r w:rsidRPr="004E5C4C">
        <w:rPr>
          <w:i/>
          <w:color w:val="4A442A"/>
        </w:rPr>
        <w:t>• Integrar los contenidos d</w:t>
      </w:r>
      <w:r w:rsidRPr="004E5C4C">
        <w:rPr>
          <w:i/>
          <w:color w:val="4A442A"/>
        </w:rPr>
        <w:t>e la asignatura.</w:t>
      </w:r>
    </w:p>
    <w:p w:rsidR="003336AF" w:rsidRPr="004E5C4C" w:rsidRDefault="004E5C4C">
      <w:pPr>
        <w:rPr>
          <w:i/>
          <w:color w:val="4A442A"/>
        </w:rPr>
      </w:pPr>
      <w:r w:rsidRPr="004E5C4C">
        <w:rPr>
          <w:i/>
          <w:color w:val="4A442A"/>
        </w:rPr>
        <w:t>• Aplicar herramientas estadísticas de manera articulada.</w:t>
      </w:r>
    </w:p>
    <w:p w:rsidR="003336AF" w:rsidRPr="004E5C4C" w:rsidRDefault="004E5C4C">
      <w:pPr>
        <w:rPr>
          <w:i/>
          <w:color w:val="4A442A"/>
        </w:rPr>
      </w:pPr>
      <w:r w:rsidRPr="004E5C4C">
        <w:rPr>
          <w:i/>
          <w:color w:val="4A442A"/>
        </w:rPr>
        <w:t>• Desarrollar autonomía en el análisis de datos.</w:t>
      </w:r>
    </w:p>
    <w:p w:rsidR="003336AF" w:rsidRPr="004E5C4C" w:rsidRDefault="003336AF">
      <w:pPr>
        <w:rPr>
          <w:i/>
          <w:color w:val="4A442A"/>
        </w:rPr>
      </w:pPr>
    </w:p>
    <w:p w:rsidR="003336AF" w:rsidRPr="004E5C4C" w:rsidRDefault="004E5C4C">
      <w:pPr>
        <w:rPr>
          <w:i/>
          <w:color w:val="4A442A"/>
        </w:rPr>
      </w:pPr>
      <w:r w:rsidRPr="004E5C4C">
        <w:rPr>
          <w:i/>
          <w:color w:val="4A442A"/>
        </w:rPr>
        <w:t>Modalidad: Actividad grupal obligatoria presencial.</w:t>
      </w:r>
    </w:p>
    <w:p w:rsidR="003336AF" w:rsidRPr="004E5C4C" w:rsidRDefault="004E5C4C">
      <w:pPr>
        <w:rPr>
          <w:i/>
          <w:color w:val="4A442A"/>
        </w:rPr>
      </w:pPr>
      <w:r w:rsidRPr="004E5C4C">
        <w:rPr>
          <w:i/>
          <w:color w:val="4A442A"/>
        </w:rPr>
        <w:t>Herramienta: Base de datos + consigna integradora.</w:t>
      </w:r>
    </w:p>
    <w:p w:rsidR="003336AF" w:rsidRPr="004E5C4C" w:rsidRDefault="004E5C4C">
      <w:pPr>
        <w:rPr>
          <w:i/>
          <w:color w:val="4A442A"/>
        </w:rPr>
      </w:pPr>
      <w:r w:rsidRPr="004E5C4C">
        <w:rPr>
          <w:i/>
          <w:color w:val="4A442A"/>
        </w:rPr>
        <w:t xml:space="preserve">Evaluación: Grupal, de tipo </w:t>
      </w:r>
      <w:r w:rsidRPr="004E5C4C">
        <w:rPr>
          <w:i/>
          <w:color w:val="4A442A"/>
        </w:rPr>
        <w:t>integrador.</w:t>
      </w:r>
    </w:p>
    <w:p w:rsidR="003336AF" w:rsidRPr="004E5C4C" w:rsidRDefault="004E5C4C">
      <w:pPr>
        <w:rPr>
          <w:i/>
          <w:color w:val="4A442A"/>
        </w:rPr>
      </w:pPr>
      <w:r w:rsidRPr="004E5C4C">
        <w:rPr>
          <w:i/>
          <w:color w:val="4A442A"/>
        </w:rPr>
        <w:t>Criterios de evaluación:</w:t>
      </w:r>
    </w:p>
    <w:p w:rsidR="003336AF" w:rsidRPr="004E5C4C" w:rsidRDefault="004E5C4C">
      <w:pPr>
        <w:rPr>
          <w:i/>
          <w:color w:val="4A442A"/>
        </w:rPr>
      </w:pPr>
      <w:r w:rsidRPr="004E5C4C">
        <w:rPr>
          <w:i/>
          <w:color w:val="4A442A"/>
        </w:rPr>
        <w:t>• Integración de contenidos.</w:t>
      </w:r>
    </w:p>
    <w:p w:rsidR="003336AF" w:rsidRPr="004E5C4C" w:rsidRDefault="004E5C4C">
      <w:pPr>
        <w:rPr>
          <w:i/>
          <w:color w:val="4A442A"/>
        </w:rPr>
      </w:pPr>
      <w:r w:rsidRPr="004E5C4C">
        <w:rPr>
          <w:i/>
          <w:color w:val="4A442A"/>
        </w:rPr>
        <w:t>• Coherencia metodológica.</w:t>
      </w:r>
    </w:p>
    <w:p w:rsidR="003336AF" w:rsidRPr="004E5C4C" w:rsidRDefault="004E5C4C">
      <w:pPr>
        <w:rPr>
          <w:i/>
          <w:color w:val="4A442A"/>
        </w:rPr>
      </w:pPr>
      <w:r w:rsidRPr="004E5C4C">
        <w:rPr>
          <w:i/>
          <w:color w:val="4A442A"/>
        </w:rPr>
        <w:t>• Calidad del análisis e interpretación.</w:t>
      </w:r>
    </w:p>
    <w:p w:rsidR="003336AF" w:rsidRPr="004E5C4C" w:rsidRDefault="004E5C4C">
      <w:pPr>
        <w:rPr>
          <w:i/>
          <w:color w:val="4A442A"/>
        </w:rPr>
      </w:pPr>
      <w:r w:rsidRPr="004E5C4C">
        <w:rPr>
          <w:i/>
          <w:color w:val="4A442A"/>
        </w:rPr>
        <w:t>• Presentación del trabajo.</w:t>
      </w:r>
      <w:r w:rsidRPr="004E5C4C">
        <w:rPr>
          <w:i/>
          <w:color w:val="4A442A"/>
        </w:rPr>
        <w:br/>
      </w:r>
    </w:p>
    <w:p w:rsidR="003336AF" w:rsidRPr="004E5C4C" w:rsidRDefault="003336AF">
      <w:pPr>
        <w:widowControl w:val="0"/>
        <w:tabs>
          <w:tab w:val="left" w:pos="491"/>
        </w:tabs>
        <w:ind w:left="0" w:hanging="2"/>
        <w:jc w:val="both"/>
        <w:rPr>
          <w:rFonts w:eastAsia="Arial"/>
          <w:b/>
          <w:color w:val="0000FF"/>
        </w:rPr>
      </w:pPr>
    </w:p>
    <w:p w:rsidR="003336AF" w:rsidRPr="004E5C4C" w:rsidRDefault="003336AF">
      <w:pPr>
        <w:ind w:left="0" w:hanging="2"/>
        <w:jc w:val="both"/>
        <w:rPr>
          <w:i/>
          <w:color w:val="4A442A"/>
        </w:rPr>
      </w:pPr>
    </w:p>
    <w:p w:rsidR="003336AF" w:rsidRPr="004E5C4C" w:rsidRDefault="003336AF">
      <w:pPr>
        <w:ind w:left="0" w:hanging="2"/>
        <w:jc w:val="both"/>
        <w:rPr>
          <w:i/>
          <w:color w:val="4A442A"/>
        </w:rPr>
      </w:pPr>
    </w:p>
    <w:p w:rsidR="003336AF" w:rsidRPr="004E5C4C" w:rsidRDefault="003336AF">
      <w:pPr>
        <w:ind w:left="0" w:hanging="2"/>
        <w:jc w:val="both"/>
        <w:rPr>
          <w:i/>
          <w:color w:val="4A442A"/>
        </w:rPr>
      </w:pPr>
    </w:p>
    <w:p w:rsidR="003336AF" w:rsidRPr="004E5C4C" w:rsidRDefault="003336AF">
      <w:pPr>
        <w:ind w:left="0" w:hanging="2"/>
        <w:jc w:val="both"/>
        <w:rPr>
          <w:b/>
        </w:rPr>
      </w:pPr>
    </w:p>
    <w:p w:rsidR="003336AF" w:rsidRPr="004E5C4C" w:rsidRDefault="004E5C4C">
      <w:pPr>
        <w:ind w:left="0" w:hanging="2"/>
        <w:jc w:val="both"/>
      </w:pPr>
      <w:r w:rsidRPr="004E5C4C">
        <w:rPr>
          <w:b/>
        </w:rPr>
        <w:t xml:space="preserve">10. PRÁCTICAS PROFESIONALES </w:t>
      </w:r>
      <w:r w:rsidRPr="004E5C4C">
        <w:t>(si corresponde)</w:t>
      </w:r>
    </w:p>
    <w:p w:rsidR="003336AF" w:rsidRPr="004E5C4C" w:rsidRDefault="004E5C4C">
      <w:pPr>
        <w:ind w:left="0" w:hanging="2"/>
        <w:jc w:val="both"/>
        <w:rPr>
          <w:i/>
          <w:color w:val="4A442A"/>
        </w:rPr>
      </w:pPr>
      <w:r w:rsidRPr="004E5C4C">
        <w:rPr>
          <w:i/>
          <w:color w:val="4A442A"/>
        </w:rPr>
        <w:t xml:space="preserve">En todos los casos se deberán detallar los </w:t>
      </w:r>
      <w:r w:rsidRPr="004E5C4C">
        <w:rPr>
          <w:i/>
          <w:color w:val="4A442A"/>
        </w:rPr>
        <w:t>lugares donde se realizan, el modo de ejecución, los tipos y cantidades mínimas de actividades, prestaciones y/o productos a ser cumplidos, los convenios que garantizan el acceso a esos ámbitos y las modalidades de evaluación y supervisión) Además, en el c</w:t>
      </w:r>
      <w:r w:rsidRPr="004E5C4C">
        <w:rPr>
          <w:i/>
          <w:color w:val="4A442A"/>
        </w:rPr>
        <w:t>aso de tratarse de una propuesta a distancia con prácticas profesionales en modalidad presencial, describir también e</w:t>
      </w:r>
      <w:r w:rsidRPr="004E5C4C">
        <w:rPr>
          <w:i/>
          <w:color w:val="3C4043"/>
          <w:highlight w:val="white"/>
        </w:rPr>
        <w:t xml:space="preserve">l procedimiento </w:t>
      </w:r>
      <w:r w:rsidRPr="004E5C4C">
        <w:rPr>
          <w:i/>
          <w:color w:val="4A442A"/>
        </w:rPr>
        <w:t>previsto para el acceso a esos espacios por parte de los alumnos. Y para las prácticas profesionales a distancia explicitar</w:t>
      </w:r>
      <w:r w:rsidRPr="004E5C4C">
        <w:rPr>
          <w:i/>
          <w:color w:val="4A442A"/>
        </w:rPr>
        <w:t xml:space="preserve">, además, la validez disciplinar y la normativa para asegurar la legitimidad de las prácticas. </w:t>
      </w:r>
    </w:p>
    <w:p w:rsidR="003336AF" w:rsidRPr="004E5C4C" w:rsidRDefault="003336AF">
      <w:pPr>
        <w:ind w:left="0" w:hanging="2"/>
        <w:jc w:val="both"/>
      </w:pPr>
    </w:p>
    <w:p w:rsidR="003336AF" w:rsidRPr="004E5C4C" w:rsidRDefault="003336AF">
      <w:pPr>
        <w:ind w:left="0" w:hanging="2"/>
        <w:jc w:val="both"/>
      </w:pPr>
    </w:p>
    <w:p w:rsidR="003336AF" w:rsidRPr="004E5C4C" w:rsidRDefault="003336AF">
      <w:pPr>
        <w:ind w:left="0" w:hanging="2"/>
        <w:jc w:val="both"/>
      </w:pPr>
    </w:p>
    <w:p w:rsidR="003336AF" w:rsidRPr="004E5C4C" w:rsidRDefault="004E5C4C">
      <w:pPr>
        <w:ind w:left="0" w:hanging="2"/>
        <w:jc w:val="both"/>
      </w:pPr>
      <w:r w:rsidRPr="004E5C4C">
        <w:rPr>
          <w:b/>
        </w:rPr>
        <w:t>11. SEGUIMIENTO DE ALUMNOS</w:t>
      </w:r>
    </w:p>
    <w:p w:rsidR="003336AF" w:rsidRPr="004E5C4C" w:rsidRDefault="004E5C4C">
      <w:pPr>
        <w:ind w:left="0" w:hanging="2"/>
        <w:jc w:val="both"/>
        <w:rPr>
          <w:i/>
          <w:color w:val="4A442A"/>
        </w:rPr>
      </w:pPr>
      <w:r w:rsidRPr="004E5C4C">
        <w:rPr>
          <w:i/>
        </w:rPr>
        <w:t xml:space="preserve">En </w:t>
      </w:r>
      <w:r w:rsidRPr="004E5C4C">
        <w:rPr>
          <w:i/>
          <w:color w:val="4A442A"/>
        </w:rPr>
        <w:t>la modalidad a distancia o en la modalidad presencial con actividades en entorno virtual asincrónicas, se debe explicitar el mo</w:t>
      </w:r>
      <w:r w:rsidRPr="004E5C4C">
        <w:rPr>
          <w:i/>
          <w:color w:val="4A442A"/>
        </w:rPr>
        <w:t>delo de seguimiento de los alumnos en relación a su participación en las actividades del campus, foros, actividades de tutoría, etc. También qué tecnologías se van a utilizar para el seguimiento del alumno (ej: reportes de la plataforma)</w:t>
      </w:r>
    </w:p>
    <w:p w:rsidR="003336AF" w:rsidRPr="004E5C4C" w:rsidRDefault="003336AF">
      <w:pPr>
        <w:ind w:left="0" w:hanging="2"/>
        <w:jc w:val="both"/>
        <w:rPr>
          <w:i/>
        </w:rPr>
      </w:pPr>
    </w:p>
    <w:p w:rsidR="003336AF" w:rsidRPr="004E5C4C" w:rsidRDefault="003336AF">
      <w:pPr>
        <w:ind w:left="0" w:hanging="2"/>
        <w:jc w:val="both"/>
        <w:rPr>
          <w:b/>
          <w:i/>
        </w:rPr>
      </w:pPr>
    </w:p>
    <w:p w:rsidR="003336AF" w:rsidRPr="004E5C4C" w:rsidRDefault="004E5C4C">
      <w:pPr>
        <w:widowControl w:val="0"/>
        <w:ind w:left="0" w:right="233" w:hanging="2"/>
        <w:jc w:val="both"/>
        <w:rPr>
          <w:i/>
        </w:rPr>
      </w:pPr>
      <w:r w:rsidRPr="004E5C4C">
        <w:rPr>
          <w:i/>
        </w:rPr>
        <w:t xml:space="preserve">El docente cuenta con </w:t>
      </w:r>
      <w:r w:rsidRPr="004E5C4C">
        <w:rPr>
          <w:i/>
          <w:u w:val="single"/>
        </w:rPr>
        <w:t xml:space="preserve">distintas instancias </w:t>
      </w:r>
      <w:r w:rsidRPr="004E5C4C">
        <w:rPr>
          <w:i/>
        </w:rPr>
        <w:t>que le permiten realizar un efectivo seguimiento de los aprendizajes por parte de los alumnos, ir guiando y conduciendo el proceso de aprendizaje durante todo el curso, para que puedan alcanzar los objetivos propu</w:t>
      </w:r>
      <w:r w:rsidRPr="004E5C4C">
        <w:rPr>
          <w:i/>
        </w:rPr>
        <w:t>estos en el tiempo previsto.</w:t>
      </w:r>
    </w:p>
    <w:p w:rsidR="003336AF" w:rsidRPr="004E5C4C" w:rsidRDefault="004E5C4C">
      <w:pPr>
        <w:widowControl w:val="0"/>
        <w:numPr>
          <w:ilvl w:val="0"/>
          <w:numId w:val="4"/>
        </w:numPr>
        <w:ind w:left="0" w:right="233" w:hanging="2"/>
        <w:jc w:val="both"/>
        <w:rPr>
          <w:i/>
        </w:rPr>
      </w:pPr>
      <w:r w:rsidRPr="004E5C4C">
        <w:rPr>
          <w:i/>
          <w:u w:val="single"/>
        </w:rPr>
        <w:t>Asistencia, interacción y participación durante los encuentros sincrónicos</w:t>
      </w:r>
      <w:r w:rsidRPr="004E5C4C">
        <w:rPr>
          <w:i/>
        </w:rPr>
        <w:t>: intervenciones y aportes en instancias de exposición y debate, así como de resolución e interpretación de ejercicios.</w:t>
      </w:r>
    </w:p>
    <w:p w:rsidR="003336AF" w:rsidRPr="004E5C4C" w:rsidRDefault="004E5C4C">
      <w:pPr>
        <w:widowControl w:val="0"/>
        <w:numPr>
          <w:ilvl w:val="0"/>
          <w:numId w:val="2"/>
        </w:numPr>
        <w:ind w:left="0" w:right="233" w:hanging="2"/>
        <w:jc w:val="both"/>
        <w:rPr>
          <w:rFonts w:eastAsia="Arial"/>
          <w:i/>
        </w:rPr>
      </w:pPr>
      <w:r w:rsidRPr="004E5C4C">
        <w:rPr>
          <w:i/>
          <w:u w:val="single"/>
        </w:rPr>
        <w:t xml:space="preserve">Acciones e intervenciones de los </w:t>
      </w:r>
      <w:r w:rsidRPr="004E5C4C">
        <w:rPr>
          <w:i/>
          <w:u w:val="single"/>
        </w:rPr>
        <w:t>alumnos</w:t>
      </w:r>
      <w:r w:rsidRPr="004E5C4C">
        <w:rPr>
          <w:i/>
        </w:rPr>
        <w:t xml:space="preserve"> en las actividades asincrónicas de profundización, articulación e integración de contenidos que se desarrollarán durante el cursado, a fin de vincular conceptos, estrategias e instrumentos con los contenidos teóricos abordados.</w:t>
      </w:r>
    </w:p>
    <w:p w:rsidR="003336AF" w:rsidRPr="004E5C4C" w:rsidRDefault="004E5C4C">
      <w:pPr>
        <w:widowControl w:val="0"/>
        <w:numPr>
          <w:ilvl w:val="0"/>
          <w:numId w:val="2"/>
        </w:numPr>
        <w:ind w:left="0" w:right="233" w:hanging="2"/>
        <w:jc w:val="both"/>
        <w:rPr>
          <w:rFonts w:eastAsia="Arial"/>
          <w:i/>
        </w:rPr>
      </w:pPr>
      <w:r w:rsidRPr="004E5C4C">
        <w:rPr>
          <w:i/>
        </w:rPr>
        <w:t>I</w:t>
      </w:r>
      <w:r w:rsidRPr="004E5C4C">
        <w:rPr>
          <w:i/>
          <w:u w:val="single"/>
        </w:rPr>
        <w:t>ntervenciones y con</w:t>
      </w:r>
      <w:r w:rsidRPr="004E5C4C">
        <w:rPr>
          <w:i/>
          <w:u w:val="single"/>
        </w:rPr>
        <w:t xml:space="preserve">sultas de los alumnos en los Foros </w:t>
      </w:r>
      <w:r w:rsidRPr="004E5C4C">
        <w:rPr>
          <w:i/>
        </w:rPr>
        <w:t>creados a tal fin, donde el docente podrá responder y/o moderar.</w:t>
      </w:r>
    </w:p>
    <w:p w:rsidR="003336AF" w:rsidRPr="004E5C4C" w:rsidRDefault="004E5C4C">
      <w:pPr>
        <w:widowControl w:val="0"/>
        <w:numPr>
          <w:ilvl w:val="0"/>
          <w:numId w:val="2"/>
        </w:numPr>
        <w:ind w:left="0" w:right="233" w:hanging="2"/>
        <w:jc w:val="both"/>
        <w:rPr>
          <w:rFonts w:eastAsia="Arial"/>
          <w:i/>
        </w:rPr>
      </w:pPr>
      <w:r w:rsidRPr="004E5C4C">
        <w:rPr>
          <w:i/>
          <w:u w:val="single"/>
        </w:rPr>
        <w:t xml:space="preserve">Tutorías individuales y grupales por videoconferencia </w:t>
      </w:r>
      <w:r w:rsidRPr="004E5C4C">
        <w:rPr>
          <w:i/>
        </w:rPr>
        <w:t>dirigidas a la realización de Trabajos específicos</w:t>
      </w:r>
    </w:p>
    <w:p w:rsidR="003336AF" w:rsidRPr="004E5C4C" w:rsidRDefault="003336AF">
      <w:pPr>
        <w:widowControl w:val="0"/>
        <w:ind w:left="718" w:right="233" w:firstLine="0"/>
        <w:jc w:val="both"/>
        <w:rPr>
          <w:rFonts w:eastAsia="Arial"/>
          <w:i/>
        </w:rPr>
      </w:pPr>
    </w:p>
    <w:p w:rsidR="003336AF" w:rsidRPr="004E5C4C" w:rsidRDefault="004E5C4C">
      <w:pPr>
        <w:widowControl w:val="0"/>
        <w:numPr>
          <w:ilvl w:val="0"/>
          <w:numId w:val="2"/>
        </w:numPr>
        <w:ind w:left="0" w:right="233" w:hanging="2"/>
        <w:jc w:val="both"/>
      </w:pPr>
      <w:r w:rsidRPr="004E5C4C">
        <w:rPr>
          <w:rFonts w:eastAsia="Arial"/>
          <w:i/>
        </w:rPr>
        <w:t xml:space="preserve">Instancias de consulta: participación en espacios </w:t>
      </w:r>
      <w:r w:rsidRPr="004E5C4C">
        <w:rPr>
          <w:rFonts w:eastAsia="Arial"/>
          <w:i/>
        </w:rPr>
        <w:t>de consulta durante las clases y/o en horarios de tutoría, donde el docente orienta y retroalimenta el proceso de aprendizaje.</w:t>
      </w:r>
    </w:p>
    <w:p w:rsidR="003336AF" w:rsidRPr="004E5C4C" w:rsidRDefault="004E5C4C">
      <w:pPr>
        <w:widowControl w:val="0"/>
        <w:numPr>
          <w:ilvl w:val="0"/>
          <w:numId w:val="2"/>
        </w:numPr>
        <w:ind w:left="0" w:right="233" w:hanging="2"/>
        <w:jc w:val="both"/>
      </w:pPr>
      <w:r w:rsidRPr="004E5C4C">
        <w:rPr>
          <w:rFonts w:eastAsia="Arial"/>
          <w:i/>
        </w:rPr>
        <w:t>Uso del aula virtual (complementario): acceso a materiales, consultas puntuales y comunicación general, sin constituir un espacio</w:t>
      </w:r>
      <w:r w:rsidRPr="004E5C4C">
        <w:rPr>
          <w:rFonts w:eastAsia="Arial"/>
          <w:i/>
        </w:rPr>
        <w:t xml:space="preserve"> obligatorio de trabajo asincrónico.</w:t>
      </w:r>
    </w:p>
    <w:p w:rsidR="003336AF" w:rsidRPr="004E5C4C" w:rsidRDefault="003336AF">
      <w:pPr>
        <w:widowControl w:val="0"/>
        <w:ind w:left="718" w:right="233" w:firstLine="0"/>
        <w:jc w:val="both"/>
      </w:pPr>
    </w:p>
    <w:p w:rsidR="003336AF" w:rsidRPr="004E5C4C" w:rsidRDefault="003336AF">
      <w:pPr>
        <w:widowControl w:val="0"/>
        <w:ind w:left="718" w:right="233" w:firstLine="0"/>
        <w:jc w:val="both"/>
      </w:pPr>
    </w:p>
    <w:p w:rsidR="003336AF" w:rsidRPr="004E5C4C" w:rsidRDefault="003336AF">
      <w:pPr>
        <w:widowControl w:val="0"/>
        <w:ind w:left="718" w:firstLine="0"/>
        <w:jc w:val="both"/>
      </w:pPr>
    </w:p>
    <w:p w:rsidR="003336AF" w:rsidRPr="004E5C4C" w:rsidRDefault="004E5C4C">
      <w:pPr>
        <w:widowControl w:val="0"/>
        <w:numPr>
          <w:ilvl w:val="0"/>
          <w:numId w:val="2"/>
        </w:numPr>
        <w:ind w:left="0" w:right="233" w:hanging="2"/>
        <w:jc w:val="both"/>
      </w:pPr>
      <w:r w:rsidRPr="004E5C4C">
        <w:rPr>
          <w:rFonts w:eastAsia="Arial"/>
          <w:i/>
        </w:rPr>
        <w:t xml:space="preserve">El seguimiento se orientará no solo a la verificación de resultados, sino también al acompañamiento del proceso, favoreciendo la identificación temprana de dificultades y la retroalimentación continua por parte del </w:t>
      </w:r>
      <w:r w:rsidRPr="004E5C4C">
        <w:rPr>
          <w:rFonts w:eastAsia="Arial"/>
          <w:i/>
        </w:rPr>
        <w:t>docente.</w:t>
      </w:r>
    </w:p>
    <w:p w:rsidR="003336AF" w:rsidRPr="004E5C4C" w:rsidRDefault="003336AF">
      <w:pPr>
        <w:ind w:left="0" w:hanging="2"/>
        <w:jc w:val="both"/>
        <w:rPr>
          <w:rFonts w:eastAsia="Arial"/>
        </w:rPr>
      </w:pPr>
    </w:p>
    <w:p w:rsidR="003336AF" w:rsidRPr="004E5C4C" w:rsidRDefault="003336AF">
      <w:pPr>
        <w:ind w:left="0" w:hanging="2"/>
        <w:jc w:val="both"/>
      </w:pPr>
    </w:p>
    <w:p w:rsidR="003336AF" w:rsidRPr="004E5C4C" w:rsidRDefault="003336AF">
      <w:pPr>
        <w:ind w:left="0" w:hanging="2"/>
        <w:jc w:val="both"/>
        <w:rPr>
          <w:b/>
        </w:rPr>
      </w:pPr>
    </w:p>
    <w:p w:rsidR="003336AF" w:rsidRPr="004E5C4C" w:rsidRDefault="003336AF">
      <w:pPr>
        <w:ind w:left="0" w:hanging="2"/>
        <w:jc w:val="both"/>
        <w:rPr>
          <w:b/>
        </w:rPr>
      </w:pPr>
    </w:p>
    <w:p w:rsidR="003336AF" w:rsidRPr="004E5C4C" w:rsidRDefault="004E5C4C">
      <w:pPr>
        <w:ind w:left="0" w:hanging="2"/>
        <w:jc w:val="both"/>
      </w:pPr>
      <w:r w:rsidRPr="004E5C4C">
        <w:rPr>
          <w:b/>
        </w:rPr>
        <w:t>12. MODALIDAD DE EVALUACIÓN:</w:t>
      </w:r>
    </w:p>
    <w:p w:rsidR="003336AF" w:rsidRPr="004E5C4C" w:rsidRDefault="003336AF">
      <w:pPr>
        <w:ind w:left="0" w:hanging="2"/>
        <w:jc w:val="both"/>
        <w:rPr>
          <w:i/>
        </w:rPr>
      </w:pPr>
    </w:p>
    <w:p w:rsidR="003336AF" w:rsidRPr="004E5C4C" w:rsidRDefault="003336AF">
      <w:pPr>
        <w:ind w:left="0" w:hanging="2"/>
        <w:jc w:val="both"/>
        <w:rPr>
          <w:i/>
        </w:rPr>
      </w:pPr>
    </w:p>
    <w:p w:rsidR="003336AF" w:rsidRPr="004E5C4C" w:rsidRDefault="004E5C4C">
      <w:pPr>
        <w:ind w:left="0" w:hanging="2"/>
        <w:jc w:val="both"/>
        <w:rPr>
          <w:i/>
        </w:rPr>
      </w:pPr>
      <w:r w:rsidRPr="004E5C4C">
        <w:rPr>
          <w:i/>
          <w:color w:val="4A442A"/>
        </w:rPr>
        <w:t>La evaluación de la asignatura se concibe como un proceso continuo que articula instancias formativas y sumativas, en coherencia con los contenidos desarrollados y la metodología de enseñanza implementada.</w:t>
      </w:r>
    </w:p>
    <w:p w:rsidR="003336AF" w:rsidRPr="004E5C4C" w:rsidRDefault="003336AF">
      <w:pPr>
        <w:ind w:left="0" w:hanging="2"/>
        <w:jc w:val="both"/>
        <w:rPr>
          <w:i/>
        </w:rPr>
      </w:pPr>
    </w:p>
    <w:p w:rsidR="003336AF" w:rsidRPr="004E5C4C" w:rsidRDefault="004E5C4C">
      <w:pPr>
        <w:ind w:left="0" w:hanging="2"/>
        <w:jc w:val="both"/>
        <w:rPr>
          <w:b/>
          <w:bCs/>
        </w:rPr>
      </w:pPr>
      <w:r w:rsidRPr="004E5C4C">
        <w:rPr>
          <w:b/>
          <w:bCs/>
          <w:i/>
          <w:color w:val="4A442A"/>
        </w:rPr>
        <w:t>Evaluación formativa:</w:t>
      </w:r>
    </w:p>
    <w:p w:rsidR="003336AF" w:rsidRPr="004E5C4C" w:rsidRDefault="004E5C4C">
      <w:pPr>
        <w:ind w:left="0" w:hanging="2"/>
        <w:jc w:val="both"/>
        <w:rPr>
          <w:i/>
        </w:rPr>
      </w:pPr>
      <w:r w:rsidRPr="004E5C4C">
        <w:rPr>
          <w:i/>
          <w:color w:val="4A442A"/>
        </w:rPr>
        <w:t xml:space="preserve">A lo largo del cursado se realizarán instancias de evaluación formativa orientadas al seguimiento del proceso de aprendizaje. Estas incluyen la resolución de actividades prácticas, trabajos individuales y grupales, y la participación </w:t>
      </w:r>
      <w:r w:rsidRPr="004E5C4C">
        <w:rPr>
          <w:i/>
          <w:color w:val="4A442A"/>
        </w:rPr>
        <w:t>en clase. El docente brindará retroalimentación continua con el objetivo de favorecer la comprensión de los contenidos y la mejora progresiva del desempeño.</w:t>
      </w:r>
    </w:p>
    <w:p w:rsidR="003336AF" w:rsidRPr="004E5C4C" w:rsidRDefault="003336AF">
      <w:pPr>
        <w:ind w:left="0" w:hanging="2"/>
        <w:jc w:val="both"/>
        <w:rPr>
          <w:i/>
        </w:rPr>
      </w:pPr>
    </w:p>
    <w:p w:rsidR="003336AF" w:rsidRPr="004E5C4C" w:rsidRDefault="004E5C4C">
      <w:pPr>
        <w:ind w:left="0" w:hanging="2"/>
        <w:jc w:val="both"/>
        <w:rPr>
          <w:b/>
          <w:bCs/>
        </w:rPr>
      </w:pPr>
      <w:r w:rsidRPr="004E5C4C">
        <w:rPr>
          <w:b/>
          <w:bCs/>
          <w:i/>
          <w:color w:val="4A442A"/>
        </w:rPr>
        <w:t>Evaluación sumativa:</w:t>
      </w:r>
    </w:p>
    <w:p w:rsidR="003336AF" w:rsidRPr="004E5C4C" w:rsidRDefault="004E5C4C">
      <w:pPr>
        <w:ind w:left="0" w:hanging="2"/>
        <w:jc w:val="both"/>
        <w:rPr>
          <w:i/>
        </w:rPr>
      </w:pPr>
      <w:r w:rsidRPr="004E5C4C">
        <w:rPr>
          <w:i/>
          <w:color w:val="4A442A"/>
        </w:rPr>
        <w:t>Se prevé la realización de una instancia de evaluación parcial presencial, in</w:t>
      </w:r>
      <w:r w:rsidRPr="004E5C4C">
        <w:rPr>
          <w:i/>
          <w:color w:val="4A442A"/>
        </w:rPr>
        <w:t>dividual y escrita, en la que se evaluará la comprensión y aplicación de los contenidos desarrollados hasta el momento. El examen incluirá ejercicios prácticos y preguntas de carácter conceptual.</w:t>
      </w:r>
    </w:p>
    <w:p w:rsidR="003336AF" w:rsidRPr="004E5C4C" w:rsidRDefault="003336AF">
      <w:pPr>
        <w:ind w:left="0" w:hanging="2"/>
        <w:jc w:val="both"/>
        <w:rPr>
          <w:i/>
        </w:rPr>
      </w:pPr>
    </w:p>
    <w:p w:rsidR="003336AF" w:rsidRPr="004E5C4C" w:rsidRDefault="004E5C4C">
      <w:pPr>
        <w:ind w:left="0" w:hanging="2"/>
        <w:jc w:val="both"/>
        <w:rPr>
          <w:i/>
        </w:rPr>
      </w:pPr>
      <w:r w:rsidRPr="004E5C4C">
        <w:rPr>
          <w:i/>
          <w:color w:val="4A442A"/>
        </w:rPr>
        <w:t xml:space="preserve">Asimismo, se </w:t>
      </w:r>
      <w:r w:rsidRPr="004E5C4C">
        <w:rPr>
          <w:i/>
          <w:color w:val="4A442A"/>
        </w:rPr>
        <w:t>contempla</w:t>
      </w:r>
      <w:r w:rsidRPr="004E5C4C">
        <w:rPr>
          <w:i/>
          <w:color w:val="4A442A"/>
        </w:rPr>
        <w:t xml:space="preserve"> una instancia de recuperación del pa</w:t>
      </w:r>
      <w:r w:rsidRPr="004E5C4C">
        <w:rPr>
          <w:i/>
          <w:color w:val="4A442A"/>
        </w:rPr>
        <w:t>rcial para aquellos estudiantes que no hayan alcanzado los requisitos de aprobación.</w:t>
      </w:r>
    </w:p>
    <w:p w:rsidR="003336AF" w:rsidRPr="004E5C4C" w:rsidRDefault="003336AF">
      <w:pPr>
        <w:ind w:left="0" w:hanging="2"/>
        <w:jc w:val="both"/>
        <w:rPr>
          <w:i/>
        </w:rPr>
      </w:pPr>
    </w:p>
    <w:p w:rsidR="003336AF" w:rsidRPr="004E5C4C" w:rsidRDefault="004E5C4C">
      <w:pPr>
        <w:ind w:left="0" w:hanging="2"/>
        <w:jc w:val="both"/>
        <w:rPr>
          <w:i/>
        </w:rPr>
      </w:pPr>
      <w:r w:rsidRPr="004E5C4C">
        <w:rPr>
          <w:i/>
          <w:color w:val="4A442A"/>
        </w:rPr>
        <w:t>Requisitos de regularidad:</w:t>
      </w:r>
    </w:p>
    <w:p w:rsidR="003336AF" w:rsidRPr="004E5C4C" w:rsidRDefault="004E5C4C">
      <w:pPr>
        <w:ind w:left="0" w:hanging="2"/>
        <w:jc w:val="both"/>
        <w:rPr>
          <w:i/>
        </w:rPr>
      </w:pPr>
      <w:r w:rsidRPr="004E5C4C">
        <w:rPr>
          <w:i/>
          <w:color w:val="4A442A"/>
        </w:rPr>
        <w:t>Para obtener la condición de regular, el estudiante deberá:</w:t>
      </w:r>
    </w:p>
    <w:p w:rsidR="003336AF" w:rsidRPr="004E5C4C" w:rsidRDefault="004E5C4C">
      <w:pPr>
        <w:ind w:left="0" w:hanging="2"/>
        <w:jc w:val="both"/>
        <w:rPr>
          <w:i/>
        </w:rPr>
      </w:pPr>
      <w:r w:rsidRPr="004E5C4C">
        <w:rPr>
          <w:i/>
          <w:color w:val="4A442A"/>
        </w:rPr>
        <w:t>• Cumplir con un mínimo del 75% de asistencia a las clases presenciales.</w:t>
      </w:r>
    </w:p>
    <w:p w:rsidR="003336AF" w:rsidRPr="004E5C4C" w:rsidRDefault="004E5C4C">
      <w:pPr>
        <w:ind w:left="0" w:hanging="2"/>
        <w:jc w:val="both"/>
        <w:rPr>
          <w:i/>
        </w:rPr>
      </w:pPr>
      <w:r w:rsidRPr="004E5C4C">
        <w:rPr>
          <w:i/>
          <w:color w:val="4A442A"/>
        </w:rPr>
        <w:t xml:space="preserve">• Aprobar </w:t>
      </w:r>
      <w:r w:rsidRPr="004E5C4C">
        <w:rPr>
          <w:i/>
          <w:color w:val="4A442A"/>
        </w:rPr>
        <w:t>el examen parcial o su instancia de recuperación.</w:t>
      </w:r>
    </w:p>
    <w:p w:rsidR="003336AF" w:rsidRPr="004E5C4C" w:rsidRDefault="004E5C4C">
      <w:pPr>
        <w:ind w:left="0" w:hanging="2"/>
        <w:jc w:val="both"/>
        <w:rPr>
          <w:i/>
        </w:rPr>
      </w:pPr>
      <w:r w:rsidRPr="004E5C4C">
        <w:rPr>
          <w:i/>
          <w:color w:val="4A442A"/>
        </w:rPr>
        <w:t>• Cumplir con la entrega de las actividades prácticas obligatorias.</w:t>
      </w:r>
    </w:p>
    <w:p w:rsidR="003336AF" w:rsidRPr="004E5C4C" w:rsidRDefault="003336AF">
      <w:pPr>
        <w:ind w:left="0" w:hanging="2"/>
        <w:jc w:val="both"/>
        <w:rPr>
          <w:i/>
        </w:rPr>
      </w:pPr>
    </w:p>
    <w:p w:rsidR="003336AF" w:rsidRPr="004E5C4C" w:rsidRDefault="004E5C4C">
      <w:pPr>
        <w:ind w:left="0" w:hanging="2"/>
        <w:jc w:val="both"/>
        <w:rPr>
          <w:i/>
        </w:rPr>
      </w:pPr>
      <w:r w:rsidRPr="004E5C4C">
        <w:rPr>
          <w:i/>
          <w:color w:val="4A442A"/>
        </w:rPr>
        <w:t>Requisitos de aprobación:</w:t>
      </w:r>
    </w:p>
    <w:p w:rsidR="003336AF" w:rsidRPr="004E5C4C" w:rsidRDefault="004E5C4C">
      <w:pPr>
        <w:ind w:left="0" w:hanging="2"/>
        <w:jc w:val="both"/>
        <w:rPr>
          <w:i/>
        </w:rPr>
      </w:pPr>
      <w:r w:rsidRPr="004E5C4C">
        <w:rPr>
          <w:i/>
          <w:color w:val="4A442A"/>
        </w:rPr>
        <w:t>La aprobación de la asignatura requerirá:</w:t>
      </w:r>
    </w:p>
    <w:p w:rsidR="003336AF" w:rsidRPr="004E5C4C" w:rsidRDefault="004E5C4C">
      <w:pPr>
        <w:ind w:left="0" w:hanging="2"/>
        <w:jc w:val="both"/>
        <w:rPr>
          <w:i/>
        </w:rPr>
      </w:pPr>
      <w:r w:rsidRPr="004E5C4C">
        <w:rPr>
          <w:i/>
          <w:color w:val="4A442A"/>
        </w:rPr>
        <w:t>• Contar con la condición de regular.</w:t>
      </w:r>
    </w:p>
    <w:p w:rsidR="003336AF" w:rsidRPr="004E5C4C" w:rsidRDefault="004E5C4C">
      <w:pPr>
        <w:ind w:left="0" w:hanging="2"/>
        <w:jc w:val="both"/>
        <w:rPr>
          <w:i/>
        </w:rPr>
      </w:pPr>
      <w:r w:rsidRPr="004E5C4C">
        <w:rPr>
          <w:i/>
          <w:color w:val="4A442A"/>
        </w:rPr>
        <w:t>• Aprobar la instancia de evalu</w:t>
      </w:r>
      <w:r w:rsidRPr="004E5C4C">
        <w:rPr>
          <w:i/>
          <w:color w:val="4A442A"/>
        </w:rPr>
        <w:t>ación final que la cátedra establezca, la cual podrá consistir en un examen final escrito y/o la resolución de un trabajo integrador.</w:t>
      </w:r>
    </w:p>
    <w:p w:rsidR="003336AF" w:rsidRPr="004E5C4C" w:rsidRDefault="003336AF">
      <w:pPr>
        <w:ind w:left="0" w:hanging="2"/>
        <w:jc w:val="both"/>
        <w:rPr>
          <w:i/>
        </w:rPr>
      </w:pPr>
    </w:p>
    <w:p w:rsidR="003336AF" w:rsidRPr="004E5C4C" w:rsidRDefault="004E5C4C">
      <w:pPr>
        <w:ind w:left="0" w:hanging="2"/>
        <w:jc w:val="both"/>
        <w:rPr>
          <w:i/>
        </w:rPr>
      </w:pPr>
      <w:r w:rsidRPr="004E5C4C">
        <w:rPr>
          <w:i/>
          <w:color w:val="4A442A"/>
        </w:rPr>
        <w:t>Criterios de evaluación:</w:t>
      </w:r>
    </w:p>
    <w:p w:rsidR="003336AF" w:rsidRPr="004E5C4C" w:rsidRDefault="004E5C4C">
      <w:pPr>
        <w:ind w:left="0" w:hanging="2"/>
        <w:jc w:val="both"/>
        <w:rPr>
          <w:i/>
        </w:rPr>
      </w:pPr>
      <w:r w:rsidRPr="004E5C4C">
        <w:rPr>
          <w:i/>
          <w:color w:val="4A442A"/>
        </w:rPr>
        <w:t>• Comprensión de conceptos teóricos fundamentales.</w:t>
      </w:r>
    </w:p>
    <w:p w:rsidR="003336AF" w:rsidRPr="004E5C4C" w:rsidRDefault="004E5C4C">
      <w:pPr>
        <w:ind w:left="0" w:hanging="2"/>
        <w:jc w:val="both"/>
        <w:rPr>
          <w:i/>
        </w:rPr>
      </w:pPr>
      <w:r w:rsidRPr="004E5C4C">
        <w:rPr>
          <w:i/>
          <w:color w:val="4A442A"/>
        </w:rPr>
        <w:t>• Aplicación correcta de herramientas estadís</w:t>
      </w:r>
      <w:r w:rsidRPr="004E5C4C">
        <w:rPr>
          <w:i/>
          <w:color w:val="4A442A"/>
        </w:rPr>
        <w:t>ticas.</w:t>
      </w:r>
    </w:p>
    <w:p w:rsidR="003336AF" w:rsidRPr="004E5C4C" w:rsidRDefault="004E5C4C">
      <w:pPr>
        <w:ind w:left="0" w:hanging="2"/>
        <w:jc w:val="both"/>
        <w:rPr>
          <w:i/>
        </w:rPr>
      </w:pPr>
      <w:r w:rsidRPr="004E5C4C">
        <w:rPr>
          <w:i/>
          <w:color w:val="4A442A"/>
        </w:rPr>
        <w:t>• Capacidad de interpretación de resultados.</w:t>
      </w:r>
    </w:p>
    <w:p w:rsidR="003336AF" w:rsidRPr="004E5C4C" w:rsidRDefault="004E5C4C">
      <w:pPr>
        <w:ind w:left="0" w:hanging="2"/>
        <w:jc w:val="both"/>
        <w:rPr>
          <w:i/>
        </w:rPr>
      </w:pPr>
      <w:r w:rsidRPr="004E5C4C">
        <w:rPr>
          <w:i/>
          <w:color w:val="4A442A"/>
        </w:rPr>
        <w:t>• Claridad y precisión en la resolución de consignas.</w:t>
      </w:r>
    </w:p>
    <w:p w:rsidR="003336AF" w:rsidRPr="004E5C4C" w:rsidRDefault="004E5C4C">
      <w:pPr>
        <w:ind w:left="0" w:hanging="2"/>
        <w:jc w:val="both"/>
        <w:rPr>
          <w:i/>
        </w:rPr>
      </w:pPr>
      <w:r w:rsidRPr="004E5C4C">
        <w:rPr>
          <w:i/>
          <w:color w:val="4A442A"/>
        </w:rPr>
        <w:t>• Coherencia en la presentación de procedimientos y conclusiones.</w:t>
      </w:r>
    </w:p>
    <w:p w:rsidR="003336AF" w:rsidRPr="004E5C4C" w:rsidRDefault="003336AF">
      <w:pPr>
        <w:ind w:left="0" w:hanging="2"/>
        <w:jc w:val="both"/>
      </w:pPr>
    </w:p>
    <w:p w:rsidR="003336AF" w:rsidRPr="004E5C4C" w:rsidRDefault="003336AF">
      <w:pPr>
        <w:ind w:left="0" w:hanging="2"/>
        <w:jc w:val="both"/>
      </w:pPr>
    </w:p>
    <w:p w:rsidR="003336AF" w:rsidRPr="004E5C4C" w:rsidRDefault="004E5C4C">
      <w:pPr>
        <w:ind w:left="0" w:hanging="2"/>
        <w:jc w:val="both"/>
      </w:pPr>
      <w:r w:rsidRPr="004E5C4C">
        <w:rPr>
          <w:b/>
        </w:rPr>
        <w:t>13. BIBLIOGRAFÍA COMPLEMENTARIA:</w:t>
      </w:r>
    </w:p>
    <w:p w:rsidR="003336AF" w:rsidRPr="004E5C4C" w:rsidRDefault="004E5C4C">
      <w:pPr>
        <w:ind w:left="0" w:hanging="2"/>
        <w:jc w:val="both"/>
        <w:rPr>
          <w:i/>
          <w:iCs/>
        </w:rPr>
      </w:pPr>
      <w:r w:rsidRPr="004E5C4C">
        <w:rPr>
          <w:b/>
          <w:i/>
          <w:iCs/>
        </w:rPr>
        <w:t>Unidad 1:</w:t>
      </w:r>
    </w:p>
    <w:p w:rsidR="003336AF" w:rsidRPr="004E5C4C" w:rsidRDefault="003336AF">
      <w:pPr>
        <w:spacing w:line="240" w:lineRule="auto"/>
        <w:ind w:left="0" w:hanging="2"/>
        <w:jc w:val="both"/>
      </w:pP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 xml:space="preserve">* Cea D’Ancona, M. A. (2001). </w:t>
      </w:r>
      <w:r w:rsidRPr="004E5C4C">
        <w:rPr>
          <w:i/>
          <w:color w:val="000000"/>
        </w:rPr>
        <w:t>*Metodología cuantitativa: Estrategias y técnicas de investigación social*. Síntesis.</w:t>
      </w:r>
    </w:p>
    <w:p w:rsidR="003336AF" w:rsidRPr="004E5C4C" w:rsidRDefault="004E5C4C">
      <w:pPr>
        <w:spacing w:line="240" w:lineRule="auto"/>
        <w:ind w:left="0" w:hanging="2"/>
        <w:jc w:val="both"/>
      </w:pPr>
      <w:r w:rsidRPr="004E5C4C">
        <w:rPr>
          <w:i/>
          <w:color w:val="000000"/>
        </w:rPr>
        <w:t>* Sosa Escudero, W. (2014). *Qué es (y qué no es) la estadística: Usos y abusos de una disciplina clave en la vida de los países y las personas*. Siglo XXI Editores.</w:t>
      </w:r>
    </w:p>
    <w:p w:rsidR="003336AF" w:rsidRPr="004E5C4C" w:rsidRDefault="004E5C4C">
      <w:pPr>
        <w:spacing w:line="240" w:lineRule="auto"/>
        <w:ind w:left="0" w:hanging="2"/>
        <w:jc w:val="both"/>
        <w:rPr>
          <w:b/>
          <w:bCs/>
        </w:rPr>
      </w:pPr>
      <w:r w:rsidRPr="004E5C4C">
        <w:rPr>
          <w:b/>
          <w:bCs/>
          <w:i/>
          <w:color w:val="000000"/>
        </w:rPr>
        <w:t>Unid</w:t>
      </w:r>
      <w:r w:rsidRPr="004E5C4C">
        <w:rPr>
          <w:b/>
          <w:bCs/>
          <w:i/>
          <w:color w:val="000000"/>
        </w:rPr>
        <w:t>ad 2:</w:t>
      </w:r>
    </w:p>
    <w:p w:rsidR="003336AF" w:rsidRPr="004E5C4C" w:rsidRDefault="003336AF">
      <w:pPr>
        <w:spacing w:line="240" w:lineRule="auto"/>
        <w:ind w:left="0" w:hanging="2"/>
        <w:jc w:val="both"/>
      </w:pPr>
    </w:p>
    <w:p w:rsidR="003336AF" w:rsidRPr="004E5C4C" w:rsidRDefault="003336AF">
      <w:pPr>
        <w:spacing w:line="240" w:lineRule="auto"/>
        <w:ind w:left="0" w:hanging="2"/>
        <w:jc w:val="both"/>
      </w:pPr>
    </w:p>
    <w:p w:rsidR="003336AF" w:rsidRPr="004E5C4C" w:rsidRDefault="004E5C4C">
      <w:pPr>
        <w:spacing w:line="240" w:lineRule="auto"/>
        <w:ind w:left="0" w:hanging="2"/>
        <w:jc w:val="both"/>
      </w:pPr>
      <w:r w:rsidRPr="004E5C4C">
        <w:rPr>
          <w:i/>
          <w:color w:val="000000"/>
        </w:rPr>
        <w:t>* Lazarsfeld, P. (1973). De los conceptos a los índices empíricos. En R. Boudon &amp; P. Lazarsfeld, *Metodología de las ciencias sociales*. Laia.</w:t>
      </w:r>
    </w:p>
    <w:p w:rsidR="003336AF" w:rsidRPr="004E5C4C" w:rsidRDefault="004E5C4C">
      <w:pPr>
        <w:spacing w:line="240" w:lineRule="auto"/>
        <w:ind w:left="0" w:hanging="2"/>
        <w:jc w:val="both"/>
      </w:pPr>
      <w:r w:rsidRPr="004E5C4C">
        <w:rPr>
          <w:i/>
          <w:color w:val="000000"/>
        </w:rPr>
        <w:t>* Méndez, A. I. (2007). *Metodologías y técnicas de investigación aplicadas a la comunicación*. Universid</w:t>
      </w:r>
      <w:r w:rsidRPr="004E5C4C">
        <w:rPr>
          <w:i/>
          <w:color w:val="000000"/>
        </w:rPr>
        <w:t>ad del Zulia.</w:t>
      </w:r>
    </w:p>
    <w:p w:rsidR="003336AF" w:rsidRPr="004E5C4C" w:rsidRDefault="003336AF">
      <w:pPr>
        <w:ind w:left="0" w:hanging="2"/>
        <w:jc w:val="both"/>
      </w:pPr>
    </w:p>
    <w:p w:rsidR="003336AF" w:rsidRPr="004E5C4C" w:rsidRDefault="003336AF">
      <w:pPr>
        <w:ind w:left="0" w:hanging="2"/>
        <w:jc w:val="both"/>
      </w:pPr>
    </w:p>
    <w:p w:rsidR="003336AF" w:rsidRPr="004E5C4C" w:rsidRDefault="003336AF">
      <w:pPr>
        <w:ind w:left="0" w:hanging="2"/>
        <w:jc w:val="both"/>
      </w:pPr>
    </w:p>
    <w:p w:rsidR="003336AF" w:rsidRPr="004E5C4C" w:rsidRDefault="004E5C4C">
      <w:pPr>
        <w:ind w:left="0" w:hanging="2"/>
        <w:jc w:val="both"/>
      </w:pPr>
      <w:r w:rsidRPr="004E5C4C">
        <w:rPr>
          <w:b/>
        </w:rPr>
        <w:t>14. FIRMA DE DOCENTES:</w:t>
      </w:r>
    </w:p>
    <w:p w:rsidR="003336AF" w:rsidRPr="004E5C4C" w:rsidRDefault="003336AF">
      <w:pPr>
        <w:ind w:left="0" w:hanging="2"/>
        <w:jc w:val="both"/>
      </w:pPr>
    </w:p>
    <w:p w:rsidR="003336AF" w:rsidRPr="004E5C4C" w:rsidRDefault="003336AF">
      <w:pPr>
        <w:ind w:left="0" w:hanging="2"/>
        <w:jc w:val="both"/>
      </w:pPr>
    </w:p>
    <w:p w:rsidR="003336AF" w:rsidRPr="004E5C4C" w:rsidRDefault="003336AF">
      <w:pPr>
        <w:ind w:left="0" w:hanging="2"/>
        <w:jc w:val="both"/>
      </w:pPr>
    </w:p>
    <w:p w:rsidR="003336AF" w:rsidRPr="004E5C4C" w:rsidRDefault="004E5C4C">
      <w:pPr>
        <w:ind w:left="0" w:hanging="2"/>
        <w:jc w:val="both"/>
      </w:pPr>
      <w:r w:rsidRPr="004E5C4C">
        <w:rPr>
          <w:b/>
        </w:rPr>
        <w:t>15. FIRMA DEL DIRECTOR DE LA CARRERA</w:t>
      </w:r>
    </w:p>
    <w:sectPr w:rsidR="003336AF" w:rsidRPr="004E5C4C">
      <w:footerReference w:type="default" r:id="rId9"/>
      <w:pgSz w:w="11906" w:h="16838"/>
      <w:pgMar w:top="1418" w:right="1133" w:bottom="1418" w:left="1134" w:header="0" w:footer="30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E5C4C">
      <w:pPr>
        <w:spacing w:line="240" w:lineRule="auto"/>
      </w:pPr>
      <w:r>
        <w:separator/>
      </w:r>
    </w:p>
  </w:endnote>
  <w:endnote w:type="continuationSeparator" w:id="0">
    <w:p w:rsidR="00000000" w:rsidRDefault="004E5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6AF" w:rsidRDefault="004E5C4C">
    <w:pP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rsidR="003336AF" w:rsidRDefault="003336AF">
    <w:pP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E5C4C">
      <w:pPr>
        <w:spacing w:line="240" w:lineRule="auto"/>
      </w:pPr>
      <w:r>
        <w:separator/>
      </w:r>
    </w:p>
  </w:footnote>
  <w:footnote w:type="continuationSeparator" w:id="0">
    <w:p w:rsidR="00000000" w:rsidRDefault="004E5C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2C5"/>
    <w:multiLevelType w:val="multilevel"/>
    <w:tmpl w:val="D99814E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 w15:restartNumberingAfterBreak="0">
    <w:nsid w:val="50371517"/>
    <w:multiLevelType w:val="multilevel"/>
    <w:tmpl w:val="7892F148"/>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15:restartNumberingAfterBreak="0">
    <w:nsid w:val="616D4D7B"/>
    <w:multiLevelType w:val="multilevel"/>
    <w:tmpl w:val="6AD84C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E713A85"/>
    <w:multiLevelType w:val="multilevel"/>
    <w:tmpl w:val="7C3ED2CE"/>
    <w:lvl w:ilvl="0">
      <w:start w:val="9"/>
      <w:numFmt w:val="decimal"/>
      <w:lvlText w:val="%1."/>
      <w:lvlJc w:val="left"/>
      <w:pPr>
        <w:tabs>
          <w:tab w:val="num" w:pos="0"/>
        </w:tabs>
        <w:ind w:left="360" w:hanging="360"/>
      </w:pPr>
      <w:rPr>
        <w:b/>
      </w:rPr>
    </w:lvl>
    <w:lvl w:ilvl="1">
      <w:start w:val="2"/>
      <w:numFmt w:val="decimal"/>
      <w:lvlText w:val="%1.%2."/>
      <w:lvlJc w:val="left"/>
      <w:pPr>
        <w:tabs>
          <w:tab w:val="num" w:pos="0"/>
        </w:tabs>
        <w:ind w:left="358" w:hanging="360"/>
      </w:pPr>
      <w:rPr>
        <w:b/>
      </w:rPr>
    </w:lvl>
    <w:lvl w:ilvl="2">
      <w:start w:val="1"/>
      <w:numFmt w:val="decimal"/>
      <w:lvlText w:val="%1.%2.%3."/>
      <w:lvlJc w:val="left"/>
      <w:pPr>
        <w:tabs>
          <w:tab w:val="num" w:pos="0"/>
        </w:tabs>
        <w:ind w:left="716" w:hanging="720"/>
      </w:pPr>
      <w:rPr>
        <w:b/>
      </w:rPr>
    </w:lvl>
    <w:lvl w:ilvl="3">
      <w:start w:val="1"/>
      <w:numFmt w:val="decimal"/>
      <w:lvlText w:val="%1.%2.%3.%4."/>
      <w:lvlJc w:val="left"/>
      <w:pPr>
        <w:tabs>
          <w:tab w:val="num" w:pos="0"/>
        </w:tabs>
        <w:ind w:left="714" w:hanging="720"/>
      </w:pPr>
      <w:rPr>
        <w:b/>
      </w:rPr>
    </w:lvl>
    <w:lvl w:ilvl="4">
      <w:start w:val="1"/>
      <w:numFmt w:val="decimal"/>
      <w:lvlText w:val="%1.%2.%3.%4.%5."/>
      <w:lvlJc w:val="left"/>
      <w:pPr>
        <w:tabs>
          <w:tab w:val="num" w:pos="0"/>
        </w:tabs>
        <w:ind w:left="1072" w:hanging="1080"/>
      </w:pPr>
      <w:rPr>
        <w:b/>
      </w:rPr>
    </w:lvl>
    <w:lvl w:ilvl="5">
      <w:start w:val="1"/>
      <w:numFmt w:val="decimal"/>
      <w:lvlText w:val="%1.%2.%3.%4.%5.%6."/>
      <w:lvlJc w:val="left"/>
      <w:pPr>
        <w:tabs>
          <w:tab w:val="num" w:pos="0"/>
        </w:tabs>
        <w:ind w:left="1070" w:hanging="1080"/>
      </w:pPr>
      <w:rPr>
        <w:b/>
      </w:rPr>
    </w:lvl>
    <w:lvl w:ilvl="6">
      <w:start w:val="1"/>
      <w:numFmt w:val="decimal"/>
      <w:lvlText w:val="%1.%2.%3.%4.%5.%6.%7."/>
      <w:lvlJc w:val="left"/>
      <w:pPr>
        <w:tabs>
          <w:tab w:val="num" w:pos="0"/>
        </w:tabs>
        <w:ind w:left="1428" w:hanging="1440"/>
      </w:pPr>
      <w:rPr>
        <w:b/>
      </w:rPr>
    </w:lvl>
    <w:lvl w:ilvl="7">
      <w:start w:val="1"/>
      <w:numFmt w:val="decimal"/>
      <w:lvlText w:val="%1.%2.%3.%4.%5.%6.%7.%8."/>
      <w:lvlJc w:val="left"/>
      <w:pPr>
        <w:tabs>
          <w:tab w:val="num" w:pos="0"/>
        </w:tabs>
        <w:ind w:left="1426" w:hanging="1440"/>
      </w:pPr>
      <w:rPr>
        <w:b/>
      </w:rPr>
    </w:lvl>
    <w:lvl w:ilvl="8">
      <w:start w:val="1"/>
      <w:numFmt w:val="decimal"/>
      <w:lvlText w:val="%1.%2.%3.%4.%5.%6.%7.%8.%9."/>
      <w:lvlJc w:val="left"/>
      <w:pPr>
        <w:tabs>
          <w:tab w:val="num" w:pos="0"/>
        </w:tabs>
        <w:ind w:left="1784" w:hanging="1800"/>
      </w:pPr>
      <w:rPr>
        <w:b/>
      </w:rPr>
    </w:lvl>
  </w:abstractNum>
  <w:abstractNum w:abstractNumId="4" w15:restartNumberingAfterBreak="0">
    <w:nsid w:val="73427DC7"/>
    <w:multiLevelType w:val="multilevel"/>
    <w:tmpl w:val="3B4075F6"/>
    <w:lvl w:ilvl="0">
      <w:start w:val="1"/>
      <w:numFmt w:val="bullet"/>
      <w:lvlText w:val=""/>
      <w:lvlJc w:val="left"/>
      <w:pPr>
        <w:tabs>
          <w:tab w:val="num" w:pos="718"/>
        </w:tabs>
        <w:ind w:left="718" w:hanging="360"/>
      </w:pPr>
      <w:rPr>
        <w:rFonts w:ascii="Symbol" w:hAnsi="Symbol" w:cs="Symbol" w:hint="default"/>
      </w:rPr>
    </w:lvl>
    <w:lvl w:ilvl="1">
      <w:start w:val="1"/>
      <w:numFmt w:val="bullet"/>
      <w:lvlText w:val="◦"/>
      <w:lvlJc w:val="left"/>
      <w:pPr>
        <w:tabs>
          <w:tab w:val="num" w:pos="1078"/>
        </w:tabs>
        <w:ind w:left="1078" w:hanging="360"/>
      </w:pPr>
      <w:rPr>
        <w:rFonts w:ascii="OpenSymbol" w:hAnsi="OpenSymbol" w:cs="OpenSymbol" w:hint="default"/>
      </w:rPr>
    </w:lvl>
    <w:lvl w:ilvl="2">
      <w:start w:val="1"/>
      <w:numFmt w:val="bullet"/>
      <w:lvlText w:val="▪"/>
      <w:lvlJc w:val="left"/>
      <w:pPr>
        <w:tabs>
          <w:tab w:val="num" w:pos="1438"/>
        </w:tabs>
        <w:ind w:left="1438" w:hanging="360"/>
      </w:pPr>
      <w:rPr>
        <w:rFonts w:ascii="OpenSymbol" w:hAnsi="OpenSymbol" w:cs="OpenSymbol" w:hint="default"/>
      </w:rPr>
    </w:lvl>
    <w:lvl w:ilvl="3">
      <w:start w:val="1"/>
      <w:numFmt w:val="bullet"/>
      <w:lvlText w:val=""/>
      <w:lvlJc w:val="left"/>
      <w:pPr>
        <w:tabs>
          <w:tab w:val="num" w:pos="1798"/>
        </w:tabs>
        <w:ind w:left="1798" w:hanging="360"/>
      </w:pPr>
      <w:rPr>
        <w:rFonts w:ascii="Symbol" w:hAnsi="Symbol" w:cs="Symbol" w:hint="default"/>
      </w:rPr>
    </w:lvl>
    <w:lvl w:ilvl="4">
      <w:start w:val="1"/>
      <w:numFmt w:val="bullet"/>
      <w:lvlText w:val="◦"/>
      <w:lvlJc w:val="left"/>
      <w:pPr>
        <w:tabs>
          <w:tab w:val="num" w:pos="2158"/>
        </w:tabs>
        <w:ind w:left="2158" w:hanging="360"/>
      </w:pPr>
      <w:rPr>
        <w:rFonts w:ascii="OpenSymbol" w:hAnsi="OpenSymbol" w:cs="OpenSymbol" w:hint="default"/>
      </w:rPr>
    </w:lvl>
    <w:lvl w:ilvl="5">
      <w:start w:val="1"/>
      <w:numFmt w:val="bullet"/>
      <w:lvlText w:val="▪"/>
      <w:lvlJc w:val="left"/>
      <w:pPr>
        <w:tabs>
          <w:tab w:val="num" w:pos="2518"/>
        </w:tabs>
        <w:ind w:left="2518" w:hanging="360"/>
      </w:pPr>
      <w:rPr>
        <w:rFonts w:ascii="OpenSymbol" w:hAnsi="OpenSymbol" w:cs="OpenSymbol" w:hint="default"/>
      </w:rPr>
    </w:lvl>
    <w:lvl w:ilvl="6">
      <w:start w:val="1"/>
      <w:numFmt w:val="bullet"/>
      <w:lvlText w:val=""/>
      <w:lvlJc w:val="left"/>
      <w:pPr>
        <w:tabs>
          <w:tab w:val="num" w:pos="2878"/>
        </w:tabs>
        <w:ind w:left="2878" w:hanging="360"/>
      </w:pPr>
      <w:rPr>
        <w:rFonts w:ascii="Symbol" w:hAnsi="Symbol" w:cs="Symbol" w:hint="default"/>
      </w:rPr>
    </w:lvl>
    <w:lvl w:ilvl="7">
      <w:start w:val="1"/>
      <w:numFmt w:val="bullet"/>
      <w:lvlText w:val="◦"/>
      <w:lvlJc w:val="left"/>
      <w:pPr>
        <w:tabs>
          <w:tab w:val="num" w:pos="3238"/>
        </w:tabs>
        <w:ind w:left="3238" w:hanging="360"/>
      </w:pPr>
      <w:rPr>
        <w:rFonts w:ascii="OpenSymbol" w:hAnsi="OpenSymbol" w:cs="OpenSymbol" w:hint="default"/>
      </w:rPr>
    </w:lvl>
    <w:lvl w:ilvl="8">
      <w:start w:val="1"/>
      <w:numFmt w:val="bullet"/>
      <w:lvlText w:val="▪"/>
      <w:lvlJc w:val="left"/>
      <w:pPr>
        <w:tabs>
          <w:tab w:val="num" w:pos="3598"/>
        </w:tabs>
        <w:ind w:left="3598" w:hanging="360"/>
      </w:pPr>
      <w:rPr>
        <w:rFonts w:ascii="OpenSymbol" w:hAnsi="OpenSymbol" w:cs="OpenSymbol" w:hint="default"/>
      </w:rPr>
    </w:lvl>
  </w:abstractNum>
  <w:abstractNum w:abstractNumId="5" w15:restartNumberingAfterBreak="0">
    <w:nsid w:val="79BE4940"/>
    <w:multiLevelType w:val="multilevel"/>
    <w:tmpl w:val="D76A76FC"/>
    <w:lvl w:ilvl="0">
      <w:start w:val="1"/>
      <w:numFmt w:val="decimal"/>
      <w:lvlText w:val="%1."/>
      <w:lvlJc w:val="left"/>
      <w:pPr>
        <w:tabs>
          <w:tab w:val="num" w:pos="0"/>
        </w:tabs>
        <w:ind w:left="360" w:hanging="360"/>
      </w:pPr>
      <w:rPr>
        <w:rFonts w:eastAsia="Times New Roman" w:cs="Times New Roman"/>
        <w:b/>
        <w:i w:val="0"/>
        <w:sz w:val="24"/>
        <w:szCs w:val="24"/>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AF"/>
    <w:rsid w:val="003336AF"/>
    <w:rsid w:val="004E5C4C"/>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E59A"/>
  <w15:docId w15:val="{20B8E2FD-5405-45E5-921D-6507C2D3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4"/>
        <w:lang w:val="es-ES" w:eastAsia="es-A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1" w:hanging="1"/>
      <w:textAlignment w:val="top"/>
      <w:outlineLvl w:val="0"/>
    </w:pPr>
    <w:rPr>
      <w:sz w:val="24"/>
      <w:vertAlign w:val="subscript"/>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rPr>
      <w:color w:val="0000FF"/>
      <w:w w:val="100"/>
      <w:position w:val="0"/>
      <w:sz w:val="24"/>
      <w:u w:val="single"/>
      <w:effect w:val="none"/>
      <w:vertAlign w:val="baseline"/>
      <w:em w:val="none"/>
    </w:rPr>
  </w:style>
  <w:style w:type="character" w:styleId="Nmerodepgina">
    <w:name w:val="page number"/>
    <w:basedOn w:val="Fuentedeprrafopredeter"/>
    <w:qFormat/>
    <w:rPr>
      <w:w w:val="100"/>
      <w:position w:val="0"/>
      <w:sz w:val="24"/>
      <w:effect w:val="none"/>
      <w:vertAlign w:val="baseline"/>
      <w:em w:val="none"/>
    </w:rPr>
  </w:style>
  <w:style w:type="character" w:customStyle="1" w:styleId="Ancladenotaalpie">
    <w:name w:val="Ancla de nota al pie"/>
    <w:rPr>
      <w:w w:val="100"/>
      <w:effect w:val="none"/>
      <w:vertAlign w:val="superscript"/>
      <w:em w:val="none"/>
    </w:rPr>
  </w:style>
  <w:style w:type="character" w:customStyle="1" w:styleId="FootnoteCharacters">
    <w:name w:val="Footnote Characters"/>
    <w:basedOn w:val="Fuentedeprrafopredeter"/>
    <w:qFormat/>
    <w:rPr>
      <w:w w:val="100"/>
      <w:effect w:val="none"/>
      <w:vertAlign w:val="superscript"/>
      <w:em w:val="none"/>
    </w:rPr>
  </w:style>
  <w:style w:type="character" w:customStyle="1" w:styleId="Smbolosdenumeracin">
    <w:name w:val="Símbolos de numeración"/>
    <w:qFormat/>
  </w:style>
  <w:style w:type="character" w:customStyle="1" w:styleId="Muydestacado">
    <w:name w:val="Muy destacado"/>
    <w:qFormat/>
    <w:rPr>
      <w:b/>
      <w:bCs/>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angradetextonormal">
    <w:name w:val="Body Text Indent"/>
    <w:basedOn w:val="Normal"/>
    <w:pPr>
      <w:ind w:left="426"/>
      <w:jc w:val="both"/>
    </w:pPr>
  </w:style>
  <w:style w:type="paragraph" w:customStyle="1" w:styleId="Cabeceraypie">
    <w:name w:val="Cabecera y pie"/>
    <w:basedOn w:val="Normal"/>
    <w:qFormat/>
  </w:style>
  <w:style w:type="paragraph" w:styleId="Piedepgina">
    <w:name w:val="footer"/>
    <w:basedOn w:val="Normal"/>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styleId="Textonotapie">
    <w:name w:val="footnote text"/>
    <w:basedOn w:val="Normal"/>
    <w:rPr>
      <w:sz w:val="20"/>
    </w:rPr>
  </w:style>
  <w:style w:type="paragraph" w:styleId="Textodebloque">
    <w:name w:val="Block Text"/>
    <w:basedOn w:val="Normal"/>
    <w:qFormat/>
    <w:pPr>
      <w:tabs>
        <w:tab w:val="left" w:pos="-720"/>
      </w:tabs>
      <w:ind w:left="1224" w:right="1620"/>
      <w:jc w:val="both"/>
    </w:pPr>
    <w:rPr>
      <w:spacing w:val="-3"/>
    </w:rPr>
  </w:style>
  <w:style w:type="paragraph" w:styleId="NormalWeb">
    <w:name w:val="Normal (Web)"/>
    <w:basedOn w:val="Normal"/>
    <w:uiPriority w:val="99"/>
    <w:qFormat/>
    <w:pPr>
      <w:spacing w:beforeAutospacing="1" w:afterAutospacing="1"/>
    </w:p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pPr>
      <w:ind w:left="720"/>
      <w:contextualSpacing/>
    </w:p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4177</Words>
  <Characters>22979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dc:description/>
  <cp:lastModifiedBy>Lucio Aya Tenorio - Cs. Sociales</cp:lastModifiedBy>
  <cp:revision>2</cp:revision>
  <dcterms:created xsi:type="dcterms:W3CDTF">2026-04-01T21:06:00Z</dcterms:created>
  <dcterms:modified xsi:type="dcterms:W3CDTF">2026-04-01T21:06:00Z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