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2ED" w:rsidRPr="00E230F7" w:rsidRDefault="00D602ED" w:rsidP="00D602ED">
      <w:pPr>
        <w:spacing w:after="0" w:line="360" w:lineRule="auto"/>
        <w:ind w:firstLine="0"/>
        <w:jc w:val="center"/>
        <w:rPr>
          <w:rFonts w:ascii="Arial" w:eastAsia="Arial" w:hAnsi="Arial" w:cs="Arial"/>
          <w:b/>
        </w:rPr>
      </w:pPr>
      <w:r w:rsidRPr="00E230F7">
        <w:rPr>
          <w:rFonts w:ascii="Arial" w:eastAsia="Arial" w:hAnsi="Arial" w:cs="Arial"/>
          <w:b/>
        </w:rPr>
        <w:t xml:space="preserve">Maestría en Relaciones Internacionales </w:t>
      </w:r>
    </w:p>
    <w:p w:rsidR="00D602ED" w:rsidRPr="00E230F7" w:rsidRDefault="00D602ED" w:rsidP="00D602ED">
      <w:pPr>
        <w:spacing w:after="0" w:line="360" w:lineRule="auto"/>
        <w:ind w:firstLine="0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Segun</w:t>
      </w:r>
      <w:r w:rsidRPr="00E230F7">
        <w:rPr>
          <w:rFonts w:ascii="Arial" w:eastAsia="Arial" w:hAnsi="Arial" w:cs="Arial"/>
          <w:u w:val="single"/>
        </w:rPr>
        <w:t>do Cuatrimestre 2026</w:t>
      </w:r>
    </w:p>
    <w:p w:rsidR="00D602ED" w:rsidRDefault="00D602ED" w:rsidP="00D602ED">
      <w:pPr>
        <w:spacing w:after="0"/>
        <w:ind w:hanging="2"/>
        <w:jc w:val="center"/>
        <w:rPr>
          <w:rFonts w:ascii="Arial" w:eastAsia="Arial" w:hAnsi="Arial" w:cs="Arial"/>
          <w:u w:val="single"/>
        </w:rPr>
      </w:pPr>
    </w:p>
    <w:p w:rsidR="00D602ED" w:rsidRDefault="00D602ED" w:rsidP="00D602ED">
      <w:pPr>
        <w:spacing w:after="0"/>
        <w:ind w:hanging="2"/>
        <w:jc w:val="both"/>
        <w:rPr>
          <w:rFonts w:ascii="Arial" w:eastAsia="Arial" w:hAnsi="Arial" w:cs="Arial"/>
          <w:sz w:val="18"/>
          <w:szCs w:val="18"/>
        </w:rPr>
      </w:pPr>
    </w:p>
    <w:p w:rsidR="00D602ED" w:rsidRDefault="00D602ED" w:rsidP="00D602ED">
      <w:pPr>
        <w:spacing w:after="0"/>
        <w:ind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  <w:u w:val="single"/>
        </w:rPr>
        <w:t>Seminarios 1º año</w:t>
      </w:r>
    </w:p>
    <w:p w:rsidR="00D602ED" w:rsidRDefault="00D602ED" w:rsidP="00D602ED">
      <w:pPr>
        <w:spacing w:after="0"/>
        <w:ind w:hanging="2"/>
        <w:jc w:val="both"/>
        <w:rPr>
          <w:rFonts w:ascii="Arial" w:eastAsia="Arial" w:hAnsi="Arial" w:cs="Arial"/>
          <w:sz w:val="18"/>
          <w:szCs w:val="18"/>
        </w:rPr>
      </w:pPr>
    </w:p>
    <w:p w:rsidR="00D602ED" w:rsidRPr="00010594" w:rsidRDefault="00D602ED" w:rsidP="00D602ED">
      <w:pPr>
        <w:numPr>
          <w:ilvl w:val="1"/>
          <w:numId w:val="1"/>
        </w:numPr>
        <w:spacing w:after="0" w:line="240" w:lineRule="auto"/>
        <w:ind w:left="709" w:hanging="711"/>
        <w:jc w:val="both"/>
        <w:rPr>
          <w:rFonts w:ascii="Arial" w:eastAsia="Arial" w:hAnsi="Arial" w:cs="Arial"/>
          <w:sz w:val="18"/>
          <w:szCs w:val="18"/>
        </w:rPr>
      </w:pPr>
      <w:r w:rsidRPr="00010594">
        <w:rPr>
          <w:rFonts w:ascii="Arial" w:eastAsia="Arial" w:hAnsi="Arial" w:cs="Arial"/>
          <w:sz w:val="18"/>
          <w:szCs w:val="18"/>
        </w:rPr>
        <w:t>INT: Dinámicas históricas y actuales de los proc</w:t>
      </w:r>
      <w:r>
        <w:rPr>
          <w:rFonts w:ascii="Arial" w:eastAsia="Arial" w:hAnsi="Arial" w:cs="Arial"/>
          <w:sz w:val="18"/>
          <w:szCs w:val="18"/>
        </w:rPr>
        <w:t>esos de integración</w:t>
      </w:r>
      <w:r w:rsidRPr="00010594">
        <w:rPr>
          <w:rFonts w:ascii="Arial" w:eastAsia="Arial" w:hAnsi="Arial" w:cs="Arial"/>
          <w:sz w:val="18"/>
          <w:szCs w:val="18"/>
        </w:rPr>
        <w:t>. Seminario remoto</w:t>
      </w:r>
    </w:p>
    <w:p w:rsidR="00D602ED" w:rsidRPr="00010594" w:rsidRDefault="00D602ED" w:rsidP="00D602ED">
      <w:pPr>
        <w:spacing w:after="0" w:line="240" w:lineRule="auto"/>
        <w:ind w:hanging="2"/>
        <w:jc w:val="both"/>
        <w:rPr>
          <w:rFonts w:ascii="Arial" w:eastAsia="Arial" w:hAnsi="Arial" w:cs="Arial"/>
          <w:sz w:val="18"/>
          <w:szCs w:val="18"/>
        </w:rPr>
      </w:pPr>
    </w:p>
    <w:p w:rsidR="00D602ED" w:rsidRPr="00010594" w:rsidRDefault="00D602ED" w:rsidP="00D602ED">
      <w:pPr>
        <w:numPr>
          <w:ilvl w:val="1"/>
          <w:numId w:val="1"/>
        </w:numPr>
        <w:spacing w:after="0" w:line="240" w:lineRule="auto"/>
        <w:ind w:left="0" w:hanging="2"/>
        <w:jc w:val="both"/>
        <w:rPr>
          <w:rFonts w:ascii="Arial" w:eastAsia="Arial" w:hAnsi="Arial" w:cs="Arial"/>
          <w:sz w:val="18"/>
          <w:szCs w:val="18"/>
        </w:rPr>
      </w:pPr>
      <w:r w:rsidRPr="00010594">
        <w:rPr>
          <w:rFonts w:ascii="Arial" w:eastAsia="Arial" w:hAnsi="Arial" w:cs="Arial"/>
          <w:sz w:val="18"/>
          <w:szCs w:val="18"/>
        </w:rPr>
        <w:t>PROSP: Métodos prospectivos aplicados a las Relaciones Internacionales (</w:t>
      </w:r>
      <w:r w:rsidRPr="00010594">
        <w:rPr>
          <w:rFonts w:ascii="Arial" w:eastAsia="Arial" w:hAnsi="Arial" w:cs="Arial"/>
          <w:sz w:val="18"/>
          <w:szCs w:val="18"/>
          <w:u w:val="single"/>
        </w:rPr>
        <w:t>Presencial</w:t>
      </w:r>
      <w:r w:rsidRPr="00010594">
        <w:rPr>
          <w:rFonts w:ascii="Arial" w:eastAsia="Arial" w:hAnsi="Arial" w:cs="Arial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 xml:space="preserve">. </w:t>
      </w:r>
    </w:p>
    <w:p w:rsidR="00D602ED" w:rsidRPr="00010594" w:rsidRDefault="00D602ED" w:rsidP="00D602ED">
      <w:pPr>
        <w:spacing w:after="0" w:line="240" w:lineRule="auto"/>
        <w:ind w:firstLine="0"/>
        <w:jc w:val="both"/>
        <w:rPr>
          <w:rFonts w:ascii="Arial" w:eastAsia="Arial" w:hAnsi="Arial" w:cs="Arial"/>
          <w:sz w:val="18"/>
          <w:szCs w:val="18"/>
        </w:rPr>
      </w:pPr>
    </w:p>
    <w:p w:rsidR="00D602ED" w:rsidRPr="007E2181" w:rsidRDefault="00D602ED" w:rsidP="00D602ED">
      <w:pPr>
        <w:numPr>
          <w:ilvl w:val="1"/>
          <w:numId w:val="1"/>
        </w:numPr>
        <w:spacing w:after="0" w:line="240" w:lineRule="auto"/>
        <w:ind w:left="0" w:hanging="2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010594">
        <w:rPr>
          <w:rFonts w:ascii="Arial" w:eastAsia="Arial" w:hAnsi="Arial" w:cs="Arial"/>
          <w:sz w:val="18"/>
          <w:szCs w:val="18"/>
        </w:rPr>
        <w:t>SIST: Sistemática de las Relaciones Internacionales (</w:t>
      </w:r>
      <w:r w:rsidRPr="00010594">
        <w:rPr>
          <w:rFonts w:ascii="Arial" w:eastAsia="Arial" w:hAnsi="Arial" w:cs="Arial"/>
          <w:sz w:val="18"/>
          <w:szCs w:val="18"/>
          <w:u w:val="single"/>
        </w:rPr>
        <w:t>Presencial</w:t>
      </w:r>
      <w:r w:rsidRPr="00010594">
        <w:rPr>
          <w:rFonts w:ascii="Arial" w:eastAsia="Arial" w:hAnsi="Arial" w:cs="Arial"/>
          <w:b/>
          <w:bCs/>
          <w:sz w:val="18"/>
          <w:szCs w:val="18"/>
        </w:rPr>
        <w:t xml:space="preserve">). </w:t>
      </w:r>
    </w:p>
    <w:p w:rsidR="00D602ED" w:rsidRDefault="00D602ED" w:rsidP="00D602ED">
      <w:pPr>
        <w:ind w:firstLine="0"/>
        <w:rPr>
          <w:rFonts w:ascii="Arial" w:eastAsia="Arial" w:hAnsi="Arial" w:cs="Arial"/>
          <w:b/>
          <w:bCs/>
          <w:sz w:val="18"/>
          <w:szCs w:val="18"/>
        </w:rPr>
      </w:pPr>
    </w:p>
    <w:p w:rsidR="00D602ED" w:rsidRPr="007E2181" w:rsidRDefault="00D602ED" w:rsidP="00D602ED">
      <w:pPr>
        <w:ind w:firstLine="0"/>
        <w:rPr>
          <w:rFonts w:ascii="Arial" w:eastAsia="Arial" w:hAnsi="Arial" w:cs="Arial"/>
          <w:b/>
          <w:bCs/>
          <w:sz w:val="18"/>
          <w:szCs w:val="18"/>
        </w:rPr>
      </w:pPr>
      <w:r w:rsidRPr="007E2181">
        <w:rPr>
          <w:rFonts w:ascii="Arial" w:eastAsia="Arial" w:hAnsi="Arial" w:cs="Arial"/>
          <w:b/>
          <w:bCs/>
          <w:sz w:val="18"/>
          <w:szCs w:val="18"/>
          <w:u w:val="single"/>
        </w:rPr>
        <w:t xml:space="preserve">Seminarios </w:t>
      </w:r>
      <w:r>
        <w:rPr>
          <w:rFonts w:ascii="Arial" w:eastAsia="Arial" w:hAnsi="Arial" w:cs="Arial"/>
          <w:b/>
          <w:bCs/>
          <w:sz w:val="18"/>
          <w:szCs w:val="18"/>
          <w:u w:val="single"/>
        </w:rPr>
        <w:t>2</w:t>
      </w:r>
      <w:r w:rsidRPr="007E2181">
        <w:rPr>
          <w:rFonts w:ascii="Arial" w:eastAsia="Arial" w:hAnsi="Arial" w:cs="Arial"/>
          <w:b/>
          <w:bCs/>
          <w:sz w:val="18"/>
          <w:szCs w:val="18"/>
          <w:u w:val="single"/>
        </w:rPr>
        <w:t>º año</w:t>
      </w:r>
    </w:p>
    <w:p w:rsidR="00D602ED" w:rsidRPr="006B3D64" w:rsidRDefault="00D602ED" w:rsidP="00D602ED">
      <w:pPr>
        <w:numPr>
          <w:ilvl w:val="1"/>
          <w:numId w:val="1"/>
        </w:numPr>
        <w:spacing w:after="0" w:line="240" w:lineRule="auto"/>
        <w:ind w:left="0" w:hanging="2"/>
        <w:jc w:val="both"/>
        <w:rPr>
          <w:rFonts w:ascii="Arial" w:eastAsia="Arial" w:hAnsi="Arial" w:cs="Arial"/>
          <w:sz w:val="18"/>
          <w:szCs w:val="18"/>
        </w:rPr>
      </w:pPr>
      <w:r w:rsidRPr="006B3D64">
        <w:rPr>
          <w:rFonts w:ascii="Arial" w:eastAsia="Arial" w:hAnsi="Arial" w:cs="Arial"/>
          <w:sz w:val="18"/>
          <w:szCs w:val="18"/>
        </w:rPr>
        <w:t>TT: Taller de Tesis (</w:t>
      </w:r>
      <w:r w:rsidRPr="007E2181">
        <w:rPr>
          <w:rFonts w:ascii="Arial" w:eastAsia="Arial" w:hAnsi="Arial" w:cs="Arial"/>
          <w:sz w:val="18"/>
          <w:szCs w:val="18"/>
          <w:u w:val="single"/>
        </w:rPr>
        <w:t>Presencial</w:t>
      </w:r>
      <w:r w:rsidRPr="006B3D64">
        <w:rPr>
          <w:rFonts w:ascii="Arial" w:eastAsia="Arial" w:hAnsi="Arial" w:cs="Arial"/>
          <w:sz w:val="18"/>
          <w:szCs w:val="18"/>
        </w:rPr>
        <w:t xml:space="preserve">). </w:t>
      </w:r>
    </w:p>
    <w:p w:rsidR="00D602ED" w:rsidRPr="006B3D64" w:rsidRDefault="00D602ED" w:rsidP="00D602ED">
      <w:pPr>
        <w:spacing w:after="0" w:line="240" w:lineRule="auto"/>
        <w:ind w:hanging="2"/>
        <w:jc w:val="both"/>
        <w:rPr>
          <w:rFonts w:ascii="Arial" w:eastAsia="Arial" w:hAnsi="Arial" w:cs="Arial"/>
          <w:sz w:val="18"/>
          <w:szCs w:val="18"/>
        </w:rPr>
      </w:pPr>
    </w:p>
    <w:p w:rsidR="00D602ED" w:rsidRDefault="00D602ED" w:rsidP="00D602ED">
      <w:pPr>
        <w:numPr>
          <w:ilvl w:val="1"/>
          <w:numId w:val="1"/>
        </w:numPr>
        <w:spacing w:after="0" w:line="240" w:lineRule="auto"/>
        <w:ind w:left="0" w:hanging="2"/>
        <w:jc w:val="both"/>
        <w:rPr>
          <w:rFonts w:ascii="Arial" w:eastAsia="Arial" w:hAnsi="Arial" w:cs="Arial"/>
          <w:sz w:val="18"/>
          <w:szCs w:val="18"/>
        </w:rPr>
      </w:pPr>
      <w:r w:rsidRPr="006B3D64">
        <w:rPr>
          <w:rFonts w:ascii="Arial" w:eastAsia="Arial" w:hAnsi="Arial" w:cs="Arial"/>
          <w:sz w:val="18"/>
          <w:szCs w:val="18"/>
        </w:rPr>
        <w:t>SEG: Seguridad, conflictos y procesos de constr</w:t>
      </w:r>
      <w:r>
        <w:rPr>
          <w:rFonts w:ascii="Arial" w:eastAsia="Arial" w:hAnsi="Arial" w:cs="Arial"/>
          <w:sz w:val="18"/>
          <w:szCs w:val="18"/>
        </w:rPr>
        <w:t>ucción de la paz. Seminario remoto</w:t>
      </w:r>
    </w:p>
    <w:p w:rsidR="00D602ED" w:rsidRPr="006B3D64" w:rsidRDefault="00D602ED" w:rsidP="00D602ED">
      <w:pPr>
        <w:spacing w:after="0" w:line="240" w:lineRule="auto"/>
        <w:ind w:firstLine="0"/>
        <w:jc w:val="both"/>
        <w:rPr>
          <w:rFonts w:ascii="Arial" w:eastAsia="Arial" w:hAnsi="Arial" w:cs="Arial"/>
          <w:sz w:val="18"/>
          <w:szCs w:val="18"/>
        </w:rPr>
      </w:pPr>
    </w:p>
    <w:p w:rsidR="00D602ED" w:rsidRPr="00D073BB" w:rsidRDefault="00D602ED" w:rsidP="00D602ED">
      <w:pPr>
        <w:numPr>
          <w:ilvl w:val="1"/>
          <w:numId w:val="1"/>
        </w:numPr>
        <w:spacing w:after="0" w:line="240" w:lineRule="auto"/>
        <w:ind w:left="0" w:hanging="2"/>
        <w:jc w:val="both"/>
        <w:rPr>
          <w:rFonts w:ascii="Arial" w:eastAsia="Arial" w:hAnsi="Arial" w:cs="Arial"/>
          <w:sz w:val="18"/>
          <w:szCs w:val="18"/>
        </w:rPr>
      </w:pPr>
      <w:r w:rsidRPr="00D073BB">
        <w:rPr>
          <w:rFonts w:ascii="Arial" w:eastAsia="Arial" w:hAnsi="Arial" w:cs="Arial"/>
          <w:sz w:val="18"/>
          <w:szCs w:val="18"/>
        </w:rPr>
        <w:t>SEM II:</w:t>
      </w:r>
      <w:r>
        <w:rPr>
          <w:rFonts w:ascii="Arial" w:eastAsia="Arial" w:hAnsi="Arial" w:cs="Arial"/>
          <w:sz w:val="18"/>
          <w:szCs w:val="18"/>
        </w:rPr>
        <w:t xml:space="preserve"> Seminario de Actualización II</w:t>
      </w:r>
      <w:r w:rsidRPr="00D073BB">
        <w:rPr>
          <w:rFonts w:ascii="Arial" w:eastAsia="Arial" w:hAnsi="Arial" w:cs="Arial"/>
          <w:sz w:val="18"/>
          <w:szCs w:val="18"/>
        </w:rPr>
        <w:t>. Seminario remoto</w:t>
      </w:r>
    </w:p>
    <w:p w:rsidR="00D602ED" w:rsidRPr="00010594" w:rsidRDefault="00D602ED" w:rsidP="00D602ED">
      <w:pPr>
        <w:spacing w:after="0" w:line="240" w:lineRule="auto"/>
        <w:ind w:firstLine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:rsidR="00D602ED" w:rsidRDefault="00D602ED" w:rsidP="00D602ED">
      <w:pPr>
        <w:spacing w:after="0"/>
        <w:ind w:hanging="2"/>
        <w:jc w:val="both"/>
        <w:rPr>
          <w:rFonts w:ascii="Arial" w:eastAsia="Arial" w:hAnsi="Arial" w:cs="Arial"/>
          <w:sz w:val="18"/>
          <w:szCs w:val="18"/>
        </w:rPr>
      </w:pPr>
    </w:p>
    <w:p w:rsidR="00D602ED" w:rsidRDefault="00D602ED" w:rsidP="00D602ED">
      <w:pPr>
        <w:spacing w:after="0"/>
        <w:ind w:hanging="2"/>
        <w:jc w:val="both"/>
        <w:rPr>
          <w:rFonts w:ascii="Arial" w:eastAsia="Arial" w:hAnsi="Arial" w:cs="Arial"/>
          <w:sz w:val="18"/>
          <w:szCs w:val="18"/>
        </w:rPr>
      </w:pPr>
    </w:p>
    <w:p w:rsidR="00D602ED" w:rsidRDefault="00D602ED" w:rsidP="00D602ED">
      <w:pPr>
        <w:spacing w:after="0"/>
        <w:ind w:hanging="2"/>
        <w:jc w:val="both"/>
        <w:rPr>
          <w:rFonts w:ascii="Arial" w:eastAsia="Arial" w:hAnsi="Arial" w:cs="Arial"/>
          <w:color w:val="FFFFFF"/>
        </w:rPr>
      </w:pPr>
      <w:bookmarkStart w:id="0" w:name="_heading=h.30j0zll" w:colFirst="0" w:colLast="0"/>
      <w:bookmarkEnd w:id="0"/>
    </w:p>
    <w:tbl>
      <w:tblPr>
        <w:tblW w:w="7978" w:type="dxa"/>
        <w:tblInd w:w="1535" w:type="dxa"/>
        <w:tblLayout w:type="fixed"/>
        <w:tblLook w:val="0000" w:firstRow="0" w:lastRow="0" w:firstColumn="0" w:lastColumn="0" w:noHBand="0" w:noVBand="0"/>
      </w:tblPr>
      <w:tblGrid>
        <w:gridCol w:w="1251"/>
        <w:gridCol w:w="1251"/>
        <w:gridCol w:w="1363"/>
        <w:gridCol w:w="1249"/>
        <w:gridCol w:w="1250"/>
        <w:gridCol w:w="1378"/>
        <w:gridCol w:w="236"/>
      </w:tblGrid>
      <w:tr w:rsidR="00D602ED" w:rsidTr="00D300EC">
        <w:trPr>
          <w:trHeight w:val="360"/>
        </w:trPr>
        <w:tc>
          <w:tcPr>
            <w:tcW w:w="1284" w:type="dxa"/>
            <w:tcBorders>
              <w:top w:val="single" w:sz="20" w:space="0" w:color="008080"/>
              <w:left w:val="single" w:sz="20" w:space="0" w:color="008080"/>
              <w:bottom w:val="single" w:sz="8" w:space="0" w:color="C0C0C0"/>
            </w:tcBorders>
            <w:shd w:val="clear" w:color="auto" w:fill="25478B"/>
          </w:tcPr>
          <w:p w:rsidR="00D602ED" w:rsidRDefault="00D602ED" w:rsidP="00D300EC">
            <w:pPr>
              <w:ind w:hanging="2"/>
              <w:jc w:val="center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color w:val="FFFFFF"/>
              </w:rPr>
              <w:t>Mes</w:t>
            </w:r>
          </w:p>
        </w:tc>
        <w:tc>
          <w:tcPr>
            <w:tcW w:w="1284" w:type="dxa"/>
            <w:tcBorders>
              <w:top w:val="single" w:sz="20" w:space="0" w:color="008080"/>
              <w:left w:val="single" w:sz="8" w:space="0" w:color="FFFFFF"/>
              <w:bottom w:val="single" w:sz="8" w:space="0" w:color="C0C0C0"/>
            </w:tcBorders>
            <w:shd w:val="clear" w:color="auto" w:fill="25478B"/>
          </w:tcPr>
          <w:p w:rsidR="00D602ED" w:rsidRDefault="00D602ED" w:rsidP="00D300EC">
            <w:pPr>
              <w:ind w:hanging="2"/>
              <w:jc w:val="center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color w:val="FFFFFF"/>
              </w:rPr>
              <w:t>Lu.</w:t>
            </w:r>
          </w:p>
        </w:tc>
        <w:tc>
          <w:tcPr>
            <w:tcW w:w="1400" w:type="dxa"/>
            <w:tcBorders>
              <w:top w:val="single" w:sz="20" w:space="0" w:color="008080"/>
              <w:left w:val="single" w:sz="8" w:space="0" w:color="FFFFFF"/>
              <w:bottom w:val="single" w:sz="8" w:space="0" w:color="C0C0C0"/>
            </w:tcBorders>
            <w:shd w:val="clear" w:color="auto" w:fill="25478B"/>
          </w:tcPr>
          <w:p w:rsidR="00D602ED" w:rsidRDefault="00D602ED" w:rsidP="00D300EC">
            <w:pPr>
              <w:ind w:hanging="2"/>
              <w:jc w:val="center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color w:val="FFFFFF"/>
              </w:rPr>
              <w:t>Ma.</w:t>
            </w:r>
          </w:p>
        </w:tc>
        <w:tc>
          <w:tcPr>
            <w:tcW w:w="1282" w:type="dxa"/>
            <w:tcBorders>
              <w:top w:val="single" w:sz="20" w:space="0" w:color="008080"/>
              <w:left w:val="single" w:sz="8" w:space="0" w:color="FFFFFF"/>
              <w:bottom w:val="single" w:sz="8" w:space="0" w:color="C0C0C0"/>
            </w:tcBorders>
            <w:shd w:val="clear" w:color="auto" w:fill="25478B"/>
          </w:tcPr>
          <w:p w:rsidR="00D602ED" w:rsidRDefault="00D602ED" w:rsidP="00D300EC">
            <w:pPr>
              <w:ind w:hanging="2"/>
              <w:jc w:val="center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color w:val="FFFFFF"/>
              </w:rPr>
              <w:t>Mi.</w:t>
            </w:r>
          </w:p>
        </w:tc>
        <w:tc>
          <w:tcPr>
            <w:tcW w:w="1283" w:type="dxa"/>
            <w:tcBorders>
              <w:top w:val="single" w:sz="20" w:space="0" w:color="008080"/>
              <w:left w:val="single" w:sz="8" w:space="0" w:color="FFFFFF"/>
              <w:bottom w:val="single" w:sz="8" w:space="0" w:color="C0C0C0"/>
            </w:tcBorders>
            <w:shd w:val="clear" w:color="auto" w:fill="25478B"/>
          </w:tcPr>
          <w:p w:rsidR="00D602ED" w:rsidRDefault="00D602ED" w:rsidP="00D300EC">
            <w:pPr>
              <w:ind w:hanging="2"/>
              <w:jc w:val="center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color w:val="FFFFFF"/>
              </w:rPr>
              <w:t>Ju.</w:t>
            </w:r>
          </w:p>
        </w:tc>
        <w:tc>
          <w:tcPr>
            <w:tcW w:w="1415" w:type="dxa"/>
            <w:tcBorders>
              <w:top w:val="single" w:sz="20" w:space="0" w:color="008080"/>
              <w:left w:val="single" w:sz="8" w:space="0" w:color="FFFFFF"/>
              <w:bottom w:val="single" w:sz="8" w:space="0" w:color="C0C0C0"/>
            </w:tcBorders>
            <w:shd w:val="clear" w:color="auto" w:fill="25478B"/>
          </w:tcPr>
          <w:p w:rsidR="00D602ED" w:rsidRDefault="00D602ED" w:rsidP="00D300EC">
            <w:pPr>
              <w:ind w:hanging="2"/>
              <w:jc w:val="center"/>
            </w:pPr>
            <w:r>
              <w:rPr>
                <w:rFonts w:ascii="Arial" w:eastAsia="Arial" w:hAnsi="Arial" w:cs="Arial"/>
                <w:color w:val="FFFFFF"/>
              </w:rPr>
              <w:t>Vi.</w:t>
            </w:r>
          </w:p>
        </w:tc>
        <w:tc>
          <w:tcPr>
            <w:tcW w:w="30" w:type="dxa"/>
            <w:tcBorders>
              <w:left w:val="single" w:sz="8" w:space="0" w:color="FFFFFF"/>
            </w:tcBorders>
          </w:tcPr>
          <w:p w:rsidR="00D602ED" w:rsidRDefault="00D602ED" w:rsidP="00D300EC">
            <w:pPr>
              <w:ind w:hanging="2"/>
            </w:pPr>
          </w:p>
        </w:tc>
      </w:tr>
      <w:tr w:rsidR="00D602ED" w:rsidTr="00D300EC">
        <w:trPr>
          <w:trHeight w:val="720"/>
        </w:trPr>
        <w:tc>
          <w:tcPr>
            <w:tcW w:w="1284" w:type="dxa"/>
            <w:vMerge w:val="restart"/>
            <w:tcBorders>
              <w:top w:val="single" w:sz="20" w:space="0" w:color="008080"/>
              <w:left w:val="single" w:sz="20" w:space="0" w:color="008080"/>
            </w:tcBorders>
            <w:shd w:val="clear" w:color="auto" w:fill="E6E6E6"/>
            <w:vAlign w:val="center"/>
          </w:tcPr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</w:rPr>
              <w:t>Ago.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</w:rPr>
              <w:t>2026</w:t>
            </w:r>
          </w:p>
        </w:tc>
        <w:tc>
          <w:tcPr>
            <w:tcW w:w="1284" w:type="dxa"/>
            <w:tcBorders>
              <w:top w:val="single" w:sz="20" w:space="0" w:color="00808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27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20" w:space="0" w:color="00808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>28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20" w:space="0" w:color="00808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firstLine="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29</w:t>
            </w:r>
          </w:p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20" w:space="0" w:color="00808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30</w:t>
            </w:r>
          </w:p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20" w:space="0" w:color="00808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31</w:t>
            </w:r>
          </w:p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C0C0C0"/>
            </w:tcBorders>
          </w:tcPr>
          <w:p w:rsidR="00D602ED" w:rsidRDefault="00D602ED" w:rsidP="00D300EC">
            <w:pPr>
              <w:ind w:hanging="2"/>
            </w:pPr>
          </w:p>
        </w:tc>
      </w:tr>
      <w:tr w:rsidR="00D602ED" w:rsidTr="00D300EC">
        <w:trPr>
          <w:trHeight w:val="720"/>
        </w:trPr>
        <w:tc>
          <w:tcPr>
            <w:tcW w:w="1284" w:type="dxa"/>
            <w:vMerge/>
            <w:tcBorders>
              <w:top w:val="single" w:sz="20" w:space="0" w:color="008080"/>
              <w:left w:val="single" w:sz="20" w:space="0" w:color="008080"/>
            </w:tcBorders>
            <w:shd w:val="clear" w:color="auto" w:fill="E6E6E6"/>
            <w:vAlign w:val="center"/>
          </w:tcPr>
          <w:p w:rsidR="00D602ED" w:rsidRDefault="00D602ED" w:rsidP="00D3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</w:pPr>
          </w:p>
        </w:tc>
        <w:tc>
          <w:tcPr>
            <w:tcW w:w="12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3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4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5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SEM I</w:t>
            </w:r>
          </w:p>
        </w:tc>
        <w:tc>
          <w:tcPr>
            <w:tcW w:w="12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6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TT</w:t>
            </w:r>
          </w:p>
        </w:tc>
        <w:tc>
          <w:tcPr>
            <w:tcW w:w="14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7</w:t>
            </w:r>
          </w:p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     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0" w:type="dxa"/>
            <w:tcBorders>
              <w:left w:val="single" w:sz="8" w:space="0" w:color="C0C0C0"/>
            </w:tcBorders>
          </w:tcPr>
          <w:p w:rsidR="00D602ED" w:rsidRDefault="00D602ED" w:rsidP="00D300EC">
            <w:pPr>
              <w:ind w:hanging="2"/>
            </w:pPr>
          </w:p>
        </w:tc>
      </w:tr>
      <w:tr w:rsidR="00D602ED" w:rsidTr="00D300EC">
        <w:trPr>
          <w:trHeight w:val="720"/>
        </w:trPr>
        <w:tc>
          <w:tcPr>
            <w:tcW w:w="1284" w:type="dxa"/>
            <w:vMerge/>
            <w:tcBorders>
              <w:top w:val="single" w:sz="20" w:space="0" w:color="008080"/>
              <w:left w:val="single" w:sz="20" w:space="0" w:color="008080"/>
            </w:tcBorders>
            <w:shd w:val="clear" w:color="auto" w:fill="E6E6E6"/>
            <w:vAlign w:val="center"/>
          </w:tcPr>
          <w:p w:rsidR="00D602ED" w:rsidRDefault="00D602ED" w:rsidP="00D3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</w:pPr>
          </w:p>
        </w:tc>
        <w:tc>
          <w:tcPr>
            <w:tcW w:w="12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/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10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/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11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INT </w:t>
            </w:r>
          </w:p>
        </w:tc>
        <w:tc>
          <w:tcPr>
            <w:tcW w:w="12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12</w:t>
            </w:r>
            <w:r>
              <w:rPr>
                <w:rFonts w:ascii="Arial Narrow" w:eastAsia="Arial Narrow" w:hAnsi="Arial Narrow" w:cs="Arial Narrow"/>
                <w:b/>
                <w:bCs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SEM I</w:t>
            </w:r>
          </w:p>
        </w:tc>
        <w:tc>
          <w:tcPr>
            <w:tcW w:w="12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13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TT</w:t>
            </w:r>
          </w:p>
        </w:tc>
        <w:tc>
          <w:tcPr>
            <w:tcW w:w="14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14</w:t>
            </w:r>
          </w:p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         </w:t>
            </w:r>
          </w:p>
        </w:tc>
        <w:tc>
          <w:tcPr>
            <w:tcW w:w="30" w:type="dxa"/>
            <w:tcBorders>
              <w:left w:val="single" w:sz="8" w:space="0" w:color="C0C0C0"/>
            </w:tcBorders>
          </w:tcPr>
          <w:p w:rsidR="00D602ED" w:rsidRDefault="00D602ED" w:rsidP="00D300EC">
            <w:pPr>
              <w:ind w:hanging="2"/>
            </w:pPr>
          </w:p>
        </w:tc>
      </w:tr>
      <w:tr w:rsidR="00D602ED" w:rsidTr="00D300EC">
        <w:trPr>
          <w:trHeight w:val="720"/>
        </w:trPr>
        <w:tc>
          <w:tcPr>
            <w:tcW w:w="1284" w:type="dxa"/>
            <w:vMerge/>
            <w:tcBorders>
              <w:top w:val="single" w:sz="20" w:space="0" w:color="008080"/>
              <w:left w:val="single" w:sz="20" w:space="0" w:color="008080"/>
            </w:tcBorders>
            <w:shd w:val="clear" w:color="auto" w:fill="E6E6E6"/>
            <w:vAlign w:val="center"/>
          </w:tcPr>
          <w:p w:rsidR="00D602ED" w:rsidRDefault="00D602ED" w:rsidP="00D3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</w:pPr>
          </w:p>
        </w:tc>
        <w:tc>
          <w:tcPr>
            <w:tcW w:w="12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/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17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/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18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INT </w:t>
            </w:r>
          </w:p>
        </w:tc>
        <w:tc>
          <w:tcPr>
            <w:tcW w:w="1282" w:type="dxa"/>
            <w:tcBorders>
              <w:top w:val="single" w:sz="8" w:space="0" w:color="C0C0C0"/>
              <w:left w:val="single" w:sz="8" w:space="0" w:color="C0C0C0"/>
              <w:bottom w:val="single" w:sz="20" w:space="0" w:color="00808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19</w:t>
            </w:r>
            <w:r>
              <w:rPr>
                <w:rFonts w:ascii="Arial Narrow" w:eastAsia="Arial Narrow" w:hAnsi="Arial Narrow" w:cs="Arial Narrow"/>
                <w:b/>
                <w:bCs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SEM I</w:t>
            </w:r>
          </w:p>
        </w:tc>
        <w:tc>
          <w:tcPr>
            <w:tcW w:w="1283" w:type="dxa"/>
            <w:tcBorders>
              <w:top w:val="single" w:sz="8" w:space="0" w:color="C0C0C0"/>
              <w:left w:val="single" w:sz="8" w:space="0" w:color="C0C0C0"/>
              <w:bottom w:val="single" w:sz="20" w:space="0" w:color="00808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20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TT</w:t>
            </w:r>
          </w:p>
        </w:tc>
        <w:tc>
          <w:tcPr>
            <w:tcW w:w="1415" w:type="dxa"/>
            <w:tcBorders>
              <w:top w:val="single" w:sz="8" w:space="0" w:color="C0C0C0"/>
              <w:left w:val="single" w:sz="8" w:space="0" w:color="C0C0C0"/>
              <w:bottom w:val="single" w:sz="20" w:space="0" w:color="00808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21</w:t>
            </w:r>
          </w:p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         </w:t>
            </w:r>
          </w:p>
        </w:tc>
        <w:tc>
          <w:tcPr>
            <w:tcW w:w="30" w:type="dxa"/>
            <w:tcBorders>
              <w:left w:val="single" w:sz="8" w:space="0" w:color="C0C0C0"/>
            </w:tcBorders>
          </w:tcPr>
          <w:p w:rsidR="00D602ED" w:rsidRDefault="00D602ED" w:rsidP="00D300EC">
            <w:pPr>
              <w:ind w:hanging="2"/>
            </w:pPr>
          </w:p>
        </w:tc>
      </w:tr>
      <w:tr w:rsidR="00D602ED" w:rsidTr="00D300EC">
        <w:trPr>
          <w:trHeight w:val="720"/>
        </w:trPr>
        <w:tc>
          <w:tcPr>
            <w:tcW w:w="1284" w:type="dxa"/>
            <w:vMerge/>
            <w:tcBorders>
              <w:top w:val="single" w:sz="20" w:space="0" w:color="008080"/>
              <w:left w:val="single" w:sz="20" w:space="0" w:color="008080"/>
            </w:tcBorders>
            <w:shd w:val="clear" w:color="auto" w:fill="E6E6E6"/>
            <w:vAlign w:val="center"/>
          </w:tcPr>
          <w:p w:rsidR="00D602ED" w:rsidRDefault="00D602ED" w:rsidP="00D3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</w:pPr>
          </w:p>
        </w:tc>
        <w:tc>
          <w:tcPr>
            <w:tcW w:w="1284" w:type="dxa"/>
            <w:tcBorders>
              <w:top w:val="single" w:sz="8" w:space="0" w:color="C0C0C0"/>
              <w:left w:val="single" w:sz="8" w:space="0" w:color="C0C0C0"/>
              <w:bottom w:val="single" w:sz="20" w:space="0" w:color="00808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24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C0C0C0"/>
              <w:left w:val="single" w:sz="8" w:space="0" w:color="C0C0C0"/>
              <w:bottom w:val="single" w:sz="20" w:space="0" w:color="008080"/>
            </w:tcBorders>
            <w:shd w:val="clear" w:color="auto" w:fill="FFFFFF"/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25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INT </w:t>
            </w:r>
          </w:p>
        </w:tc>
        <w:tc>
          <w:tcPr>
            <w:tcW w:w="1282" w:type="dxa"/>
            <w:tcBorders>
              <w:top w:val="single" w:sz="20" w:space="0" w:color="008080"/>
              <w:left w:val="single" w:sz="20" w:space="0" w:color="00808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26</w:t>
            </w:r>
            <w:r>
              <w:rPr>
                <w:rFonts w:ascii="Arial Narrow" w:eastAsia="Arial Narrow" w:hAnsi="Arial Narrow" w:cs="Arial Narrow"/>
                <w:b/>
                <w:bCs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SEM I</w:t>
            </w:r>
          </w:p>
        </w:tc>
        <w:tc>
          <w:tcPr>
            <w:tcW w:w="1283" w:type="dxa"/>
            <w:tcBorders>
              <w:top w:val="single" w:sz="20" w:space="0" w:color="00808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27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20" w:space="0" w:color="00808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28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         </w:t>
            </w:r>
          </w:p>
        </w:tc>
        <w:tc>
          <w:tcPr>
            <w:tcW w:w="30" w:type="dxa"/>
            <w:tcBorders>
              <w:left w:val="single" w:sz="8" w:space="0" w:color="C0C0C0"/>
            </w:tcBorders>
          </w:tcPr>
          <w:p w:rsidR="00D602ED" w:rsidRDefault="00D602ED" w:rsidP="00D300EC">
            <w:pPr>
              <w:ind w:hanging="2"/>
            </w:pPr>
          </w:p>
        </w:tc>
      </w:tr>
      <w:tr w:rsidR="00D602ED" w:rsidTr="00D300EC">
        <w:trPr>
          <w:trHeight w:val="720"/>
        </w:trPr>
        <w:tc>
          <w:tcPr>
            <w:tcW w:w="1284" w:type="dxa"/>
            <w:vMerge w:val="restart"/>
            <w:tcBorders>
              <w:top w:val="single" w:sz="20" w:space="0" w:color="008080"/>
              <w:left w:val="single" w:sz="20" w:space="0" w:color="008080"/>
            </w:tcBorders>
            <w:shd w:val="clear" w:color="auto" w:fill="E6E6E6"/>
            <w:vAlign w:val="center"/>
          </w:tcPr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</w:rPr>
              <w:t>Sep.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</w:rPr>
              <w:t>2026</w:t>
            </w:r>
          </w:p>
        </w:tc>
        <w:tc>
          <w:tcPr>
            <w:tcW w:w="1284" w:type="dxa"/>
            <w:tcBorders>
              <w:top w:val="single" w:sz="20" w:space="0" w:color="00808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31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INT </w:t>
            </w:r>
          </w:p>
        </w:tc>
        <w:tc>
          <w:tcPr>
            <w:tcW w:w="12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SEM I</w:t>
            </w:r>
          </w:p>
        </w:tc>
        <w:tc>
          <w:tcPr>
            <w:tcW w:w="12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3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TT</w:t>
            </w:r>
          </w:p>
        </w:tc>
        <w:tc>
          <w:tcPr>
            <w:tcW w:w="14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4</w:t>
            </w:r>
          </w:p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       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" w:type="dxa"/>
            <w:tcBorders>
              <w:left w:val="single" w:sz="8" w:space="0" w:color="C0C0C0"/>
            </w:tcBorders>
          </w:tcPr>
          <w:p w:rsidR="00D602ED" w:rsidRDefault="00D602ED" w:rsidP="00D300EC">
            <w:pPr>
              <w:ind w:hanging="2"/>
            </w:pPr>
          </w:p>
        </w:tc>
      </w:tr>
      <w:tr w:rsidR="00D602ED" w:rsidTr="00D300EC">
        <w:trPr>
          <w:trHeight w:val="720"/>
        </w:trPr>
        <w:tc>
          <w:tcPr>
            <w:tcW w:w="1284" w:type="dxa"/>
            <w:vMerge/>
            <w:tcBorders>
              <w:top w:val="single" w:sz="20" w:space="0" w:color="008080"/>
              <w:left w:val="single" w:sz="20" w:space="0" w:color="008080"/>
            </w:tcBorders>
            <w:shd w:val="clear" w:color="auto" w:fill="E6E6E6"/>
            <w:vAlign w:val="center"/>
          </w:tcPr>
          <w:p w:rsidR="00D602ED" w:rsidRDefault="00D602ED" w:rsidP="00D3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</w:pPr>
          </w:p>
        </w:tc>
        <w:tc>
          <w:tcPr>
            <w:tcW w:w="12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7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8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INT </w:t>
            </w:r>
          </w:p>
        </w:tc>
        <w:tc>
          <w:tcPr>
            <w:tcW w:w="12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9</w:t>
            </w:r>
            <w:r>
              <w:rPr>
                <w:rFonts w:ascii="Arial Narrow" w:eastAsia="Arial Narrow" w:hAnsi="Arial Narrow" w:cs="Arial Narrow"/>
                <w:b/>
                <w:bCs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SEM I</w:t>
            </w:r>
          </w:p>
        </w:tc>
        <w:tc>
          <w:tcPr>
            <w:tcW w:w="12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10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TT</w:t>
            </w:r>
          </w:p>
        </w:tc>
        <w:tc>
          <w:tcPr>
            <w:tcW w:w="14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11</w:t>
            </w:r>
          </w:p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       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30" w:type="dxa"/>
            <w:tcBorders>
              <w:left w:val="single" w:sz="8" w:space="0" w:color="C0C0C0"/>
            </w:tcBorders>
          </w:tcPr>
          <w:p w:rsidR="00D602ED" w:rsidRDefault="00D602ED" w:rsidP="00D300EC">
            <w:pPr>
              <w:ind w:hanging="2"/>
            </w:pPr>
          </w:p>
        </w:tc>
      </w:tr>
      <w:tr w:rsidR="00D602ED" w:rsidTr="00D300EC">
        <w:trPr>
          <w:trHeight w:val="720"/>
        </w:trPr>
        <w:tc>
          <w:tcPr>
            <w:tcW w:w="1284" w:type="dxa"/>
            <w:vMerge/>
            <w:tcBorders>
              <w:top w:val="single" w:sz="20" w:space="0" w:color="008080"/>
              <w:left w:val="single" w:sz="20" w:space="0" w:color="008080"/>
            </w:tcBorders>
            <w:shd w:val="clear" w:color="auto" w:fill="E6E6E6"/>
            <w:vAlign w:val="center"/>
          </w:tcPr>
          <w:p w:rsidR="00D602ED" w:rsidRDefault="00D602ED" w:rsidP="00D3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</w:pPr>
          </w:p>
        </w:tc>
        <w:tc>
          <w:tcPr>
            <w:tcW w:w="12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14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/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15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INT </w:t>
            </w:r>
          </w:p>
        </w:tc>
        <w:tc>
          <w:tcPr>
            <w:tcW w:w="12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16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SEM II</w:t>
            </w:r>
          </w:p>
        </w:tc>
        <w:tc>
          <w:tcPr>
            <w:tcW w:w="12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17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TT</w:t>
            </w:r>
          </w:p>
        </w:tc>
        <w:tc>
          <w:tcPr>
            <w:tcW w:w="1415" w:type="dxa"/>
            <w:tcBorders>
              <w:top w:val="single" w:sz="8" w:space="0" w:color="C0C0C0"/>
              <w:left w:val="single" w:sz="8" w:space="0" w:color="C0C0C0"/>
              <w:bottom w:val="single" w:sz="20" w:space="0" w:color="00808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18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         </w:t>
            </w:r>
          </w:p>
        </w:tc>
        <w:tc>
          <w:tcPr>
            <w:tcW w:w="30" w:type="dxa"/>
            <w:tcBorders>
              <w:left w:val="single" w:sz="8" w:space="0" w:color="C0C0C0"/>
            </w:tcBorders>
          </w:tcPr>
          <w:p w:rsidR="00D602ED" w:rsidRDefault="00D602ED" w:rsidP="00D300EC">
            <w:pPr>
              <w:ind w:hanging="2"/>
            </w:pPr>
          </w:p>
        </w:tc>
      </w:tr>
      <w:tr w:rsidR="00D602ED" w:rsidTr="00D300EC">
        <w:trPr>
          <w:trHeight w:val="720"/>
        </w:trPr>
        <w:tc>
          <w:tcPr>
            <w:tcW w:w="1284" w:type="dxa"/>
            <w:vMerge/>
            <w:tcBorders>
              <w:top w:val="single" w:sz="20" w:space="0" w:color="008080"/>
              <w:left w:val="single" w:sz="20" w:space="0" w:color="008080"/>
            </w:tcBorders>
            <w:shd w:val="clear" w:color="auto" w:fill="E6E6E6"/>
            <w:vAlign w:val="center"/>
          </w:tcPr>
          <w:p w:rsidR="00D602ED" w:rsidRDefault="00D602ED" w:rsidP="00D3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</w:pPr>
          </w:p>
        </w:tc>
        <w:tc>
          <w:tcPr>
            <w:tcW w:w="1284" w:type="dxa"/>
            <w:tcBorders>
              <w:top w:val="single" w:sz="8" w:space="0" w:color="C0C0C0"/>
              <w:left w:val="single" w:sz="8" w:space="0" w:color="C0C0C0"/>
              <w:bottom w:val="single" w:sz="20" w:space="0" w:color="00808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21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C0C0C0"/>
              <w:left w:val="single" w:sz="8" w:space="0" w:color="C0C0C0"/>
              <w:bottom w:val="single" w:sz="20" w:space="0" w:color="00808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22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INT </w:t>
            </w:r>
          </w:p>
        </w:tc>
        <w:tc>
          <w:tcPr>
            <w:tcW w:w="1282" w:type="dxa"/>
            <w:tcBorders>
              <w:top w:val="single" w:sz="8" w:space="0" w:color="C0C0C0"/>
              <w:left w:val="single" w:sz="8" w:space="0" w:color="C0C0C0"/>
              <w:bottom w:val="single" w:sz="20" w:space="0" w:color="00808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23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SEM II</w:t>
            </w:r>
          </w:p>
        </w:tc>
        <w:tc>
          <w:tcPr>
            <w:tcW w:w="1283" w:type="dxa"/>
            <w:tcBorders>
              <w:top w:val="single" w:sz="4" w:space="0" w:color="C0C0C0"/>
              <w:left w:val="single" w:sz="8" w:space="0" w:color="C0C0C0"/>
              <w:bottom w:val="single" w:sz="20" w:space="0" w:color="008080"/>
            </w:tcBorders>
            <w:shd w:val="clear" w:color="auto" w:fill="FFFFFF"/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24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20" w:space="0" w:color="008080"/>
              <w:left w:val="single" w:sz="20" w:space="0" w:color="00808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25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rPr>
                <w:b/>
                <w:bCs/>
              </w:rPr>
            </w:pPr>
          </w:p>
        </w:tc>
        <w:tc>
          <w:tcPr>
            <w:tcW w:w="30" w:type="dxa"/>
            <w:tcBorders>
              <w:left w:val="single" w:sz="8" w:space="0" w:color="C0C0C0"/>
            </w:tcBorders>
          </w:tcPr>
          <w:p w:rsidR="00D602ED" w:rsidRDefault="00D602ED" w:rsidP="00D300EC">
            <w:pPr>
              <w:ind w:hanging="2"/>
            </w:pPr>
          </w:p>
        </w:tc>
      </w:tr>
      <w:tr w:rsidR="00D602ED" w:rsidTr="00D300EC">
        <w:trPr>
          <w:trHeight w:val="720"/>
        </w:trPr>
        <w:tc>
          <w:tcPr>
            <w:tcW w:w="1284" w:type="dxa"/>
            <w:vMerge w:val="restart"/>
            <w:tcBorders>
              <w:top w:val="single" w:sz="20" w:space="0" w:color="008080"/>
              <w:left w:val="single" w:sz="20" w:space="0" w:color="008080"/>
            </w:tcBorders>
            <w:shd w:val="clear" w:color="auto" w:fill="E6E6E6"/>
            <w:vAlign w:val="center"/>
          </w:tcPr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</w:rPr>
              <w:t>Oct.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</w:rPr>
              <w:t>2026</w:t>
            </w:r>
          </w:p>
        </w:tc>
        <w:tc>
          <w:tcPr>
            <w:tcW w:w="1284" w:type="dxa"/>
            <w:tcBorders>
              <w:top w:val="single" w:sz="20" w:space="0" w:color="00808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28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20" w:space="0" w:color="00808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29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INT </w:t>
            </w:r>
          </w:p>
        </w:tc>
        <w:tc>
          <w:tcPr>
            <w:tcW w:w="1282" w:type="dxa"/>
            <w:tcBorders>
              <w:top w:val="single" w:sz="20" w:space="0" w:color="00808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30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SIST</w:t>
            </w:r>
          </w:p>
        </w:tc>
        <w:tc>
          <w:tcPr>
            <w:tcW w:w="12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>1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 Narrow" w:eastAsia="Arial Narrow" w:hAnsi="Arial Narrow" w:cs="Arial Narrow"/>
                <w:b/>
                <w:bCs/>
                <w:color w:val="333399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PROSP </w:t>
            </w:r>
          </w:p>
        </w:tc>
        <w:tc>
          <w:tcPr>
            <w:tcW w:w="14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/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333399"/>
                <w:sz w:val="20"/>
                <w:szCs w:val="20"/>
              </w:rPr>
              <w:t>2</w:t>
            </w:r>
          </w:p>
          <w:p w:rsidR="00D602ED" w:rsidRDefault="00D602ED" w:rsidP="00D300EC">
            <w:pPr>
              <w:spacing w:after="0"/>
              <w:ind w:hanging="2"/>
              <w:jc w:val="center"/>
            </w:pPr>
          </w:p>
        </w:tc>
        <w:tc>
          <w:tcPr>
            <w:tcW w:w="30" w:type="dxa"/>
            <w:tcBorders>
              <w:left w:val="single" w:sz="8" w:space="0" w:color="C0C0C0"/>
            </w:tcBorders>
          </w:tcPr>
          <w:p w:rsidR="00D602ED" w:rsidRDefault="00D602ED" w:rsidP="00D300EC">
            <w:pPr>
              <w:ind w:hanging="2"/>
            </w:pPr>
          </w:p>
        </w:tc>
      </w:tr>
      <w:tr w:rsidR="00D602ED" w:rsidTr="00D300EC">
        <w:trPr>
          <w:trHeight w:val="720"/>
        </w:trPr>
        <w:tc>
          <w:tcPr>
            <w:tcW w:w="1284" w:type="dxa"/>
            <w:vMerge/>
            <w:tcBorders>
              <w:top w:val="single" w:sz="20" w:space="0" w:color="008080"/>
              <w:left w:val="single" w:sz="20" w:space="0" w:color="008080"/>
            </w:tcBorders>
            <w:shd w:val="clear" w:color="auto" w:fill="E6E6E6"/>
            <w:vAlign w:val="center"/>
          </w:tcPr>
          <w:p w:rsidR="00D602ED" w:rsidRDefault="00D602ED" w:rsidP="00D3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</w:pPr>
          </w:p>
        </w:tc>
        <w:tc>
          <w:tcPr>
            <w:tcW w:w="12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/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5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6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INT </w:t>
            </w:r>
          </w:p>
        </w:tc>
        <w:tc>
          <w:tcPr>
            <w:tcW w:w="12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7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SIST</w:t>
            </w:r>
          </w:p>
        </w:tc>
        <w:tc>
          <w:tcPr>
            <w:tcW w:w="12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/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8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PROSP / TT </w:t>
            </w:r>
          </w:p>
        </w:tc>
        <w:tc>
          <w:tcPr>
            <w:tcW w:w="14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/>
          </w:tcPr>
          <w:p w:rsidR="00D602ED" w:rsidRDefault="00D602ED" w:rsidP="00D300EC">
            <w:pPr>
              <w:spacing w:after="0"/>
              <w:ind w:firstLine="0"/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9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</w:pPr>
          </w:p>
        </w:tc>
        <w:tc>
          <w:tcPr>
            <w:tcW w:w="30" w:type="dxa"/>
            <w:tcBorders>
              <w:left w:val="single" w:sz="8" w:space="0" w:color="C0C0C0"/>
            </w:tcBorders>
          </w:tcPr>
          <w:p w:rsidR="00D602ED" w:rsidRDefault="00D602ED" w:rsidP="00D300EC">
            <w:pPr>
              <w:ind w:hanging="2"/>
            </w:pPr>
          </w:p>
        </w:tc>
      </w:tr>
      <w:tr w:rsidR="00D602ED" w:rsidTr="00D300EC">
        <w:trPr>
          <w:trHeight w:val="720"/>
        </w:trPr>
        <w:tc>
          <w:tcPr>
            <w:tcW w:w="1284" w:type="dxa"/>
            <w:vMerge/>
            <w:tcBorders>
              <w:top w:val="single" w:sz="20" w:space="0" w:color="008080"/>
              <w:left w:val="single" w:sz="20" w:space="0" w:color="008080"/>
            </w:tcBorders>
            <w:shd w:val="clear" w:color="auto" w:fill="E6E6E6"/>
            <w:vAlign w:val="center"/>
          </w:tcPr>
          <w:p w:rsidR="00D602ED" w:rsidRDefault="00D602ED" w:rsidP="00D3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</w:pPr>
          </w:p>
        </w:tc>
        <w:tc>
          <w:tcPr>
            <w:tcW w:w="12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/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12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13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INT </w:t>
            </w:r>
          </w:p>
        </w:tc>
        <w:tc>
          <w:tcPr>
            <w:tcW w:w="12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14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SIST</w:t>
            </w:r>
          </w:p>
        </w:tc>
        <w:tc>
          <w:tcPr>
            <w:tcW w:w="12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/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15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PROSP / TT</w:t>
            </w:r>
          </w:p>
        </w:tc>
        <w:tc>
          <w:tcPr>
            <w:tcW w:w="14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/>
          </w:tcPr>
          <w:p w:rsidR="00D602ED" w:rsidRDefault="00D602ED" w:rsidP="00D300EC">
            <w:pPr>
              <w:spacing w:after="0"/>
              <w:ind w:hanging="2"/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16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</w:tc>
        <w:tc>
          <w:tcPr>
            <w:tcW w:w="30" w:type="dxa"/>
            <w:tcBorders>
              <w:left w:val="single" w:sz="8" w:space="0" w:color="C0C0C0"/>
            </w:tcBorders>
          </w:tcPr>
          <w:p w:rsidR="00D602ED" w:rsidRDefault="00D602ED" w:rsidP="00D300EC">
            <w:pPr>
              <w:ind w:hanging="2"/>
            </w:pPr>
          </w:p>
        </w:tc>
      </w:tr>
      <w:tr w:rsidR="00D602ED" w:rsidTr="00D300EC">
        <w:trPr>
          <w:trHeight w:val="720"/>
        </w:trPr>
        <w:tc>
          <w:tcPr>
            <w:tcW w:w="1284" w:type="dxa"/>
            <w:vMerge/>
            <w:tcBorders>
              <w:top w:val="single" w:sz="20" w:space="0" w:color="008080"/>
              <w:left w:val="single" w:sz="20" w:space="0" w:color="008080"/>
            </w:tcBorders>
            <w:shd w:val="clear" w:color="auto" w:fill="E6E6E6"/>
            <w:vAlign w:val="center"/>
          </w:tcPr>
          <w:p w:rsidR="00D602ED" w:rsidRDefault="00D602ED" w:rsidP="00D3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</w:pPr>
          </w:p>
        </w:tc>
        <w:tc>
          <w:tcPr>
            <w:tcW w:w="1284" w:type="dxa"/>
            <w:tcBorders>
              <w:top w:val="single" w:sz="8" w:space="0" w:color="C0C0C0"/>
              <w:left w:val="single" w:sz="8" w:space="0" w:color="C0C0C0"/>
              <w:bottom w:val="single" w:sz="20" w:space="0" w:color="008080"/>
            </w:tcBorders>
            <w:shd w:val="clear" w:color="auto" w:fill="FFFFFF"/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19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C0C0C0"/>
              <w:left w:val="single" w:sz="8" w:space="0" w:color="C0C0C0"/>
              <w:bottom w:val="single" w:sz="20" w:space="0" w:color="00808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20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INT </w:t>
            </w:r>
          </w:p>
        </w:tc>
        <w:tc>
          <w:tcPr>
            <w:tcW w:w="1282" w:type="dxa"/>
            <w:tcBorders>
              <w:top w:val="single" w:sz="8" w:space="0" w:color="C0C0C0"/>
              <w:left w:val="single" w:sz="8" w:space="0" w:color="C0C0C0"/>
              <w:bottom w:val="single" w:sz="20" w:space="0" w:color="00808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21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SIST</w:t>
            </w:r>
          </w:p>
        </w:tc>
        <w:tc>
          <w:tcPr>
            <w:tcW w:w="1283" w:type="dxa"/>
            <w:tcBorders>
              <w:top w:val="single" w:sz="8" w:space="0" w:color="C0C0C0"/>
              <w:left w:val="single" w:sz="8" w:space="0" w:color="C0C0C0"/>
              <w:bottom w:val="single" w:sz="20" w:space="0" w:color="00808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22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PROSP / TT</w:t>
            </w:r>
          </w:p>
        </w:tc>
        <w:tc>
          <w:tcPr>
            <w:tcW w:w="1415" w:type="dxa"/>
            <w:tcBorders>
              <w:top w:val="single" w:sz="8" w:space="0" w:color="C0C0C0"/>
              <w:left w:val="single" w:sz="8" w:space="0" w:color="C0C0C0"/>
              <w:bottom w:val="single" w:sz="20" w:space="0" w:color="00808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23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</w:pPr>
          </w:p>
        </w:tc>
        <w:tc>
          <w:tcPr>
            <w:tcW w:w="30" w:type="dxa"/>
            <w:tcBorders>
              <w:left w:val="single" w:sz="8" w:space="0" w:color="C0C0C0"/>
            </w:tcBorders>
          </w:tcPr>
          <w:p w:rsidR="00D602ED" w:rsidRDefault="00D602ED" w:rsidP="00D300EC">
            <w:pPr>
              <w:ind w:hanging="2"/>
            </w:pPr>
          </w:p>
        </w:tc>
      </w:tr>
      <w:tr w:rsidR="00D602ED" w:rsidTr="00D300EC">
        <w:trPr>
          <w:trHeight w:val="720"/>
        </w:trPr>
        <w:tc>
          <w:tcPr>
            <w:tcW w:w="1284" w:type="dxa"/>
            <w:vMerge w:val="restart"/>
            <w:tcBorders>
              <w:top w:val="single" w:sz="20" w:space="0" w:color="008080"/>
              <w:left w:val="single" w:sz="20" w:space="0" w:color="008080"/>
              <w:bottom w:val="single" w:sz="20" w:space="0" w:color="008080"/>
            </w:tcBorders>
            <w:shd w:val="clear" w:color="auto" w:fill="E6E6E6"/>
            <w:vAlign w:val="center"/>
          </w:tcPr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</w:rPr>
              <w:t>Nov.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</w:rPr>
              <w:t>2026</w:t>
            </w:r>
          </w:p>
        </w:tc>
        <w:tc>
          <w:tcPr>
            <w:tcW w:w="1284" w:type="dxa"/>
            <w:tcBorders>
              <w:top w:val="single" w:sz="20" w:space="0" w:color="00808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26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20" w:space="0" w:color="00808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27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INT </w:t>
            </w:r>
          </w:p>
        </w:tc>
        <w:tc>
          <w:tcPr>
            <w:tcW w:w="1282" w:type="dxa"/>
            <w:tcBorders>
              <w:top w:val="single" w:sz="20" w:space="0" w:color="00808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28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SIST</w:t>
            </w:r>
          </w:p>
        </w:tc>
        <w:tc>
          <w:tcPr>
            <w:tcW w:w="1283" w:type="dxa"/>
            <w:tcBorders>
              <w:top w:val="single" w:sz="20" w:space="0" w:color="00808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29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PROSP </w:t>
            </w:r>
          </w:p>
        </w:tc>
        <w:tc>
          <w:tcPr>
            <w:tcW w:w="1415" w:type="dxa"/>
            <w:tcBorders>
              <w:top w:val="single" w:sz="20" w:space="0" w:color="00808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30</w:t>
            </w:r>
          </w:p>
          <w:p w:rsidR="00D602ED" w:rsidRDefault="00D602ED" w:rsidP="00D300EC">
            <w:pPr>
              <w:spacing w:after="0"/>
              <w:ind w:hanging="2"/>
              <w:jc w:val="center"/>
            </w:pPr>
          </w:p>
        </w:tc>
        <w:tc>
          <w:tcPr>
            <w:tcW w:w="30" w:type="dxa"/>
            <w:tcBorders>
              <w:left w:val="single" w:sz="8" w:space="0" w:color="C0C0C0"/>
            </w:tcBorders>
          </w:tcPr>
          <w:p w:rsidR="00D602ED" w:rsidRDefault="00D602ED" w:rsidP="00D300EC">
            <w:pPr>
              <w:ind w:hanging="2"/>
            </w:pPr>
          </w:p>
        </w:tc>
      </w:tr>
      <w:tr w:rsidR="00D602ED" w:rsidTr="00D300EC">
        <w:trPr>
          <w:trHeight w:val="720"/>
        </w:trPr>
        <w:tc>
          <w:tcPr>
            <w:tcW w:w="1284" w:type="dxa"/>
            <w:vMerge/>
            <w:tcBorders>
              <w:top w:val="single" w:sz="20" w:space="0" w:color="008080"/>
              <w:left w:val="single" w:sz="20" w:space="0" w:color="008080"/>
              <w:bottom w:val="single" w:sz="20" w:space="0" w:color="008080"/>
            </w:tcBorders>
            <w:shd w:val="clear" w:color="auto" w:fill="E6E6E6"/>
            <w:vAlign w:val="center"/>
          </w:tcPr>
          <w:p w:rsidR="00D602ED" w:rsidRDefault="00D602ED" w:rsidP="00D3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</w:pPr>
          </w:p>
        </w:tc>
        <w:tc>
          <w:tcPr>
            <w:tcW w:w="12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3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INT </w:t>
            </w:r>
          </w:p>
        </w:tc>
        <w:tc>
          <w:tcPr>
            <w:tcW w:w="12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4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SIST</w:t>
            </w:r>
          </w:p>
        </w:tc>
        <w:tc>
          <w:tcPr>
            <w:tcW w:w="12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5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PROSP / TT</w:t>
            </w:r>
          </w:p>
        </w:tc>
        <w:tc>
          <w:tcPr>
            <w:tcW w:w="14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6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</w:pPr>
          </w:p>
        </w:tc>
        <w:tc>
          <w:tcPr>
            <w:tcW w:w="30" w:type="dxa"/>
            <w:tcBorders>
              <w:left w:val="single" w:sz="8" w:space="0" w:color="C0C0C0"/>
            </w:tcBorders>
          </w:tcPr>
          <w:p w:rsidR="00D602ED" w:rsidRDefault="00D602ED" w:rsidP="00D300EC">
            <w:pPr>
              <w:ind w:hanging="2"/>
            </w:pPr>
          </w:p>
        </w:tc>
      </w:tr>
      <w:tr w:rsidR="00D602ED" w:rsidTr="00D300EC">
        <w:trPr>
          <w:trHeight w:val="720"/>
        </w:trPr>
        <w:tc>
          <w:tcPr>
            <w:tcW w:w="1284" w:type="dxa"/>
            <w:vMerge/>
            <w:tcBorders>
              <w:top w:val="single" w:sz="20" w:space="0" w:color="008080"/>
              <w:left w:val="single" w:sz="20" w:space="0" w:color="008080"/>
              <w:bottom w:val="single" w:sz="20" w:space="0" w:color="008080"/>
            </w:tcBorders>
            <w:shd w:val="clear" w:color="auto" w:fill="E6E6E6"/>
            <w:vAlign w:val="center"/>
          </w:tcPr>
          <w:p w:rsidR="00D602ED" w:rsidRDefault="00D602ED" w:rsidP="00D3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</w:pPr>
          </w:p>
        </w:tc>
        <w:tc>
          <w:tcPr>
            <w:tcW w:w="12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/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9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/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10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INT </w:t>
            </w:r>
          </w:p>
        </w:tc>
        <w:tc>
          <w:tcPr>
            <w:tcW w:w="12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11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SIST</w:t>
            </w:r>
          </w:p>
        </w:tc>
        <w:tc>
          <w:tcPr>
            <w:tcW w:w="12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12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PROSP </w:t>
            </w:r>
          </w:p>
        </w:tc>
        <w:tc>
          <w:tcPr>
            <w:tcW w:w="14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13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pacing w:after="0"/>
              <w:ind w:hanging="2"/>
              <w:jc w:val="center"/>
            </w:pPr>
          </w:p>
        </w:tc>
        <w:tc>
          <w:tcPr>
            <w:tcW w:w="30" w:type="dxa"/>
            <w:tcBorders>
              <w:left w:val="single" w:sz="8" w:space="0" w:color="C0C0C0"/>
            </w:tcBorders>
          </w:tcPr>
          <w:p w:rsidR="00D602ED" w:rsidRDefault="00D602ED" w:rsidP="00D300EC">
            <w:pPr>
              <w:ind w:hanging="2"/>
            </w:pPr>
          </w:p>
        </w:tc>
      </w:tr>
      <w:tr w:rsidR="00D602ED" w:rsidTr="00D300EC">
        <w:trPr>
          <w:trHeight w:val="720"/>
        </w:trPr>
        <w:tc>
          <w:tcPr>
            <w:tcW w:w="1284" w:type="dxa"/>
            <w:vMerge/>
            <w:tcBorders>
              <w:top w:val="single" w:sz="20" w:space="0" w:color="008080"/>
              <w:left w:val="single" w:sz="20" w:space="0" w:color="008080"/>
              <w:bottom w:val="single" w:sz="20" w:space="0" w:color="008080"/>
            </w:tcBorders>
            <w:shd w:val="clear" w:color="auto" w:fill="E6E6E6"/>
            <w:vAlign w:val="center"/>
          </w:tcPr>
          <w:p w:rsidR="00D602ED" w:rsidRDefault="00D602ED" w:rsidP="00D3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</w:pPr>
          </w:p>
        </w:tc>
        <w:tc>
          <w:tcPr>
            <w:tcW w:w="12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/>
          </w:tcPr>
          <w:p w:rsidR="00D602ED" w:rsidRDefault="00D602ED" w:rsidP="00D300EC">
            <w:pPr>
              <w:shd w:val="clear" w:color="auto" w:fill="FF0000"/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16</w:t>
            </w: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</w:t>
            </w:r>
          </w:p>
          <w:p w:rsidR="00D602ED" w:rsidRDefault="00D602ED" w:rsidP="00D300EC">
            <w:pPr>
              <w:shd w:val="clear" w:color="auto" w:fill="FF0000"/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FFFFFF"/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17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INT </w:t>
            </w:r>
          </w:p>
        </w:tc>
        <w:tc>
          <w:tcPr>
            <w:tcW w:w="1282" w:type="dxa"/>
            <w:tcBorders>
              <w:top w:val="single" w:sz="8" w:space="0" w:color="C0C0C0"/>
              <w:left w:val="single" w:sz="8" w:space="0" w:color="C0C0C0"/>
              <w:bottom w:val="single" w:sz="20" w:space="0" w:color="00808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18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SIST</w:t>
            </w:r>
          </w:p>
        </w:tc>
        <w:tc>
          <w:tcPr>
            <w:tcW w:w="1283" w:type="dxa"/>
            <w:tcBorders>
              <w:top w:val="single" w:sz="8" w:space="0" w:color="C0C0C0"/>
              <w:left w:val="single" w:sz="8" w:space="0" w:color="C0C0C0"/>
              <w:bottom w:val="single" w:sz="20" w:space="0" w:color="00808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19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PROSP </w:t>
            </w:r>
          </w:p>
        </w:tc>
        <w:tc>
          <w:tcPr>
            <w:tcW w:w="1415" w:type="dxa"/>
            <w:tcBorders>
              <w:top w:val="single" w:sz="8" w:space="0" w:color="C0C0C0"/>
              <w:left w:val="single" w:sz="8" w:space="0" w:color="C0C0C0"/>
              <w:bottom w:val="single" w:sz="20" w:space="0" w:color="00808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20</w:t>
            </w:r>
          </w:p>
          <w:p w:rsidR="00D602ED" w:rsidRDefault="00D602ED" w:rsidP="00D300EC">
            <w:pPr>
              <w:spacing w:after="0"/>
              <w:ind w:hanging="2"/>
              <w:jc w:val="center"/>
            </w:pPr>
          </w:p>
        </w:tc>
        <w:tc>
          <w:tcPr>
            <w:tcW w:w="30" w:type="dxa"/>
            <w:tcBorders>
              <w:left w:val="single" w:sz="8" w:space="0" w:color="C0C0C0"/>
            </w:tcBorders>
          </w:tcPr>
          <w:p w:rsidR="00D602ED" w:rsidRDefault="00D602ED" w:rsidP="00D300EC">
            <w:pPr>
              <w:ind w:hanging="2"/>
            </w:pPr>
          </w:p>
        </w:tc>
      </w:tr>
      <w:tr w:rsidR="00D602ED" w:rsidTr="00D300EC">
        <w:trPr>
          <w:trHeight w:val="720"/>
        </w:trPr>
        <w:tc>
          <w:tcPr>
            <w:tcW w:w="1284" w:type="dxa"/>
            <w:vMerge/>
            <w:tcBorders>
              <w:top w:val="single" w:sz="20" w:space="0" w:color="008080"/>
              <w:left w:val="single" w:sz="20" w:space="0" w:color="008080"/>
              <w:bottom w:val="single" w:sz="20" w:space="0" w:color="008080"/>
            </w:tcBorders>
            <w:shd w:val="clear" w:color="auto" w:fill="E6E6E6"/>
            <w:vAlign w:val="center"/>
          </w:tcPr>
          <w:p w:rsidR="00D602ED" w:rsidRDefault="00D602ED" w:rsidP="00D3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</w:pPr>
          </w:p>
        </w:tc>
        <w:tc>
          <w:tcPr>
            <w:tcW w:w="1284" w:type="dxa"/>
            <w:tcBorders>
              <w:top w:val="single" w:sz="8" w:space="0" w:color="C0C0C0"/>
              <w:left w:val="single" w:sz="8" w:space="0" w:color="C0C0C0"/>
              <w:bottom w:val="single" w:sz="20" w:space="0" w:color="008080"/>
            </w:tcBorders>
            <w:shd w:val="clear" w:color="auto" w:fill="FFFFFF"/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23</w:t>
            </w:r>
          </w:p>
          <w:p w:rsidR="00D602ED" w:rsidRDefault="00D602ED" w:rsidP="00D300EC">
            <w:pPr>
              <w:spacing w:after="0"/>
              <w:ind w:hanging="2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C0C0C0"/>
              <w:left w:val="single" w:sz="8" w:space="0" w:color="C0C0C0"/>
              <w:bottom w:val="single" w:sz="20" w:space="0" w:color="008080"/>
            </w:tcBorders>
            <w:shd w:val="clear" w:color="auto" w:fill="FFFFFF"/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24</w:t>
            </w:r>
          </w:p>
          <w:p w:rsidR="00D602ED" w:rsidRDefault="00D602ED" w:rsidP="00D300EC">
            <w:pPr>
              <w:spacing w:after="0"/>
              <w:ind w:hanging="2"/>
              <w:jc w:val="center"/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20" w:space="0" w:color="008080"/>
              <w:left w:val="single" w:sz="20" w:space="0" w:color="00808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25</w:t>
            </w:r>
          </w:p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1283" w:type="dxa"/>
            <w:tcBorders>
              <w:top w:val="single" w:sz="20" w:space="0" w:color="00808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0"/>
                <w:szCs w:val="20"/>
              </w:rPr>
              <w:t>26</w:t>
            </w:r>
          </w:p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20" w:space="0" w:color="008080"/>
              <w:left w:val="single" w:sz="8" w:space="0" w:color="C0C0C0"/>
              <w:bottom w:val="single" w:sz="8" w:space="0" w:color="C0C0C0"/>
            </w:tcBorders>
          </w:tcPr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333399"/>
                <w:sz w:val="20"/>
                <w:szCs w:val="20"/>
              </w:rPr>
              <w:t xml:space="preserve"> 27</w:t>
            </w:r>
          </w:p>
          <w:p w:rsidR="00D602ED" w:rsidRDefault="00D602ED" w:rsidP="00D300EC">
            <w:pPr>
              <w:spacing w:after="0"/>
              <w:ind w:hanging="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C0C0C0"/>
            </w:tcBorders>
          </w:tcPr>
          <w:p w:rsidR="00D602ED" w:rsidRDefault="00D602ED" w:rsidP="00D300EC">
            <w:pPr>
              <w:ind w:hanging="2"/>
            </w:pPr>
          </w:p>
        </w:tc>
      </w:tr>
    </w:tbl>
    <w:p w:rsidR="00D602ED" w:rsidRDefault="00D602ED" w:rsidP="00D602ED">
      <w:pPr>
        <w:spacing w:after="0"/>
        <w:rPr>
          <w:rFonts w:ascii="Arial" w:eastAsia="Arial" w:hAnsi="Arial" w:cs="Arial"/>
          <w:color w:val="44546A"/>
          <w:sz w:val="12"/>
          <w:szCs w:val="12"/>
        </w:rPr>
      </w:pPr>
    </w:p>
    <w:p w:rsidR="007B5248" w:rsidRDefault="00D602ED">
      <w:bookmarkStart w:id="1" w:name="_GoBack"/>
      <w:bookmarkEnd w:id="1"/>
    </w:p>
    <w:sectPr w:rsidR="007B52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EB2C62"/>
    <w:multiLevelType w:val="multilevel"/>
    <w:tmpl w:val="1110E074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2ED"/>
    <w:rsid w:val="00391425"/>
    <w:rsid w:val="006274C6"/>
    <w:rsid w:val="00D6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3F87B-A0D1-4E32-98FE-F1A38E2C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ED"/>
    <w:pPr>
      <w:spacing w:line="252" w:lineRule="auto"/>
      <w:ind w:hanging="1"/>
    </w:pPr>
    <w:rPr>
      <w:rFonts w:ascii="Calibri" w:eastAsia="Calibri" w:hAnsi="Calibri" w:cs="Calibri"/>
      <w:lang w:val="e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Jimena Diaz Perez - Cs. Educacion</dc:creator>
  <cp:keywords/>
  <dc:description/>
  <cp:lastModifiedBy>Jimena Diaz Perez - Cs. Educacion</cp:lastModifiedBy>
  <cp:revision>1</cp:revision>
  <dcterms:created xsi:type="dcterms:W3CDTF">2026-06-25T00:02:00Z</dcterms:created>
  <dcterms:modified xsi:type="dcterms:W3CDTF">2026-06-25T00:03:00Z</dcterms:modified>
</cp:coreProperties>
</file>