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963" w:rsidRDefault="005F1963">
      <w:pPr>
        <w:pStyle w:val="Cuerpo"/>
        <w:widowControl w:val="0"/>
        <w:spacing w:line="276" w:lineRule="auto"/>
        <w:rPr>
          <w:rStyle w:val="Ninguno"/>
          <w:rFonts w:ascii="Arial" w:hAnsi="Arial"/>
          <w:sz w:val="22"/>
          <w:szCs w:val="22"/>
        </w:rPr>
      </w:pPr>
      <w:bookmarkStart w:id="0" w:name="_gjdgxs"/>
      <w:bookmarkEnd w:id="0"/>
    </w:p>
    <w:tbl>
      <w:tblPr>
        <w:tblStyle w:val="TableNormal"/>
        <w:tblW w:w="100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5565"/>
      </w:tblGrid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1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  <w:rPr>
                <w:rStyle w:val="Ninguno"/>
                <w:sz w:val="22"/>
                <w:szCs w:val="22"/>
              </w:rPr>
            </w:pPr>
            <w:r>
              <w:rPr>
                <w:rStyle w:val="Ninguno"/>
                <w:noProof/>
                <w:sz w:val="22"/>
                <w:szCs w:val="22"/>
              </w:rPr>
              <w:drawing>
                <wp:inline distT="0" distB="0" distL="0" distR="0">
                  <wp:extent cx="562610" cy="712470"/>
                  <wp:effectExtent l="0" t="0" r="0" b="0"/>
                  <wp:docPr id="1073741825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5F1963" w:rsidRDefault="005F1963">
            <w:pPr>
              <w:pStyle w:val="Cuerpo"/>
              <w:jc w:val="center"/>
              <w:rPr>
                <w:rStyle w:val="Ninguno"/>
                <w:sz w:val="22"/>
                <w:szCs w:val="22"/>
                <w:lang w:val="es-ES_tradnl"/>
              </w:rPr>
            </w:pPr>
          </w:p>
          <w:p w:rsidR="005F1963" w:rsidRPr="00A64E8F" w:rsidRDefault="00A64E8F" w:rsidP="00A64E8F">
            <w:pPr>
              <w:pStyle w:val="Cuerpo"/>
              <w:jc w:val="center"/>
              <w:rPr>
                <w:rStyle w:val="Ninguno"/>
                <w:sz w:val="22"/>
                <w:szCs w:val="22"/>
              </w:rPr>
            </w:pPr>
            <w:r>
              <w:rPr>
                <w:rStyle w:val="Ninguno"/>
                <w:b/>
                <w:bCs/>
                <w:sz w:val="22"/>
                <w:szCs w:val="22"/>
                <w:lang w:val="es-ES_tradnl"/>
              </w:rPr>
              <w:t>UNIVERSIDAD DEL SALVADOR</w:t>
            </w:r>
          </w:p>
          <w:p w:rsidR="00A64E8F" w:rsidRDefault="00A64E8F">
            <w:pPr>
              <w:pStyle w:val="Cuerpo"/>
              <w:jc w:val="center"/>
              <w:rPr>
                <w:rStyle w:val="Ninguno"/>
                <w:b/>
                <w:bCs/>
                <w:i/>
                <w:iCs/>
                <w:sz w:val="22"/>
                <w:szCs w:val="22"/>
                <w:lang w:val="es-ES_tradnl"/>
              </w:rPr>
            </w:pPr>
            <w:r>
              <w:rPr>
                <w:rStyle w:val="Ninguno"/>
                <w:b/>
                <w:bCs/>
                <w:i/>
                <w:iCs/>
                <w:sz w:val="22"/>
                <w:szCs w:val="22"/>
                <w:lang w:val="es-ES_tradnl"/>
              </w:rPr>
              <w:t xml:space="preserve">Facultad de Ciencias Sociales, </w:t>
            </w:r>
            <w:r>
              <w:rPr>
                <w:rStyle w:val="Ninguno"/>
                <w:b/>
                <w:bCs/>
                <w:i/>
                <w:iCs/>
                <w:sz w:val="22"/>
                <w:szCs w:val="22"/>
                <w:lang w:val="es-ES_tradnl"/>
              </w:rPr>
              <w:t xml:space="preserve">Educación </w:t>
            </w:r>
          </w:p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b/>
                <w:bCs/>
                <w:i/>
                <w:iCs/>
                <w:sz w:val="22"/>
                <w:szCs w:val="22"/>
                <w:lang w:val="es-ES_tradnl"/>
              </w:rPr>
              <w:t>y Comunicación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5F1963">
            <w:pPr>
              <w:pStyle w:val="Cuerpo"/>
              <w:jc w:val="center"/>
              <w:rPr>
                <w:rStyle w:val="Ninguno"/>
                <w:sz w:val="22"/>
                <w:szCs w:val="22"/>
                <w:lang w:val="es-ES_tradnl"/>
              </w:rPr>
            </w:pPr>
          </w:p>
          <w:p w:rsidR="005F1963" w:rsidRDefault="005F1963">
            <w:pPr>
              <w:pStyle w:val="Cuerpo"/>
              <w:jc w:val="center"/>
              <w:rPr>
                <w:rStyle w:val="Ninguno"/>
                <w:sz w:val="22"/>
                <w:szCs w:val="22"/>
                <w:lang w:val="es-ES_tradnl"/>
              </w:rPr>
            </w:pPr>
          </w:p>
          <w:p w:rsidR="005F1963" w:rsidRDefault="005F1963">
            <w:pPr>
              <w:pStyle w:val="Cuerpo"/>
              <w:jc w:val="center"/>
              <w:rPr>
                <w:rStyle w:val="Ninguno"/>
                <w:sz w:val="22"/>
                <w:szCs w:val="22"/>
                <w:lang w:val="es-ES_tradnl"/>
              </w:rPr>
            </w:pPr>
          </w:p>
          <w:p w:rsidR="005F1963" w:rsidRDefault="005F1963">
            <w:pPr>
              <w:pStyle w:val="Cuerpo"/>
              <w:jc w:val="center"/>
              <w:rPr>
                <w:rStyle w:val="Ninguno"/>
                <w:sz w:val="22"/>
                <w:szCs w:val="22"/>
                <w:lang w:val="es-ES_tradnl"/>
              </w:rPr>
            </w:pPr>
          </w:p>
          <w:p w:rsidR="005F1963" w:rsidRDefault="005F1963" w:rsidP="00A64E8F">
            <w:pPr>
              <w:pStyle w:val="Cuerpo"/>
              <w:rPr>
                <w:rStyle w:val="Ninguno"/>
                <w:sz w:val="22"/>
                <w:szCs w:val="22"/>
                <w:lang w:val="es-ES_tradnl"/>
              </w:rPr>
            </w:pPr>
          </w:p>
          <w:p w:rsidR="005F1963" w:rsidRDefault="005F1963">
            <w:pPr>
              <w:pStyle w:val="Cuerpo"/>
              <w:jc w:val="center"/>
              <w:rPr>
                <w:rStyle w:val="Ninguno"/>
                <w:sz w:val="22"/>
                <w:szCs w:val="22"/>
                <w:lang w:val="es-ES_tradnl"/>
              </w:rPr>
            </w:pPr>
          </w:p>
          <w:p w:rsidR="005F1963" w:rsidRPr="00A64E8F" w:rsidRDefault="00A64E8F">
            <w:pPr>
              <w:pStyle w:val="Cuerpo"/>
              <w:jc w:val="center"/>
              <w:rPr>
                <w:rStyle w:val="Ninguno"/>
                <w:b/>
                <w:i/>
                <w:sz w:val="22"/>
                <w:szCs w:val="22"/>
                <w:lang w:val="es-ES_tradnl"/>
              </w:rPr>
            </w:pPr>
            <w:r w:rsidRPr="00A64E8F">
              <w:rPr>
                <w:rStyle w:val="Ninguno"/>
                <w:b/>
                <w:i/>
                <w:sz w:val="22"/>
                <w:szCs w:val="22"/>
                <w:lang w:val="es-ES_tradnl"/>
              </w:rPr>
              <w:t>Licenciatura en Ciencias de la Comunicación</w:t>
            </w:r>
          </w:p>
          <w:p w:rsidR="005F1963" w:rsidRPr="00A64E8F" w:rsidRDefault="00A64E8F">
            <w:pPr>
              <w:pStyle w:val="Cuerpo"/>
              <w:jc w:val="center"/>
              <w:rPr>
                <w:rStyle w:val="Ninguno"/>
                <w:b/>
                <w:i/>
                <w:sz w:val="22"/>
                <w:szCs w:val="22"/>
                <w:lang w:val="es-ES_tradnl"/>
              </w:rPr>
            </w:pPr>
            <w:r w:rsidRPr="00A64E8F">
              <w:rPr>
                <w:rStyle w:val="Ninguno"/>
                <w:b/>
                <w:i/>
                <w:sz w:val="22"/>
                <w:szCs w:val="22"/>
                <w:lang w:val="es-ES_tradnl"/>
              </w:rPr>
              <w:t xml:space="preserve">Licenciatura en </w:t>
            </w:r>
            <w:r w:rsidRPr="00A64E8F">
              <w:rPr>
                <w:rStyle w:val="Ninguno"/>
                <w:b/>
                <w:i/>
                <w:sz w:val="22"/>
                <w:szCs w:val="22"/>
                <w:lang w:val="es-ES_tradnl"/>
              </w:rPr>
              <w:t>Periodismo</w:t>
            </w:r>
          </w:p>
          <w:p w:rsidR="005F1963" w:rsidRDefault="00A64E8F" w:rsidP="00A64E8F">
            <w:pPr>
              <w:pStyle w:val="Cuerpo"/>
            </w:pPr>
            <w:r>
              <w:rPr>
                <w:rStyle w:val="Ninguno"/>
                <w:sz w:val="22"/>
                <w:szCs w:val="22"/>
                <w:lang w:val="es-ES_tradnl"/>
              </w:rPr>
              <w:t xml:space="preserve">                                       </w:t>
            </w:r>
          </w:p>
        </w:tc>
      </w:tr>
    </w:tbl>
    <w:p w:rsidR="00A64E8F" w:rsidRDefault="00A64E8F">
      <w:pPr>
        <w:pStyle w:val="Cuerpo"/>
        <w:widowControl w:val="0"/>
        <w:rPr>
          <w:rStyle w:val="Ninguno"/>
          <w:rFonts w:ascii="Arial" w:eastAsia="Arial" w:hAnsi="Arial" w:cs="Arial"/>
          <w:sz w:val="22"/>
          <w:szCs w:val="22"/>
        </w:rPr>
      </w:pPr>
    </w:p>
    <w:p w:rsidR="005F1963" w:rsidRDefault="005F1963">
      <w:pPr>
        <w:pStyle w:val="Cuerpo"/>
        <w:rPr>
          <w:rStyle w:val="Ninguno"/>
          <w:sz w:val="22"/>
          <w:szCs w:val="22"/>
        </w:rPr>
      </w:pPr>
    </w:p>
    <w:p w:rsidR="00A64E8F" w:rsidRDefault="00A64E8F">
      <w:pPr>
        <w:pStyle w:val="Cuerpo"/>
        <w:rPr>
          <w:rStyle w:val="Ninguno"/>
          <w:sz w:val="22"/>
          <w:szCs w:val="22"/>
        </w:rPr>
      </w:pPr>
      <w:bookmarkStart w:id="1" w:name="_GoBack"/>
      <w:bookmarkEnd w:id="1"/>
    </w:p>
    <w:p w:rsidR="00A64E8F" w:rsidRDefault="00A64E8F">
      <w:pPr>
        <w:pStyle w:val="Cuerpo"/>
        <w:rPr>
          <w:rStyle w:val="Ninguno"/>
          <w:sz w:val="22"/>
          <w:szCs w:val="22"/>
        </w:rPr>
      </w:pPr>
    </w:p>
    <w:p w:rsidR="00A64E8F" w:rsidRDefault="00A64E8F">
      <w:pPr>
        <w:pStyle w:val="Cuerpo"/>
        <w:rPr>
          <w:rStyle w:val="Ninguno"/>
          <w:sz w:val="22"/>
          <w:szCs w:val="22"/>
        </w:rPr>
      </w:pPr>
    </w:p>
    <w:p w:rsidR="00A64E8F" w:rsidRDefault="00A64E8F">
      <w:pPr>
        <w:pStyle w:val="Cuerpo"/>
        <w:rPr>
          <w:rStyle w:val="Ninguno"/>
          <w:sz w:val="22"/>
          <w:szCs w:val="22"/>
        </w:rPr>
      </w:pPr>
    </w:p>
    <w:p w:rsidR="005F1963" w:rsidRDefault="00A64E8F">
      <w:pPr>
        <w:pStyle w:val="Cuerpo"/>
        <w:keepNext/>
        <w:jc w:val="center"/>
        <w:rPr>
          <w:rStyle w:val="Ninguno"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PROGRAMA 202</w:t>
      </w:r>
      <w:r>
        <w:rPr>
          <w:rStyle w:val="Ninguno"/>
          <w:b/>
          <w:bCs/>
          <w:sz w:val="22"/>
          <w:szCs w:val="22"/>
        </w:rPr>
        <w:t>6</w:t>
      </w:r>
    </w:p>
    <w:p w:rsidR="005F1963" w:rsidRDefault="00A64E8F">
      <w:pPr>
        <w:pStyle w:val="Cuerpo"/>
        <w:jc w:val="both"/>
        <w:rPr>
          <w:rStyle w:val="Ninguno"/>
          <w:sz w:val="22"/>
          <w:szCs w:val="22"/>
          <w:u w:val="single"/>
        </w:rPr>
      </w:pPr>
      <w:r>
        <w:rPr>
          <w:rStyle w:val="Ninguno"/>
          <w:sz w:val="22"/>
          <w:szCs w:val="22"/>
        </w:rPr>
        <w:t xml:space="preserve"> </w:t>
      </w:r>
    </w:p>
    <w:tbl>
      <w:tblPr>
        <w:tblStyle w:val="TableNormal"/>
        <w:tblW w:w="97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515"/>
        <w:gridCol w:w="160"/>
        <w:gridCol w:w="1095"/>
        <w:gridCol w:w="315"/>
        <w:gridCol w:w="1095"/>
        <w:gridCol w:w="1530"/>
        <w:gridCol w:w="2070"/>
        <w:gridCol w:w="1650"/>
      </w:tblGrid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127" w:type="dxa"/>
            <w:gridSpan w:val="4"/>
            <w:tcBorders>
              <w:top w:val="nil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b/>
                <w:bCs/>
                <w:sz w:val="20"/>
                <w:szCs w:val="20"/>
                <w:lang w:val="es-ES_tradnl"/>
              </w:rPr>
              <w:t>ACTIVIDAD CURRICULAR:</w:t>
            </w:r>
          </w:p>
        </w:tc>
        <w:tc>
          <w:tcPr>
            <w:tcW w:w="6660" w:type="dxa"/>
            <w:gridSpan w:val="5"/>
            <w:tcBorders>
              <w:top w:val="nil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sz w:val="20"/>
                <w:szCs w:val="20"/>
                <w:lang w:val="es-ES_tradnl"/>
              </w:rPr>
              <w:t xml:space="preserve">ORATORIA Y EXPRESIÓN GESTUAL / TALLER DE </w:t>
            </w:r>
            <w:r>
              <w:rPr>
                <w:rStyle w:val="Ninguno"/>
                <w:sz w:val="20"/>
                <w:szCs w:val="20"/>
                <w:lang w:val="es-ES_tradnl"/>
              </w:rPr>
              <w:t>ORATORIA</w:t>
            </w:r>
          </w:p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b/>
                <w:bCs/>
                <w:sz w:val="20"/>
                <w:szCs w:val="20"/>
                <w:lang w:val="es-ES_tradnl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sz w:val="22"/>
                <w:szCs w:val="22"/>
                <w:lang w:val="es-ES_tradnl"/>
              </w:rPr>
              <w:t>Lic. Gerardo Cadierno</w:t>
            </w:r>
            <w:r>
              <w:rPr>
                <w:rStyle w:val="Ninguno"/>
                <w:sz w:val="22"/>
                <w:szCs w:val="22"/>
                <w:lang w:val="en-US"/>
              </w:rPr>
              <w:t>, Lic. Florencia Giuliano</w:t>
            </w:r>
          </w:p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b/>
                <w:bCs/>
                <w:sz w:val="20"/>
                <w:szCs w:val="20"/>
                <w:lang w:val="es-ES_tradnl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sz w:val="22"/>
                <w:szCs w:val="22"/>
                <w:lang w:val="es-ES_tradnl"/>
              </w:rPr>
              <w:t>Presencial (híbrida mediada por TIC o híbrida presencial)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b/>
                <w:bCs/>
                <w:sz w:val="20"/>
                <w:szCs w:val="20"/>
                <w:lang w:val="es-ES_tradnl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sz w:val="20"/>
                <w:szCs w:val="20"/>
                <w:lang w:val="es-ES_tradnl"/>
              </w:rPr>
              <w:t>2026</w:t>
            </w:r>
          </w:p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3127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b/>
                <w:bCs/>
                <w:sz w:val="20"/>
                <w:szCs w:val="20"/>
                <w:lang w:val="es-ES_tradnl"/>
              </w:rPr>
              <w:t>CARGA HORARIA SEMANAL:</w:t>
            </w:r>
          </w:p>
        </w:tc>
        <w:tc>
          <w:tcPr>
            <w:tcW w:w="2940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b/>
                <w:bCs/>
                <w:sz w:val="20"/>
                <w:szCs w:val="20"/>
                <w:lang w:val="es-ES_tradnl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sz w:val="20"/>
                <w:szCs w:val="20"/>
                <w:lang w:val="es-ES_tradnl"/>
              </w:rPr>
              <w:t>72</w:t>
            </w:r>
          </w:p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127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b/>
                <w:bCs/>
                <w:sz w:val="20"/>
                <w:szCs w:val="20"/>
                <w:lang w:val="es-ES_tradnl"/>
              </w:rPr>
              <w:t>HORARIOS DE DICTADO:</w:t>
            </w:r>
          </w:p>
        </w:tc>
        <w:tc>
          <w:tcPr>
            <w:tcW w:w="6660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sz w:val="20"/>
                <w:szCs w:val="20"/>
                <w:lang w:val="es-ES_tradnl"/>
              </w:rPr>
              <w:t xml:space="preserve">9 a 13 </w:t>
            </w:r>
          </w:p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b/>
                <w:bCs/>
                <w:sz w:val="20"/>
                <w:szCs w:val="20"/>
                <w:lang w:val="es-ES_tradnl"/>
              </w:rPr>
              <w:t>CURSO:</w:t>
            </w:r>
          </w:p>
        </w:tc>
        <w:tc>
          <w:tcPr>
            <w:tcW w:w="208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sz w:val="20"/>
                <w:szCs w:val="20"/>
                <w:lang w:val="es-ES_tradnl"/>
              </w:rPr>
              <w:t>1º</w:t>
            </w:r>
          </w:p>
        </w:tc>
        <w:tc>
          <w:tcPr>
            <w:tcW w:w="1095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b/>
                <w:bCs/>
                <w:sz w:val="20"/>
                <w:szCs w:val="20"/>
                <w:lang w:val="es-ES_tradnl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sz w:val="20"/>
                <w:szCs w:val="20"/>
                <w:lang w:val="es-ES_tradnl"/>
              </w:rPr>
              <w:t>Mañana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b/>
                <w:bCs/>
                <w:sz w:val="20"/>
                <w:szCs w:val="20"/>
                <w:lang w:val="es-ES_tradnl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sz w:val="20"/>
                <w:szCs w:val="20"/>
                <w:lang w:val="es-ES_tradnl"/>
              </w:rPr>
              <w:t>Centro</w:t>
            </w:r>
          </w:p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872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b/>
                <w:bCs/>
                <w:sz w:val="20"/>
                <w:szCs w:val="20"/>
                <w:lang w:val="es-ES_tradnl"/>
              </w:rPr>
              <w:t>IDIOMA:</w:t>
            </w:r>
          </w:p>
        </w:tc>
        <w:tc>
          <w:tcPr>
            <w:tcW w:w="7915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b/>
                <w:bCs/>
                <w:sz w:val="20"/>
                <w:szCs w:val="20"/>
                <w:lang w:val="es-ES_tradnl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</w:tr>
    </w:tbl>
    <w:p w:rsidR="005F1963" w:rsidRDefault="005F1963">
      <w:pPr>
        <w:pStyle w:val="Cuerpo"/>
        <w:widowControl w:val="0"/>
        <w:rPr>
          <w:rStyle w:val="Ninguno"/>
          <w:sz w:val="22"/>
          <w:szCs w:val="22"/>
          <w:u w:val="single"/>
        </w:rPr>
      </w:pPr>
    </w:p>
    <w:p w:rsidR="005F1963" w:rsidRDefault="005F1963">
      <w:pPr>
        <w:pStyle w:val="Cuerpo"/>
        <w:tabs>
          <w:tab w:val="left" w:pos="1985"/>
        </w:tabs>
        <w:jc w:val="both"/>
        <w:rPr>
          <w:rStyle w:val="Ninguno"/>
          <w:b/>
          <w:bCs/>
          <w:sz w:val="22"/>
          <w:szCs w:val="22"/>
        </w:rPr>
      </w:pPr>
    </w:p>
    <w:p w:rsidR="005F1963" w:rsidRDefault="005F1963">
      <w:pPr>
        <w:pStyle w:val="Cuerpo"/>
        <w:jc w:val="both"/>
        <w:rPr>
          <w:rStyle w:val="Ninguno"/>
          <w:b/>
          <w:bCs/>
          <w:sz w:val="22"/>
          <w:szCs w:val="22"/>
        </w:rPr>
      </w:pPr>
    </w:p>
    <w:p w:rsidR="005F1963" w:rsidRDefault="005F1963">
      <w:pPr>
        <w:pStyle w:val="Cuerpo"/>
        <w:jc w:val="both"/>
        <w:rPr>
          <w:rStyle w:val="Ninguno"/>
          <w:b/>
          <w:bCs/>
          <w:sz w:val="22"/>
          <w:szCs w:val="22"/>
        </w:rPr>
      </w:pPr>
    </w:p>
    <w:p w:rsidR="005F1963" w:rsidRDefault="00A64E8F">
      <w:pPr>
        <w:pStyle w:val="Cuerp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 xml:space="preserve">CICLO: </w:t>
      </w:r>
    </w:p>
    <w:p w:rsidR="005F1963" w:rsidRDefault="00A64E8F">
      <w:pPr>
        <w:pStyle w:val="Cuerpo"/>
        <w:jc w:val="both"/>
        <w:rPr>
          <w:rStyle w:val="Ninguno"/>
          <w:i/>
          <w:iCs/>
          <w:sz w:val="20"/>
          <w:szCs w:val="20"/>
        </w:rPr>
      </w:pPr>
      <w:r>
        <w:rPr>
          <w:rStyle w:val="Ninguno"/>
          <w:i/>
          <w:iCs/>
          <w:sz w:val="20"/>
          <w:szCs w:val="20"/>
          <w:lang w:val="es-ES_tradnl"/>
        </w:rPr>
        <w:t>(Marque con una cruz el ciclo correspondiente)</w:t>
      </w:r>
    </w:p>
    <w:p w:rsidR="005F1963" w:rsidRDefault="005F1963">
      <w:pPr>
        <w:pStyle w:val="Cuerpo"/>
        <w:jc w:val="both"/>
        <w:rPr>
          <w:rStyle w:val="Ninguno"/>
          <w:i/>
          <w:iCs/>
          <w:sz w:val="20"/>
          <w:szCs w:val="20"/>
        </w:rPr>
      </w:pPr>
    </w:p>
    <w:tbl>
      <w:tblPr>
        <w:tblStyle w:val="TableNormal"/>
        <w:tblW w:w="47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570"/>
        <w:gridCol w:w="2730"/>
        <w:gridCol w:w="542"/>
      </w:tblGrid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b/>
                <w:bCs/>
                <w:sz w:val="22"/>
                <w:szCs w:val="22"/>
                <w:lang w:val="es-ES_tradnl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b/>
                <w:bCs/>
                <w:sz w:val="22"/>
                <w:szCs w:val="22"/>
                <w:lang w:val="es-ES_tradnl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b/>
                <w:bCs/>
                <w:sz w:val="22"/>
                <w:szCs w:val="22"/>
                <w:lang w:val="es-ES_tradnl"/>
              </w:rPr>
              <w:t>x</w:t>
            </w:r>
          </w:p>
        </w:tc>
      </w:tr>
    </w:tbl>
    <w:p w:rsidR="005F1963" w:rsidRDefault="005F1963">
      <w:pPr>
        <w:pStyle w:val="Cuerpo"/>
        <w:widowControl w:val="0"/>
        <w:jc w:val="center"/>
        <w:rPr>
          <w:rStyle w:val="Ninguno"/>
          <w:i/>
          <w:iCs/>
          <w:sz w:val="20"/>
          <w:szCs w:val="20"/>
        </w:rPr>
      </w:pPr>
    </w:p>
    <w:p w:rsidR="005F1963" w:rsidRDefault="005F1963">
      <w:pPr>
        <w:pStyle w:val="Cuerpo"/>
        <w:jc w:val="both"/>
        <w:rPr>
          <w:rStyle w:val="Ninguno"/>
          <w:b/>
          <w:bCs/>
          <w:sz w:val="22"/>
          <w:szCs w:val="22"/>
        </w:rPr>
      </w:pPr>
    </w:p>
    <w:p w:rsidR="005F1963" w:rsidRDefault="005F1963">
      <w:pPr>
        <w:pStyle w:val="Cuerpo"/>
        <w:jc w:val="both"/>
        <w:rPr>
          <w:rStyle w:val="Ninguno"/>
          <w:b/>
          <w:bCs/>
          <w:sz w:val="22"/>
          <w:szCs w:val="22"/>
        </w:rPr>
      </w:pPr>
    </w:p>
    <w:p w:rsidR="005F1963" w:rsidRDefault="005F1963">
      <w:pPr>
        <w:pStyle w:val="Cuerpo"/>
        <w:jc w:val="both"/>
        <w:rPr>
          <w:rStyle w:val="Ninguno"/>
          <w:b/>
          <w:bCs/>
          <w:sz w:val="22"/>
          <w:szCs w:val="22"/>
        </w:rPr>
      </w:pPr>
    </w:p>
    <w:p w:rsidR="005F1963" w:rsidRDefault="00A64E8F">
      <w:pPr>
        <w:pStyle w:val="Cuerpo"/>
        <w:numPr>
          <w:ilvl w:val="0"/>
          <w:numId w:val="3"/>
        </w:numPr>
        <w:jc w:val="both"/>
        <w:rPr>
          <w:sz w:val="22"/>
          <w:szCs w:val="22"/>
          <w:lang w:val="it-IT"/>
        </w:rPr>
      </w:pPr>
      <w:r>
        <w:rPr>
          <w:rStyle w:val="Ninguno"/>
          <w:b/>
          <w:bCs/>
          <w:sz w:val="22"/>
          <w:szCs w:val="22"/>
          <w:lang w:val="it-IT"/>
        </w:rPr>
        <w:t>COMPOSICI</w:t>
      </w:r>
      <w:r>
        <w:rPr>
          <w:rStyle w:val="Ninguno"/>
          <w:b/>
          <w:bCs/>
          <w:sz w:val="22"/>
          <w:szCs w:val="22"/>
        </w:rPr>
        <w:t>Ó</w:t>
      </w:r>
      <w:r>
        <w:rPr>
          <w:rStyle w:val="Ninguno"/>
          <w:b/>
          <w:bCs/>
          <w:sz w:val="22"/>
          <w:szCs w:val="22"/>
          <w:lang w:val="es-ES_tradnl"/>
        </w:rPr>
        <w:t>N DE LA C</w:t>
      </w:r>
      <w:r>
        <w:rPr>
          <w:rStyle w:val="Ninguno"/>
          <w:b/>
          <w:bCs/>
          <w:sz w:val="22"/>
          <w:szCs w:val="22"/>
        </w:rPr>
        <w:t>Á</w:t>
      </w:r>
      <w:r>
        <w:rPr>
          <w:rStyle w:val="Ninguno"/>
          <w:b/>
          <w:bCs/>
          <w:sz w:val="22"/>
          <w:szCs w:val="22"/>
          <w:lang w:val="de-DE"/>
        </w:rPr>
        <w:t>TEDRA:</w:t>
      </w:r>
    </w:p>
    <w:p w:rsidR="005F1963" w:rsidRDefault="005F1963">
      <w:pPr>
        <w:pStyle w:val="Cuerpo"/>
        <w:jc w:val="both"/>
        <w:rPr>
          <w:rStyle w:val="Ninguno"/>
          <w:b/>
          <w:bCs/>
          <w:sz w:val="22"/>
          <w:szCs w:val="22"/>
        </w:rPr>
      </w:pPr>
    </w:p>
    <w:p w:rsidR="005F1963" w:rsidRDefault="005F1963">
      <w:pPr>
        <w:pStyle w:val="Cuerpo"/>
        <w:jc w:val="both"/>
        <w:rPr>
          <w:rStyle w:val="Ninguno"/>
          <w:b/>
          <w:bCs/>
          <w:sz w:val="22"/>
          <w:szCs w:val="22"/>
        </w:rPr>
      </w:pPr>
    </w:p>
    <w:tbl>
      <w:tblPr>
        <w:tblStyle w:val="TableNormal"/>
        <w:tblW w:w="88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1875"/>
        <w:gridCol w:w="2985"/>
      </w:tblGrid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both"/>
            </w:pPr>
            <w:r>
              <w:rPr>
                <w:rStyle w:val="Ninguno"/>
                <w:b/>
                <w:bCs/>
                <w:sz w:val="22"/>
                <w:szCs w:val="22"/>
                <w:lang w:val="es-ES_tradnl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both"/>
            </w:pPr>
            <w:r>
              <w:rPr>
                <w:rStyle w:val="Ninguno"/>
                <w:b/>
                <w:bCs/>
                <w:sz w:val="22"/>
                <w:szCs w:val="22"/>
                <w:lang w:val="es-ES_tradnl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both"/>
            </w:pPr>
            <w:r>
              <w:rPr>
                <w:rStyle w:val="Ninguno"/>
                <w:b/>
                <w:bCs/>
                <w:sz w:val="22"/>
                <w:szCs w:val="22"/>
                <w:lang w:val="es-ES_tradnl"/>
              </w:rPr>
              <w:t>E-mail</w:t>
            </w:r>
          </w:p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both"/>
            </w:pPr>
            <w:r>
              <w:rPr>
                <w:rStyle w:val="Ninguno"/>
                <w:b/>
                <w:bCs/>
                <w:sz w:val="22"/>
                <w:szCs w:val="22"/>
                <w:lang w:val="es-ES_tradnl"/>
              </w:rPr>
              <w:t>Titular: Lic. Gerardo Cadierno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both"/>
            </w:pPr>
            <w:r>
              <w:rPr>
                <w:rStyle w:val="Ninguno"/>
                <w:b/>
                <w:bCs/>
                <w:sz w:val="22"/>
                <w:szCs w:val="22"/>
                <w:lang w:val="es-ES_tradnl"/>
              </w:rPr>
              <w:t>A cargo</w:t>
            </w:r>
          </w:p>
        </w:tc>
        <w:tc>
          <w:tcPr>
            <w:tcW w:w="2985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both"/>
            </w:pPr>
            <w:r>
              <w:rPr>
                <w:rStyle w:val="Ninguno"/>
                <w:b/>
                <w:bCs/>
                <w:sz w:val="18"/>
                <w:szCs w:val="18"/>
                <w:lang w:val="es-ES_tradnl"/>
              </w:rPr>
              <w:t>gerardo.cadierno@usal.edu.ar</w:t>
            </w:r>
          </w:p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both"/>
            </w:pPr>
            <w:r>
              <w:rPr>
                <w:rStyle w:val="Ninguno"/>
                <w:b/>
                <w:bCs/>
                <w:sz w:val="22"/>
                <w:szCs w:val="22"/>
                <w:lang w:val="es-ES_tradnl"/>
              </w:rPr>
              <w:lastRenderedPageBreak/>
              <w:t>Titular: Lic. Florencia Giuliano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both"/>
            </w:pPr>
            <w:r>
              <w:rPr>
                <w:rStyle w:val="Ninguno"/>
                <w:b/>
                <w:bCs/>
                <w:sz w:val="22"/>
                <w:szCs w:val="22"/>
                <w:lang w:val="es-ES_tradnl"/>
              </w:rPr>
              <w:t>A cargo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both"/>
            </w:pPr>
            <w:r>
              <w:rPr>
                <w:rStyle w:val="Ninguno"/>
                <w:b/>
                <w:bCs/>
                <w:sz w:val="18"/>
                <w:szCs w:val="18"/>
                <w:lang w:val="es-ES_tradnl"/>
              </w:rPr>
              <w:t>florencia.giuliano@usal.edu.ar</w:t>
            </w:r>
          </w:p>
        </w:tc>
      </w:tr>
    </w:tbl>
    <w:p w:rsidR="005F1963" w:rsidRDefault="005F1963">
      <w:pPr>
        <w:pStyle w:val="Cuerpo"/>
        <w:widowControl w:val="0"/>
        <w:rPr>
          <w:rStyle w:val="Ninguno"/>
          <w:b/>
          <w:bCs/>
          <w:sz w:val="22"/>
          <w:szCs w:val="22"/>
        </w:rPr>
      </w:pPr>
    </w:p>
    <w:p w:rsidR="005F1963" w:rsidRDefault="00A64E8F">
      <w:pPr>
        <w:pStyle w:val="Cuerpo"/>
        <w:jc w:val="both"/>
        <w:rPr>
          <w:rStyle w:val="Ninguno"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*</w:t>
      </w:r>
      <w:r>
        <w:rPr>
          <w:rStyle w:val="Ninguno"/>
          <w:sz w:val="22"/>
          <w:szCs w:val="22"/>
          <w:lang w:val="es-ES_tradnl"/>
        </w:rPr>
        <w:t>A cargo -Tutor - Orientador del trabajo online</w:t>
      </w:r>
    </w:p>
    <w:p w:rsidR="005F1963" w:rsidRDefault="005F1963">
      <w:pPr>
        <w:pStyle w:val="Cuerpo"/>
        <w:jc w:val="both"/>
        <w:rPr>
          <w:rStyle w:val="Ninguno"/>
          <w:b/>
          <w:bCs/>
          <w:sz w:val="22"/>
          <w:szCs w:val="22"/>
        </w:rPr>
      </w:pPr>
    </w:p>
    <w:p w:rsidR="005F1963" w:rsidRDefault="005F1963">
      <w:pPr>
        <w:pStyle w:val="Cuerpo"/>
        <w:jc w:val="both"/>
        <w:rPr>
          <w:rStyle w:val="Ninguno"/>
          <w:b/>
          <w:bCs/>
          <w:sz w:val="22"/>
          <w:szCs w:val="22"/>
        </w:rPr>
      </w:pPr>
    </w:p>
    <w:p w:rsidR="005F1963" w:rsidRDefault="005F1963">
      <w:pPr>
        <w:pStyle w:val="Cuerpo"/>
        <w:jc w:val="both"/>
        <w:rPr>
          <w:rStyle w:val="Ninguno"/>
          <w:b/>
          <w:bCs/>
          <w:sz w:val="22"/>
          <w:szCs w:val="22"/>
        </w:rPr>
      </w:pPr>
    </w:p>
    <w:tbl>
      <w:tblPr>
        <w:tblStyle w:val="TableNormal"/>
        <w:tblW w:w="88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4860"/>
      </w:tblGrid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both"/>
            </w:pPr>
            <w:r>
              <w:rPr>
                <w:rStyle w:val="Ninguno"/>
                <w:b/>
                <w:bCs/>
                <w:sz w:val="22"/>
                <w:szCs w:val="22"/>
                <w:lang w:val="es-ES_tradnl"/>
              </w:rPr>
              <w:t>Referente técnico de la plataforma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5F1963"/>
        </w:tc>
      </w:tr>
    </w:tbl>
    <w:p w:rsidR="005F1963" w:rsidRDefault="005F1963">
      <w:pPr>
        <w:pStyle w:val="Cuerpo"/>
        <w:widowControl w:val="0"/>
        <w:rPr>
          <w:rStyle w:val="Ninguno"/>
          <w:b/>
          <w:bCs/>
          <w:sz w:val="22"/>
          <w:szCs w:val="22"/>
        </w:rPr>
      </w:pPr>
    </w:p>
    <w:p w:rsidR="005F1963" w:rsidRDefault="005F1963">
      <w:pPr>
        <w:pStyle w:val="Cuerpo"/>
        <w:jc w:val="both"/>
        <w:rPr>
          <w:rStyle w:val="Ninguno"/>
          <w:b/>
          <w:bCs/>
          <w:sz w:val="22"/>
          <w:szCs w:val="22"/>
        </w:rPr>
      </w:pPr>
    </w:p>
    <w:p w:rsidR="005F1963" w:rsidRDefault="005F1963">
      <w:pPr>
        <w:pStyle w:val="Cuerpo"/>
        <w:jc w:val="both"/>
        <w:rPr>
          <w:rStyle w:val="Ninguno"/>
          <w:b/>
          <w:bCs/>
          <w:sz w:val="22"/>
          <w:szCs w:val="22"/>
        </w:rPr>
      </w:pPr>
    </w:p>
    <w:p w:rsidR="005F1963" w:rsidRDefault="005F1963">
      <w:pPr>
        <w:pStyle w:val="Cuerpo"/>
        <w:jc w:val="both"/>
        <w:rPr>
          <w:rStyle w:val="Ninguno"/>
          <w:b/>
          <w:bCs/>
          <w:sz w:val="22"/>
          <w:szCs w:val="22"/>
        </w:rPr>
      </w:pPr>
    </w:p>
    <w:p w:rsidR="005F1963" w:rsidRDefault="00A64E8F">
      <w:pPr>
        <w:pStyle w:val="Cuerpo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EJE/Á</w:t>
      </w:r>
      <w:r>
        <w:rPr>
          <w:rStyle w:val="Ninguno"/>
          <w:b/>
          <w:bCs/>
          <w:sz w:val="22"/>
          <w:szCs w:val="22"/>
          <w:lang w:val="es-ES_tradnl"/>
        </w:rPr>
        <w:t xml:space="preserve">REA EN QUE SE ENCUENTRA LA MATERIA/SEMINARIO DENTRO DE </w:t>
      </w:r>
      <w:r>
        <w:rPr>
          <w:rStyle w:val="Ninguno"/>
          <w:b/>
          <w:bCs/>
          <w:sz w:val="22"/>
          <w:szCs w:val="22"/>
          <w:lang w:val="es-ES_tradnl"/>
        </w:rPr>
        <w:t>LA CARRERA:</w:t>
      </w:r>
    </w:p>
    <w:p w:rsidR="005F1963" w:rsidRDefault="005F1963">
      <w:pPr>
        <w:pStyle w:val="Cuerpo"/>
        <w:jc w:val="both"/>
        <w:rPr>
          <w:rStyle w:val="Ninguno"/>
          <w:sz w:val="22"/>
          <w:szCs w:val="22"/>
        </w:rPr>
      </w:pPr>
    </w:p>
    <w:p w:rsidR="005F1963" w:rsidRDefault="00A64E8F">
      <w:pPr>
        <w:pStyle w:val="Cuerp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es-ES_tradnl"/>
        </w:rPr>
        <w:t>Comunicación Social</w:t>
      </w:r>
    </w:p>
    <w:p w:rsidR="005F1963" w:rsidRDefault="005F1963">
      <w:pPr>
        <w:pStyle w:val="Cuerpo"/>
        <w:jc w:val="both"/>
        <w:rPr>
          <w:rStyle w:val="Ninguno"/>
          <w:sz w:val="22"/>
          <w:szCs w:val="22"/>
        </w:rPr>
      </w:pPr>
    </w:p>
    <w:p w:rsidR="005F1963" w:rsidRDefault="005F1963">
      <w:pPr>
        <w:pStyle w:val="Cuerpo"/>
        <w:jc w:val="both"/>
        <w:rPr>
          <w:rStyle w:val="Ninguno"/>
          <w:sz w:val="22"/>
          <w:szCs w:val="22"/>
        </w:rPr>
      </w:pPr>
    </w:p>
    <w:p w:rsidR="005F1963" w:rsidRDefault="00A64E8F">
      <w:pPr>
        <w:pStyle w:val="Cuerpo"/>
        <w:numPr>
          <w:ilvl w:val="0"/>
          <w:numId w:val="2"/>
        </w:numPr>
        <w:jc w:val="both"/>
        <w:rPr>
          <w:sz w:val="22"/>
          <w:szCs w:val="22"/>
          <w:lang w:val="es-ES_tradnl"/>
        </w:rPr>
      </w:pPr>
      <w:r>
        <w:rPr>
          <w:rStyle w:val="Ninguno"/>
          <w:b/>
          <w:bCs/>
          <w:sz w:val="22"/>
          <w:szCs w:val="22"/>
          <w:lang w:val="es-ES_tradnl"/>
        </w:rPr>
        <w:t>FUNDAMENTACI</w:t>
      </w:r>
      <w:r>
        <w:rPr>
          <w:rStyle w:val="Ninguno"/>
          <w:b/>
          <w:bCs/>
          <w:sz w:val="22"/>
          <w:szCs w:val="22"/>
        </w:rPr>
        <w:t>Ó</w:t>
      </w:r>
      <w:r>
        <w:rPr>
          <w:rStyle w:val="Ninguno"/>
          <w:b/>
          <w:bCs/>
          <w:sz w:val="22"/>
          <w:szCs w:val="22"/>
          <w:lang w:val="es-ES_tradnl"/>
        </w:rPr>
        <w:t>N DE LA MATERIA/SEMINARIO EN LA CARRERA:</w:t>
      </w:r>
    </w:p>
    <w:p w:rsidR="005F1963" w:rsidRDefault="005F1963">
      <w:pPr>
        <w:pStyle w:val="Cuerpo"/>
        <w:jc w:val="both"/>
        <w:rPr>
          <w:rStyle w:val="Ninguno"/>
          <w:b/>
          <w:bCs/>
          <w:sz w:val="22"/>
          <w:szCs w:val="22"/>
        </w:rPr>
      </w:pPr>
    </w:p>
    <w:p w:rsidR="005F1963" w:rsidRDefault="00A64E8F">
      <w:pPr>
        <w:pStyle w:val="Cuerp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es-ES_tradnl"/>
        </w:rPr>
        <w:t>La comunicación, es un proceso b</w:t>
      </w:r>
      <w:r>
        <w:rPr>
          <w:rStyle w:val="Ninguno"/>
          <w:sz w:val="22"/>
          <w:szCs w:val="22"/>
        </w:rPr>
        <w:t>á</w:t>
      </w:r>
      <w:r>
        <w:rPr>
          <w:rStyle w:val="Ninguno"/>
          <w:sz w:val="22"/>
          <w:szCs w:val="22"/>
          <w:lang w:val="es-ES_tradnl"/>
        </w:rPr>
        <w:t>sico de transmisión y recepción de información que tiene un valor que trasciende lo t</w:t>
      </w:r>
      <w:r>
        <w:rPr>
          <w:rStyle w:val="Ninguno"/>
          <w:sz w:val="22"/>
          <w:szCs w:val="22"/>
          <w:lang w:val="fr-FR"/>
        </w:rPr>
        <w:t>é</w:t>
      </w:r>
      <w:r>
        <w:rPr>
          <w:rStyle w:val="Ninguno"/>
          <w:sz w:val="22"/>
          <w:szCs w:val="22"/>
          <w:lang w:val="es-ES_tradnl"/>
        </w:rPr>
        <w:t>cnico y que se asienta en lo social: es la base</w:t>
      </w:r>
      <w:r>
        <w:rPr>
          <w:rStyle w:val="Ninguno"/>
          <w:sz w:val="22"/>
          <w:szCs w:val="22"/>
          <w:lang w:val="es-ES_tradnl"/>
        </w:rPr>
        <w:t xml:space="preserve"> de la autoafirmación personal y grupal. A trav</w:t>
      </w:r>
      <w:r>
        <w:rPr>
          <w:rStyle w:val="Ninguno"/>
          <w:sz w:val="22"/>
          <w:szCs w:val="22"/>
          <w:lang w:val="fr-FR"/>
        </w:rPr>
        <w:t>é</w:t>
      </w:r>
      <w:r>
        <w:rPr>
          <w:rStyle w:val="Ninguno"/>
          <w:sz w:val="22"/>
          <w:szCs w:val="22"/>
          <w:lang w:val="es-ES_tradnl"/>
        </w:rPr>
        <w:t>s de ella se interact</w:t>
      </w:r>
      <w:r>
        <w:rPr>
          <w:rStyle w:val="Ninguno"/>
          <w:sz w:val="22"/>
          <w:szCs w:val="22"/>
        </w:rPr>
        <w:t>ú</w:t>
      </w:r>
      <w:r>
        <w:rPr>
          <w:rStyle w:val="Ninguno"/>
          <w:sz w:val="22"/>
          <w:szCs w:val="22"/>
          <w:lang w:val="es-ES_tradnl"/>
        </w:rPr>
        <w:t>a con el otro, se intercambian opiniones, emociones y sentimientos. Saber expresarse, en consecuencia, se ha convertido en una herramienta necesaria tanto como respirar. Dentro del ampli</w:t>
      </w:r>
      <w:r>
        <w:rPr>
          <w:rStyle w:val="Ninguno"/>
          <w:sz w:val="22"/>
          <w:szCs w:val="22"/>
          <w:lang w:val="es-ES_tradnl"/>
        </w:rPr>
        <w:t xml:space="preserve">o espectro de la comunicación, la oratoria y la expresión gestual han adquirido un desarrollo de vital importancia. </w:t>
      </w:r>
    </w:p>
    <w:p w:rsidR="005F1963" w:rsidRDefault="00A64E8F">
      <w:pPr>
        <w:pStyle w:val="Cuerp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es-ES_tradnl"/>
        </w:rPr>
        <w:t>En cualquier campo laboral o en cualquier situación de la vida cotidiana, la elocuencia, la capacidad de transmitir lo que se quiere decir,</w:t>
      </w:r>
      <w:r>
        <w:rPr>
          <w:rStyle w:val="Ninguno"/>
          <w:sz w:val="22"/>
          <w:szCs w:val="22"/>
          <w:lang w:val="es-ES_tradnl"/>
        </w:rPr>
        <w:t xml:space="preserve"> se ha transformado en un talento apreciado y buscado. </w:t>
      </w:r>
    </w:p>
    <w:p w:rsidR="005F1963" w:rsidRDefault="00A64E8F">
      <w:pPr>
        <w:pStyle w:val="Cuerp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es-ES_tradnl"/>
        </w:rPr>
        <w:t>Despertar en la audiencia -ya sea una sola persona o un grupo numeroso de individuos- empat</w:t>
      </w:r>
      <w:r>
        <w:rPr>
          <w:rStyle w:val="Ninguno"/>
          <w:sz w:val="22"/>
          <w:szCs w:val="22"/>
        </w:rPr>
        <w:t>í</w:t>
      </w:r>
      <w:r>
        <w:rPr>
          <w:rStyle w:val="Ninguno"/>
          <w:sz w:val="22"/>
          <w:szCs w:val="22"/>
          <w:lang w:val="es-ES_tradnl"/>
        </w:rPr>
        <w:t>a, conexión y aceptación es un paso may</w:t>
      </w:r>
      <w:r>
        <w:rPr>
          <w:rStyle w:val="Ninguno"/>
          <w:sz w:val="22"/>
          <w:szCs w:val="22"/>
        </w:rPr>
        <w:t>ú</w:t>
      </w:r>
      <w:r>
        <w:rPr>
          <w:rStyle w:val="Ninguno"/>
          <w:sz w:val="22"/>
          <w:szCs w:val="22"/>
          <w:lang w:val="es-ES_tradnl"/>
        </w:rPr>
        <w:t>sculo en el desarrollo de la carrera de comunicación. Si bien muchos</w:t>
      </w:r>
      <w:r>
        <w:rPr>
          <w:rStyle w:val="Ninguno"/>
          <w:sz w:val="22"/>
          <w:szCs w:val="22"/>
          <w:lang w:val="es-ES_tradnl"/>
        </w:rPr>
        <w:t xml:space="preserve"> consideran que la oratoria es un atributo natural, resulta tambi</w:t>
      </w:r>
      <w:r>
        <w:rPr>
          <w:rStyle w:val="Ninguno"/>
          <w:sz w:val="22"/>
          <w:szCs w:val="22"/>
          <w:lang w:val="fr-FR"/>
        </w:rPr>
        <w:t>é</w:t>
      </w:r>
      <w:r>
        <w:rPr>
          <w:rStyle w:val="Ninguno"/>
          <w:sz w:val="22"/>
          <w:szCs w:val="22"/>
          <w:lang w:val="es-ES_tradnl"/>
        </w:rPr>
        <w:t>n una capacidad que se puede aprender : incorporar y mejorar las habilidades discursivas es, en consecuencia, una tarea posible, tangible y sobre todo, deseable. Por primera vez en la histor</w:t>
      </w:r>
      <w:r>
        <w:rPr>
          <w:rStyle w:val="Ninguno"/>
          <w:sz w:val="22"/>
          <w:szCs w:val="22"/>
          <w:lang w:val="es-ES_tradnl"/>
        </w:rPr>
        <w:t>ia el hombre tiene una variedad enorme de elementos tecnológicos para comunicarse sin embargo a veces no logra hacerlo. Los mails, chats, conversaciones telefónicas o virtuales han logrado una interconexión instant</w:t>
      </w:r>
      <w:r>
        <w:rPr>
          <w:rStyle w:val="Ninguno"/>
          <w:sz w:val="22"/>
          <w:szCs w:val="22"/>
        </w:rPr>
        <w:t>á</w:t>
      </w:r>
      <w:r>
        <w:rPr>
          <w:rStyle w:val="Ninguno"/>
          <w:sz w:val="22"/>
          <w:szCs w:val="22"/>
          <w:lang w:val="es-ES_tradnl"/>
        </w:rPr>
        <w:t xml:space="preserve">nea pero no por eso eficaz o productiva. </w:t>
      </w:r>
    </w:p>
    <w:p w:rsidR="005F1963" w:rsidRDefault="00A64E8F">
      <w:pPr>
        <w:pStyle w:val="Cuerp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es-ES_tradnl"/>
        </w:rPr>
        <w:t xml:space="preserve">La oratoria y expresión gestual, la comunicación verbal y no verbal, ocupan un lugar irremplazable y </w:t>
      </w:r>
      <w:r>
        <w:rPr>
          <w:rStyle w:val="Ninguno"/>
          <w:sz w:val="22"/>
          <w:szCs w:val="22"/>
        </w:rPr>
        <w:t>ú</w:t>
      </w:r>
      <w:r>
        <w:rPr>
          <w:rStyle w:val="Ninguno"/>
          <w:sz w:val="22"/>
          <w:szCs w:val="22"/>
          <w:lang w:val="es-ES_tradnl"/>
        </w:rPr>
        <w:t>nico: el del contacto interpersonal. Una conferencia, un veredicto, una opinió</w:t>
      </w:r>
      <w:r>
        <w:rPr>
          <w:rStyle w:val="Ninguno"/>
          <w:sz w:val="22"/>
          <w:szCs w:val="22"/>
        </w:rPr>
        <w:t>n polí</w:t>
      </w:r>
      <w:r>
        <w:rPr>
          <w:rStyle w:val="Ninguno"/>
          <w:sz w:val="22"/>
          <w:szCs w:val="22"/>
          <w:lang w:val="es-ES_tradnl"/>
        </w:rPr>
        <w:t>tica, un consejo, una relación laboral o personal fluyen y logran a t</w:t>
      </w:r>
      <w:r>
        <w:rPr>
          <w:rStyle w:val="Ninguno"/>
          <w:sz w:val="22"/>
          <w:szCs w:val="22"/>
          <w:lang w:val="es-ES_tradnl"/>
        </w:rPr>
        <w:t>rav</w:t>
      </w:r>
      <w:r>
        <w:rPr>
          <w:rStyle w:val="Ninguno"/>
          <w:sz w:val="22"/>
          <w:szCs w:val="22"/>
          <w:lang w:val="fr-FR"/>
        </w:rPr>
        <w:t>é</w:t>
      </w:r>
      <w:r>
        <w:rPr>
          <w:rStyle w:val="Ninguno"/>
          <w:sz w:val="22"/>
          <w:szCs w:val="22"/>
          <w:lang w:val="es-ES_tradnl"/>
        </w:rPr>
        <w:t>s de la oralidad lo que miles de palabras escritas no pueden hacer. Dentro de este marco, en el cual se define a la oratoria como la habilidad de comunicar de modo espont</w:t>
      </w:r>
      <w:r>
        <w:rPr>
          <w:rStyle w:val="Ninguno"/>
          <w:sz w:val="22"/>
          <w:szCs w:val="22"/>
        </w:rPr>
        <w:t>á</w:t>
      </w:r>
      <w:r>
        <w:rPr>
          <w:rStyle w:val="Ninguno"/>
          <w:sz w:val="22"/>
          <w:szCs w:val="22"/>
          <w:lang w:val="es-ES_tradnl"/>
        </w:rPr>
        <w:t>neo, claro y preciso ante el p</w:t>
      </w:r>
      <w:r>
        <w:rPr>
          <w:rStyle w:val="Ninguno"/>
          <w:sz w:val="22"/>
          <w:szCs w:val="22"/>
        </w:rPr>
        <w:t>ú</w:t>
      </w:r>
      <w:r>
        <w:rPr>
          <w:rStyle w:val="Ninguno"/>
          <w:sz w:val="22"/>
          <w:szCs w:val="22"/>
          <w:lang w:val="es-ES_tradnl"/>
        </w:rPr>
        <w:t>blico, es que resulta clave la inserción de una ma</w:t>
      </w:r>
      <w:r>
        <w:rPr>
          <w:rStyle w:val="Ninguno"/>
          <w:sz w:val="22"/>
          <w:szCs w:val="22"/>
          <w:lang w:val="es-ES_tradnl"/>
        </w:rPr>
        <w:t>teria destinada a su estudio. Una buena oratoria no sólo es una excelente carta de presentación sino que adem</w:t>
      </w:r>
      <w:r>
        <w:rPr>
          <w:rStyle w:val="Ninguno"/>
          <w:sz w:val="22"/>
          <w:szCs w:val="22"/>
        </w:rPr>
        <w:t>á</w:t>
      </w:r>
      <w:r>
        <w:rPr>
          <w:rStyle w:val="Ninguno"/>
          <w:sz w:val="22"/>
          <w:szCs w:val="22"/>
          <w:lang w:val="es-ES_tradnl"/>
        </w:rPr>
        <w:t>s se transforma en garant</w:t>
      </w:r>
      <w:r>
        <w:rPr>
          <w:rStyle w:val="Ninguno"/>
          <w:sz w:val="22"/>
          <w:szCs w:val="22"/>
        </w:rPr>
        <w:t>í</w:t>
      </w:r>
      <w:r>
        <w:rPr>
          <w:rStyle w:val="Ninguno"/>
          <w:sz w:val="22"/>
          <w:szCs w:val="22"/>
          <w:lang w:val="es-ES_tradnl"/>
        </w:rPr>
        <w:t>a de liderazgo y motivación dentro de cualquier grupo humano donde el individuo se desarrolle.</w:t>
      </w:r>
    </w:p>
    <w:p w:rsidR="005F1963" w:rsidRDefault="005F1963">
      <w:pPr>
        <w:pStyle w:val="Cuerpo"/>
        <w:jc w:val="both"/>
        <w:rPr>
          <w:rStyle w:val="Ninguno"/>
          <w:sz w:val="22"/>
          <w:szCs w:val="22"/>
        </w:rPr>
      </w:pPr>
    </w:p>
    <w:p w:rsidR="005F1963" w:rsidRDefault="005F1963">
      <w:pPr>
        <w:pStyle w:val="Cuerpo"/>
        <w:jc w:val="both"/>
        <w:rPr>
          <w:rStyle w:val="Ninguno"/>
          <w:sz w:val="22"/>
          <w:szCs w:val="22"/>
        </w:rPr>
      </w:pPr>
    </w:p>
    <w:p w:rsidR="005F1963" w:rsidRDefault="00A64E8F">
      <w:pPr>
        <w:pStyle w:val="Cuerpo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>
        <w:rPr>
          <w:rStyle w:val="Ninguno"/>
          <w:b/>
          <w:bCs/>
          <w:sz w:val="22"/>
          <w:szCs w:val="22"/>
          <w:lang w:val="en-US"/>
        </w:rPr>
        <w:t>OBJETIVOS DE LA MATERIA</w:t>
      </w:r>
      <w:r>
        <w:rPr>
          <w:rStyle w:val="Ninguno"/>
          <w:b/>
          <w:bCs/>
          <w:sz w:val="22"/>
          <w:szCs w:val="22"/>
          <w:lang w:val="en-US"/>
        </w:rPr>
        <w:t>:</w:t>
      </w:r>
    </w:p>
    <w:p w:rsidR="005F1963" w:rsidRDefault="005F1963">
      <w:pPr>
        <w:pStyle w:val="Cuerpo"/>
        <w:jc w:val="both"/>
        <w:rPr>
          <w:rStyle w:val="Ninguno"/>
          <w:i/>
          <w:iCs/>
          <w:color w:val="4A442A"/>
          <w:sz w:val="20"/>
          <w:szCs w:val="20"/>
          <w:u w:color="4A442A"/>
        </w:rPr>
      </w:pPr>
    </w:p>
    <w:p w:rsidR="005F1963" w:rsidRDefault="00A64E8F">
      <w:pPr>
        <w:pStyle w:val="Cuerpo"/>
        <w:shd w:val="clear" w:color="auto" w:fill="FFFFFF"/>
        <w:spacing w:before="240" w:after="200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es-ES_tradnl"/>
        </w:rPr>
        <w:t>Que el alumno incorpore herramientas de oratoria para promover una comunicació</w:t>
      </w:r>
      <w:r>
        <w:rPr>
          <w:rStyle w:val="Ninguno"/>
          <w:sz w:val="22"/>
          <w:szCs w:val="22"/>
          <w:lang w:val="pt-PT"/>
        </w:rPr>
        <w:t>n eficaz a trav</w:t>
      </w:r>
      <w:r>
        <w:rPr>
          <w:rStyle w:val="Ninguno"/>
          <w:sz w:val="22"/>
          <w:szCs w:val="22"/>
          <w:lang w:val="fr-FR"/>
        </w:rPr>
        <w:t>é</w:t>
      </w:r>
      <w:r>
        <w:rPr>
          <w:rStyle w:val="Ninguno"/>
          <w:sz w:val="22"/>
          <w:szCs w:val="22"/>
          <w:lang w:val="es-ES_tradnl"/>
        </w:rPr>
        <w:t>s de la capacidad de aplicar el poder personal en conversaciones, exposiciones y situaciones que impliquen interacció</w:t>
      </w:r>
      <w:r>
        <w:rPr>
          <w:rStyle w:val="Ninguno"/>
          <w:sz w:val="22"/>
          <w:szCs w:val="22"/>
          <w:lang w:val="it-IT"/>
        </w:rPr>
        <w:t>n personal.</w:t>
      </w:r>
    </w:p>
    <w:p w:rsidR="005F1963" w:rsidRDefault="00A64E8F">
      <w:pPr>
        <w:pStyle w:val="Cuerpo"/>
        <w:shd w:val="clear" w:color="auto" w:fill="FFFFFF"/>
        <w:spacing w:before="240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es-ES_tradnl"/>
        </w:rPr>
        <w:t>Se trabajar</w:t>
      </w:r>
      <w:r>
        <w:rPr>
          <w:rStyle w:val="Ninguno"/>
          <w:sz w:val="22"/>
          <w:szCs w:val="22"/>
        </w:rPr>
        <w:t xml:space="preserve">á </w:t>
      </w:r>
      <w:r>
        <w:rPr>
          <w:rStyle w:val="Ninguno"/>
          <w:sz w:val="22"/>
          <w:szCs w:val="22"/>
          <w:lang w:val="es-ES_tradnl"/>
        </w:rPr>
        <w:t>en los siguientes</w:t>
      </w:r>
      <w:r>
        <w:rPr>
          <w:rStyle w:val="Ninguno"/>
          <w:sz w:val="22"/>
          <w:szCs w:val="22"/>
          <w:lang w:val="es-ES_tradnl"/>
        </w:rPr>
        <w:t xml:space="preserve"> ejes:</w:t>
      </w:r>
    </w:p>
    <w:p w:rsidR="005F1963" w:rsidRDefault="00A64E8F">
      <w:pPr>
        <w:pStyle w:val="Cuerpo"/>
        <w:numPr>
          <w:ilvl w:val="0"/>
          <w:numId w:val="6"/>
        </w:numPr>
        <w:spacing w:before="240"/>
        <w:rPr>
          <w:sz w:val="22"/>
          <w:szCs w:val="22"/>
          <w:lang w:val="es-ES_tradnl"/>
        </w:rPr>
      </w:pPr>
      <w:r>
        <w:rPr>
          <w:rStyle w:val="Ninguno"/>
          <w:sz w:val="22"/>
          <w:szCs w:val="22"/>
          <w:lang w:val="es-ES_tradnl"/>
        </w:rPr>
        <w:lastRenderedPageBreak/>
        <w:t>Desarrollar la capacidad de permanecer frente al p</w:t>
      </w:r>
      <w:r>
        <w:rPr>
          <w:rStyle w:val="Ninguno"/>
          <w:sz w:val="22"/>
          <w:szCs w:val="22"/>
        </w:rPr>
        <w:t>ú</w:t>
      </w:r>
      <w:r>
        <w:rPr>
          <w:rStyle w:val="Ninguno"/>
          <w:sz w:val="22"/>
          <w:szCs w:val="22"/>
          <w:lang w:val="es-ES_tradnl"/>
        </w:rPr>
        <w:t xml:space="preserve">blico en un estado de </w:t>
      </w:r>
      <w:r>
        <w:rPr>
          <w:rStyle w:val="Ninguno"/>
          <w:sz w:val="22"/>
          <w:szCs w:val="22"/>
          <w:lang w:val="es-ES_tradnl"/>
        </w:rPr>
        <w:tab/>
        <w:t>confianza y tranquilidad.</w:t>
      </w:r>
      <w:r>
        <w:rPr>
          <w:rStyle w:val="Ninguno"/>
          <w:sz w:val="22"/>
          <w:szCs w:val="22"/>
        </w:rPr>
        <w:br/>
      </w:r>
    </w:p>
    <w:p w:rsidR="005F1963" w:rsidRDefault="00A64E8F">
      <w:pPr>
        <w:pStyle w:val="Cuerpo"/>
        <w:numPr>
          <w:ilvl w:val="0"/>
          <w:numId w:val="8"/>
        </w:numPr>
        <w:rPr>
          <w:sz w:val="22"/>
          <w:szCs w:val="22"/>
          <w:lang w:val="pt-PT"/>
        </w:rPr>
      </w:pPr>
      <w:r>
        <w:rPr>
          <w:rStyle w:val="Ninguno"/>
          <w:sz w:val="22"/>
          <w:szCs w:val="22"/>
          <w:lang w:val="pt-PT"/>
        </w:rPr>
        <w:t>Incorporar t</w:t>
      </w:r>
      <w:r>
        <w:rPr>
          <w:rStyle w:val="Ninguno"/>
          <w:sz w:val="22"/>
          <w:szCs w:val="22"/>
          <w:lang w:val="fr-FR"/>
        </w:rPr>
        <w:t>é</w:t>
      </w:r>
      <w:r>
        <w:rPr>
          <w:rStyle w:val="Ninguno"/>
          <w:sz w:val="22"/>
          <w:szCs w:val="22"/>
          <w:lang w:val="es-ES_tradnl"/>
        </w:rPr>
        <w:t>cnicas para comprender los mapas cognitivos de la audiencia y poder llegar de formas diferentes a todo tipo de p</w:t>
      </w:r>
      <w:r>
        <w:rPr>
          <w:rStyle w:val="Ninguno"/>
          <w:sz w:val="22"/>
          <w:szCs w:val="22"/>
        </w:rPr>
        <w:t>ú</w:t>
      </w:r>
      <w:r>
        <w:rPr>
          <w:rStyle w:val="Ninguno"/>
          <w:sz w:val="22"/>
          <w:szCs w:val="22"/>
          <w:lang w:val="it-IT"/>
        </w:rPr>
        <w:t>blico.</w:t>
      </w:r>
      <w:r>
        <w:rPr>
          <w:rStyle w:val="Ninguno"/>
          <w:sz w:val="22"/>
          <w:szCs w:val="22"/>
        </w:rPr>
        <w:br/>
      </w:r>
    </w:p>
    <w:p w:rsidR="005F1963" w:rsidRDefault="00A64E8F">
      <w:pPr>
        <w:pStyle w:val="Cuerpo"/>
        <w:numPr>
          <w:ilvl w:val="0"/>
          <w:numId w:val="10"/>
        </w:numPr>
        <w:rPr>
          <w:sz w:val="22"/>
          <w:szCs w:val="22"/>
          <w:lang w:val="pt-PT"/>
        </w:rPr>
      </w:pPr>
      <w:r>
        <w:rPr>
          <w:rStyle w:val="Ninguno"/>
          <w:sz w:val="22"/>
          <w:szCs w:val="22"/>
          <w:lang w:val="pt-PT"/>
        </w:rPr>
        <w:t>Incorporar t</w:t>
      </w:r>
      <w:r>
        <w:rPr>
          <w:rStyle w:val="Ninguno"/>
          <w:sz w:val="22"/>
          <w:szCs w:val="22"/>
          <w:lang w:val="fr-FR"/>
        </w:rPr>
        <w:t>é</w:t>
      </w:r>
      <w:r>
        <w:rPr>
          <w:rStyle w:val="Ninguno"/>
          <w:sz w:val="22"/>
          <w:szCs w:val="22"/>
          <w:lang w:val="es-ES_tradnl"/>
        </w:rPr>
        <w:t>c</w:t>
      </w:r>
      <w:r>
        <w:rPr>
          <w:rStyle w:val="Ninguno"/>
          <w:sz w:val="22"/>
          <w:szCs w:val="22"/>
          <w:lang w:val="es-ES_tradnl"/>
        </w:rPr>
        <w:t>nicas que permitan trabajar con p</w:t>
      </w:r>
      <w:r>
        <w:rPr>
          <w:rStyle w:val="Ninguno"/>
          <w:sz w:val="22"/>
          <w:szCs w:val="22"/>
        </w:rPr>
        <w:t>ú</w:t>
      </w:r>
      <w:r>
        <w:rPr>
          <w:rStyle w:val="Ninguno"/>
          <w:sz w:val="22"/>
          <w:szCs w:val="22"/>
          <w:lang w:val="it-IT"/>
        </w:rPr>
        <w:t>blico resistente.</w:t>
      </w:r>
      <w:r>
        <w:rPr>
          <w:rStyle w:val="Ninguno"/>
          <w:sz w:val="22"/>
          <w:szCs w:val="22"/>
        </w:rPr>
        <w:br/>
      </w:r>
    </w:p>
    <w:p w:rsidR="005F1963" w:rsidRDefault="00A64E8F">
      <w:pPr>
        <w:pStyle w:val="Cuerpo"/>
        <w:numPr>
          <w:ilvl w:val="0"/>
          <w:numId w:val="12"/>
        </w:numPr>
        <w:rPr>
          <w:sz w:val="22"/>
          <w:szCs w:val="22"/>
          <w:lang w:val="es-ES_tradnl"/>
        </w:rPr>
      </w:pPr>
      <w:r>
        <w:rPr>
          <w:rStyle w:val="Ninguno"/>
          <w:sz w:val="22"/>
          <w:szCs w:val="22"/>
          <w:lang w:val="es-ES_tradnl"/>
        </w:rPr>
        <w:t>Aprender Comunicación No Verbal, incluyendo posturas m</w:t>
      </w:r>
      <w:r>
        <w:rPr>
          <w:rStyle w:val="Ninguno"/>
          <w:sz w:val="22"/>
          <w:szCs w:val="22"/>
        </w:rPr>
        <w:t>á</w:t>
      </w:r>
      <w:r>
        <w:rPr>
          <w:rStyle w:val="Ninguno"/>
          <w:sz w:val="22"/>
          <w:szCs w:val="22"/>
          <w:lang w:val="es-ES_tradnl"/>
        </w:rPr>
        <w:t>s convenientes y tipos de gestos.</w:t>
      </w:r>
      <w:r>
        <w:rPr>
          <w:rStyle w:val="Ninguno"/>
          <w:sz w:val="22"/>
          <w:szCs w:val="22"/>
        </w:rPr>
        <w:br/>
      </w:r>
    </w:p>
    <w:p w:rsidR="005F1963" w:rsidRDefault="00A64E8F">
      <w:pPr>
        <w:pStyle w:val="Cuerpo"/>
        <w:numPr>
          <w:ilvl w:val="0"/>
          <w:numId w:val="14"/>
        </w:numPr>
        <w:rPr>
          <w:sz w:val="22"/>
          <w:szCs w:val="22"/>
          <w:lang w:val="es-ES_tradnl"/>
        </w:rPr>
      </w:pPr>
      <w:r>
        <w:rPr>
          <w:rStyle w:val="Ninguno"/>
          <w:sz w:val="22"/>
          <w:szCs w:val="22"/>
          <w:lang w:val="es-ES_tradnl"/>
        </w:rPr>
        <w:t>Crear nuevas estructuras cognitivas para mantener un equilibrio entre improvisación y recitar de memoria.</w:t>
      </w:r>
      <w:r>
        <w:rPr>
          <w:rStyle w:val="Ninguno"/>
          <w:sz w:val="22"/>
          <w:szCs w:val="22"/>
        </w:rPr>
        <w:br/>
      </w:r>
    </w:p>
    <w:p w:rsidR="005F1963" w:rsidRDefault="00A64E8F">
      <w:pPr>
        <w:pStyle w:val="Cuerpo"/>
        <w:numPr>
          <w:ilvl w:val="0"/>
          <w:numId w:val="16"/>
        </w:numPr>
        <w:spacing w:after="240"/>
        <w:rPr>
          <w:sz w:val="22"/>
          <w:szCs w:val="22"/>
          <w:lang w:val="pt-PT"/>
        </w:rPr>
      </w:pPr>
      <w:r>
        <w:rPr>
          <w:rStyle w:val="Ninguno"/>
          <w:sz w:val="22"/>
          <w:szCs w:val="22"/>
          <w:lang w:val="pt-PT"/>
        </w:rPr>
        <w:t>Incorp</w:t>
      </w:r>
      <w:r>
        <w:rPr>
          <w:rStyle w:val="Ninguno"/>
          <w:sz w:val="22"/>
          <w:szCs w:val="22"/>
          <w:lang w:val="pt-PT"/>
        </w:rPr>
        <w:t>orar t</w:t>
      </w:r>
      <w:r>
        <w:rPr>
          <w:rStyle w:val="Ninguno"/>
          <w:sz w:val="22"/>
          <w:szCs w:val="22"/>
          <w:lang w:val="fr-FR"/>
        </w:rPr>
        <w:t>é</w:t>
      </w:r>
      <w:r>
        <w:rPr>
          <w:rStyle w:val="Ninguno"/>
          <w:sz w:val="22"/>
          <w:szCs w:val="22"/>
          <w:lang w:val="es-ES_tradnl"/>
        </w:rPr>
        <w:t>cnicas para la construcción de un discurso, para trabajar la voz y la respiración, ejes principales de la oratoria.</w:t>
      </w:r>
      <w:r>
        <w:rPr>
          <w:rStyle w:val="Ninguno"/>
          <w:sz w:val="22"/>
          <w:szCs w:val="22"/>
        </w:rPr>
        <w:br/>
      </w:r>
    </w:p>
    <w:p w:rsidR="005F1963" w:rsidRDefault="00A64E8F">
      <w:pPr>
        <w:pStyle w:val="Cuerpo"/>
        <w:shd w:val="clear" w:color="auto" w:fill="FFFFFF"/>
        <w:spacing w:before="240" w:after="200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it-IT"/>
        </w:rPr>
        <w:t>La din</w:t>
      </w:r>
      <w:r>
        <w:rPr>
          <w:rStyle w:val="Ninguno"/>
          <w:sz w:val="22"/>
          <w:szCs w:val="22"/>
        </w:rPr>
        <w:t>á</w:t>
      </w:r>
      <w:r>
        <w:rPr>
          <w:rStyle w:val="Ninguno"/>
          <w:sz w:val="22"/>
          <w:szCs w:val="22"/>
          <w:lang w:val="es-ES_tradnl"/>
        </w:rPr>
        <w:t>mica de la clase ser</w:t>
      </w:r>
      <w:r>
        <w:rPr>
          <w:rStyle w:val="Ninguno"/>
          <w:sz w:val="22"/>
          <w:szCs w:val="22"/>
        </w:rPr>
        <w:t>á te</w:t>
      </w:r>
      <w:r>
        <w:rPr>
          <w:rStyle w:val="Ninguno"/>
          <w:sz w:val="22"/>
          <w:szCs w:val="22"/>
          <w:lang w:val="es-ES_tradnl"/>
        </w:rPr>
        <w:t>ó</w:t>
      </w:r>
      <w:r>
        <w:rPr>
          <w:rStyle w:val="Ninguno"/>
          <w:sz w:val="22"/>
          <w:szCs w:val="22"/>
          <w:lang w:val="pt-PT"/>
        </w:rPr>
        <w:t>rica-pr</w:t>
      </w:r>
      <w:r>
        <w:rPr>
          <w:rStyle w:val="Ninguno"/>
          <w:sz w:val="22"/>
          <w:szCs w:val="22"/>
        </w:rPr>
        <w:t>á</w:t>
      </w:r>
      <w:r>
        <w:rPr>
          <w:rStyle w:val="Ninguno"/>
          <w:sz w:val="22"/>
          <w:szCs w:val="22"/>
          <w:lang w:val="es-ES_tradnl"/>
        </w:rPr>
        <w:t>ctica, implementando t</w:t>
      </w:r>
      <w:r>
        <w:rPr>
          <w:rStyle w:val="Ninguno"/>
          <w:sz w:val="22"/>
          <w:szCs w:val="22"/>
          <w:lang w:val="fr-FR"/>
        </w:rPr>
        <w:t>é</w:t>
      </w:r>
      <w:r>
        <w:rPr>
          <w:rStyle w:val="Ninguno"/>
          <w:sz w:val="22"/>
          <w:szCs w:val="22"/>
          <w:lang w:val="es-ES_tradnl"/>
        </w:rPr>
        <w:t>cnicas de auto-indagación, exposició</w:t>
      </w:r>
      <w:r>
        <w:rPr>
          <w:rStyle w:val="Ninguno"/>
          <w:sz w:val="22"/>
          <w:szCs w:val="22"/>
          <w:lang w:val="fr-FR"/>
        </w:rPr>
        <w:t>n oral a travé</w:t>
      </w:r>
      <w:r>
        <w:rPr>
          <w:rStyle w:val="Ninguno"/>
          <w:sz w:val="22"/>
          <w:szCs w:val="22"/>
          <w:lang w:val="pt-PT"/>
        </w:rPr>
        <w:t>s de lecturas e imp</w:t>
      </w:r>
      <w:r>
        <w:rPr>
          <w:rStyle w:val="Ninguno"/>
          <w:sz w:val="22"/>
          <w:szCs w:val="22"/>
          <w:lang w:val="pt-PT"/>
        </w:rPr>
        <w:t>rovisaci</w:t>
      </w:r>
      <w:r>
        <w:rPr>
          <w:rStyle w:val="Ninguno"/>
          <w:sz w:val="22"/>
          <w:szCs w:val="22"/>
          <w:lang w:val="es-ES_tradnl"/>
        </w:rPr>
        <w:t>ó</w:t>
      </w:r>
      <w:r>
        <w:rPr>
          <w:rStyle w:val="Ninguno"/>
          <w:sz w:val="22"/>
          <w:szCs w:val="22"/>
          <w:lang w:val="en-US"/>
        </w:rPr>
        <w:t>n, an</w:t>
      </w:r>
      <w:r>
        <w:rPr>
          <w:rStyle w:val="Ninguno"/>
          <w:sz w:val="22"/>
          <w:szCs w:val="22"/>
        </w:rPr>
        <w:t>á</w:t>
      </w:r>
      <w:r>
        <w:rPr>
          <w:rStyle w:val="Ninguno"/>
          <w:sz w:val="22"/>
          <w:szCs w:val="22"/>
          <w:lang w:val="es-ES_tradnl"/>
        </w:rPr>
        <w:t>lisis de discursos histó</w:t>
      </w:r>
      <w:r>
        <w:rPr>
          <w:rStyle w:val="Ninguno"/>
          <w:sz w:val="22"/>
          <w:szCs w:val="22"/>
          <w:lang w:val="pt-PT"/>
        </w:rPr>
        <w:t>ricos, dise</w:t>
      </w:r>
      <w:r>
        <w:rPr>
          <w:rStyle w:val="Ninguno"/>
          <w:sz w:val="22"/>
          <w:szCs w:val="22"/>
          <w:lang w:val="es-ES_tradnl"/>
        </w:rPr>
        <w:t>ño de presentaciones personales. Tambi</w:t>
      </w:r>
      <w:r>
        <w:rPr>
          <w:rStyle w:val="Ninguno"/>
          <w:sz w:val="22"/>
          <w:szCs w:val="22"/>
          <w:lang w:val="fr-FR"/>
        </w:rPr>
        <w:t>é</w:t>
      </w:r>
      <w:r>
        <w:rPr>
          <w:rStyle w:val="Ninguno"/>
          <w:sz w:val="22"/>
          <w:szCs w:val="22"/>
          <w:lang w:val="pt-PT"/>
        </w:rPr>
        <w:t>n aprender</w:t>
      </w:r>
      <w:r>
        <w:rPr>
          <w:rStyle w:val="Ninguno"/>
          <w:sz w:val="22"/>
          <w:szCs w:val="22"/>
        </w:rPr>
        <w:t>á</w:t>
      </w:r>
      <w:r>
        <w:rPr>
          <w:rStyle w:val="Ninguno"/>
          <w:sz w:val="22"/>
          <w:szCs w:val="22"/>
          <w:lang w:val="es-ES_tradnl"/>
        </w:rPr>
        <w:t>n diferentes canales de comunicació</w:t>
      </w:r>
      <w:r>
        <w:rPr>
          <w:rStyle w:val="Ninguno"/>
          <w:sz w:val="22"/>
          <w:szCs w:val="22"/>
          <w:lang w:val="pt-PT"/>
        </w:rPr>
        <w:t>n que contribuir</w:t>
      </w:r>
      <w:r>
        <w:rPr>
          <w:rStyle w:val="Ninguno"/>
          <w:sz w:val="22"/>
          <w:szCs w:val="22"/>
        </w:rPr>
        <w:t>á</w:t>
      </w:r>
      <w:r>
        <w:rPr>
          <w:rStyle w:val="Ninguno"/>
          <w:sz w:val="22"/>
          <w:szCs w:val="22"/>
          <w:lang w:val="es-ES_tradnl"/>
        </w:rPr>
        <w:t xml:space="preserve">n a enriquecer la presentación, lograr recordación en la audiencia y transmisión efectiva de mensajes </w:t>
      </w:r>
      <w:r>
        <w:rPr>
          <w:rStyle w:val="Ninguno"/>
          <w:sz w:val="22"/>
          <w:szCs w:val="22"/>
          <w:lang w:val="es-ES_tradnl"/>
        </w:rPr>
        <w:t>claves.</w:t>
      </w:r>
    </w:p>
    <w:p w:rsidR="005F1963" w:rsidRDefault="00A64E8F">
      <w:pPr>
        <w:pStyle w:val="Cuerpo"/>
        <w:shd w:val="clear" w:color="auto" w:fill="FFFFFF"/>
        <w:spacing w:before="240" w:after="200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es-ES_tradnl"/>
        </w:rPr>
        <w:t>Los temas se abordan con t</w:t>
      </w:r>
      <w:r>
        <w:rPr>
          <w:rStyle w:val="Ninguno"/>
          <w:sz w:val="22"/>
          <w:szCs w:val="22"/>
          <w:lang w:val="fr-FR"/>
        </w:rPr>
        <w:t>é</w:t>
      </w:r>
      <w:r>
        <w:rPr>
          <w:rStyle w:val="Ninguno"/>
          <w:sz w:val="22"/>
          <w:szCs w:val="22"/>
          <w:lang w:val="es-ES_tradnl"/>
        </w:rPr>
        <w:t>cnicas de PNL y con apoyo de actuació</w:t>
      </w:r>
      <w:r>
        <w:rPr>
          <w:rStyle w:val="Ninguno"/>
          <w:sz w:val="22"/>
          <w:szCs w:val="22"/>
          <w:lang w:val="pt-PT"/>
        </w:rPr>
        <w:t>n teatral. Se abordar</w:t>
      </w:r>
      <w:r>
        <w:rPr>
          <w:rStyle w:val="Ninguno"/>
          <w:sz w:val="22"/>
          <w:szCs w:val="22"/>
        </w:rPr>
        <w:t>á</w:t>
      </w:r>
      <w:r>
        <w:rPr>
          <w:rStyle w:val="Ninguno"/>
          <w:sz w:val="22"/>
          <w:szCs w:val="22"/>
          <w:lang w:val="es-ES_tradnl"/>
        </w:rPr>
        <w:t>n nuevas conductas y cambios de creencias. Esto permite reforzar el punto principal de todo orador: su propio estado interno.</w:t>
      </w:r>
    </w:p>
    <w:p w:rsidR="005F1963" w:rsidRDefault="00A64E8F">
      <w:pPr>
        <w:pStyle w:val="Cuerpo"/>
        <w:jc w:val="both"/>
        <w:rPr>
          <w:rStyle w:val="Ninguno"/>
          <w:sz w:val="22"/>
          <w:szCs w:val="22"/>
        </w:rPr>
      </w:pPr>
      <w:r>
        <w:rPr>
          <w:rStyle w:val="Ninguno"/>
          <w:b/>
          <w:bCs/>
          <w:sz w:val="22"/>
          <w:szCs w:val="22"/>
          <w:lang w:val="pt-PT"/>
        </w:rPr>
        <w:t>6.</w:t>
      </w:r>
      <w:r>
        <w:rPr>
          <w:rStyle w:val="Ninguno"/>
          <w:b/>
          <w:bCs/>
          <w:sz w:val="22"/>
          <w:szCs w:val="22"/>
          <w:lang w:val="pt-PT"/>
        </w:rPr>
        <w:tab/>
        <w:t>ASIGNACI</w:t>
      </w:r>
      <w:r>
        <w:rPr>
          <w:rStyle w:val="Ninguno"/>
          <w:b/>
          <w:bCs/>
          <w:sz w:val="22"/>
          <w:szCs w:val="22"/>
        </w:rPr>
        <w:t>Ó</w:t>
      </w:r>
      <w:r>
        <w:rPr>
          <w:rStyle w:val="Ninguno"/>
          <w:b/>
          <w:bCs/>
          <w:sz w:val="22"/>
          <w:szCs w:val="22"/>
          <w:lang w:val="de-DE"/>
        </w:rPr>
        <w:t xml:space="preserve">N HORARIA: </w:t>
      </w:r>
    </w:p>
    <w:p w:rsidR="005F1963" w:rsidRDefault="00A64E8F">
      <w:pPr>
        <w:pStyle w:val="Cuerpo"/>
        <w:jc w:val="both"/>
        <w:rPr>
          <w:rStyle w:val="Ninguno"/>
          <w:i/>
          <w:iCs/>
          <w:color w:val="4A442A"/>
          <w:sz w:val="20"/>
          <w:szCs w:val="20"/>
          <w:u w:color="4A442A"/>
        </w:rPr>
      </w:pPr>
      <w:r>
        <w:rPr>
          <w:rStyle w:val="Ninguno"/>
          <w:i/>
          <w:iCs/>
          <w:color w:val="4A442A"/>
          <w:sz w:val="20"/>
          <w:szCs w:val="20"/>
          <w:u w:color="4A442A"/>
          <w:lang w:val="es-ES_tradnl"/>
        </w:rPr>
        <w:t>(La informac</w:t>
      </w:r>
      <w:r>
        <w:rPr>
          <w:rStyle w:val="Ninguno"/>
          <w:i/>
          <w:iCs/>
          <w:color w:val="4A442A"/>
          <w:sz w:val="20"/>
          <w:szCs w:val="20"/>
          <w:u w:color="4A442A"/>
          <w:lang w:val="es-ES_tradnl"/>
        </w:rPr>
        <w:t>ión consignada debe coincidir con la información que brinda la Resolución Rectoral que aprueba el plan de estudios de la carrera)</w:t>
      </w:r>
    </w:p>
    <w:tbl>
      <w:tblPr>
        <w:tblStyle w:val="TableNormal"/>
        <w:tblW w:w="80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1155"/>
        <w:gridCol w:w="1155"/>
        <w:gridCol w:w="1035"/>
      </w:tblGrid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  <w:jc w:val="center"/>
        </w:trPr>
        <w:tc>
          <w:tcPr>
            <w:tcW w:w="466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b/>
                <w:bCs/>
                <w:sz w:val="22"/>
                <w:szCs w:val="22"/>
                <w:lang w:val="es-ES_tradnl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b/>
                <w:bCs/>
                <w:sz w:val="22"/>
                <w:szCs w:val="22"/>
                <w:lang w:val="es-ES_tradnl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b/>
                <w:bCs/>
                <w:sz w:val="22"/>
                <w:szCs w:val="22"/>
                <w:lang w:val="es-ES_tradnl"/>
              </w:rPr>
              <w:t>Total</w:t>
            </w:r>
          </w:p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466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b/>
                <w:bCs/>
                <w:sz w:val="22"/>
                <w:szCs w:val="22"/>
                <w:lang w:val="es-ES_tradnl"/>
              </w:rPr>
              <w:t xml:space="preserve">Carga horaria presencial/presencial remota </w:t>
            </w:r>
            <w:r>
              <w:rPr>
                <w:rStyle w:val="Ninguno"/>
                <w:sz w:val="20"/>
                <w:szCs w:val="20"/>
                <w:lang w:val="es-ES_tradnl"/>
              </w:rPr>
              <w:t>(videoconferencia)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2"/>
                <w:szCs w:val="22"/>
                <w:lang w:val="es-ES_tradnl"/>
              </w:rPr>
              <w:t>38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2"/>
                <w:szCs w:val="22"/>
                <w:lang w:val="es-ES_tradnl"/>
              </w:rPr>
              <w:t>34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2"/>
                <w:szCs w:val="22"/>
                <w:lang w:val="es-ES_tradnl"/>
              </w:rPr>
              <w:t>72</w:t>
            </w:r>
          </w:p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466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rPr>
                <w:rStyle w:val="Ninguno"/>
                <w:b/>
                <w:bCs/>
                <w:sz w:val="22"/>
                <w:szCs w:val="22"/>
              </w:rPr>
            </w:pPr>
            <w:r>
              <w:rPr>
                <w:rStyle w:val="Ninguno"/>
                <w:b/>
                <w:bCs/>
                <w:sz w:val="22"/>
                <w:szCs w:val="22"/>
                <w:lang w:val="es-ES_tradnl"/>
              </w:rPr>
              <w:t xml:space="preserve">Carga horaria a distancia </w:t>
            </w:r>
          </w:p>
          <w:p w:rsidR="005F1963" w:rsidRDefault="00A64E8F">
            <w:pPr>
              <w:pStyle w:val="Cuerpo"/>
            </w:pPr>
            <w:r>
              <w:rPr>
                <w:rStyle w:val="Ninguno"/>
                <w:sz w:val="20"/>
                <w:szCs w:val="20"/>
                <w:lang w:val="es-ES_tradnl"/>
              </w:rPr>
              <w:t>(trabajo asincrónico en plataformas</w:t>
            </w:r>
            <w:r>
              <w:rPr>
                <w:rStyle w:val="Ninguno"/>
                <w:b/>
                <w:bCs/>
                <w:sz w:val="20"/>
                <w:szCs w:val="20"/>
                <w:lang w:val="es-ES_tradnl"/>
              </w:rPr>
              <w:t xml:space="preserve"> - </w:t>
            </w:r>
            <w:r>
              <w:rPr>
                <w:rStyle w:val="Ninguno"/>
                <w:sz w:val="20"/>
                <w:szCs w:val="20"/>
                <w:lang w:val="es-ES_tradnl"/>
              </w:rPr>
              <w:t>en horas y en %)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2"/>
                <w:szCs w:val="22"/>
                <w:lang w:val="es-ES_tradnl"/>
              </w:rPr>
              <w:t>—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2"/>
                <w:szCs w:val="22"/>
                <w:lang w:val="es-ES_tradnl"/>
              </w:rPr>
              <w:t>—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2"/>
                <w:szCs w:val="22"/>
                <w:lang w:val="es-ES_tradnl"/>
              </w:rPr>
              <w:t>—</w:t>
            </w:r>
          </w:p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  <w:jc w:val="center"/>
        </w:trPr>
        <w:tc>
          <w:tcPr>
            <w:tcW w:w="466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b/>
                <w:bCs/>
                <w:sz w:val="22"/>
                <w:szCs w:val="22"/>
                <w:lang w:val="es-ES_tradnl"/>
              </w:rPr>
              <w:t>Carga horaria general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2"/>
                <w:szCs w:val="22"/>
                <w:lang w:val="es-ES_tradnl"/>
              </w:rPr>
              <w:t>38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2"/>
                <w:szCs w:val="22"/>
                <w:lang w:val="es-ES_tradnl"/>
              </w:rPr>
              <w:t>34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2"/>
                <w:szCs w:val="22"/>
                <w:lang w:val="es-ES_tradnl"/>
              </w:rPr>
              <w:t>72</w:t>
            </w:r>
          </w:p>
        </w:tc>
      </w:tr>
    </w:tbl>
    <w:p w:rsidR="005F1963" w:rsidRDefault="005F1963">
      <w:pPr>
        <w:pStyle w:val="Cuerpo"/>
        <w:widowControl w:val="0"/>
        <w:jc w:val="center"/>
        <w:rPr>
          <w:rStyle w:val="Ninguno"/>
          <w:i/>
          <w:iCs/>
          <w:color w:val="4A442A"/>
          <w:sz w:val="20"/>
          <w:szCs w:val="20"/>
          <w:u w:color="4A442A"/>
        </w:rPr>
      </w:pPr>
    </w:p>
    <w:p w:rsidR="005F1963" w:rsidRDefault="005F1963">
      <w:pPr>
        <w:pStyle w:val="Cuerpo"/>
        <w:jc w:val="both"/>
        <w:rPr>
          <w:rStyle w:val="Ninguno"/>
          <w:sz w:val="22"/>
          <w:szCs w:val="22"/>
        </w:rPr>
      </w:pPr>
    </w:p>
    <w:p w:rsidR="005F1963" w:rsidRDefault="005F1963">
      <w:pPr>
        <w:pStyle w:val="Cuerpo"/>
        <w:jc w:val="both"/>
        <w:rPr>
          <w:rStyle w:val="Ninguno"/>
          <w:sz w:val="22"/>
          <w:szCs w:val="22"/>
        </w:rPr>
      </w:pPr>
    </w:p>
    <w:p w:rsidR="005F1963" w:rsidRDefault="00A64E8F">
      <w:pPr>
        <w:pStyle w:val="Cuerpo"/>
        <w:jc w:val="both"/>
        <w:rPr>
          <w:rStyle w:val="Ninguno"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7.</w:t>
      </w:r>
      <w:r>
        <w:rPr>
          <w:rStyle w:val="Ninguno"/>
          <w:b/>
          <w:bCs/>
          <w:sz w:val="22"/>
          <w:szCs w:val="22"/>
        </w:rPr>
        <w:tab/>
        <w:t>UNIDADES TEMÁ</w:t>
      </w:r>
      <w:r>
        <w:rPr>
          <w:rStyle w:val="Ninguno"/>
          <w:b/>
          <w:bCs/>
          <w:sz w:val="22"/>
          <w:szCs w:val="22"/>
          <w:lang w:val="en-US"/>
        </w:rPr>
        <w:t>TICAS, CONTENIDOS, BIBLIOGRAF</w:t>
      </w:r>
      <w:r>
        <w:rPr>
          <w:rStyle w:val="Ninguno"/>
          <w:b/>
          <w:bCs/>
          <w:sz w:val="22"/>
          <w:szCs w:val="22"/>
        </w:rPr>
        <w:t>Í</w:t>
      </w:r>
      <w:r>
        <w:rPr>
          <w:rStyle w:val="Ninguno"/>
          <w:b/>
          <w:bCs/>
          <w:sz w:val="22"/>
          <w:szCs w:val="22"/>
          <w:lang w:val="en-US"/>
        </w:rPr>
        <w:t>A POR UNIDAD TEM</w:t>
      </w:r>
      <w:r>
        <w:rPr>
          <w:rStyle w:val="Ninguno"/>
          <w:b/>
          <w:bCs/>
          <w:sz w:val="22"/>
          <w:szCs w:val="22"/>
        </w:rPr>
        <w:t>ÁTICA:</w:t>
      </w:r>
    </w:p>
    <w:p w:rsidR="005F1963" w:rsidRDefault="00A64E8F">
      <w:pPr>
        <w:pStyle w:val="Cuerpo"/>
        <w:shd w:val="clear" w:color="auto" w:fill="FFFFFF"/>
        <w:spacing w:before="240"/>
        <w:rPr>
          <w:rStyle w:val="Ninguno"/>
          <w:b/>
          <w:bCs/>
          <w:color w:val="222222"/>
          <w:sz w:val="22"/>
          <w:szCs w:val="22"/>
          <w:u w:color="222222"/>
        </w:rPr>
      </w:pPr>
      <w:r>
        <w:rPr>
          <w:rStyle w:val="Ninguno"/>
          <w:b/>
          <w:bCs/>
          <w:color w:val="222222"/>
          <w:sz w:val="22"/>
          <w:szCs w:val="22"/>
          <w:u w:color="222222"/>
          <w:lang w:val="es-ES_tradnl"/>
        </w:rPr>
        <w:t>Unidad 1: Introducción a la oratoria y el orador</w:t>
      </w:r>
      <w:r>
        <w:rPr>
          <w:rStyle w:val="Ninguno"/>
          <w:b/>
          <w:bCs/>
          <w:color w:val="222222"/>
          <w:sz w:val="22"/>
          <w:szCs w:val="22"/>
          <w:u w:color="222222"/>
        </w:rPr>
        <w:br/>
      </w:r>
      <w:r>
        <w:rPr>
          <w:rStyle w:val="Ninguno"/>
          <w:b/>
          <w:bCs/>
          <w:color w:val="222222"/>
          <w:sz w:val="22"/>
          <w:szCs w:val="22"/>
          <w:u w:color="222222"/>
          <w:lang w:val="es-ES_tradnl"/>
        </w:rPr>
        <w:t xml:space="preserve">La comunicación oral y escrita. </w:t>
      </w:r>
      <w:r>
        <w:rPr>
          <w:rStyle w:val="Ninguno"/>
          <w:b/>
          <w:bCs/>
          <w:color w:val="222222"/>
          <w:sz w:val="22"/>
          <w:szCs w:val="22"/>
          <w:u w:color="222222"/>
          <w:lang w:val="es-ES_tradnl"/>
        </w:rPr>
        <w:t>Principios de la oratoria. El orador. El lenguaje. Teor</w:t>
      </w:r>
      <w:r>
        <w:rPr>
          <w:rStyle w:val="Ninguno"/>
          <w:b/>
          <w:bCs/>
          <w:color w:val="222222"/>
          <w:sz w:val="22"/>
          <w:szCs w:val="22"/>
          <w:u w:color="222222"/>
        </w:rPr>
        <w:t>í</w:t>
      </w:r>
      <w:r>
        <w:rPr>
          <w:rStyle w:val="Ninguno"/>
          <w:b/>
          <w:bCs/>
          <w:color w:val="222222"/>
          <w:sz w:val="22"/>
          <w:szCs w:val="22"/>
          <w:u w:color="222222"/>
          <w:lang w:val="es-ES_tradnl"/>
        </w:rPr>
        <w:t>a del observador. Dominio del observador. La pragm</w:t>
      </w:r>
      <w:r>
        <w:rPr>
          <w:rStyle w:val="Ninguno"/>
          <w:b/>
          <w:bCs/>
          <w:color w:val="222222"/>
          <w:sz w:val="22"/>
          <w:szCs w:val="22"/>
          <w:u w:color="222222"/>
        </w:rPr>
        <w:t>á</w:t>
      </w:r>
      <w:r>
        <w:rPr>
          <w:rStyle w:val="Ninguno"/>
          <w:b/>
          <w:bCs/>
          <w:color w:val="222222"/>
          <w:sz w:val="22"/>
          <w:szCs w:val="22"/>
          <w:u w:color="222222"/>
          <w:lang w:val="es-ES_tradnl"/>
        </w:rPr>
        <w:t>tica y ontolog</w:t>
      </w:r>
      <w:r>
        <w:rPr>
          <w:rStyle w:val="Ninguno"/>
          <w:b/>
          <w:bCs/>
          <w:color w:val="222222"/>
          <w:sz w:val="22"/>
          <w:szCs w:val="22"/>
          <w:u w:color="222222"/>
        </w:rPr>
        <w:t>í</w:t>
      </w:r>
      <w:r>
        <w:rPr>
          <w:rStyle w:val="Ninguno"/>
          <w:b/>
          <w:bCs/>
          <w:color w:val="222222"/>
          <w:sz w:val="22"/>
          <w:szCs w:val="22"/>
          <w:u w:color="222222"/>
          <w:lang w:val="es-ES_tradnl"/>
        </w:rPr>
        <w:t>a del lenguaje. Postulados. Inteligencia emocional. Estado interno. Creencias. Fortalezas y debilidades personales.</w:t>
      </w:r>
    </w:p>
    <w:p w:rsidR="005F1963" w:rsidRDefault="00A64E8F">
      <w:pPr>
        <w:pStyle w:val="Cuerpo"/>
        <w:shd w:val="clear" w:color="auto" w:fill="FFFFFF"/>
        <w:spacing w:before="240"/>
        <w:rPr>
          <w:rStyle w:val="Ninguno"/>
          <w:color w:val="222222"/>
          <w:sz w:val="22"/>
          <w:szCs w:val="22"/>
          <w:u w:color="222222"/>
        </w:rPr>
      </w:pPr>
      <w:r>
        <w:rPr>
          <w:rStyle w:val="Ninguno"/>
          <w:i/>
          <w:iCs/>
          <w:color w:val="222222"/>
          <w:sz w:val="22"/>
          <w:szCs w:val="22"/>
          <w:u w:color="222222"/>
          <w:lang w:val="it-IT"/>
        </w:rPr>
        <w:t>Bibliograf</w:t>
      </w:r>
      <w:r>
        <w:rPr>
          <w:rStyle w:val="Ninguno"/>
          <w:i/>
          <w:iCs/>
          <w:color w:val="222222"/>
          <w:sz w:val="22"/>
          <w:szCs w:val="22"/>
          <w:u w:color="222222"/>
        </w:rPr>
        <w:t xml:space="preserve">ía </w:t>
      </w:r>
      <w:r>
        <w:rPr>
          <w:rStyle w:val="Ninguno"/>
          <w:i/>
          <w:iCs/>
          <w:color w:val="222222"/>
          <w:sz w:val="22"/>
          <w:szCs w:val="22"/>
          <w:u w:color="222222"/>
        </w:rPr>
        <w:t>obligatoria:</w:t>
      </w:r>
      <w:r>
        <w:rPr>
          <w:rStyle w:val="Ninguno"/>
          <w:i/>
          <w:iCs/>
          <w:color w:val="222222"/>
          <w:sz w:val="22"/>
          <w:szCs w:val="22"/>
          <w:u w:color="222222"/>
        </w:rPr>
        <w:br/>
      </w:r>
      <w:r>
        <w:rPr>
          <w:rStyle w:val="Ninguno"/>
          <w:color w:val="222222"/>
          <w:sz w:val="22"/>
          <w:szCs w:val="22"/>
          <w:u w:color="222222"/>
        </w:rPr>
        <w:t xml:space="preserve">-N. C Kurt, </w:t>
      </w:r>
      <w:r>
        <w:rPr>
          <w:rStyle w:val="Ninguno"/>
          <w:color w:val="222222"/>
          <w:sz w:val="22"/>
          <w:szCs w:val="22"/>
          <w:u w:color="222222"/>
          <w:rtl/>
          <w:lang w:val="ar-SA"/>
        </w:rPr>
        <w:t>“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Hablar en p</w:t>
      </w:r>
      <w:r>
        <w:rPr>
          <w:rStyle w:val="Ninguno"/>
          <w:color w:val="222222"/>
          <w:sz w:val="22"/>
          <w:szCs w:val="22"/>
          <w:u w:color="222222"/>
        </w:rPr>
        <w:t>ú</w:t>
      </w:r>
      <w:r>
        <w:rPr>
          <w:rStyle w:val="Ninguno"/>
          <w:color w:val="222222"/>
          <w:sz w:val="22"/>
          <w:szCs w:val="22"/>
          <w:u w:color="222222"/>
          <w:lang w:val="it-IT"/>
        </w:rPr>
        <w:t>blico, c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 xml:space="preserve">ómo lograrlo con </w:t>
      </w:r>
      <w:r>
        <w:rPr>
          <w:rStyle w:val="Ninguno"/>
          <w:color w:val="222222"/>
          <w:sz w:val="22"/>
          <w:szCs w:val="22"/>
          <w:u w:color="222222"/>
          <w:lang w:val="fr-FR"/>
        </w:rPr>
        <w:t>é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xito</w:t>
      </w:r>
      <w:r>
        <w:rPr>
          <w:rStyle w:val="Ninguno"/>
          <w:color w:val="222222"/>
          <w:sz w:val="22"/>
          <w:szCs w:val="22"/>
          <w:u w:color="222222"/>
        </w:rPr>
        <w:t>”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. Ed. Ediciones B.Argentina. 2017. Unidad 1 (P</w:t>
      </w:r>
      <w:r>
        <w:rPr>
          <w:rStyle w:val="Ninguno"/>
          <w:color w:val="222222"/>
          <w:sz w:val="22"/>
          <w:szCs w:val="22"/>
          <w:u w:color="222222"/>
        </w:rPr>
        <w:t>ág. 15 – 36)</w:t>
      </w:r>
      <w:r>
        <w:rPr>
          <w:rStyle w:val="Ninguno"/>
          <w:sz w:val="20"/>
          <w:szCs w:val="20"/>
        </w:rPr>
        <w:br/>
      </w:r>
      <w:r>
        <w:rPr>
          <w:rStyle w:val="Ninguno"/>
          <w:color w:val="222222"/>
          <w:sz w:val="22"/>
          <w:szCs w:val="22"/>
          <w:u w:color="222222"/>
          <w:lang w:val="it-IT"/>
        </w:rPr>
        <w:t>-Gonz</w:t>
      </w:r>
      <w:r>
        <w:rPr>
          <w:rStyle w:val="Ninguno"/>
          <w:color w:val="222222"/>
          <w:sz w:val="22"/>
          <w:szCs w:val="22"/>
          <w:u w:color="222222"/>
        </w:rPr>
        <w:t xml:space="preserve">ález A. Sonia. </w:t>
      </w:r>
      <w:r>
        <w:rPr>
          <w:rStyle w:val="Ninguno"/>
          <w:color w:val="222222"/>
          <w:sz w:val="22"/>
          <w:szCs w:val="22"/>
          <w:u w:color="222222"/>
          <w:rtl/>
          <w:lang w:val="ar-SA"/>
        </w:rPr>
        <w:t>“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El ABC de la comunicación efectiva: hablada, escrita y escuchada</w:t>
      </w:r>
      <w:r>
        <w:rPr>
          <w:rStyle w:val="Ninguno"/>
          <w:color w:val="222222"/>
          <w:sz w:val="22"/>
          <w:szCs w:val="22"/>
          <w:u w:color="222222"/>
        </w:rPr>
        <w:t>”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. Ed. Grupo Nelson. 2015. Cap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tulo I y Cap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tulo II (P</w:t>
      </w:r>
      <w:r>
        <w:rPr>
          <w:rStyle w:val="Ninguno"/>
          <w:color w:val="222222"/>
          <w:sz w:val="22"/>
          <w:szCs w:val="22"/>
          <w:u w:color="222222"/>
        </w:rPr>
        <w:t xml:space="preserve">ág. 7 – 32) – 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Cualidades del orador</w:t>
      </w:r>
      <w:r>
        <w:rPr>
          <w:rStyle w:val="Ninguno"/>
          <w:sz w:val="20"/>
          <w:szCs w:val="20"/>
        </w:rPr>
        <w:br/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- Maria del Socorro Fonseca Serrena, Alicia Correa Perez, Maria Ignacia Pineda Ramirez, Francisco Javier Lemus Hern</w:t>
      </w:r>
      <w:r>
        <w:rPr>
          <w:rStyle w:val="Ninguno"/>
          <w:color w:val="222222"/>
          <w:sz w:val="22"/>
          <w:szCs w:val="22"/>
          <w:u w:color="222222"/>
        </w:rPr>
        <w:t xml:space="preserve">ández, </w:t>
      </w:r>
      <w:r>
        <w:rPr>
          <w:rStyle w:val="Ninguno"/>
          <w:color w:val="222222"/>
          <w:sz w:val="22"/>
          <w:szCs w:val="22"/>
          <w:u w:color="222222"/>
          <w:rtl/>
          <w:lang w:val="ar-SA"/>
        </w:rPr>
        <w:t>“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Comunicación oral &amp; escrita</w:t>
      </w:r>
      <w:r>
        <w:rPr>
          <w:rStyle w:val="Ninguno"/>
          <w:color w:val="222222"/>
          <w:sz w:val="22"/>
          <w:szCs w:val="22"/>
          <w:u w:color="222222"/>
        </w:rPr>
        <w:t>”</w:t>
      </w:r>
      <w:r>
        <w:rPr>
          <w:rStyle w:val="Ninguno"/>
          <w:color w:val="222222"/>
          <w:sz w:val="22"/>
          <w:szCs w:val="22"/>
          <w:u w:color="222222"/>
          <w:lang w:val="en-US"/>
        </w:rPr>
        <w:t>, Ed. Prentice Hall, M</w:t>
      </w:r>
      <w:r>
        <w:rPr>
          <w:rStyle w:val="Ninguno"/>
          <w:color w:val="222222"/>
          <w:sz w:val="22"/>
          <w:szCs w:val="22"/>
          <w:u w:color="222222"/>
          <w:lang w:val="fr-FR"/>
        </w:rPr>
        <w:t>é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xico, 2011. P</w:t>
      </w:r>
      <w:r>
        <w:rPr>
          <w:rStyle w:val="Ninguno"/>
          <w:color w:val="222222"/>
          <w:sz w:val="22"/>
          <w:szCs w:val="22"/>
          <w:u w:color="222222"/>
        </w:rPr>
        <w:t>á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gina 12, 13 y 14</w:t>
      </w:r>
      <w:r>
        <w:rPr>
          <w:rStyle w:val="Ninguno"/>
          <w:color w:val="222222"/>
          <w:sz w:val="22"/>
          <w:szCs w:val="22"/>
          <w:u w:color="222222"/>
        </w:rPr>
        <w:br/>
      </w:r>
      <w:r>
        <w:rPr>
          <w:rStyle w:val="Ninguno"/>
          <w:color w:val="222222"/>
          <w:sz w:val="22"/>
          <w:szCs w:val="22"/>
          <w:u w:color="222222"/>
          <w:lang w:val="ru-RU"/>
        </w:rPr>
        <w:t xml:space="preserve">- </w:t>
      </w:r>
      <w:r>
        <w:rPr>
          <w:rStyle w:val="Ninguno"/>
          <w:sz w:val="20"/>
          <w:szCs w:val="20"/>
          <w:lang w:val="es-ES_tradnl"/>
        </w:rPr>
        <w:t xml:space="preserve">Reyes, Graciela. (2007). </w:t>
      </w:r>
      <w:r>
        <w:rPr>
          <w:rStyle w:val="Ninguno"/>
          <w:i/>
          <w:iCs/>
          <w:sz w:val="20"/>
          <w:szCs w:val="20"/>
          <w:lang w:val="es-ES_tradnl"/>
        </w:rPr>
        <w:t>El abec</w:t>
      </w:r>
      <w:r>
        <w:rPr>
          <w:rStyle w:val="Ninguno"/>
          <w:i/>
          <w:iCs/>
          <w:sz w:val="20"/>
          <w:szCs w:val="20"/>
          <w:lang w:val="fr-FR"/>
        </w:rPr>
        <w:t>é de la pragm</w:t>
      </w:r>
      <w:r>
        <w:rPr>
          <w:rStyle w:val="Ninguno"/>
          <w:i/>
          <w:iCs/>
          <w:sz w:val="20"/>
          <w:szCs w:val="20"/>
        </w:rPr>
        <w:t>á</w:t>
      </w:r>
      <w:r>
        <w:rPr>
          <w:rStyle w:val="Ninguno"/>
          <w:i/>
          <w:iCs/>
          <w:sz w:val="20"/>
          <w:szCs w:val="20"/>
          <w:lang w:val="it-IT"/>
        </w:rPr>
        <w:t>tica</w:t>
      </w:r>
      <w:r>
        <w:rPr>
          <w:rStyle w:val="Ninguno"/>
          <w:sz w:val="20"/>
          <w:szCs w:val="20"/>
        </w:rPr>
        <w:t xml:space="preserve"> (7.ª </w:t>
      </w:r>
      <w:r>
        <w:rPr>
          <w:rStyle w:val="Ninguno"/>
          <w:sz w:val="20"/>
          <w:szCs w:val="20"/>
          <w:lang w:val="pt-PT"/>
        </w:rPr>
        <w:t>ed.). Arco/Libros.</w:t>
      </w:r>
      <w:r>
        <w:rPr>
          <w:rStyle w:val="Ninguno"/>
          <w:sz w:val="20"/>
          <w:szCs w:val="20"/>
        </w:rPr>
        <w:br/>
      </w:r>
      <w:r>
        <w:rPr>
          <w:rStyle w:val="Ninguno"/>
          <w:sz w:val="20"/>
          <w:szCs w:val="20"/>
          <w:lang w:val="it-IT"/>
        </w:rPr>
        <w:t xml:space="preserve">- Cadierno, G. (2025). </w:t>
      </w:r>
      <w:r>
        <w:rPr>
          <w:rStyle w:val="Ninguno"/>
          <w:i/>
          <w:iCs/>
          <w:sz w:val="20"/>
          <w:szCs w:val="20"/>
          <w:lang w:val="it-IT"/>
        </w:rPr>
        <w:t>La pragm</w:t>
      </w:r>
      <w:r>
        <w:rPr>
          <w:rStyle w:val="Ninguno"/>
          <w:i/>
          <w:iCs/>
          <w:sz w:val="20"/>
          <w:szCs w:val="20"/>
        </w:rPr>
        <w:t>á</w:t>
      </w:r>
      <w:r>
        <w:rPr>
          <w:rStyle w:val="Ninguno"/>
          <w:i/>
          <w:iCs/>
          <w:sz w:val="20"/>
          <w:szCs w:val="20"/>
          <w:lang w:val="es-ES_tradnl"/>
        </w:rPr>
        <w:t>tica en la oratoria y el storytelling</w:t>
      </w:r>
      <w:r>
        <w:rPr>
          <w:rStyle w:val="Ninguno"/>
          <w:sz w:val="20"/>
          <w:szCs w:val="20"/>
          <w:lang w:val="pt-PT"/>
        </w:rPr>
        <w:t xml:space="preserve"> [Manuscrito in</w:t>
      </w:r>
      <w:r>
        <w:rPr>
          <w:rStyle w:val="Ninguno"/>
          <w:sz w:val="20"/>
          <w:szCs w:val="20"/>
          <w:lang w:val="fr-FR"/>
        </w:rPr>
        <w:t>é</w:t>
      </w:r>
      <w:r>
        <w:rPr>
          <w:rStyle w:val="Ninguno"/>
          <w:sz w:val="20"/>
          <w:szCs w:val="20"/>
          <w:lang w:val="es-ES_tradnl"/>
        </w:rPr>
        <w:t>dito, Universidad del Salvador].</w:t>
      </w:r>
      <w:r>
        <w:rPr>
          <w:rStyle w:val="Ninguno"/>
          <w:sz w:val="20"/>
          <w:szCs w:val="20"/>
        </w:rPr>
        <w:br/>
      </w:r>
      <w:r>
        <w:rPr>
          <w:rStyle w:val="Ninguno"/>
          <w:sz w:val="20"/>
          <w:szCs w:val="20"/>
          <w:lang w:val="it-IT"/>
        </w:rPr>
        <w:t xml:space="preserve">- Cadierno, G. (2025). </w:t>
      </w:r>
      <w:r>
        <w:rPr>
          <w:rStyle w:val="Ninguno"/>
          <w:i/>
          <w:iCs/>
          <w:sz w:val="20"/>
          <w:szCs w:val="20"/>
          <w:lang w:val="es-ES_tradnl"/>
        </w:rPr>
        <w:t xml:space="preserve">Los modos de persuasión en la oratoria: </w:t>
      </w:r>
      <w:r>
        <w:rPr>
          <w:rStyle w:val="Ninguno"/>
          <w:i/>
          <w:iCs/>
          <w:sz w:val="20"/>
          <w:szCs w:val="20"/>
          <w:lang w:val="es-ES_tradnl"/>
        </w:rPr>
        <w:t>Ethos, Pathos, Logos y Kairos</w:t>
      </w:r>
      <w:r>
        <w:rPr>
          <w:rStyle w:val="Ninguno"/>
          <w:sz w:val="20"/>
          <w:szCs w:val="20"/>
          <w:lang w:val="pt-PT"/>
        </w:rPr>
        <w:t xml:space="preserve"> [Manuscrito in</w:t>
      </w:r>
      <w:r>
        <w:rPr>
          <w:rStyle w:val="Ninguno"/>
          <w:sz w:val="20"/>
          <w:szCs w:val="20"/>
          <w:lang w:val="fr-FR"/>
        </w:rPr>
        <w:t>é</w:t>
      </w:r>
      <w:r>
        <w:rPr>
          <w:rStyle w:val="Ninguno"/>
          <w:sz w:val="20"/>
          <w:szCs w:val="20"/>
          <w:lang w:val="es-ES_tradnl"/>
        </w:rPr>
        <w:t>dito, Universidad del Salvador].</w:t>
      </w:r>
      <w:r>
        <w:rPr>
          <w:rStyle w:val="Ninguno"/>
          <w:sz w:val="20"/>
          <w:szCs w:val="20"/>
        </w:rPr>
        <w:br/>
      </w:r>
      <w:r>
        <w:rPr>
          <w:rStyle w:val="Ninguno"/>
          <w:color w:val="222222"/>
          <w:sz w:val="22"/>
          <w:szCs w:val="22"/>
          <w:u w:color="222222"/>
          <w:lang w:val="nl-NL"/>
        </w:rPr>
        <w:t>-Echeverr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pt-PT"/>
        </w:rPr>
        <w:t xml:space="preserve">a, Rafael. </w:t>
      </w:r>
      <w:r>
        <w:rPr>
          <w:rStyle w:val="Ninguno"/>
          <w:color w:val="222222"/>
          <w:sz w:val="22"/>
          <w:szCs w:val="22"/>
          <w:u w:color="222222"/>
          <w:rtl/>
          <w:lang w:val="ar-SA"/>
        </w:rPr>
        <w:t>“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Ontolog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a del lenguaje</w:t>
      </w:r>
      <w:r>
        <w:rPr>
          <w:rStyle w:val="Ninguno"/>
          <w:color w:val="222222"/>
          <w:sz w:val="22"/>
          <w:szCs w:val="22"/>
          <w:u w:color="222222"/>
        </w:rPr>
        <w:t>”</w:t>
      </w:r>
      <w:r>
        <w:rPr>
          <w:rStyle w:val="Ninguno"/>
          <w:color w:val="222222"/>
          <w:sz w:val="22"/>
          <w:szCs w:val="22"/>
          <w:u w:color="222222"/>
          <w:lang w:val="it-IT"/>
        </w:rPr>
        <w:t>. Ed. J.C. S</w:t>
      </w:r>
      <w:r>
        <w:rPr>
          <w:rStyle w:val="Ninguno"/>
          <w:color w:val="222222"/>
          <w:sz w:val="22"/>
          <w:szCs w:val="22"/>
          <w:u w:color="222222"/>
        </w:rPr>
        <w:t xml:space="preserve">áez Editor.2014. Pág. 28 – 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67. (Ontolog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a del lenguaje, postulados b</w:t>
      </w:r>
      <w:r>
        <w:rPr>
          <w:rStyle w:val="Ninguno"/>
          <w:color w:val="222222"/>
          <w:sz w:val="22"/>
          <w:szCs w:val="22"/>
          <w:u w:color="222222"/>
        </w:rPr>
        <w:t>á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sicos y teor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a del observador)</w:t>
      </w:r>
      <w:r>
        <w:rPr>
          <w:rStyle w:val="Ninguno"/>
          <w:sz w:val="20"/>
          <w:szCs w:val="20"/>
        </w:rPr>
        <w:br/>
      </w:r>
      <w:r>
        <w:rPr>
          <w:rStyle w:val="Ninguno"/>
          <w:color w:val="222222"/>
          <w:sz w:val="22"/>
          <w:szCs w:val="22"/>
          <w:u w:color="222222"/>
        </w:rPr>
        <w:t>-Goleman, Daniel. Ï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nteligencia Emocional</w:t>
      </w:r>
      <w:r>
        <w:rPr>
          <w:rStyle w:val="Ninguno"/>
          <w:color w:val="222222"/>
          <w:sz w:val="22"/>
          <w:szCs w:val="22"/>
          <w:u w:color="222222"/>
        </w:rPr>
        <w:t>”.</w:t>
      </w:r>
      <w:r>
        <w:rPr>
          <w:rStyle w:val="Ninguno"/>
          <w:sz w:val="20"/>
          <w:szCs w:val="20"/>
        </w:rPr>
        <w:br/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-Dilts, Robert. El poder de la palabra</w:t>
      </w:r>
      <w:r>
        <w:rPr>
          <w:rStyle w:val="Ninguno"/>
          <w:color w:val="222222"/>
          <w:sz w:val="22"/>
          <w:szCs w:val="22"/>
          <w:u w:color="222222"/>
        </w:rPr>
        <w:t>”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. Ediciones Urano. 2003. Unidad 5 (p</w:t>
      </w:r>
      <w:r>
        <w:rPr>
          <w:rStyle w:val="Ninguno"/>
          <w:color w:val="222222"/>
          <w:sz w:val="22"/>
          <w:szCs w:val="22"/>
          <w:u w:color="222222"/>
        </w:rPr>
        <w:t>ág. 129 – 144)</w:t>
      </w:r>
    </w:p>
    <w:p w:rsidR="005F1963" w:rsidRDefault="00A64E8F">
      <w:pPr>
        <w:pStyle w:val="Cuerpo"/>
        <w:shd w:val="clear" w:color="auto" w:fill="FFFFFF"/>
        <w:spacing w:before="240"/>
        <w:rPr>
          <w:rStyle w:val="Ninguno"/>
          <w:color w:val="222222"/>
          <w:sz w:val="22"/>
          <w:szCs w:val="22"/>
          <w:u w:color="222222"/>
        </w:rPr>
      </w:pPr>
      <w:r>
        <w:rPr>
          <w:rStyle w:val="Ninguno"/>
          <w:b/>
          <w:bCs/>
          <w:color w:val="222222"/>
          <w:sz w:val="22"/>
          <w:szCs w:val="22"/>
          <w:u w:color="222222"/>
          <w:lang w:val="es-ES_tradnl"/>
        </w:rPr>
        <w:t>Unidad 2: Conversaciones y presentaciones efectivas</w:t>
      </w:r>
      <w:r>
        <w:rPr>
          <w:rStyle w:val="Ninguno"/>
          <w:b/>
          <w:bCs/>
          <w:color w:val="222222"/>
          <w:sz w:val="22"/>
          <w:szCs w:val="22"/>
          <w:u w:color="222222"/>
        </w:rPr>
        <w:br/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 xml:space="preserve">Construcción de discurso: Hoja de ruta. Objetivos. Planeamiento de presentaciones 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Organización del discurso. Definición de mensaje clave. P</w:t>
      </w:r>
      <w:r>
        <w:rPr>
          <w:rStyle w:val="Ninguno"/>
          <w:color w:val="222222"/>
          <w:sz w:val="22"/>
          <w:szCs w:val="22"/>
          <w:u w:color="222222"/>
        </w:rPr>
        <w:t>ú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blico &amp; empat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a. Manejo del tiempo. Improvisació</w:t>
      </w:r>
      <w:r>
        <w:rPr>
          <w:rStyle w:val="Ninguno"/>
          <w:color w:val="222222"/>
          <w:sz w:val="22"/>
          <w:szCs w:val="22"/>
          <w:u w:color="222222"/>
        </w:rPr>
        <w:t>n.</w:t>
      </w:r>
      <w:r>
        <w:rPr>
          <w:rStyle w:val="Ninguno"/>
          <w:color w:val="222222"/>
          <w:sz w:val="22"/>
          <w:szCs w:val="22"/>
          <w:u w:color="222222"/>
        </w:rPr>
        <w:br/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Respiració</w:t>
      </w:r>
      <w:r>
        <w:rPr>
          <w:rStyle w:val="Ninguno"/>
          <w:color w:val="222222"/>
          <w:sz w:val="22"/>
          <w:szCs w:val="22"/>
          <w:u w:color="222222"/>
        </w:rPr>
        <w:t>n. Concentraci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ó</w:t>
      </w:r>
      <w:r>
        <w:rPr>
          <w:rStyle w:val="Ninguno"/>
          <w:color w:val="222222"/>
          <w:sz w:val="22"/>
          <w:szCs w:val="22"/>
          <w:u w:color="222222"/>
        </w:rPr>
        <w:t>n, relajaci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 xml:space="preserve">ón y gimnasia cerebral. La voz como protagonista: volumen, ritmo, tono, repeticiones, enlaces, silencios. 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Presencia esc</w:t>
      </w:r>
      <w:r>
        <w:rPr>
          <w:rStyle w:val="Ninguno"/>
          <w:color w:val="222222"/>
          <w:sz w:val="22"/>
          <w:szCs w:val="22"/>
          <w:u w:color="222222"/>
          <w:lang w:val="fr-FR"/>
        </w:rPr>
        <w:t>é</w:t>
      </w:r>
      <w:r>
        <w:rPr>
          <w:rStyle w:val="Ninguno"/>
          <w:color w:val="222222"/>
          <w:sz w:val="22"/>
          <w:szCs w:val="22"/>
          <w:u w:color="222222"/>
          <w:lang w:val="it-IT"/>
        </w:rPr>
        <w:t>nica. Conexi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ón con la audiencia.</w:t>
      </w:r>
      <w:r>
        <w:rPr>
          <w:rStyle w:val="Ninguno"/>
          <w:color w:val="222222"/>
          <w:sz w:val="22"/>
          <w:szCs w:val="22"/>
          <w:u w:color="222222"/>
        </w:rPr>
        <w:br/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Canales de comunicación: Elocuencia y claridad de exposición. Escucha. Silencio. Persuasió</w:t>
      </w:r>
      <w:r>
        <w:rPr>
          <w:rStyle w:val="Ninguno"/>
          <w:color w:val="222222"/>
          <w:sz w:val="22"/>
          <w:szCs w:val="22"/>
          <w:u w:color="222222"/>
        </w:rPr>
        <w:t>n.</w:t>
      </w:r>
      <w:r>
        <w:rPr>
          <w:rStyle w:val="Ninguno"/>
          <w:color w:val="222222"/>
          <w:sz w:val="22"/>
          <w:szCs w:val="22"/>
          <w:u w:color="222222"/>
        </w:rPr>
        <w:br/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Presentaciones efectivas. Soporte t</w:t>
      </w:r>
      <w:r>
        <w:rPr>
          <w:rStyle w:val="Ninguno"/>
          <w:color w:val="222222"/>
          <w:sz w:val="22"/>
          <w:szCs w:val="22"/>
          <w:u w:color="222222"/>
          <w:lang w:val="fr-FR"/>
        </w:rPr>
        <w:t>é</w:t>
      </w:r>
      <w:r>
        <w:rPr>
          <w:rStyle w:val="Ninguno"/>
          <w:color w:val="222222"/>
          <w:sz w:val="22"/>
          <w:szCs w:val="22"/>
          <w:u w:color="222222"/>
          <w:lang w:val="it-IT"/>
        </w:rPr>
        <w:t>cnico. Vestimenta. P</w:t>
      </w:r>
      <w:r>
        <w:rPr>
          <w:rStyle w:val="Ninguno"/>
          <w:color w:val="222222"/>
          <w:sz w:val="22"/>
          <w:szCs w:val="22"/>
          <w:u w:color="222222"/>
        </w:rPr>
        <w:t>ú</w:t>
      </w:r>
      <w:r>
        <w:rPr>
          <w:rStyle w:val="Ninguno"/>
          <w:color w:val="222222"/>
          <w:sz w:val="22"/>
          <w:szCs w:val="22"/>
          <w:u w:color="222222"/>
          <w:lang w:val="it-IT"/>
        </w:rPr>
        <w:t>blico / Auditorio.</w:t>
      </w:r>
    </w:p>
    <w:p w:rsidR="005F1963" w:rsidRDefault="00A64E8F">
      <w:pPr>
        <w:pStyle w:val="Cuerpo"/>
        <w:shd w:val="clear" w:color="auto" w:fill="FFFFFF"/>
        <w:spacing w:before="240"/>
        <w:rPr>
          <w:rStyle w:val="Ninguno"/>
          <w:color w:val="222222"/>
          <w:sz w:val="22"/>
          <w:szCs w:val="22"/>
          <w:u w:color="222222"/>
        </w:rPr>
      </w:pPr>
      <w:r>
        <w:rPr>
          <w:rStyle w:val="Ninguno"/>
          <w:i/>
          <w:iCs/>
          <w:color w:val="222222"/>
          <w:sz w:val="22"/>
          <w:szCs w:val="22"/>
          <w:u w:color="222222"/>
          <w:lang w:val="it-IT"/>
        </w:rPr>
        <w:t>Bibliograf</w:t>
      </w:r>
      <w:r>
        <w:rPr>
          <w:rStyle w:val="Ninguno"/>
          <w:i/>
          <w:iCs/>
          <w:color w:val="222222"/>
          <w:sz w:val="22"/>
          <w:szCs w:val="22"/>
          <w:u w:color="222222"/>
        </w:rPr>
        <w:t>í</w:t>
      </w:r>
      <w:r>
        <w:rPr>
          <w:rStyle w:val="Ninguno"/>
          <w:i/>
          <w:iCs/>
          <w:color w:val="222222"/>
          <w:sz w:val="22"/>
          <w:szCs w:val="22"/>
          <w:u w:color="222222"/>
          <w:lang w:val="it-IT"/>
        </w:rPr>
        <w:t>a Obligatoria</w:t>
      </w:r>
      <w:r>
        <w:rPr>
          <w:rStyle w:val="Ninguno"/>
          <w:sz w:val="20"/>
          <w:szCs w:val="20"/>
        </w:rPr>
        <w:br/>
      </w:r>
      <w:r>
        <w:rPr>
          <w:rStyle w:val="Ninguno"/>
          <w:color w:val="222222"/>
          <w:sz w:val="22"/>
          <w:szCs w:val="22"/>
          <w:u w:color="222222"/>
        </w:rPr>
        <w:t xml:space="preserve">-N. C Kurt, </w:t>
      </w:r>
      <w:r>
        <w:rPr>
          <w:rStyle w:val="Ninguno"/>
          <w:color w:val="222222"/>
          <w:sz w:val="22"/>
          <w:szCs w:val="22"/>
          <w:u w:color="222222"/>
          <w:rtl/>
          <w:lang w:val="ar-SA"/>
        </w:rPr>
        <w:t>“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Hablar en p</w:t>
      </w:r>
      <w:r>
        <w:rPr>
          <w:rStyle w:val="Ninguno"/>
          <w:color w:val="222222"/>
          <w:sz w:val="22"/>
          <w:szCs w:val="22"/>
          <w:u w:color="222222"/>
        </w:rPr>
        <w:t>ú</w:t>
      </w:r>
      <w:r>
        <w:rPr>
          <w:rStyle w:val="Ninguno"/>
          <w:color w:val="222222"/>
          <w:sz w:val="22"/>
          <w:szCs w:val="22"/>
          <w:u w:color="222222"/>
          <w:lang w:val="it-IT"/>
        </w:rPr>
        <w:t>blico, c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 xml:space="preserve">ómo lograrlo con </w:t>
      </w:r>
      <w:r>
        <w:rPr>
          <w:rStyle w:val="Ninguno"/>
          <w:color w:val="222222"/>
          <w:sz w:val="22"/>
          <w:szCs w:val="22"/>
          <w:u w:color="222222"/>
          <w:lang w:val="fr-FR"/>
        </w:rPr>
        <w:t>é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xito</w:t>
      </w:r>
      <w:r>
        <w:rPr>
          <w:rStyle w:val="Ninguno"/>
          <w:color w:val="222222"/>
          <w:sz w:val="22"/>
          <w:szCs w:val="22"/>
          <w:u w:color="222222"/>
        </w:rPr>
        <w:t>”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. Ed. Ediciones B.Argentina. 2017. Cap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tulo 4 (P</w:t>
      </w:r>
      <w:r>
        <w:rPr>
          <w:rStyle w:val="Ninguno"/>
          <w:color w:val="222222"/>
          <w:sz w:val="22"/>
          <w:szCs w:val="22"/>
          <w:u w:color="222222"/>
        </w:rPr>
        <w:t>ág. 89 – 108)</w:t>
      </w:r>
      <w:r>
        <w:rPr>
          <w:rStyle w:val="Ninguno"/>
          <w:sz w:val="20"/>
          <w:szCs w:val="20"/>
        </w:rPr>
        <w:br/>
      </w:r>
      <w:r>
        <w:rPr>
          <w:rStyle w:val="Ninguno"/>
          <w:color w:val="222222"/>
          <w:sz w:val="22"/>
          <w:szCs w:val="22"/>
          <w:u w:color="222222"/>
          <w:lang w:val="de-DE"/>
        </w:rPr>
        <w:t xml:space="preserve">-Jurgen Klaric, </w:t>
      </w:r>
      <w:r>
        <w:rPr>
          <w:rStyle w:val="Ninguno"/>
          <w:color w:val="222222"/>
          <w:sz w:val="22"/>
          <w:szCs w:val="22"/>
          <w:u w:color="222222"/>
          <w:rtl/>
          <w:lang w:val="ar-SA"/>
        </w:rPr>
        <w:t>“</w:t>
      </w:r>
      <w:r>
        <w:rPr>
          <w:rStyle w:val="Ninguno"/>
          <w:color w:val="222222"/>
          <w:sz w:val="22"/>
          <w:szCs w:val="22"/>
          <w:u w:color="222222"/>
          <w:lang w:val="it-IT"/>
        </w:rPr>
        <w:t>Neuro oratoria</w:t>
      </w:r>
      <w:r>
        <w:rPr>
          <w:rStyle w:val="Ninguno"/>
          <w:color w:val="222222"/>
          <w:sz w:val="22"/>
          <w:szCs w:val="22"/>
          <w:u w:color="222222"/>
        </w:rPr>
        <w:t>”</w:t>
      </w:r>
      <w:r>
        <w:rPr>
          <w:rStyle w:val="Ninguno"/>
          <w:color w:val="222222"/>
          <w:sz w:val="22"/>
          <w:szCs w:val="22"/>
          <w:u w:color="222222"/>
          <w:lang w:val="en-US"/>
        </w:rPr>
        <w:t>, Paid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ó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s Empresa, M</w:t>
      </w:r>
      <w:r>
        <w:rPr>
          <w:rStyle w:val="Ninguno"/>
          <w:color w:val="222222"/>
          <w:sz w:val="22"/>
          <w:szCs w:val="22"/>
          <w:u w:color="222222"/>
          <w:lang w:val="fr-FR"/>
        </w:rPr>
        <w:t>é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xico 2018. Cap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 xml:space="preserve">tulo 1 </w:t>
      </w:r>
      <w:r>
        <w:rPr>
          <w:rStyle w:val="Ninguno"/>
          <w:color w:val="222222"/>
          <w:sz w:val="22"/>
          <w:szCs w:val="22"/>
          <w:u w:color="222222"/>
          <w:rtl/>
          <w:lang w:val="ar-SA"/>
        </w:rPr>
        <w:t>“</w:t>
      </w:r>
      <w:r>
        <w:rPr>
          <w:rStyle w:val="Ninguno"/>
          <w:color w:val="222222"/>
          <w:sz w:val="22"/>
          <w:szCs w:val="22"/>
          <w:u w:color="222222"/>
        </w:rPr>
        <w:t>Tu voz”</w:t>
      </w:r>
      <w:r>
        <w:rPr>
          <w:rStyle w:val="Ninguno"/>
          <w:sz w:val="20"/>
          <w:szCs w:val="20"/>
        </w:rPr>
        <w:br/>
      </w:r>
      <w:r>
        <w:rPr>
          <w:rStyle w:val="Ninguno"/>
          <w:color w:val="222222"/>
          <w:sz w:val="22"/>
          <w:szCs w:val="22"/>
          <w:u w:color="222222"/>
          <w:lang w:val="it-IT"/>
        </w:rPr>
        <w:t>-Gonz</w:t>
      </w:r>
      <w:r>
        <w:rPr>
          <w:rStyle w:val="Ninguno"/>
          <w:color w:val="222222"/>
          <w:sz w:val="22"/>
          <w:szCs w:val="22"/>
          <w:u w:color="222222"/>
        </w:rPr>
        <w:t xml:space="preserve">ález Sonia, </w:t>
      </w:r>
      <w:r>
        <w:rPr>
          <w:rStyle w:val="Ninguno"/>
          <w:color w:val="222222"/>
          <w:sz w:val="22"/>
          <w:szCs w:val="22"/>
          <w:u w:color="222222"/>
          <w:rtl/>
          <w:lang w:val="ar-SA"/>
        </w:rPr>
        <w:t>“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 xml:space="preserve">El ABC de la comunicación efectiva: hablada, 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escrita, escuchada</w:t>
      </w:r>
      <w:r>
        <w:rPr>
          <w:rStyle w:val="Ninguno"/>
          <w:color w:val="222222"/>
          <w:sz w:val="22"/>
          <w:szCs w:val="22"/>
          <w:u w:color="222222"/>
        </w:rPr>
        <w:t>”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, Grupo Nelson, 2015, Cap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pt-PT"/>
        </w:rPr>
        <w:t xml:space="preserve">tulo 6 </w:t>
      </w:r>
      <w:r>
        <w:rPr>
          <w:rStyle w:val="Ninguno"/>
          <w:color w:val="222222"/>
          <w:sz w:val="22"/>
          <w:szCs w:val="22"/>
          <w:u w:color="222222"/>
          <w:rtl/>
          <w:lang w:val="ar-SA"/>
        </w:rPr>
        <w:t>“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La expresión oral y las t</w:t>
      </w:r>
      <w:r>
        <w:rPr>
          <w:rStyle w:val="Ninguno"/>
          <w:color w:val="222222"/>
          <w:sz w:val="22"/>
          <w:szCs w:val="22"/>
          <w:u w:color="222222"/>
          <w:lang w:val="fr-FR"/>
        </w:rPr>
        <w:t>é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cnicas de la voz</w:t>
      </w:r>
      <w:r>
        <w:rPr>
          <w:rStyle w:val="Ninguno"/>
          <w:color w:val="222222"/>
          <w:sz w:val="22"/>
          <w:szCs w:val="22"/>
          <w:u w:color="222222"/>
        </w:rPr>
        <w:t>” (pá</w:t>
      </w:r>
      <w:r>
        <w:rPr>
          <w:rStyle w:val="Ninguno"/>
          <w:color w:val="222222"/>
          <w:sz w:val="22"/>
          <w:szCs w:val="22"/>
          <w:u w:color="222222"/>
          <w:lang w:val="it-IT"/>
        </w:rPr>
        <w:t>g. 61 a 76)</w:t>
      </w:r>
      <w:r>
        <w:rPr>
          <w:rStyle w:val="Ninguno"/>
          <w:sz w:val="20"/>
          <w:szCs w:val="20"/>
        </w:rPr>
        <w:br/>
      </w:r>
      <w:r>
        <w:rPr>
          <w:rStyle w:val="Ninguno"/>
          <w:color w:val="222222"/>
          <w:sz w:val="22"/>
          <w:szCs w:val="22"/>
          <w:u w:color="222222"/>
        </w:rPr>
        <w:t xml:space="preserve">-N. C Kurt, </w:t>
      </w:r>
      <w:r>
        <w:rPr>
          <w:rStyle w:val="Ninguno"/>
          <w:color w:val="222222"/>
          <w:sz w:val="22"/>
          <w:szCs w:val="22"/>
          <w:u w:color="222222"/>
          <w:rtl/>
          <w:lang w:val="ar-SA"/>
        </w:rPr>
        <w:t>“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Hablar en p</w:t>
      </w:r>
      <w:r>
        <w:rPr>
          <w:rStyle w:val="Ninguno"/>
          <w:color w:val="222222"/>
          <w:sz w:val="22"/>
          <w:szCs w:val="22"/>
          <w:u w:color="222222"/>
        </w:rPr>
        <w:t>ú</w:t>
      </w:r>
      <w:r>
        <w:rPr>
          <w:rStyle w:val="Ninguno"/>
          <w:color w:val="222222"/>
          <w:sz w:val="22"/>
          <w:szCs w:val="22"/>
          <w:u w:color="222222"/>
          <w:lang w:val="it-IT"/>
        </w:rPr>
        <w:t>blico, c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 xml:space="preserve">ómo lograrlo con </w:t>
      </w:r>
      <w:r>
        <w:rPr>
          <w:rStyle w:val="Ninguno"/>
          <w:color w:val="222222"/>
          <w:sz w:val="22"/>
          <w:szCs w:val="22"/>
          <w:u w:color="222222"/>
          <w:lang w:val="fr-FR"/>
        </w:rPr>
        <w:t>é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xito</w:t>
      </w:r>
      <w:r>
        <w:rPr>
          <w:rStyle w:val="Ninguno"/>
          <w:color w:val="222222"/>
          <w:sz w:val="22"/>
          <w:szCs w:val="22"/>
          <w:u w:color="222222"/>
        </w:rPr>
        <w:t>”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. Ed. Ediciones B.Argentina. 2017. Cap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tulo 6: Herramientas del orador.(P</w:t>
      </w:r>
      <w:r>
        <w:rPr>
          <w:rStyle w:val="Ninguno"/>
          <w:color w:val="222222"/>
          <w:sz w:val="22"/>
          <w:szCs w:val="22"/>
          <w:u w:color="222222"/>
        </w:rPr>
        <w:t>ág 147 – 177)</w:t>
      </w:r>
    </w:p>
    <w:p w:rsidR="005F1963" w:rsidRDefault="00A64E8F">
      <w:pPr>
        <w:pStyle w:val="Cuerpo"/>
        <w:shd w:val="clear" w:color="auto" w:fill="FFFFFF"/>
        <w:jc w:val="both"/>
        <w:rPr>
          <w:rStyle w:val="Ninguno"/>
          <w:color w:val="222222"/>
          <w:sz w:val="22"/>
          <w:szCs w:val="22"/>
          <w:u w:color="222222"/>
        </w:rPr>
      </w:pPr>
      <w:r>
        <w:rPr>
          <w:rStyle w:val="Ninguno"/>
          <w:color w:val="222222"/>
          <w:sz w:val="22"/>
          <w:szCs w:val="22"/>
          <w:u w:color="222222"/>
          <w:lang w:val="es-ES_tradnl"/>
        </w:rPr>
        <w:t xml:space="preserve">Guevara, A. (2017). </w:t>
      </w:r>
      <w:r>
        <w:rPr>
          <w:rStyle w:val="Ninguno"/>
          <w:i/>
          <w:iCs/>
          <w:color w:val="222222"/>
          <w:sz w:val="22"/>
          <w:szCs w:val="22"/>
          <w:u w:color="222222"/>
          <w:lang w:val="it-IT"/>
        </w:rPr>
        <w:t>Locuci</w:t>
      </w:r>
      <w:r>
        <w:rPr>
          <w:rStyle w:val="Ninguno"/>
          <w:i/>
          <w:iCs/>
          <w:color w:val="222222"/>
          <w:sz w:val="22"/>
          <w:szCs w:val="22"/>
          <w:u w:color="222222"/>
          <w:lang w:val="es-ES_tradnl"/>
        </w:rPr>
        <w:t>ón, el entrenador personal.</w:t>
      </w:r>
      <w:r>
        <w:rPr>
          <w:rStyle w:val="Ninguno"/>
          <w:color w:val="222222"/>
          <w:sz w:val="22"/>
          <w:szCs w:val="22"/>
          <w:u w:color="222222"/>
          <w:lang w:val="sv-SE"/>
        </w:rPr>
        <w:t xml:space="preserve"> Galerna.</w:t>
      </w:r>
      <w:r>
        <w:rPr>
          <w:rStyle w:val="Ninguno"/>
          <w:sz w:val="20"/>
          <w:szCs w:val="20"/>
        </w:rPr>
        <w:br/>
      </w:r>
      <w:r>
        <w:rPr>
          <w:rStyle w:val="Ninguno"/>
          <w:color w:val="222222"/>
          <w:sz w:val="22"/>
          <w:szCs w:val="22"/>
          <w:u w:color="222222"/>
        </w:rPr>
        <w:t xml:space="preserve">N. C Kurt, </w:t>
      </w:r>
      <w:r>
        <w:rPr>
          <w:rStyle w:val="Ninguno"/>
          <w:color w:val="222222"/>
          <w:sz w:val="22"/>
          <w:szCs w:val="22"/>
          <w:u w:color="222222"/>
          <w:rtl/>
          <w:lang w:val="ar-SA"/>
        </w:rPr>
        <w:t>“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Hablar en p</w:t>
      </w:r>
      <w:r>
        <w:rPr>
          <w:rStyle w:val="Ninguno"/>
          <w:color w:val="222222"/>
          <w:sz w:val="22"/>
          <w:szCs w:val="22"/>
          <w:u w:color="222222"/>
        </w:rPr>
        <w:t>ú</w:t>
      </w:r>
      <w:r>
        <w:rPr>
          <w:rStyle w:val="Ninguno"/>
          <w:color w:val="222222"/>
          <w:sz w:val="22"/>
          <w:szCs w:val="22"/>
          <w:u w:color="222222"/>
          <w:lang w:val="it-IT"/>
        </w:rPr>
        <w:t>blico, c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 xml:space="preserve">ómo lograrlo con </w:t>
      </w:r>
      <w:r>
        <w:rPr>
          <w:rStyle w:val="Ninguno"/>
          <w:color w:val="222222"/>
          <w:sz w:val="22"/>
          <w:szCs w:val="22"/>
          <w:u w:color="222222"/>
          <w:lang w:val="fr-FR"/>
        </w:rPr>
        <w:t>é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xito</w:t>
      </w:r>
      <w:r>
        <w:rPr>
          <w:rStyle w:val="Ninguno"/>
          <w:color w:val="222222"/>
          <w:sz w:val="22"/>
          <w:szCs w:val="22"/>
          <w:u w:color="222222"/>
        </w:rPr>
        <w:t>”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. Ed. Ediciones B.Argentina. 2017. Cap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tulo 5 (P</w:t>
      </w:r>
      <w:r>
        <w:rPr>
          <w:rStyle w:val="Ninguno"/>
          <w:color w:val="222222"/>
          <w:sz w:val="22"/>
          <w:szCs w:val="22"/>
          <w:u w:color="222222"/>
        </w:rPr>
        <w:t>ág. 111 – 143)</w:t>
      </w:r>
      <w:r>
        <w:rPr>
          <w:rStyle w:val="Ninguno"/>
          <w:sz w:val="20"/>
          <w:szCs w:val="20"/>
        </w:rPr>
        <w:br/>
      </w:r>
      <w:r>
        <w:rPr>
          <w:rStyle w:val="Ninguno"/>
          <w:color w:val="222222"/>
          <w:sz w:val="22"/>
          <w:szCs w:val="22"/>
          <w:u w:color="222222"/>
          <w:lang w:val="nl-NL"/>
        </w:rPr>
        <w:t>-Echeverr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pt-PT"/>
        </w:rPr>
        <w:t xml:space="preserve">a, Rafael. </w:t>
      </w:r>
      <w:r>
        <w:rPr>
          <w:rStyle w:val="Ninguno"/>
          <w:color w:val="222222"/>
          <w:sz w:val="22"/>
          <w:szCs w:val="22"/>
          <w:u w:color="222222"/>
          <w:rtl/>
          <w:lang w:val="ar-SA"/>
        </w:rPr>
        <w:t>“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Ontolog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a del lenguaje</w:t>
      </w:r>
      <w:r>
        <w:rPr>
          <w:rStyle w:val="Ninguno"/>
          <w:color w:val="222222"/>
          <w:sz w:val="22"/>
          <w:szCs w:val="22"/>
          <w:u w:color="222222"/>
        </w:rPr>
        <w:t>”</w:t>
      </w:r>
      <w:r>
        <w:rPr>
          <w:rStyle w:val="Ninguno"/>
          <w:color w:val="222222"/>
          <w:sz w:val="22"/>
          <w:szCs w:val="22"/>
          <w:u w:color="222222"/>
          <w:lang w:val="it-IT"/>
        </w:rPr>
        <w:t>. Ed. J.C. S</w:t>
      </w:r>
      <w:r>
        <w:rPr>
          <w:rStyle w:val="Ninguno"/>
          <w:color w:val="222222"/>
          <w:sz w:val="22"/>
          <w:szCs w:val="22"/>
          <w:u w:color="222222"/>
        </w:rPr>
        <w:t xml:space="preserve">áez Editor.2014. </w:t>
      </w:r>
      <w:r>
        <w:rPr>
          <w:rStyle w:val="Ninguno"/>
          <w:color w:val="222222"/>
          <w:sz w:val="22"/>
          <w:szCs w:val="22"/>
          <w:u w:color="222222"/>
        </w:rPr>
        <w:t>Capí</w:t>
      </w:r>
      <w:r>
        <w:rPr>
          <w:rStyle w:val="Ninguno"/>
          <w:color w:val="222222"/>
          <w:sz w:val="22"/>
          <w:szCs w:val="22"/>
          <w:u w:color="222222"/>
          <w:lang w:val="pt-PT"/>
        </w:rPr>
        <w:t xml:space="preserve">tulo 7 </w:t>
      </w:r>
      <w:r>
        <w:rPr>
          <w:rStyle w:val="Ninguno"/>
          <w:color w:val="222222"/>
          <w:sz w:val="22"/>
          <w:szCs w:val="22"/>
          <w:u w:color="222222"/>
          <w:rtl/>
          <w:lang w:val="ar-SA"/>
        </w:rPr>
        <w:t>“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El poder de las conversaciones</w:t>
      </w:r>
      <w:r>
        <w:rPr>
          <w:rStyle w:val="Ninguno"/>
          <w:color w:val="222222"/>
          <w:sz w:val="22"/>
          <w:szCs w:val="22"/>
          <w:u w:color="222222"/>
        </w:rPr>
        <w:t>”(Página 222 – 256)</w:t>
      </w:r>
      <w:r>
        <w:rPr>
          <w:rStyle w:val="Ninguno"/>
          <w:sz w:val="20"/>
          <w:szCs w:val="20"/>
        </w:rPr>
        <w:br/>
      </w:r>
      <w:r>
        <w:rPr>
          <w:rStyle w:val="Ninguno"/>
          <w:color w:val="222222"/>
          <w:sz w:val="22"/>
          <w:szCs w:val="22"/>
          <w:u w:color="222222"/>
          <w:lang w:val="de-DE"/>
        </w:rPr>
        <w:t xml:space="preserve">-Jurgen Klaric, </w:t>
      </w:r>
      <w:r>
        <w:rPr>
          <w:rStyle w:val="Ninguno"/>
          <w:color w:val="222222"/>
          <w:sz w:val="22"/>
          <w:szCs w:val="22"/>
          <w:u w:color="222222"/>
          <w:rtl/>
          <w:lang w:val="ar-SA"/>
        </w:rPr>
        <w:t>“</w:t>
      </w:r>
      <w:r>
        <w:rPr>
          <w:rStyle w:val="Ninguno"/>
          <w:color w:val="222222"/>
          <w:sz w:val="22"/>
          <w:szCs w:val="22"/>
          <w:u w:color="222222"/>
          <w:lang w:val="it-IT"/>
        </w:rPr>
        <w:t>Neuro oratoria</w:t>
      </w:r>
      <w:r>
        <w:rPr>
          <w:rStyle w:val="Ninguno"/>
          <w:color w:val="222222"/>
          <w:sz w:val="22"/>
          <w:szCs w:val="22"/>
          <w:u w:color="222222"/>
        </w:rPr>
        <w:t>”</w:t>
      </w:r>
      <w:r>
        <w:rPr>
          <w:rStyle w:val="Ninguno"/>
          <w:color w:val="222222"/>
          <w:sz w:val="22"/>
          <w:szCs w:val="22"/>
          <w:u w:color="222222"/>
          <w:lang w:val="en-US"/>
        </w:rPr>
        <w:t>, Paid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ó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s Empresa, M</w:t>
      </w:r>
      <w:r>
        <w:rPr>
          <w:rStyle w:val="Ninguno"/>
          <w:color w:val="222222"/>
          <w:sz w:val="22"/>
          <w:szCs w:val="22"/>
          <w:u w:color="222222"/>
          <w:lang w:val="fr-FR"/>
        </w:rPr>
        <w:t>é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xico 2018. P</w:t>
      </w:r>
      <w:r>
        <w:rPr>
          <w:rStyle w:val="Ninguno"/>
          <w:color w:val="222222"/>
          <w:sz w:val="22"/>
          <w:szCs w:val="22"/>
          <w:u w:color="222222"/>
        </w:rPr>
        <w:t>ág. 51 a 84.</w:t>
      </w:r>
      <w:r>
        <w:rPr>
          <w:rStyle w:val="Ninguno"/>
          <w:color w:val="222222"/>
          <w:sz w:val="22"/>
          <w:szCs w:val="22"/>
          <w:u w:color="222222"/>
        </w:rPr>
        <w:br/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-Aguilar Ibañ</w:t>
      </w:r>
      <w:r>
        <w:rPr>
          <w:rStyle w:val="Ninguno"/>
          <w:color w:val="222222"/>
          <w:sz w:val="22"/>
          <w:szCs w:val="22"/>
          <w:u w:color="222222"/>
          <w:lang w:val="nl-NL"/>
        </w:rPr>
        <w:t xml:space="preserve">ez, M. J., &amp; Ander Egg, E. (2012). </w:t>
      </w:r>
      <w:r>
        <w:rPr>
          <w:rStyle w:val="Ninguno"/>
          <w:i/>
          <w:iCs/>
          <w:color w:val="222222"/>
          <w:sz w:val="22"/>
          <w:szCs w:val="22"/>
          <w:u w:color="222222"/>
        </w:rPr>
        <w:t>C</w:t>
      </w:r>
      <w:r>
        <w:rPr>
          <w:rStyle w:val="Ninguno"/>
          <w:i/>
          <w:iCs/>
          <w:color w:val="222222"/>
          <w:sz w:val="22"/>
          <w:szCs w:val="22"/>
          <w:u w:color="222222"/>
          <w:lang w:val="es-ES_tradnl"/>
        </w:rPr>
        <w:t>ómo aprender a hablar en p</w:t>
      </w:r>
      <w:r>
        <w:rPr>
          <w:rStyle w:val="Ninguno"/>
          <w:i/>
          <w:iCs/>
          <w:color w:val="222222"/>
          <w:sz w:val="22"/>
          <w:szCs w:val="22"/>
          <w:u w:color="222222"/>
        </w:rPr>
        <w:t>ú</w:t>
      </w:r>
      <w:r>
        <w:rPr>
          <w:rStyle w:val="Ninguno"/>
          <w:i/>
          <w:iCs/>
          <w:color w:val="222222"/>
          <w:sz w:val="22"/>
          <w:szCs w:val="22"/>
          <w:u w:color="222222"/>
          <w:lang w:val="it-IT"/>
        </w:rPr>
        <w:t xml:space="preserve">blico. </w:t>
      </w:r>
      <w:r>
        <w:rPr>
          <w:rStyle w:val="Ninguno"/>
          <w:color w:val="222222"/>
          <w:sz w:val="22"/>
          <w:szCs w:val="22"/>
          <w:u w:color="222222"/>
        </w:rPr>
        <w:t>Editorial Lumen.</w:t>
      </w:r>
    </w:p>
    <w:p w:rsidR="005F1963" w:rsidRDefault="00A64E8F">
      <w:pPr>
        <w:pStyle w:val="Cuerpo"/>
        <w:shd w:val="clear" w:color="auto" w:fill="FFFFFF"/>
        <w:spacing w:before="240"/>
        <w:rPr>
          <w:rStyle w:val="Ninguno"/>
          <w:color w:val="222222"/>
          <w:sz w:val="22"/>
          <w:szCs w:val="22"/>
          <w:u w:color="222222"/>
        </w:rPr>
      </w:pPr>
      <w:r>
        <w:rPr>
          <w:rStyle w:val="Ninguno"/>
          <w:b/>
          <w:bCs/>
          <w:color w:val="222222"/>
          <w:sz w:val="22"/>
          <w:szCs w:val="22"/>
          <w:u w:color="222222"/>
          <w:lang w:val="es-ES_tradnl"/>
        </w:rPr>
        <w:t xml:space="preserve">Unidad 3; El </w:t>
      </w:r>
      <w:r>
        <w:rPr>
          <w:rStyle w:val="Ninguno"/>
          <w:b/>
          <w:bCs/>
          <w:color w:val="222222"/>
          <w:sz w:val="22"/>
          <w:szCs w:val="22"/>
          <w:u w:color="222222"/>
          <w:lang w:val="es-ES_tradnl"/>
        </w:rPr>
        <w:t>poder de las historias en la oratoria</w:t>
      </w:r>
      <w:r>
        <w:rPr>
          <w:rStyle w:val="Ninguno"/>
          <w:b/>
          <w:bCs/>
          <w:color w:val="222222"/>
          <w:sz w:val="22"/>
          <w:szCs w:val="22"/>
          <w:u w:color="222222"/>
        </w:rPr>
        <w:br/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El storytelling como herramienta clave de persuasión, conexión emocional y autenticidad en la pr</w:t>
      </w:r>
      <w:r>
        <w:rPr>
          <w:rStyle w:val="Ninguno"/>
          <w:color w:val="222222"/>
          <w:sz w:val="22"/>
          <w:szCs w:val="22"/>
          <w:u w:color="222222"/>
        </w:rPr>
        <w:t>á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ctica de la oratoria. Por qu</w:t>
      </w:r>
      <w:r>
        <w:rPr>
          <w:rStyle w:val="Ninguno"/>
          <w:color w:val="222222"/>
          <w:sz w:val="22"/>
          <w:szCs w:val="22"/>
          <w:u w:color="222222"/>
          <w:lang w:val="fr-FR"/>
        </w:rPr>
        <w:t xml:space="preserve">é 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 xml:space="preserve">necesitamos contar historias. El rol ancestral del relato oral. La estructura narrativa  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como organizadora de sentido. Impacto emocional y cognitivo del storytelling. El camino del h</w:t>
      </w:r>
      <w:r>
        <w:rPr>
          <w:rStyle w:val="Ninguno"/>
          <w:color w:val="222222"/>
          <w:sz w:val="22"/>
          <w:szCs w:val="22"/>
          <w:u w:color="222222"/>
          <w:lang w:val="fr-FR"/>
        </w:rPr>
        <w:t>é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roe como arquitectura del relato. Joseph Campbell y la estructura m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tica. Aplicación a discursos personales y profesionales. Una gran familia: Storytelling, Story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 xml:space="preserve">doing, Storybuilding, y Storyselling. </w:t>
      </w:r>
    </w:p>
    <w:p w:rsidR="005F1963" w:rsidRDefault="00A64E8F">
      <w:pPr>
        <w:pStyle w:val="Cuerpo"/>
        <w:shd w:val="clear" w:color="auto" w:fill="FFFFFF"/>
        <w:spacing w:before="240"/>
        <w:rPr>
          <w:rStyle w:val="Ninguno"/>
          <w:color w:val="222222"/>
          <w:sz w:val="22"/>
          <w:szCs w:val="22"/>
          <w:u w:color="222222"/>
        </w:rPr>
      </w:pPr>
      <w:r>
        <w:rPr>
          <w:rStyle w:val="Ninguno"/>
          <w:i/>
          <w:iCs/>
          <w:color w:val="222222"/>
          <w:sz w:val="22"/>
          <w:szCs w:val="22"/>
          <w:u w:color="222222"/>
          <w:lang w:val="it-IT"/>
        </w:rPr>
        <w:t>Bibliograf</w:t>
      </w:r>
      <w:r>
        <w:rPr>
          <w:rStyle w:val="Ninguno"/>
          <w:i/>
          <w:iCs/>
          <w:color w:val="222222"/>
          <w:sz w:val="22"/>
          <w:szCs w:val="22"/>
          <w:u w:color="222222"/>
        </w:rPr>
        <w:t>ía obligatoria:</w:t>
      </w:r>
      <w:r>
        <w:rPr>
          <w:rStyle w:val="Ninguno"/>
          <w:i/>
          <w:iCs/>
          <w:color w:val="222222"/>
          <w:sz w:val="22"/>
          <w:szCs w:val="22"/>
          <w:u w:color="222222"/>
        </w:rPr>
        <w:br/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-Barthes, R. (2016 [1966]). Introducción al an</w:t>
      </w:r>
      <w:r>
        <w:rPr>
          <w:rStyle w:val="Ninguno"/>
          <w:color w:val="222222"/>
          <w:sz w:val="22"/>
          <w:szCs w:val="22"/>
          <w:u w:color="222222"/>
        </w:rPr>
        <w:t>á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lisis estructural de los relatos. En VV.AA.,An</w:t>
      </w:r>
      <w:r>
        <w:rPr>
          <w:rStyle w:val="Ninguno"/>
          <w:color w:val="222222"/>
          <w:sz w:val="22"/>
          <w:szCs w:val="22"/>
          <w:u w:color="222222"/>
        </w:rPr>
        <w:t>á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lisis estructural del relato (pp. 7-38). Ciudad de M</w:t>
      </w:r>
      <w:r>
        <w:rPr>
          <w:rStyle w:val="Ninguno"/>
          <w:color w:val="222222"/>
          <w:sz w:val="22"/>
          <w:szCs w:val="22"/>
          <w:u w:color="222222"/>
          <w:lang w:val="fr-FR"/>
        </w:rPr>
        <w:t>é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xico, M</w:t>
      </w:r>
      <w:r>
        <w:rPr>
          <w:rStyle w:val="Ninguno"/>
          <w:color w:val="222222"/>
          <w:sz w:val="22"/>
          <w:szCs w:val="22"/>
          <w:u w:color="222222"/>
          <w:lang w:val="fr-FR"/>
        </w:rPr>
        <w:t>é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xico: Coyoac</w:t>
      </w:r>
      <w:r>
        <w:rPr>
          <w:rStyle w:val="Ninguno"/>
          <w:color w:val="222222"/>
          <w:sz w:val="22"/>
          <w:szCs w:val="22"/>
          <w:u w:color="222222"/>
        </w:rPr>
        <w:t>án.</w:t>
      </w:r>
      <w:r>
        <w:rPr>
          <w:rStyle w:val="Ninguno"/>
          <w:color w:val="222222"/>
          <w:sz w:val="22"/>
          <w:szCs w:val="22"/>
          <w:u w:color="222222"/>
        </w:rPr>
        <w:br/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 xml:space="preserve">- Borges, Jorge 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Luis, El arte de contar historias Arte po</w:t>
      </w:r>
      <w:r>
        <w:rPr>
          <w:rStyle w:val="Ninguno"/>
          <w:color w:val="222222"/>
          <w:sz w:val="22"/>
          <w:szCs w:val="22"/>
          <w:u w:color="222222"/>
          <w:lang w:val="fr-FR"/>
        </w:rPr>
        <w:t>é</w:t>
      </w:r>
      <w:r>
        <w:rPr>
          <w:rStyle w:val="Ninguno"/>
          <w:color w:val="222222"/>
          <w:sz w:val="22"/>
          <w:szCs w:val="22"/>
          <w:u w:color="222222"/>
          <w:lang w:val="it-IT"/>
        </w:rPr>
        <w:t>tica. Editorial Cr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tica. Barcelona, 2001. Pags. 61-74.</w:t>
      </w:r>
      <w:r>
        <w:rPr>
          <w:rStyle w:val="Ninguno"/>
          <w:color w:val="222222"/>
          <w:sz w:val="22"/>
          <w:szCs w:val="22"/>
          <w:u w:color="222222"/>
        </w:rPr>
        <w:br/>
      </w:r>
      <w:r>
        <w:rPr>
          <w:rStyle w:val="Ninguno"/>
          <w:color w:val="222222"/>
          <w:sz w:val="22"/>
          <w:szCs w:val="22"/>
          <w:u w:color="222222"/>
          <w:lang w:val="it-IT"/>
        </w:rPr>
        <w:t xml:space="preserve">- Cadierno, G. (2025) </w:t>
      </w:r>
      <w:r>
        <w:rPr>
          <w:rStyle w:val="Ninguno"/>
          <w:i/>
          <w:iCs/>
          <w:color w:val="222222"/>
          <w:sz w:val="22"/>
          <w:szCs w:val="22"/>
          <w:u w:color="222222"/>
          <w:lang w:val="es-ES_tradnl"/>
        </w:rPr>
        <w:t>Una aproximació</w:t>
      </w:r>
      <w:r>
        <w:rPr>
          <w:rStyle w:val="Ninguno"/>
          <w:i/>
          <w:iCs/>
          <w:color w:val="222222"/>
          <w:sz w:val="22"/>
          <w:szCs w:val="22"/>
          <w:u w:color="222222"/>
          <w:lang w:val="it-IT"/>
        </w:rPr>
        <w:t xml:space="preserve">n al storytelling. 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[Manuscrito in</w:t>
      </w:r>
      <w:r>
        <w:rPr>
          <w:rStyle w:val="Ninguno"/>
          <w:color w:val="222222"/>
          <w:sz w:val="22"/>
          <w:szCs w:val="22"/>
          <w:u w:color="222222"/>
          <w:lang w:val="fr-FR"/>
        </w:rPr>
        <w:t>é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dito, Universidad del Salvador].</w:t>
      </w:r>
      <w:r>
        <w:rPr>
          <w:rStyle w:val="Ninguno"/>
          <w:color w:val="222222"/>
          <w:sz w:val="22"/>
          <w:szCs w:val="22"/>
          <w:u w:color="222222"/>
        </w:rPr>
        <w:br/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- Campbell, J. (1959 [1949]). El h</w:t>
      </w:r>
      <w:r>
        <w:rPr>
          <w:rStyle w:val="Ninguno"/>
          <w:color w:val="222222"/>
          <w:sz w:val="22"/>
          <w:szCs w:val="22"/>
          <w:u w:color="222222"/>
          <w:lang w:val="fr-FR"/>
        </w:rPr>
        <w:t>é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 xml:space="preserve">roe de las mil 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caras. Psicoan</w:t>
      </w:r>
      <w:r>
        <w:rPr>
          <w:rStyle w:val="Ninguno"/>
          <w:color w:val="222222"/>
          <w:sz w:val="22"/>
          <w:szCs w:val="22"/>
          <w:u w:color="222222"/>
        </w:rPr>
        <w:t>á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lisis del mito. Ciudad de M</w:t>
      </w:r>
      <w:r>
        <w:rPr>
          <w:rStyle w:val="Ninguno"/>
          <w:color w:val="222222"/>
          <w:sz w:val="22"/>
          <w:szCs w:val="22"/>
          <w:u w:color="222222"/>
          <w:lang w:val="fr-FR"/>
        </w:rPr>
        <w:t>é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xico, M</w:t>
      </w:r>
      <w:r>
        <w:rPr>
          <w:rStyle w:val="Ninguno"/>
          <w:color w:val="222222"/>
          <w:sz w:val="22"/>
          <w:szCs w:val="22"/>
          <w:u w:color="222222"/>
          <w:lang w:val="fr-FR"/>
        </w:rPr>
        <w:t>é</w:t>
      </w:r>
      <w:r>
        <w:rPr>
          <w:rStyle w:val="Ninguno"/>
          <w:color w:val="222222"/>
          <w:sz w:val="22"/>
          <w:szCs w:val="22"/>
          <w:u w:color="222222"/>
          <w:lang w:val="it-IT"/>
        </w:rPr>
        <w:t>xico: Fondo de Cultura Econ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ó</w:t>
      </w:r>
      <w:r>
        <w:rPr>
          <w:rStyle w:val="Ninguno"/>
          <w:color w:val="222222"/>
          <w:sz w:val="22"/>
          <w:szCs w:val="22"/>
          <w:u w:color="222222"/>
          <w:lang w:val="it-IT"/>
        </w:rPr>
        <w:t>mica.</w:t>
      </w:r>
      <w:r>
        <w:rPr>
          <w:rStyle w:val="Ninguno"/>
          <w:color w:val="222222"/>
          <w:sz w:val="22"/>
          <w:szCs w:val="22"/>
          <w:u w:color="222222"/>
        </w:rPr>
        <w:br/>
      </w:r>
      <w:r>
        <w:rPr>
          <w:rStyle w:val="Ninguno"/>
          <w:color w:val="222222"/>
          <w:sz w:val="22"/>
          <w:szCs w:val="22"/>
          <w:u w:color="222222"/>
          <w:lang w:val="it-IT"/>
        </w:rPr>
        <w:t>- Eco, U. (1993 [1979]). Lector in fabula. La cooperaci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ón interpretativa en el texto narrativo. Barcelona, Españ</w:t>
      </w:r>
      <w:r>
        <w:rPr>
          <w:rStyle w:val="Ninguno"/>
          <w:color w:val="222222"/>
          <w:sz w:val="22"/>
          <w:szCs w:val="22"/>
          <w:u w:color="222222"/>
        </w:rPr>
        <w:t>a: Lumen. Capí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tulo 8.</w:t>
      </w:r>
      <w:r>
        <w:rPr>
          <w:rStyle w:val="Ninguno"/>
          <w:color w:val="222222"/>
          <w:sz w:val="22"/>
          <w:szCs w:val="22"/>
          <w:u w:color="222222"/>
        </w:rPr>
        <w:br/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 xml:space="preserve">- Matus, Pablo. </w:t>
      </w:r>
      <w:r>
        <w:rPr>
          <w:rStyle w:val="Ninguno"/>
          <w:color w:val="222222"/>
          <w:sz w:val="22"/>
          <w:szCs w:val="22"/>
          <w:u w:color="222222"/>
          <w:rtl/>
          <w:lang w:val="ar-SA"/>
        </w:rPr>
        <w:t>“</w:t>
      </w:r>
      <w:r>
        <w:rPr>
          <w:rStyle w:val="Ninguno"/>
          <w:color w:val="222222"/>
          <w:sz w:val="22"/>
          <w:szCs w:val="22"/>
          <w:u w:color="222222"/>
        </w:rPr>
        <w:t>Storytelling. C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 xml:space="preserve">ómo 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crear y contar buenas historias</w:t>
      </w:r>
      <w:r>
        <w:rPr>
          <w:rStyle w:val="Ninguno"/>
          <w:color w:val="222222"/>
          <w:sz w:val="22"/>
          <w:szCs w:val="22"/>
          <w:u w:color="222222"/>
        </w:rPr>
        <w:t xml:space="preserve">” </w:t>
      </w:r>
      <w:r>
        <w:rPr>
          <w:rStyle w:val="Ninguno"/>
          <w:color w:val="222222"/>
          <w:sz w:val="22"/>
          <w:szCs w:val="22"/>
          <w:u w:color="222222"/>
          <w:lang w:val="nl-NL"/>
        </w:rPr>
        <w:t>Malet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n Editores, 2019. Santiago de Chile.</w:t>
      </w:r>
      <w:r>
        <w:rPr>
          <w:rStyle w:val="Ninguno"/>
          <w:color w:val="222222"/>
          <w:sz w:val="22"/>
          <w:szCs w:val="22"/>
          <w:u w:color="222222"/>
        </w:rPr>
        <w:br/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- Rodr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guez-R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os, Antonio y L</w:t>
      </w:r>
      <w:r>
        <w:rPr>
          <w:rStyle w:val="Ninguno"/>
          <w:color w:val="222222"/>
          <w:sz w:val="22"/>
          <w:szCs w:val="22"/>
          <w:u w:color="222222"/>
        </w:rPr>
        <w:t>á</w:t>
      </w:r>
      <w:r>
        <w:rPr>
          <w:rStyle w:val="Ninguno"/>
          <w:color w:val="222222"/>
          <w:sz w:val="22"/>
          <w:szCs w:val="22"/>
          <w:u w:color="222222"/>
          <w:lang w:val="it-IT"/>
        </w:rPr>
        <w:t>zaro Pernias, Patr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 xml:space="preserve">cia, (2022), El storydoing como modelo innovador de comunicación publicitaria que favorece una mejora en la sociedad en Revista 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Latina de Comunicació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n Social)</w:t>
      </w:r>
      <w:r>
        <w:rPr>
          <w:rStyle w:val="Ninguno"/>
          <w:color w:val="222222"/>
          <w:sz w:val="22"/>
          <w:szCs w:val="22"/>
          <w:u w:color="222222"/>
        </w:rPr>
        <w:br/>
      </w:r>
      <w:r>
        <w:rPr>
          <w:rStyle w:val="Ninguno"/>
          <w:color w:val="222222"/>
          <w:sz w:val="22"/>
          <w:szCs w:val="22"/>
          <w:u w:color="222222"/>
          <w:lang w:val="it-IT"/>
        </w:rPr>
        <w:t>-Salmon, C. (2008). Storytelling: La m</w:t>
      </w:r>
      <w:r>
        <w:rPr>
          <w:rStyle w:val="Ninguno"/>
          <w:color w:val="222222"/>
          <w:sz w:val="22"/>
          <w:szCs w:val="22"/>
          <w:u w:color="222222"/>
        </w:rPr>
        <w:t>á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quina de fabricar historias y formatear las mentes. Pen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nsula.</w:t>
      </w:r>
      <w:r>
        <w:rPr>
          <w:rStyle w:val="Ninguno"/>
          <w:color w:val="222222"/>
          <w:sz w:val="22"/>
          <w:szCs w:val="22"/>
          <w:u w:color="222222"/>
        </w:rPr>
        <w:br/>
      </w:r>
    </w:p>
    <w:p w:rsidR="005F1963" w:rsidRDefault="00A64E8F">
      <w:pPr>
        <w:pStyle w:val="Cuerpo"/>
        <w:shd w:val="clear" w:color="auto" w:fill="FFFFFF"/>
        <w:spacing w:before="240"/>
        <w:rPr>
          <w:rStyle w:val="Ninguno"/>
          <w:b/>
          <w:bCs/>
          <w:color w:val="222222"/>
          <w:sz w:val="22"/>
          <w:szCs w:val="22"/>
          <w:u w:color="222222"/>
        </w:rPr>
      </w:pPr>
      <w:r>
        <w:rPr>
          <w:rStyle w:val="Ninguno"/>
          <w:b/>
          <w:bCs/>
          <w:color w:val="222222"/>
          <w:sz w:val="22"/>
          <w:szCs w:val="22"/>
          <w:u w:color="222222"/>
          <w:lang w:val="es-ES_tradnl"/>
        </w:rPr>
        <w:t>Unidad 4: Comunicación verbal y no verbal</w:t>
      </w:r>
      <w:r>
        <w:rPr>
          <w:rStyle w:val="Ninguno"/>
          <w:color w:val="222222"/>
          <w:sz w:val="20"/>
          <w:szCs w:val="20"/>
          <w:u w:color="222222"/>
        </w:rPr>
        <w:br/>
      </w:r>
      <w:r>
        <w:rPr>
          <w:rStyle w:val="Ninguno"/>
          <w:b/>
          <w:bCs/>
          <w:color w:val="222222"/>
          <w:sz w:val="22"/>
          <w:szCs w:val="22"/>
          <w:u w:color="222222"/>
          <w:lang w:val="es-ES_tradnl"/>
        </w:rPr>
        <w:t xml:space="preserve">Comunicación no verbal. Breve historia de la CNV. Conceptos de proxemia y </w:t>
      </w:r>
      <w:r>
        <w:rPr>
          <w:rStyle w:val="Ninguno"/>
          <w:b/>
          <w:bCs/>
          <w:color w:val="222222"/>
          <w:sz w:val="22"/>
          <w:szCs w:val="22"/>
          <w:u w:color="222222"/>
          <w:lang w:val="es-ES_tradnl"/>
        </w:rPr>
        <w:t>kinestesia. El cuerpo es el mensaje: la mirada, las manos, las posturas, las expresiones faciales, los gestos, el movimiento.</w:t>
      </w:r>
      <w:r>
        <w:rPr>
          <w:rStyle w:val="Ninguno"/>
          <w:b/>
          <w:bCs/>
          <w:color w:val="222222"/>
          <w:sz w:val="22"/>
          <w:szCs w:val="22"/>
          <w:u w:color="222222"/>
        </w:rPr>
        <w:br/>
      </w:r>
      <w:r>
        <w:rPr>
          <w:rStyle w:val="Ninguno"/>
          <w:b/>
          <w:bCs/>
          <w:color w:val="222222"/>
          <w:sz w:val="22"/>
          <w:szCs w:val="22"/>
          <w:u w:color="222222"/>
          <w:lang w:val="pt-PT"/>
        </w:rPr>
        <w:t>Actos ling</w:t>
      </w:r>
      <w:r>
        <w:rPr>
          <w:rStyle w:val="Ninguno"/>
          <w:b/>
          <w:bCs/>
          <w:color w:val="222222"/>
          <w:sz w:val="22"/>
          <w:szCs w:val="22"/>
          <w:u w:color="222222"/>
        </w:rPr>
        <w:t>üí</w:t>
      </w:r>
      <w:r>
        <w:rPr>
          <w:rStyle w:val="Ninguno"/>
          <w:b/>
          <w:bCs/>
          <w:color w:val="222222"/>
          <w:sz w:val="22"/>
          <w:szCs w:val="22"/>
          <w:u w:color="222222"/>
          <w:lang w:val="es-ES_tradnl"/>
        </w:rPr>
        <w:t>sticos: Afirmaciones y declaraciones. Juicios. Sistemas representacionales de la PNL.</w:t>
      </w:r>
      <w:r>
        <w:rPr>
          <w:rStyle w:val="Ninguno"/>
          <w:b/>
          <w:bCs/>
          <w:color w:val="222222"/>
          <w:sz w:val="22"/>
          <w:szCs w:val="22"/>
          <w:u w:color="222222"/>
        </w:rPr>
        <w:br/>
      </w:r>
      <w:r>
        <w:rPr>
          <w:rStyle w:val="Ninguno"/>
          <w:b/>
          <w:bCs/>
          <w:color w:val="222222"/>
          <w:sz w:val="22"/>
          <w:szCs w:val="22"/>
          <w:u w:color="222222"/>
          <w:lang w:val="es-ES_tradnl"/>
        </w:rPr>
        <w:t xml:space="preserve">CNV en el liderazgo y en el </w:t>
      </w:r>
      <w:r>
        <w:rPr>
          <w:rStyle w:val="Ninguno"/>
          <w:b/>
          <w:bCs/>
          <w:color w:val="222222"/>
          <w:sz w:val="22"/>
          <w:szCs w:val="22"/>
          <w:u w:color="222222"/>
          <w:lang w:val="es-ES_tradnl"/>
        </w:rPr>
        <w:t>trabajo.</w:t>
      </w:r>
    </w:p>
    <w:p w:rsidR="005F1963" w:rsidRDefault="00A64E8F">
      <w:pPr>
        <w:pStyle w:val="Cuerpo"/>
        <w:shd w:val="clear" w:color="auto" w:fill="FFFFFF"/>
        <w:spacing w:before="240"/>
        <w:rPr>
          <w:rStyle w:val="Ninguno"/>
          <w:sz w:val="22"/>
          <w:szCs w:val="22"/>
        </w:rPr>
      </w:pPr>
      <w:r>
        <w:rPr>
          <w:rStyle w:val="Ninguno"/>
          <w:i/>
          <w:iCs/>
          <w:color w:val="222222"/>
          <w:sz w:val="22"/>
          <w:szCs w:val="22"/>
          <w:u w:color="222222"/>
          <w:lang w:val="it-IT"/>
        </w:rPr>
        <w:t>Bibliograf</w:t>
      </w:r>
      <w:r>
        <w:rPr>
          <w:rStyle w:val="Ninguno"/>
          <w:i/>
          <w:iCs/>
          <w:color w:val="222222"/>
          <w:sz w:val="22"/>
          <w:szCs w:val="22"/>
          <w:u w:color="222222"/>
        </w:rPr>
        <w:t>ía obligatoria:</w:t>
      </w:r>
      <w:r>
        <w:rPr>
          <w:rStyle w:val="Ninguno"/>
          <w:i/>
          <w:iCs/>
          <w:sz w:val="20"/>
          <w:szCs w:val="20"/>
        </w:rPr>
        <w:br/>
      </w:r>
      <w:r>
        <w:rPr>
          <w:rStyle w:val="Ninguno"/>
          <w:color w:val="222222"/>
          <w:sz w:val="22"/>
          <w:szCs w:val="22"/>
          <w:u w:color="222222"/>
        </w:rPr>
        <w:t xml:space="preserve">-Rulicki, Sergio / Cherny, Martín. </w:t>
      </w:r>
      <w:r>
        <w:rPr>
          <w:rStyle w:val="Ninguno"/>
          <w:color w:val="222222"/>
          <w:sz w:val="22"/>
          <w:szCs w:val="22"/>
          <w:u w:color="222222"/>
          <w:rtl/>
          <w:lang w:val="ar-SA"/>
        </w:rPr>
        <w:t>“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Comunicació</w:t>
      </w:r>
      <w:r>
        <w:rPr>
          <w:rStyle w:val="Ninguno"/>
          <w:color w:val="222222"/>
          <w:sz w:val="22"/>
          <w:szCs w:val="22"/>
          <w:u w:color="222222"/>
          <w:lang w:val="de-DE"/>
        </w:rPr>
        <w:t>n No Verbal</w:t>
      </w:r>
      <w:r>
        <w:rPr>
          <w:rStyle w:val="Ninguno"/>
          <w:color w:val="222222"/>
          <w:sz w:val="22"/>
          <w:szCs w:val="22"/>
          <w:u w:color="222222"/>
        </w:rPr>
        <w:t>”. Ed. Granica. 2015. Capí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tulo 2 (P</w:t>
      </w:r>
      <w:r>
        <w:rPr>
          <w:rStyle w:val="Ninguno"/>
          <w:color w:val="222222"/>
          <w:sz w:val="22"/>
          <w:szCs w:val="22"/>
          <w:u w:color="222222"/>
        </w:rPr>
        <w:t xml:space="preserve">ág.33 – </w:t>
      </w:r>
      <w:r>
        <w:rPr>
          <w:rStyle w:val="Ninguno"/>
          <w:color w:val="222222"/>
          <w:sz w:val="22"/>
          <w:szCs w:val="22"/>
          <w:u w:color="222222"/>
          <w:lang w:val="it-IT"/>
        </w:rPr>
        <w:t xml:space="preserve">41). Cap. 4 (89 </w:t>
      </w:r>
      <w:r>
        <w:rPr>
          <w:rStyle w:val="Ninguno"/>
          <w:color w:val="222222"/>
          <w:sz w:val="22"/>
          <w:szCs w:val="22"/>
          <w:u w:color="222222"/>
        </w:rPr>
        <w:t>– 106).</w:t>
      </w:r>
      <w:r>
        <w:rPr>
          <w:rStyle w:val="Ninguno"/>
          <w:color w:val="222222"/>
          <w:sz w:val="22"/>
          <w:szCs w:val="22"/>
          <w:u w:color="222222"/>
        </w:rPr>
        <w:br/>
      </w:r>
      <w:r>
        <w:rPr>
          <w:rStyle w:val="Ninguno"/>
          <w:color w:val="222222"/>
          <w:sz w:val="22"/>
          <w:szCs w:val="22"/>
          <w:u w:color="222222"/>
          <w:lang w:val="nl-NL"/>
        </w:rPr>
        <w:t>-Echeverr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pt-PT"/>
        </w:rPr>
        <w:t xml:space="preserve">a, Rafael. </w:t>
      </w:r>
      <w:r>
        <w:rPr>
          <w:rStyle w:val="Ninguno"/>
          <w:color w:val="222222"/>
          <w:sz w:val="22"/>
          <w:szCs w:val="22"/>
          <w:u w:color="222222"/>
          <w:rtl/>
          <w:lang w:val="ar-SA"/>
        </w:rPr>
        <w:t>“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Ontolog</w:t>
      </w:r>
      <w:r>
        <w:rPr>
          <w:rStyle w:val="Ninguno"/>
          <w:color w:val="222222"/>
          <w:sz w:val="22"/>
          <w:szCs w:val="22"/>
          <w:u w:color="222222"/>
        </w:rPr>
        <w:t>í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a del lenguaje</w:t>
      </w:r>
      <w:r>
        <w:rPr>
          <w:rStyle w:val="Ninguno"/>
          <w:color w:val="222222"/>
          <w:sz w:val="22"/>
          <w:szCs w:val="22"/>
          <w:u w:color="222222"/>
        </w:rPr>
        <w:t>”</w:t>
      </w:r>
      <w:r>
        <w:rPr>
          <w:rStyle w:val="Ninguno"/>
          <w:color w:val="222222"/>
          <w:sz w:val="22"/>
          <w:szCs w:val="22"/>
          <w:u w:color="222222"/>
          <w:lang w:val="it-IT"/>
        </w:rPr>
        <w:t>. Ed. J.C. S</w:t>
      </w:r>
      <w:r>
        <w:rPr>
          <w:rStyle w:val="Ninguno"/>
          <w:color w:val="222222"/>
          <w:sz w:val="22"/>
          <w:szCs w:val="22"/>
          <w:u w:color="222222"/>
        </w:rPr>
        <w:t>áez Editor.2014. Capí</w:t>
      </w:r>
      <w:r>
        <w:rPr>
          <w:rStyle w:val="Ninguno"/>
          <w:color w:val="222222"/>
          <w:sz w:val="22"/>
          <w:szCs w:val="22"/>
          <w:u w:color="222222"/>
          <w:lang w:val="pt-PT"/>
        </w:rPr>
        <w:t>tulo 3 (P</w:t>
      </w:r>
      <w:r>
        <w:rPr>
          <w:rStyle w:val="Ninguno"/>
          <w:color w:val="222222"/>
          <w:sz w:val="22"/>
          <w:szCs w:val="22"/>
          <w:u w:color="222222"/>
        </w:rPr>
        <w:t xml:space="preserve">ágina 69 </w:t>
      </w:r>
      <w:r>
        <w:rPr>
          <w:rStyle w:val="Ninguno"/>
          <w:color w:val="222222"/>
          <w:sz w:val="22"/>
          <w:szCs w:val="22"/>
          <w:u w:color="222222"/>
        </w:rPr>
        <w:t>– 89)</w:t>
      </w:r>
      <w:r>
        <w:rPr>
          <w:rStyle w:val="Ninguno"/>
          <w:sz w:val="20"/>
          <w:szCs w:val="20"/>
        </w:rPr>
        <w:br/>
      </w:r>
      <w:r>
        <w:rPr>
          <w:rStyle w:val="Ninguno"/>
          <w:sz w:val="20"/>
          <w:szCs w:val="20"/>
          <w:lang w:val="ru-RU"/>
        </w:rPr>
        <w:t xml:space="preserve">- </w:t>
      </w:r>
      <w:r>
        <w:rPr>
          <w:rStyle w:val="Ninguno"/>
          <w:color w:val="222222"/>
          <w:sz w:val="22"/>
          <w:szCs w:val="22"/>
          <w:u w:color="222222"/>
        </w:rPr>
        <w:t xml:space="preserve">Rulicki, Sergio / Cherny, Martín. </w:t>
      </w:r>
      <w:r>
        <w:rPr>
          <w:rStyle w:val="Ninguno"/>
          <w:color w:val="222222"/>
          <w:sz w:val="22"/>
          <w:szCs w:val="22"/>
          <w:u w:color="222222"/>
          <w:rtl/>
          <w:lang w:val="ar-SA"/>
        </w:rPr>
        <w:t>“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Comunicació</w:t>
      </w:r>
      <w:r>
        <w:rPr>
          <w:rStyle w:val="Ninguno"/>
          <w:color w:val="222222"/>
          <w:sz w:val="22"/>
          <w:szCs w:val="22"/>
          <w:u w:color="222222"/>
          <w:lang w:val="de-DE"/>
        </w:rPr>
        <w:t>n No Verbal</w:t>
      </w:r>
      <w:r>
        <w:rPr>
          <w:rStyle w:val="Ninguno"/>
          <w:color w:val="222222"/>
          <w:sz w:val="22"/>
          <w:szCs w:val="22"/>
          <w:u w:color="222222"/>
        </w:rPr>
        <w:t>”. Ed. Granica. 2015. Capí</w:t>
      </w:r>
      <w:r>
        <w:rPr>
          <w:rStyle w:val="Ninguno"/>
          <w:color w:val="222222"/>
          <w:sz w:val="22"/>
          <w:szCs w:val="22"/>
          <w:u w:color="222222"/>
          <w:lang w:val="es-ES_tradnl"/>
        </w:rPr>
        <w:t>tulo 5 y 7 (P</w:t>
      </w:r>
      <w:r>
        <w:rPr>
          <w:rStyle w:val="Ninguno"/>
          <w:color w:val="222222"/>
          <w:sz w:val="22"/>
          <w:szCs w:val="22"/>
          <w:u w:color="222222"/>
        </w:rPr>
        <w:t>ág. 109 – 117 / 135 – 150)</w:t>
      </w:r>
      <w:r>
        <w:rPr>
          <w:rStyle w:val="Ninguno"/>
          <w:color w:val="222222"/>
          <w:sz w:val="22"/>
          <w:szCs w:val="22"/>
          <w:u w:color="222222"/>
        </w:rPr>
        <w:br/>
      </w:r>
      <w:r>
        <w:rPr>
          <w:rStyle w:val="Ninguno"/>
          <w:color w:val="222222"/>
          <w:sz w:val="22"/>
          <w:szCs w:val="22"/>
          <w:u w:color="222222"/>
          <w:lang w:val="ru-RU"/>
        </w:rPr>
        <w:t xml:space="preserve">- </w:t>
      </w:r>
      <w:r>
        <w:rPr>
          <w:rStyle w:val="Ninguno"/>
          <w:sz w:val="22"/>
          <w:szCs w:val="22"/>
          <w:lang w:val="pt-PT"/>
        </w:rPr>
        <w:t xml:space="preserve">Cebreiros, J. (2015). </w:t>
      </w:r>
      <w:r>
        <w:rPr>
          <w:rStyle w:val="Ninguno"/>
          <w:i/>
          <w:iCs/>
          <w:sz w:val="22"/>
          <w:szCs w:val="22"/>
          <w:lang w:val="es-ES_tradnl"/>
        </w:rPr>
        <w:t>Olvida tu lenguaje corporal</w:t>
      </w:r>
      <w:r>
        <w:rPr>
          <w:rStyle w:val="Ninguno"/>
          <w:sz w:val="22"/>
          <w:szCs w:val="22"/>
          <w:lang w:val="it-IT"/>
        </w:rPr>
        <w:t xml:space="preserve"> (Edici</w:t>
      </w:r>
      <w:r>
        <w:rPr>
          <w:rStyle w:val="Ninguno"/>
          <w:sz w:val="22"/>
          <w:szCs w:val="22"/>
          <w:lang w:val="es-ES_tradnl"/>
        </w:rPr>
        <w:t>ón en españ</w:t>
      </w:r>
      <w:r>
        <w:rPr>
          <w:rStyle w:val="Ninguno"/>
          <w:sz w:val="22"/>
          <w:szCs w:val="22"/>
          <w:lang w:val="pt-PT"/>
        </w:rPr>
        <w:t>ol). Plataforma Editorial.</w:t>
      </w:r>
      <w:r>
        <w:rPr>
          <w:rStyle w:val="Ninguno"/>
          <w:sz w:val="22"/>
          <w:szCs w:val="22"/>
        </w:rPr>
        <w:br/>
      </w:r>
      <w:r>
        <w:rPr>
          <w:rStyle w:val="Ninguno"/>
          <w:sz w:val="22"/>
          <w:szCs w:val="22"/>
        </w:rPr>
        <w:t xml:space="preserve">- Silverman, A. (2020) </w:t>
      </w:r>
      <w:r>
        <w:rPr>
          <w:rStyle w:val="Ninguno"/>
          <w:i/>
          <w:iCs/>
          <w:sz w:val="22"/>
          <w:szCs w:val="22"/>
          <w:lang w:val="es-ES_tradnl"/>
        </w:rPr>
        <w:t xml:space="preserve">Principios para las presentaciones en Powerpoint. </w:t>
      </w:r>
      <w:r>
        <w:rPr>
          <w:rStyle w:val="Ninguno"/>
          <w:sz w:val="22"/>
          <w:szCs w:val="22"/>
        </w:rPr>
        <w:t>Recopilaci</w:t>
      </w:r>
      <w:r>
        <w:rPr>
          <w:rStyle w:val="Ninguno"/>
          <w:sz w:val="22"/>
          <w:szCs w:val="22"/>
          <w:lang w:val="es-ES_tradnl"/>
        </w:rPr>
        <w:t>ó</w:t>
      </w:r>
      <w:r>
        <w:rPr>
          <w:rStyle w:val="Ninguno"/>
          <w:sz w:val="22"/>
          <w:szCs w:val="22"/>
          <w:lang w:val="fr-FR"/>
        </w:rPr>
        <w:t>n de la c</w:t>
      </w:r>
      <w:r>
        <w:rPr>
          <w:rStyle w:val="Ninguno"/>
          <w:sz w:val="22"/>
          <w:szCs w:val="22"/>
        </w:rPr>
        <w:t>á</w:t>
      </w:r>
      <w:r>
        <w:rPr>
          <w:rStyle w:val="Ninguno"/>
          <w:sz w:val="22"/>
          <w:szCs w:val="22"/>
          <w:lang w:val="it-IT"/>
        </w:rPr>
        <w:t>tedra.</w:t>
      </w:r>
      <w:r>
        <w:rPr>
          <w:rStyle w:val="Ninguno"/>
          <w:sz w:val="22"/>
          <w:szCs w:val="22"/>
        </w:rPr>
        <w:br/>
      </w:r>
      <w:r>
        <w:rPr>
          <w:rStyle w:val="Ninguno"/>
          <w:sz w:val="22"/>
          <w:szCs w:val="22"/>
          <w:lang w:val="it-IT"/>
        </w:rPr>
        <w:t>- Cadierno, G. (2025) Una s</w:t>
      </w:r>
      <w:r>
        <w:rPr>
          <w:rStyle w:val="Ninguno"/>
          <w:sz w:val="22"/>
          <w:szCs w:val="22"/>
        </w:rPr>
        <w:t>í</w:t>
      </w:r>
      <w:r>
        <w:rPr>
          <w:rStyle w:val="Ninguno"/>
          <w:sz w:val="22"/>
          <w:szCs w:val="22"/>
          <w:lang w:val="es-ES_tradnl"/>
        </w:rPr>
        <w:t>ntesis para aproximarnos a la comunicación no verbal. Apunte de c</w:t>
      </w:r>
      <w:r>
        <w:rPr>
          <w:rStyle w:val="Ninguno"/>
          <w:sz w:val="22"/>
          <w:szCs w:val="22"/>
        </w:rPr>
        <w:t>á</w:t>
      </w:r>
      <w:r>
        <w:rPr>
          <w:rStyle w:val="Ninguno"/>
          <w:sz w:val="22"/>
          <w:szCs w:val="22"/>
          <w:lang w:val="it-IT"/>
        </w:rPr>
        <w:t>tedra.</w:t>
      </w:r>
    </w:p>
    <w:p w:rsidR="005F1963" w:rsidRDefault="005F1963">
      <w:pPr>
        <w:pStyle w:val="Cuerpo"/>
        <w:shd w:val="clear" w:color="auto" w:fill="FFFFFF"/>
        <w:spacing w:before="240"/>
        <w:rPr>
          <w:rStyle w:val="Ninguno"/>
          <w:color w:val="222222"/>
          <w:sz w:val="22"/>
          <w:szCs w:val="22"/>
          <w:u w:color="222222"/>
        </w:rPr>
      </w:pPr>
    </w:p>
    <w:p w:rsidR="005F1963" w:rsidRDefault="005F1963">
      <w:pPr>
        <w:pStyle w:val="Cuerpo"/>
        <w:jc w:val="both"/>
        <w:rPr>
          <w:rStyle w:val="Ninguno"/>
          <w:sz w:val="22"/>
          <w:szCs w:val="22"/>
        </w:rPr>
      </w:pPr>
    </w:p>
    <w:p w:rsidR="005F1963" w:rsidRDefault="005F1963">
      <w:pPr>
        <w:pStyle w:val="Cuerpo"/>
        <w:jc w:val="both"/>
        <w:rPr>
          <w:rStyle w:val="Ninguno"/>
          <w:sz w:val="22"/>
          <w:szCs w:val="22"/>
        </w:rPr>
      </w:pPr>
    </w:p>
    <w:p w:rsidR="005F1963" w:rsidRDefault="00A64E8F">
      <w:pPr>
        <w:pStyle w:val="Cuerpo"/>
        <w:jc w:val="both"/>
        <w:rPr>
          <w:rStyle w:val="Ninguno"/>
          <w:color w:val="4A442A"/>
          <w:sz w:val="20"/>
          <w:szCs w:val="20"/>
          <w:u w:color="4A442A"/>
        </w:rPr>
      </w:pPr>
      <w:r>
        <w:rPr>
          <w:rStyle w:val="Ninguno"/>
          <w:sz w:val="22"/>
          <w:szCs w:val="22"/>
        </w:rPr>
        <w:t>8.</w:t>
      </w:r>
      <w:r>
        <w:rPr>
          <w:rStyle w:val="Ninguno"/>
          <w:sz w:val="22"/>
          <w:szCs w:val="22"/>
        </w:rPr>
        <w:tab/>
      </w:r>
      <w:r>
        <w:rPr>
          <w:rStyle w:val="Ninguno"/>
          <w:b/>
          <w:bCs/>
          <w:sz w:val="22"/>
          <w:szCs w:val="22"/>
        </w:rPr>
        <w:t>METODOLOGÍA</w:t>
      </w:r>
      <w:r>
        <w:rPr>
          <w:rStyle w:val="Ninguno"/>
          <w:sz w:val="22"/>
          <w:szCs w:val="22"/>
        </w:rPr>
        <w:t xml:space="preserve">: </w:t>
      </w:r>
    </w:p>
    <w:p w:rsidR="005F1963" w:rsidRDefault="00A64E8F">
      <w:pPr>
        <w:pStyle w:val="Cuerpo"/>
        <w:jc w:val="both"/>
        <w:rPr>
          <w:rStyle w:val="Ninguno"/>
          <w:i/>
          <w:iCs/>
          <w:color w:val="4A442A"/>
          <w:sz w:val="20"/>
          <w:szCs w:val="20"/>
          <w:u w:color="4A442A"/>
        </w:rPr>
      </w:pPr>
      <w:r>
        <w:rPr>
          <w:rStyle w:val="Ninguno"/>
          <w:i/>
          <w:iCs/>
          <w:color w:val="4A442A"/>
          <w:sz w:val="20"/>
          <w:szCs w:val="20"/>
          <w:u w:color="4A442A"/>
          <w:lang w:val="es-ES_tradnl"/>
        </w:rPr>
        <w:t>(Descripción de la metodolog</w:t>
      </w:r>
      <w:r>
        <w:rPr>
          <w:rStyle w:val="Ninguno"/>
          <w:i/>
          <w:iCs/>
          <w:color w:val="4A442A"/>
          <w:sz w:val="20"/>
          <w:szCs w:val="20"/>
          <w:u w:color="4A442A"/>
        </w:rPr>
        <w:t>í</w:t>
      </w:r>
      <w:r>
        <w:rPr>
          <w:rStyle w:val="Ninguno"/>
          <w:i/>
          <w:iCs/>
          <w:color w:val="4A442A"/>
          <w:sz w:val="20"/>
          <w:szCs w:val="20"/>
          <w:u w:color="4A442A"/>
          <w:lang w:val="es-ES_tradnl"/>
        </w:rPr>
        <w:t xml:space="preserve">a de enseñanza y </w:t>
      </w:r>
      <w:r>
        <w:rPr>
          <w:rStyle w:val="Ninguno"/>
          <w:i/>
          <w:iCs/>
          <w:color w:val="4A442A"/>
          <w:sz w:val="20"/>
          <w:szCs w:val="20"/>
          <w:u w:color="4A442A"/>
          <w:lang w:val="es-ES_tradnl"/>
        </w:rPr>
        <w:t>aprendizaje, orden y secuencia de los módulos y actividades, las estrategias y recursos que se utilizar</w:t>
      </w:r>
      <w:r>
        <w:rPr>
          <w:rStyle w:val="Ninguno"/>
          <w:i/>
          <w:iCs/>
          <w:color w:val="4A442A"/>
          <w:sz w:val="20"/>
          <w:szCs w:val="20"/>
          <w:u w:color="4A442A"/>
        </w:rPr>
        <w:t>á</w:t>
      </w:r>
      <w:r>
        <w:rPr>
          <w:rStyle w:val="Ninguno"/>
          <w:i/>
          <w:iCs/>
          <w:color w:val="4A442A"/>
          <w:sz w:val="20"/>
          <w:szCs w:val="20"/>
          <w:u w:color="4A442A"/>
          <w:lang w:val="es-ES_tradnl"/>
        </w:rPr>
        <w:t>n en la materia. Incluir, si corresponde, el detalle de las previsiones en el uso de tecnolog</w:t>
      </w:r>
      <w:r>
        <w:rPr>
          <w:rStyle w:val="Ninguno"/>
          <w:i/>
          <w:iCs/>
          <w:color w:val="4A442A"/>
          <w:sz w:val="20"/>
          <w:szCs w:val="20"/>
          <w:u w:color="4A442A"/>
        </w:rPr>
        <w:t>í</w:t>
      </w:r>
      <w:r>
        <w:rPr>
          <w:rStyle w:val="Ninguno"/>
          <w:i/>
          <w:iCs/>
          <w:color w:val="4A442A"/>
          <w:sz w:val="20"/>
          <w:szCs w:val="20"/>
          <w:u w:color="4A442A"/>
          <w:lang w:val="es-ES_tradnl"/>
        </w:rPr>
        <w:t>as de información y comunicación que garanticen la cobertu</w:t>
      </w:r>
      <w:r>
        <w:rPr>
          <w:rStyle w:val="Ninguno"/>
          <w:i/>
          <w:iCs/>
          <w:color w:val="4A442A"/>
          <w:sz w:val="20"/>
          <w:szCs w:val="20"/>
          <w:u w:color="4A442A"/>
          <w:lang w:val="es-ES_tradnl"/>
        </w:rPr>
        <w:t>ra de las actividades a distancia).</w:t>
      </w:r>
    </w:p>
    <w:p w:rsidR="005F1963" w:rsidRDefault="005F1963">
      <w:pPr>
        <w:pStyle w:val="Cuerpo"/>
        <w:jc w:val="both"/>
        <w:rPr>
          <w:rStyle w:val="Ninguno"/>
          <w:i/>
          <w:iCs/>
          <w:color w:val="4A442A"/>
          <w:sz w:val="20"/>
          <w:szCs w:val="20"/>
          <w:u w:color="4A442A"/>
        </w:rPr>
      </w:pPr>
    </w:p>
    <w:p w:rsidR="005F1963" w:rsidRDefault="00A64E8F">
      <w:pPr>
        <w:pStyle w:val="Cuerpo"/>
        <w:numPr>
          <w:ilvl w:val="0"/>
          <w:numId w:val="18"/>
        </w:numPr>
        <w:jc w:val="both"/>
        <w:rPr>
          <w:b/>
          <w:bCs/>
          <w:sz w:val="22"/>
          <w:szCs w:val="22"/>
          <w:lang w:val="es-ES_tradnl"/>
        </w:rPr>
      </w:pPr>
      <w:r>
        <w:rPr>
          <w:rStyle w:val="Ninguno"/>
          <w:b/>
          <w:bCs/>
          <w:sz w:val="22"/>
          <w:szCs w:val="22"/>
          <w:lang w:val="es-ES_tradnl"/>
        </w:rPr>
        <w:t>En el entorno presencial o presencial remoto</w:t>
      </w:r>
    </w:p>
    <w:p w:rsidR="005F1963" w:rsidRDefault="00A64E8F">
      <w:pPr>
        <w:pStyle w:val="Cuerpo"/>
        <w:ind w:left="720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es-ES_tradnl"/>
        </w:rPr>
        <w:t>Creación de consignas y b</w:t>
      </w:r>
      <w:r>
        <w:rPr>
          <w:rStyle w:val="Ninguno"/>
          <w:sz w:val="22"/>
          <w:szCs w:val="22"/>
        </w:rPr>
        <w:t>ú</w:t>
      </w:r>
      <w:r>
        <w:rPr>
          <w:rStyle w:val="Ninguno"/>
          <w:sz w:val="22"/>
          <w:szCs w:val="22"/>
          <w:lang w:val="es-ES_tradnl"/>
        </w:rPr>
        <w:t>squeda de recursos en los discursos p</w:t>
      </w:r>
      <w:r>
        <w:rPr>
          <w:rStyle w:val="Ninguno"/>
          <w:sz w:val="22"/>
          <w:szCs w:val="22"/>
        </w:rPr>
        <w:t>ú</w:t>
      </w:r>
      <w:r>
        <w:rPr>
          <w:rStyle w:val="Ninguno"/>
          <w:sz w:val="22"/>
          <w:szCs w:val="22"/>
          <w:lang w:val="es-ES_tradnl"/>
        </w:rPr>
        <w:t>blicos y privados vinculados a la materia.</w:t>
      </w:r>
    </w:p>
    <w:p w:rsidR="005F1963" w:rsidRDefault="00A64E8F">
      <w:pPr>
        <w:pStyle w:val="Cuerpo"/>
        <w:ind w:left="720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>Sistematizaci</w:t>
      </w:r>
      <w:r>
        <w:rPr>
          <w:rStyle w:val="Ninguno"/>
          <w:sz w:val="22"/>
          <w:szCs w:val="22"/>
          <w:lang w:val="es-ES_tradnl"/>
        </w:rPr>
        <w:t>ón del modo de uso y v</w:t>
      </w:r>
      <w:r>
        <w:rPr>
          <w:rStyle w:val="Ninguno"/>
          <w:sz w:val="22"/>
          <w:szCs w:val="22"/>
        </w:rPr>
        <w:t>í</w:t>
      </w:r>
      <w:r>
        <w:rPr>
          <w:rStyle w:val="Ninguno"/>
          <w:sz w:val="22"/>
          <w:szCs w:val="22"/>
          <w:lang w:val="es-ES_tradnl"/>
        </w:rPr>
        <w:t>nculo de los alumnos con el obj</w:t>
      </w:r>
      <w:r>
        <w:rPr>
          <w:rStyle w:val="Ninguno"/>
          <w:sz w:val="22"/>
          <w:szCs w:val="22"/>
          <w:lang w:val="es-ES_tradnl"/>
        </w:rPr>
        <w:t xml:space="preserve">eto </w:t>
      </w:r>
    </w:p>
    <w:p w:rsidR="005F1963" w:rsidRDefault="00A64E8F">
      <w:pPr>
        <w:pStyle w:val="Cuerpo"/>
        <w:numPr>
          <w:ilvl w:val="0"/>
          <w:numId w:val="18"/>
        </w:numPr>
        <w:jc w:val="both"/>
        <w:rPr>
          <w:sz w:val="22"/>
          <w:szCs w:val="22"/>
          <w:lang w:val="es-ES_tradnl"/>
        </w:rPr>
      </w:pPr>
      <w:r>
        <w:rPr>
          <w:rStyle w:val="Ninguno"/>
          <w:b/>
          <w:bCs/>
          <w:sz w:val="22"/>
          <w:szCs w:val="22"/>
          <w:lang w:val="es-ES_tradnl"/>
        </w:rPr>
        <w:t>En el entorno virtual asincró</w:t>
      </w:r>
      <w:r>
        <w:rPr>
          <w:rStyle w:val="Ninguno"/>
          <w:b/>
          <w:bCs/>
          <w:sz w:val="22"/>
          <w:szCs w:val="22"/>
          <w:lang w:val="it-IT"/>
        </w:rPr>
        <w:t>nico</w:t>
      </w:r>
      <w:r>
        <w:rPr>
          <w:rStyle w:val="Ninguno"/>
          <w:b/>
          <w:bCs/>
          <w:sz w:val="22"/>
          <w:szCs w:val="22"/>
        </w:rPr>
        <w:br/>
      </w:r>
      <w:r>
        <w:rPr>
          <w:rStyle w:val="Ninguno"/>
          <w:b/>
          <w:bCs/>
          <w:sz w:val="22"/>
          <w:szCs w:val="22"/>
        </w:rPr>
        <w:tab/>
      </w:r>
      <w:r>
        <w:rPr>
          <w:rStyle w:val="Ninguno"/>
          <w:sz w:val="22"/>
          <w:szCs w:val="22"/>
        </w:rPr>
        <w:t>Aná</w:t>
      </w:r>
      <w:r>
        <w:rPr>
          <w:rStyle w:val="Ninguno"/>
          <w:sz w:val="22"/>
          <w:szCs w:val="22"/>
          <w:lang w:val="es-ES_tradnl"/>
        </w:rPr>
        <w:t>lisis de textos teó</w:t>
      </w:r>
      <w:r>
        <w:rPr>
          <w:rStyle w:val="Ninguno"/>
          <w:sz w:val="22"/>
          <w:szCs w:val="22"/>
          <w:lang w:val="pt-PT"/>
        </w:rPr>
        <w:t>ricos.</w:t>
      </w:r>
    </w:p>
    <w:p w:rsidR="005F1963" w:rsidRDefault="00A64E8F">
      <w:pPr>
        <w:pStyle w:val="Cuerpo"/>
        <w:ind w:firstLine="720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es-ES_tradnl"/>
        </w:rPr>
        <w:t xml:space="preserve">Preparación de consignas que releven diversos estados emocionales y emotivos. </w:t>
      </w:r>
    </w:p>
    <w:p w:rsidR="005F1963" w:rsidRDefault="00A64E8F">
      <w:pPr>
        <w:pStyle w:val="Cuerpo"/>
        <w:ind w:firstLine="720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es-ES_tradnl"/>
        </w:rPr>
        <w:t>Construcció</w:t>
      </w:r>
      <w:r>
        <w:rPr>
          <w:rStyle w:val="Ninguno"/>
          <w:sz w:val="22"/>
          <w:szCs w:val="22"/>
          <w:lang w:val="pt-PT"/>
        </w:rPr>
        <w:t>n de discursos argumentativos</w:t>
      </w:r>
    </w:p>
    <w:p w:rsidR="005F1963" w:rsidRDefault="005F1963">
      <w:pPr>
        <w:pStyle w:val="Cuerpo"/>
        <w:jc w:val="both"/>
        <w:rPr>
          <w:rStyle w:val="Ninguno"/>
          <w:sz w:val="22"/>
          <w:szCs w:val="22"/>
        </w:rPr>
      </w:pPr>
    </w:p>
    <w:p w:rsidR="005F1963" w:rsidRDefault="005F1963">
      <w:pPr>
        <w:pStyle w:val="Cuerpo"/>
        <w:jc w:val="both"/>
        <w:rPr>
          <w:rStyle w:val="Ninguno"/>
          <w:sz w:val="22"/>
          <w:szCs w:val="22"/>
        </w:rPr>
      </w:pPr>
    </w:p>
    <w:p w:rsidR="005F1963" w:rsidRDefault="005F1963">
      <w:pPr>
        <w:pStyle w:val="Cuerpo"/>
        <w:jc w:val="both"/>
        <w:rPr>
          <w:rStyle w:val="Ninguno"/>
          <w:sz w:val="22"/>
          <w:szCs w:val="22"/>
        </w:rPr>
      </w:pPr>
    </w:p>
    <w:p w:rsidR="005F1963" w:rsidRDefault="00A64E8F">
      <w:pPr>
        <w:pStyle w:val="Cuerpo"/>
        <w:jc w:val="both"/>
        <w:rPr>
          <w:rStyle w:val="Ninguno"/>
          <w:sz w:val="22"/>
          <w:szCs w:val="22"/>
        </w:rPr>
      </w:pPr>
      <w:r>
        <w:rPr>
          <w:rStyle w:val="Ninguno"/>
          <w:b/>
          <w:bCs/>
          <w:sz w:val="22"/>
          <w:szCs w:val="22"/>
          <w:lang w:val="de-DE"/>
        </w:rPr>
        <w:t>9.</w:t>
      </w:r>
      <w:r>
        <w:rPr>
          <w:rStyle w:val="Ninguno"/>
          <w:b/>
          <w:bCs/>
          <w:sz w:val="22"/>
          <w:szCs w:val="22"/>
          <w:lang w:val="de-DE"/>
        </w:rPr>
        <w:tab/>
        <w:t>DETALLE DE ACTIVIDADES DE FORMACI</w:t>
      </w:r>
      <w:r>
        <w:rPr>
          <w:rStyle w:val="Ninguno"/>
          <w:b/>
          <w:bCs/>
          <w:sz w:val="22"/>
          <w:szCs w:val="22"/>
        </w:rPr>
        <w:t>Ó</w:t>
      </w:r>
      <w:r>
        <w:rPr>
          <w:rStyle w:val="Ninguno"/>
          <w:b/>
          <w:bCs/>
          <w:sz w:val="22"/>
          <w:szCs w:val="22"/>
          <w:lang w:val="de-DE"/>
        </w:rPr>
        <w:t>N PR</w:t>
      </w:r>
      <w:r>
        <w:rPr>
          <w:rStyle w:val="Ninguno"/>
          <w:b/>
          <w:bCs/>
          <w:sz w:val="22"/>
          <w:szCs w:val="22"/>
        </w:rPr>
        <w:t xml:space="preserve">ÁCTICA  </w:t>
      </w:r>
    </w:p>
    <w:p w:rsidR="005F1963" w:rsidRDefault="00A64E8F">
      <w:pPr>
        <w:pStyle w:val="Cuerpo"/>
        <w:spacing w:after="200"/>
        <w:jc w:val="both"/>
        <w:rPr>
          <w:rStyle w:val="Ninguno"/>
          <w:sz w:val="22"/>
          <w:szCs w:val="22"/>
        </w:rPr>
      </w:pPr>
      <w:r>
        <w:rPr>
          <w:rStyle w:val="Ninguno"/>
          <w:b/>
          <w:bCs/>
          <w:sz w:val="22"/>
          <w:szCs w:val="22"/>
          <w:lang w:val="it-IT"/>
        </w:rPr>
        <w:t>Consigna</w:t>
      </w:r>
      <w:r>
        <w:rPr>
          <w:rStyle w:val="Ninguno"/>
          <w:sz w:val="22"/>
          <w:szCs w:val="22"/>
          <w:lang w:val="es-ES_tradnl"/>
        </w:rPr>
        <w:t xml:space="preserve">: A </w:t>
      </w:r>
      <w:r>
        <w:rPr>
          <w:rStyle w:val="Ninguno"/>
          <w:sz w:val="22"/>
          <w:szCs w:val="22"/>
          <w:lang w:val="es-ES_tradnl"/>
        </w:rPr>
        <w:t>partir de los textos, contenidos y caracter</w:t>
      </w:r>
      <w:r>
        <w:rPr>
          <w:rStyle w:val="Ninguno"/>
          <w:sz w:val="22"/>
          <w:szCs w:val="22"/>
        </w:rPr>
        <w:t>í</w:t>
      </w:r>
      <w:r>
        <w:rPr>
          <w:rStyle w:val="Ninguno"/>
          <w:sz w:val="22"/>
          <w:szCs w:val="22"/>
          <w:lang w:val="es-ES_tradnl"/>
        </w:rPr>
        <w:t>sticas del aprendizaje visto en clase observar y desarrollar los siguientes pasos para la comprensión de las mec</w:t>
      </w:r>
      <w:r>
        <w:rPr>
          <w:rStyle w:val="Ninguno"/>
          <w:sz w:val="22"/>
          <w:szCs w:val="22"/>
        </w:rPr>
        <w:t>á</w:t>
      </w:r>
      <w:r>
        <w:rPr>
          <w:rStyle w:val="Ninguno"/>
          <w:sz w:val="22"/>
          <w:szCs w:val="22"/>
          <w:lang w:val="es-ES_tradnl"/>
        </w:rPr>
        <w:t>nicas de la oratoria y la expresió</w:t>
      </w:r>
      <w:r>
        <w:rPr>
          <w:rStyle w:val="Ninguno"/>
          <w:sz w:val="22"/>
          <w:szCs w:val="22"/>
          <w:lang w:val="it-IT"/>
        </w:rPr>
        <w:t>n gestual.</w:t>
      </w:r>
    </w:p>
    <w:p w:rsidR="005F1963" w:rsidRDefault="00A64E8F">
      <w:pPr>
        <w:pStyle w:val="Cuerp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es-ES_tradnl"/>
        </w:rPr>
        <w:t>Objetivos: Que los alumnos logren desarrollar competen</w:t>
      </w:r>
      <w:r>
        <w:rPr>
          <w:rStyle w:val="Ninguno"/>
          <w:sz w:val="22"/>
          <w:szCs w:val="22"/>
          <w:lang w:val="es-ES_tradnl"/>
        </w:rPr>
        <w:t>cias espec</w:t>
      </w:r>
      <w:r>
        <w:rPr>
          <w:rStyle w:val="Ninguno"/>
          <w:sz w:val="22"/>
          <w:szCs w:val="22"/>
        </w:rPr>
        <w:t>í</w:t>
      </w:r>
      <w:r>
        <w:rPr>
          <w:rStyle w:val="Ninguno"/>
          <w:sz w:val="22"/>
          <w:szCs w:val="22"/>
          <w:lang w:val="pt-PT"/>
        </w:rPr>
        <w:t xml:space="preserve">ficas para: </w:t>
      </w:r>
    </w:p>
    <w:p w:rsidR="005F1963" w:rsidRDefault="00A64E8F">
      <w:pPr>
        <w:pStyle w:val="Cuerp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● </w:t>
      </w:r>
      <w:r>
        <w:rPr>
          <w:rStyle w:val="Ninguno"/>
          <w:sz w:val="22"/>
          <w:szCs w:val="22"/>
          <w:lang w:val="es-ES_tradnl"/>
        </w:rPr>
        <w:t>identificar relacionando los conceptos y tem</w:t>
      </w:r>
      <w:r>
        <w:rPr>
          <w:rStyle w:val="Ninguno"/>
          <w:sz w:val="22"/>
          <w:szCs w:val="22"/>
        </w:rPr>
        <w:t>á</w:t>
      </w:r>
      <w:r>
        <w:rPr>
          <w:rStyle w:val="Ninguno"/>
          <w:sz w:val="22"/>
          <w:szCs w:val="22"/>
          <w:lang w:val="es-ES_tradnl"/>
        </w:rPr>
        <w:t>ticas centrales de la comunicació</w:t>
      </w:r>
      <w:r>
        <w:rPr>
          <w:rStyle w:val="Ninguno"/>
          <w:sz w:val="22"/>
          <w:szCs w:val="22"/>
        </w:rPr>
        <w:t>n polí</w:t>
      </w:r>
      <w:r>
        <w:rPr>
          <w:rStyle w:val="Ninguno"/>
          <w:sz w:val="22"/>
          <w:szCs w:val="22"/>
          <w:lang w:val="it-IT"/>
        </w:rPr>
        <w:t xml:space="preserve">tica. </w:t>
      </w:r>
    </w:p>
    <w:p w:rsidR="005F1963" w:rsidRDefault="00A64E8F">
      <w:pPr>
        <w:pStyle w:val="Cuerpo"/>
        <w:spacing w:after="200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● </w:t>
      </w:r>
      <w:r>
        <w:rPr>
          <w:rStyle w:val="Ninguno"/>
          <w:sz w:val="22"/>
          <w:szCs w:val="22"/>
          <w:lang w:val="es-ES_tradnl"/>
        </w:rPr>
        <w:t>Utilizar herramientas virtuales que permitan el trabajo y los procesos para llegar a cumplir los objetivos de la oratoria y la expresió</w:t>
      </w:r>
      <w:r>
        <w:rPr>
          <w:rStyle w:val="Ninguno"/>
          <w:sz w:val="22"/>
          <w:szCs w:val="22"/>
          <w:lang w:val="it-IT"/>
        </w:rPr>
        <w:t xml:space="preserve">n </w:t>
      </w:r>
      <w:r>
        <w:rPr>
          <w:rStyle w:val="Ninguno"/>
          <w:sz w:val="22"/>
          <w:szCs w:val="22"/>
          <w:lang w:val="it-IT"/>
        </w:rPr>
        <w:t>gestual.</w:t>
      </w:r>
    </w:p>
    <w:p w:rsidR="005F1963" w:rsidRDefault="00A64E8F">
      <w:pPr>
        <w:pStyle w:val="Cuerpo"/>
        <w:spacing w:after="200"/>
        <w:jc w:val="both"/>
        <w:rPr>
          <w:rStyle w:val="Ninguno"/>
          <w:i/>
          <w:iCs/>
          <w:color w:val="4A442A"/>
          <w:sz w:val="20"/>
          <w:szCs w:val="20"/>
          <w:u w:color="4A442A"/>
        </w:rPr>
      </w:pPr>
      <w:r>
        <w:rPr>
          <w:rStyle w:val="Ninguno"/>
          <w:sz w:val="22"/>
          <w:szCs w:val="22"/>
          <w:lang w:val="es-ES_tradnl"/>
        </w:rPr>
        <w:t xml:space="preserve">Modalidad: actividad grupal. </w:t>
      </w:r>
      <w:r>
        <w:rPr>
          <w:rStyle w:val="Ninguno"/>
          <w:sz w:val="22"/>
          <w:szCs w:val="22"/>
        </w:rPr>
        <w:br/>
      </w:r>
      <w:r>
        <w:rPr>
          <w:rStyle w:val="Ninguno"/>
          <w:sz w:val="22"/>
          <w:szCs w:val="22"/>
          <w:lang w:val="es-ES_tradnl"/>
        </w:rPr>
        <w:t>Herramienta virtual: Foro de discusión en espacio virtual.</w:t>
      </w:r>
      <w:r>
        <w:rPr>
          <w:rStyle w:val="Ninguno"/>
          <w:sz w:val="22"/>
          <w:szCs w:val="22"/>
        </w:rPr>
        <w:br/>
      </w:r>
      <w:r>
        <w:rPr>
          <w:rStyle w:val="Ninguno"/>
          <w:sz w:val="22"/>
          <w:szCs w:val="22"/>
          <w:lang w:val="es-ES_tradnl"/>
        </w:rPr>
        <w:t>Evaluación: debate y puesta en com</w:t>
      </w:r>
      <w:r>
        <w:rPr>
          <w:rStyle w:val="Ninguno"/>
          <w:sz w:val="22"/>
          <w:szCs w:val="22"/>
        </w:rPr>
        <w:t>ú</w:t>
      </w:r>
      <w:r>
        <w:rPr>
          <w:rStyle w:val="Ninguno"/>
          <w:sz w:val="22"/>
          <w:szCs w:val="22"/>
          <w:lang w:val="pt-PT"/>
        </w:rPr>
        <w:t>n de tipo conceptual.</w:t>
      </w:r>
    </w:p>
    <w:p w:rsidR="005F1963" w:rsidRDefault="005F1963">
      <w:pPr>
        <w:pStyle w:val="Cuerpo"/>
        <w:jc w:val="both"/>
        <w:rPr>
          <w:rStyle w:val="Ninguno"/>
          <w:sz w:val="22"/>
          <w:szCs w:val="22"/>
        </w:rPr>
      </w:pPr>
    </w:p>
    <w:p w:rsidR="005F1963" w:rsidRDefault="00A64E8F">
      <w:pPr>
        <w:pStyle w:val="Cuerpo"/>
        <w:jc w:val="both"/>
        <w:rPr>
          <w:rStyle w:val="Ninguno"/>
          <w:sz w:val="22"/>
          <w:szCs w:val="22"/>
        </w:rPr>
      </w:pPr>
      <w:r>
        <w:rPr>
          <w:rStyle w:val="Ninguno"/>
          <w:b/>
          <w:bCs/>
          <w:sz w:val="22"/>
          <w:szCs w:val="22"/>
          <w:lang w:val="es-ES_tradnl"/>
        </w:rPr>
        <w:t xml:space="preserve">10. </w:t>
      </w:r>
      <w:r>
        <w:rPr>
          <w:rStyle w:val="Ninguno"/>
          <w:b/>
          <w:bCs/>
          <w:sz w:val="22"/>
          <w:szCs w:val="22"/>
          <w:lang w:val="es-ES_tradnl"/>
        </w:rPr>
        <w:tab/>
        <w:t>SEGUIMIENTO DE ALUMNOS</w:t>
      </w:r>
    </w:p>
    <w:p w:rsidR="005F1963" w:rsidRDefault="00A64E8F">
      <w:pPr>
        <w:pStyle w:val="Cuerpo"/>
        <w:spacing w:before="120" w:after="120"/>
        <w:rPr>
          <w:rStyle w:val="Ninguno"/>
          <w:i/>
          <w:iCs/>
          <w:color w:val="4A442A"/>
          <w:sz w:val="20"/>
          <w:szCs w:val="20"/>
          <w:u w:color="4A442A"/>
        </w:rPr>
      </w:pPr>
      <w:r>
        <w:rPr>
          <w:rStyle w:val="Ninguno"/>
          <w:b/>
          <w:bCs/>
          <w:lang w:val="es-ES_tradnl"/>
        </w:rPr>
        <w:t xml:space="preserve">Modelo de seguimiento de los alumnos: </w:t>
      </w:r>
      <w:r>
        <w:rPr>
          <w:rStyle w:val="Ninguno"/>
          <w:lang w:val="es-ES_tradnl"/>
        </w:rPr>
        <w:t xml:space="preserve">Participación en las actividades </w:t>
      </w:r>
      <w:r>
        <w:rPr>
          <w:rStyle w:val="Ninguno"/>
          <w:lang w:val="es-ES_tradnl"/>
        </w:rPr>
        <w:t>del campus, foros y debates a desarrollar sobre los contenidos vistos en clases mediante el seguimiento del alumno de sus reportes en la plataforma</w:t>
      </w:r>
    </w:p>
    <w:p w:rsidR="005F1963" w:rsidRDefault="005F1963">
      <w:pPr>
        <w:pStyle w:val="Cuerpo"/>
        <w:jc w:val="both"/>
        <w:rPr>
          <w:rStyle w:val="Ninguno"/>
          <w:i/>
          <w:iCs/>
          <w:sz w:val="20"/>
          <w:szCs w:val="20"/>
        </w:rPr>
      </w:pPr>
    </w:p>
    <w:p w:rsidR="005F1963" w:rsidRDefault="005F1963">
      <w:pPr>
        <w:pStyle w:val="Cuerpo"/>
        <w:jc w:val="both"/>
        <w:rPr>
          <w:rStyle w:val="Ninguno"/>
          <w:b/>
          <w:bCs/>
          <w:sz w:val="22"/>
          <w:szCs w:val="22"/>
        </w:rPr>
      </w:pPr>
    </w:p>
    <w:p w:rsidR="005F1963" w:rsidRDefault="00A64E8F">
      <w:pPr>
        <w:pStyle w:val="Cuerpo"/>
        <w:jc w:val="both"/>
        <w:rPr>
          <w:rStyle w:val="Ninguno"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11</w:t>
      </w:r>
      <w:r>
        <w:rPr>
          <w:rStyle w:val="Ninguno"/>
          <w:b/>
          <w:bCs/>
          <w:sz w:val="22"/>
          <w:szCs w:val="22"/>
        </w:rPr>
        <w:tab/>
        <w:t>. MODALIDAD DE EVALUACIÓN:</w:t>
      </w:r>
    </w:p>
    <w:p w:rsidR="005F1963" w:rsidRDefault="00A64E8F">
      <w:pPr>
        <w:pStyle w:val="Cuerpo"/>
        <w:jc w:val="both"/>
        <w:rPr>
          <w:rStyle w:val="Ninguno"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>CRITERIOS E INSTRUMENTOS DE EVALUACIÓN PARCIAL:</w:t>
      </w:r>
    </w:p>
    <w:p w:rsidR="005F1963" w:rsidRDefault="00A64E8F">
      <w:pPr>
        <w:pStyle w:val="Cuerp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es-ES_tradnl"/>
        </w:rPr>
        <w:t>Las instancias de evaluación</w:t>
      </w:r>
      <w:r>
        <w:rPr>
          <w:rStyle w:val="Ninguno"/>
          <w:sz w:val="22"/>
          <w:szCs w:val="22"/>
          <w:lang w:val="es-ES_tradnl"/>
        </w:rPr>
        <w:t xml:space="preserve"> del cuatrimestre ser</w:t>
      </w:r>
      <w:r>
        <w:rPr>
          <w:rStyle w:val="Ninguno"/>
          <w:sz w:val="22"/>
          <w:szCs w:val="22"/>
        </w:rPr>
        <w:t>á</w:t>
      </w:r>
      <w:r>
        <w:rPr>
          <w:rStyle w:val="Ninguno"/>
          <w:sz w:val="22"/>
          <w:szCs w:val="22"/>
          <w:lang w:val="es-ES_tradnl"/>
        </w:rPr>
        <w:t xml:space="preserve">n grupales e individuales por videoconferencia y trabajos integradores. </w:t>
      </w:r>
    </w:p>
    <w:p w:rsidR="005F1963" w:rsidRDefault="005F1963">
      <w:pPr>
        <w:pStyle w:val="Cuerpo"/>
        <w:jc w:val="both"/>
        <w:rPr>
          <w:rStyle w:val="Ninguno"/>
          <w:sz w:val="22"/>
          <w:szCs w:val="22"/>
        </w:rPr>
      </w:pPr>
    </w:p>
    <w:p w:rsidR="005F1963" w:rsidRDefault="00A64E8F">
      <w:pPr>
        <w:pStyle w:val="Cuerp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es-ES_tradnl"/>
        </w:rPr>
        <w:t>Los criterios de evaluación de las distintas instancias se realizar</w:t>
      </w:r>
      <w:r>
        <w:rPr>
          <w:rStyle w:val="Ninguno"/>
          <w:sz w:val="22"/>
          <w:szCs w:val="22"/>
        </w:rPr>
        <w:t>á</w:t>
      </w:r>
      <w:r>
        <w:rPr>
          <w:rStyle w:val="Ninguno"/>
          <w:sz w:val="22"/>
          <w:szCs w:val="22"/>
          <w:lang w:val="es-ES_tradnl"/>
        </w:rPr>
        <w:t>n en función de los siguientes par</w:t>
      </w:r>
      <w:r>
        <w:rPr>
          <w:rStyle w:val="Ninguno"/>
          <w:sz w:val="22"/>
          <w:szCs w:val="22"/>
        </w:rPr>
        <w:t>á</w:t>
      </w:r>
      <w:r>
        <w:rPr>
          <w:rStyle w:val="Ninguno"/>
          <w:sz w:val="22"/>
          <w:szCs w:val="22"/>
          <w:lang w:val="pt-PT"/>
        </w:rPr>
        <w:t>metros:</w:t>
      </w:r>
    </w:p>
    <w:p w:rsidR="005F1963" w:rsidRDefault="00A64E8F">
      <w:pPr>
        <w:pStyle w:val="Cuerpo"/>
        <w:numPr>
          <w:ilvl w:val="0"/>
          <w:numId w:val="20"/>
        </w:numPr>
        <w:jc w:val="both"/>
        <w:rPr>
          <w:sz w:val="22"/>
          <w:szCs w:val="22"/>
          <w:lang w:val="es-ES_tradnl"/>
        </w:rPr>
      </w:pPr>
      <w:r>
        <w:rPr>
          <w:rStyle w:val="Ninguno"/>
          <w:sz w:val="22"/>
          <w:szCs w:val="22"/>
          <w:lang w:val="es-ES_tradnl"/>
        </w:rPr>
        <w:t>Asistencia, conexión  y participación en clase po</w:t>
      </w:r>
      <w:r>
        <w:rPr>
          <w:rStyle w:val="Ninguno"/>
          <w:sz w:val="22"/>
          <w:szCs w:val="22"/>
          <w:lang w:val="es-ES_tradnl"/>
        </w:rPr>
        <w:t>r las videoconferencias</w:t>
      </w:r>
    </w:p>
    <w:p w:rsidR="005F1963" w:rsidRDefault="00A64E8F">
      <w:pPr>
        <w:pStyle w:val="Cuerpo"/>
        <w:numPr>
          <w:ilvl w:val="0"/>
          <w:numId w:val="20"/>
        </w:numPr>
        <w:jc w:val="both"/>
        <w:rPr>
          <w:sz w:val="22"/>
          <w:szCs w:val="22"/>
          <w:lang w:val="es-ES_tradnl"/>
        </w:rPr>
      </w:pPr>
      <w:r>
        <w:rPr>
          <w:rStyle w:val="Ninguno"/>
          <w:sz w:val="22"/>
          <w:szCs w:val="22"/>
          <w:lang w:val="es-ES_tradnl"/>
        </w:rPr>
        <w:t>Capacidad para articular teor</w:t>
      </w:r>
      <w:r>
        <w:rPr>
          <w:rStyle w:val="Ninguno"/>
          <w:sz w:val="22"/>
          <w:szCs w:val="22"/>
        </w:rPr>
        <w:t>í</w:t>
      </w:r>
      <w:r>
        <w:rPr>
          <w:rStyle w:val="Ninguno"/>
          <w:sz w:val="22"/>
          <w:szCs w:val="22"/>
          <w:lang w:val="es-ES_tradnl"/>
        </w:rPr>
        <w:t>a y pr</w:t>
      </w:r>
      <w:r>
        <w:rPr>
          <w:rStyle w:val="Ninguno"/>
          <w:sz w:val="22"/>
          <w:szCs w:val="22"/>
        </w:rPr>
        <w:t xml:space="preserve">áctica. </w:t>
      </w:r>
    </w:p>
    <w:p w:rsidR="005F1963" w:rsidRDefault="00A64E8F">
      <w:pPr>
        <w:pStyle w:val="Cuerpo"/>
        <w:numPr>
          <w:ilvl w:val="0"/>
          <w:numId w:val="20"/>
        </w:numPr>
        <w:jc w:val="both"/>
        <w:rPr>
          <w:sz w:val="22"/>
          <w:szCs w:val="22"/>
          <w:lang w:val="es-ES_tradnl"/>
        </w:rPr>
      </w:pPr>
      <w:r>
        <w:rPr>
          <w:rStyle w:val="Ninguno"/>
          <w:sz w:val="22"/>
          <w:szCs w:val="22"/>
          <w:lang w:val="es-ES_tradnl"/>
        </w:rPr>
        <w:t>Creatividad de las propuestas y presentaciones.</w:t>
      </w:r>
    </w:p>
    <w:p w:rsidR="005F1963" w:rsidRDefault="00A64E8F">
      <w:pPr>
        <w:pStyle w:val="Cuerpo"/>
        <w:numPr>
          <w:ilvl w:val="0"/>
          <w:numId w:val="20"/>
        </w:numPr>
        <w:jc w:val="both"/>
        <w:rPr>
          <w:sz w:val="22"/>
          <w:szCs w:val="22"/>
          <w:lang w:val="es-ES_tradnl"/>
        </w:rPr>
      </w:pPr>
      <w:r>
        <w:rPr>
          <w:rStyle w:val="Ninguno"/>
          <w:sz w:val="22"/>
          <w:szCs w:val="22"/>
          <w:lang w:val="es-ES_tradnl"/>
        </w:rPr>
        <w:t>Calidad y consistencia de los contenidos.</w:t>
      </w:r>
    </w:p>
    <w:p w:rsidR="005F1963" w:rsidRDefault="00A64E8F">
      <w:pPr>
        <w:pStyle w:val="Cuerpo"/>
        <w:numPr>
          <w:ilvl w:val="0"/>
          <w:numId w:val="20"/>
        </w:numPr>
        <w:jc w:val="both"/>
        <w:rPr>
          <w:sz w:val="22"/>
          <w:szCs w:val="22"/>
          <w:lang w:val="es-ES_tradnl"/>
        </w:rPr>
      </w:pPr>
      <w:r>
        <w:rPr>
          <w:rStyle w:val="Ninguno"/>
          <w:sz w:val="22"/>
          <w:szCs w:val="22"/>
          <w:lang w:val="es-ES_tradnl"/>
        </w:rPr>
        <w:t>Utilizació</w:t>
      </w:r>
      <w:r>
        <w:rPr>
          <w:rStyle w:val="Ninguno"/>
          <w:sz w:val="22"/>
          <w:szCs w:val="22"/>
          <w:lang w:val="da-DK"/>
        </w:rPr>
        <w:t>n de bibliograf</w:t>
      </w:r>
      <w:r>
        <w:rPr>
          <w:rStyle w:val="Ninguno"/>
          <w:sz w:val="22"/>
          <w:szCs w:val="22"/>
        </w:rPr>
        <w:t>ía obligatoria.</w:t>
      </w:r>
    </w:p>
    <w:p w:rsidR="005F1963" w:rsidRDefault="00A64E8F">
      <w:pPr>
        <w:pStyle w:val="Cuerpo"/>
        <w:numPr>
          <w:ilvl w:val="0"/>
          <w:numId w:val="20"/>
        </w:numPr>
        <w:jc w:val="both"/>
        <w:rPr>
          <w:sz w:val="22"/>
          <w:szCs w:val="22"/>
          <w:lang w:val="es-ES_tradnl"/>
        </w:rPr>
      </w:pPr>
      <w:r>
        <w:rPr>
          <w:rStyle w:val="Ninguno"/>
          <w:sz w:val="22"/>
          <w:szCs w:val="22"/>
          <w:lang w:val="es-ES_tradnl"/>
        </w:rPr>
        <w:t>Aportes de fuentes complementarias a las obligatorias.</w:t>
      </w:r>
    </w:p>
    <w:p w:rsidR="005F1963" w:rsidRDefault="00A64E8F">
      <w:pPr>
        <w:pStyle w:val="Cuerpo"/>
        <w:numPr>
          <w:ilvl w:val="0"/>
          <w:numId w:val="20"/>
        </w:numPr>
        <w:jc w:val="both"/>
        <w:rPr>
          <w:sz w:val="22"/>
          <w:szCs w:val="22"/>
          <w:lang w:val="es-ES_tradnl"/>
        </w:rPr>
      </w:pPr>
      <w:r>
        <w:rPr>
          <w:rStyle w:val="Ninguno"/>
          <w:sz w:val="22"/>
          <w:szCs w:val="22"/>
          <w:lang w:val="es-ES_tradnl"/>
        </w:rPr>
        <w:t>A</w:t>
      </w:r>
      <w:r>
        <w:rPr>
          <w:rStyle w:val="Ninguno"/>
          <w:sz w:val="22"/>
          <w:szCs w:val="22"/>
          <w:lang w:val="es-ES_tradnl"/>
        </w:rPr>
        <w:t xml:space="preserve">rgumentación de las posturas personales. </w:t>
      </w:r>
    </w:p>
    <w:p w:rsidR="005F1963" w:rsidRDefault="00A64E8F">
      <w:pPr>
        <w:pStyle w:val="Cuerpo"/>
        <w:numPr>
          <w:ilvl w:val="0"/>
          <w:numId w:val="20"/>
        </w:numPr>
        <w:jc w:val="both"/>
        <w:rPr>
          <w:sz w:val="22"/>
          <w:szCs w:val="22"/>
          <w:lang w:val="es-ES_tradnl"/>
        </w:rPr>
      </w:pPr>
      <w:r>
        <w:rPr>
          <w:rStyle w:val="Ninguno"/>
          <w:sz w:val="22"/>
          <w:szCs w:val="22"/>
          <w:lang w:val="es-ES_tradnl"/>
        </w:rPr>
        <w:t>Claridad en las presentaciones.</w:t>
      </w:r>
    </w:p>
    <w:p w:rsidR="005F1963" w:rsidRDefault="005F1963">
      <w:pPr>
        <w:pStyle w:val="Cuerpo"/>
        <w:jc w:val="both"/>
        <w:rPr>
          <w:rStyle w:val="Ninguno"/>
          <w:i/>
          <w:iCs/>
          <w:sz w:val="20"/>
          <w:szCs w:val="20"/>
        </w:rPr>
      </w:pPr>
    </w:p>
    <w:p w:rsidR="005F1963" w:rsidRDefault="005F1963">
      <w:pPr>
        <w:pStyle w:val="Cuerpo"/>
        <w:jc w:val="both"/>
        <w:rPr>
          <w:rStyle w:val="Ninguno"/>
          <w:i/>
          <w:iCs/>
          <w:color w:val="4A442A"/>
          <w:sz w:val="20"/>
          <w:szCs w:val="20"/>
          <w:u w:color="4A442A"/>
        </w:rPr>
      </w:pPr>
    </w:p>
    <w:p w:rsidR="005F1963" w:rsidRDefault="00A64E8F">
      <w:pPr>
        <w:pStyle w:val="Cuerpo"/>
        <w:jc w:val="both"/>
        <w:rPr>
          <w:rStyle w:val="Ninguno"/>
          <w:sz w:val="22"/>
          <w:szCs w:val="22"/>
        </w:rPr>
      </w:pPr>
      <w:r>
        <w:rPr>
          <w:rStyle w:val="Ninguno"/>
          <w:b/>
          <w:bCs/>
          <w:sz w:val="22"/>
          <w:szCs w:val="22"/>
          <w:lang w:val="es-ES_tradnl"/>
        </w:rPr>
        <w:t xml:space="preserve">12. HOJA DE RUTA (Orientadora) </w:t>
      </w:r>
    </w:p>
    <w:p w:rsidR="005F1963" w:rsidRDefault="00A64E8F">
      <w:pPr>
        <w:pStyle w:val="Cuerpo"/>
        <w:jc w:val="both"/>
        <w:rPr>
          <w:rStyle w:val="Ninguno"/>
          <w:color w:val="4A442A"/>
          <w:sz w:val="20"/>
          <w:szCs w:val="20"/>
          <w:u w:color="4A442A"/>
        </w:rPr>
      </w:pPr>
      <w:r>
        <w:rPr>
          <w:rStyle w:val="Ninguno"/>
          <w:color w:val="4A442A"/>
          <w:sz w:val="20"/>
          <w:szCs w:val="20"/>
          <w:u w:color="4A442A"/>
          <w:lang w:val="es-ES_tradnl"/>
        </w:rPr>
        <w:t>(Completar las unidades tem</w:t>
      </w:r>
      <w:r>
        <w:rPr>
          <w:rStyle w:val="Ninguno"/>
          <w:color w:val="4A442A"/>
          <w:sz w:val="20"/>
          <w:szCs w:val="20"/>
          <w:u w:color="4A442A"/>
        </w:rPr>
        <w:t>á</w:t>
      </w:r>
      <w:r>
        <w:rPr>
          <w:rStyle w:val="Ninguno"/>
          <w:color w:val="4A442A"/>
          <w:sz w:val="20"/>
          <w:szCs w:val="20"/>
          <w:u w:color="4A442A"/>
          <w:lang w:val="es-ES_tradnl"/>
        </w:rPr>
        <w:t>ticas y marcar las columnas correspondientes con una cruz - X)</w:t>
      </w:r>
    </w:p>
    <w:p w:rsidR="005F1963" w:rsidRDefault="005F1963">
      <w:pPr>
        <w:pStyle w:val="Cuerpo"/>
        <w:jc w:val="both"/>
        <w:rPr>
          <w:rStyle w:val="Ninguno"/>
          <w:sz w:val="22"/>
          <w:szCs w:val="22"/>
        </w:rPr>
      </w:pPr>
    </w:p>
    <w:p w:rsidR="005F1963" w:rsidRDefault="00A64E8F">
      <w:pPr>
        <w:pStyle w:val="Cuerpo"/>
        <w:jc w:val="both"/>
        <w:rPr>
          <w:rStyle w:val="Ninguno"/>
          <w:sz w:val="20"/>
          <w:szCs w:val="20"/>
        </w:rPr>
      </w:pPr>
      <w:r>
        <w:rPr>
          <w:rStyle w:val="Ninguno"/>
          <w:b/>
          <w:bCs/>
          <w:sz w:val="20"/>
          <w:szCs w:val="20"/>
          <w:lang w:val="it-IT"/>
        </w:rPr>
        <w:t xml:space="preserve">Nota: </w:t>
      </w:r>
      <w:r>
        <w:rPr>
          <w:rStyle w:val="Ninguno"/>
          <w:sz w:val="20"/>
          <w:szCs w:val="20"/>
          <w:lang w:val="es-ES_tradnl"/>
        </w:rPr>
        <w:t xml:space="preserve">En aquellos casos que la materia tenga una </w:t>
      </w:r>
      <w:r>
        <w:rPr>
          <w:rStyle w:val="Ninguno"/>
          <w:sz w:val="20"/>
          <w:szCs w:val="20"/>
          <w:lang w:val="es-ES_tradnl"/>
        </w:rPr>
        <w:t>modalidad intensiva, consignar detalle de la actividad seg</w:t>
      </w:r>
      <w:r>
        <w:rPr>
          <w:rStyle w:val="Ninguno"/>
          <w:sz w:val="20"/>
          <w:szCs w:val="20"/>
        </w:rPr>
        <w:t>ú</w:t>
      </w:r>
      <w:r>
        <w:rPr>
          <w:rStyle w:val="Ninguno"/>
          <w:sz w:val="20"/>
          <w:szCs w:val="20"/>
          <w:lang w:val="pt-PT"/>
        </w:rPr>
        <w:t>n corresponda (jornada, d</w:t>
      </w:r>
      <w:r>
        <w:rPr>
          <w:rStyle w:val="Ninguno"/>
          <w:sz w:val="20"/>
          <w:szCs w:val="20"/>
        </w:rPr>
        <w:t>í</w:t>
      </w:r>
      <w:r>
        <w:rPr>
          <w:rStyle w:val="Ninguno"/>
          <w:sz w:val="20"/>
          <w:szCs w:val="20"/>
          <w:lang w:val="pt-PT"/>
        </w:rPr>
        <w:t>as)</w:t>
      </w:r>
    </w:p>
    <w:p w:rsidR="005F1963" w:rsidRDefault="005F1963">
      <w:pPr>
        <w:pStyle w:val="Cuerpo"/>
        <w:jc w:val="both"/>
        <w:rPr>
          <w:rStyle w:val="Ninguno"/>
          <w:sz w:val="20"/>
          <w:szCs w:val="20"/>
        </w:rPr>
      </w:pPr>
    </w:p>
    <w:tbl>
      <w:tblPr>
        <w:tblStyle w:val="TableNormal"/>
        <w:tblW w:w="97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32"/>
        <w:gridCol w:w="1061"/>
        <w:gridCol w:w="1061"/>
        <w:gridCol w:w="1003"/>
        <w:gridCol w:w="1017"/>
        <w:gridCol w:w="916"/>
        <w:gridCol w:w="945"/>
        <w:gridCol w:w="1207"/>
      </w:tblGrid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b/>
                <w:bCs/>
                <w:sz w:val="20"/>
                <w:szCs w:val="20"/>
                <w:lang w:val="es-ES_tradnl"/>
              </w:rPr>
              <w:t>Unidad Temática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b/>
                <w:bCs/>
                <w:sz w:val="18"/>
                <w:szCs w:val="18"/>
                <w:lang w:val="es-ES_tradnl"/>
              </w:rPr>
              <w:t>Clase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  <w:rPr>
                <w:rStyle w:val="Ninguno"/>
                <w:b/>
                <w:bCs/>
                <w:sz w:val="18"/>
                <w:szCs w:val="18"/>
              </w:rPr>
            </w:pPr>
            <w:r>
              <w:rPr>
                <w:rStyle w:val="Ninguno"/>
                <w:b/>
                <w:bCs/>
                <w:sz w:val="18"/>
                <w:szCs w:val="18"/>
                <w:lang w:val="es-ES_tradnl"/>
              </w:rPr>
              <w:t>Fecha/</w:t>
            </w:r>
          </w:p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b/>
                <w:bCs/>
                <w:sz w:val="18"/>
                <w:szCs w:val="18"/>
                <w:lang w:val="es-ES_tradnl"/>
              </w:rPr>
              <w:t>Período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b/>
                <w:bCs/>
                <w:sz w:val="18"/>
                <w:szCs w:val="18"/>
                <w:lang w:val="es-ES_tradnl"/>
              </w:rPr>
              <w:t>Actividad Teórica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  <w:rPr>
                <w:rStyle w:val="Ninguno"/>
                <w:b/>
                <w:bCs/>
                <w:sz w:val="18"/>
                <w:szCs w:val="18"/>
              </w:rPr>
            </w:pPr>
            <w:r>
              <w:rPr>
                <w:rStyle w:val="Ninguno"/>
                <w:b/>
                <w:bCs/>
                <w:sz w:val="18"/>
                <w:szCs w:val="18"/>
                <w:lang w:val="es-ES_tradnl"/>
              </w:rPr>
              <w:t>Activida</w:t>
            </w:r>
          </w:p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b/>
                <w:bCs/>
                <w:sz w:val="18"/>
                <w:szCs w:val="18"/>
                <w:lang w:val="es-ES_tradnl"/>
              </w:rPr>
              <w:t>Práctica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b/>
                <w:bCs/>
                <w:sz w:val="18"/>
                <w:szCs w:val="18"/>
                <w:lang w:val="es-ES_tradnl"/>
              </w:rPr>
              <w:t>Tutorías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b/>
                <w:bCs/>
                <w:sz w:val="18"/>
                <w:szCs w:val="18"/>
                <w:lang w:val="es-ES_tradnl"/>
              </w:rPr>
              <w:t>Evaluaciones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b/>
                <w:bCs/>
                <w:sz w:val="18"/>
                <w:szCs w:val="18"/>
                <w:lang w:val="es-ES_tradnl"/>
              </w:rPr>
              <w:t>Otras Actividades</w:t>
            </w:r>
          </w:p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4/3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11/3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18/3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25/3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1/4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II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8/4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II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15/4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Invitado</w:t>
            </w:r>
          </w:p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II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22/4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II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29/4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III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6/5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III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13/5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III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20/5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Invitado</w:t>
            </w:r>
          </w:p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III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27/5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IV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14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3/6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Invitado</w:t>
            </w:r>
          </w:p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IV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10/6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IV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16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17/6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IV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24/6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  <w:jc w:val="center"/>
            </w:pPr>
            <w:r>
              <w:rPr>
                <w:rStyle w:val="Ninguno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b/>
                <w:bCs/>
                <w:sz w:val="20"/>
                <w:szCs w:val="20"/>
                <w:lang w:val="es-ES_tradnl"/>
              </w:rPr>
              <w:t>TUTORÍA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5F1963"/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5F1963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</w:tr>
      <w:tr w:rsidR="005F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A64E8F">
            <w:pPr>
              <w:pStyle w:val="Cuerpo"/>
            </w:pPr>
            <w:r>
              <w:rPr>
                <w:rStyle w:val="Ninguno"/>
                <w:b/>
                <w:bCs/>
                <w:sz w:val="20"/>
                <w:szCs w:val="20"/>
                <w:lang w:val="es-ES_tradnl"/>
              </w:rPr>
              <w:t>FINAL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5F1963"/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963" w:rsidRDefault="005F1963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963" w:rsidRDefault="005F1963"/>
        </w:tc>
      </w:tr>
    </w:tbl>
    <w:p w:rsidR="005F1963" w:rsidRDefault="005F1963">
      <w:pPr>
        <w:pStyle w:val="Cuerpo"/>
        <w:widowControl w:val="0"/>
        <w:rPr>
          <w:rStyle w:val="Ninguno"/>
          <w:sz w:val="20"/>
          <w:szCs w:val="20"/>
        </w:rPr>
      </w:pPr>
    </w:p>
    <w:p w:rsidR="005F1963" w:rsidRDefault="005F1963">
      <w:pPr>
        <w:pStyle w:val="Cuerpo"/>
        <w:jc w:val="both"/>
        <w:rPr>
          <w:rStyle w:val="Ninguno"/>
          <w:sz w:val="22"/>
          <w:szCs w:val="22"/>
        </w:rPr>
      </w:pPr>
    </w:p>
    <w:p w:rsidR="005F1963" w:rsidRDefault="005F1963">
      <w:pPr>
        <w:pStyle w:val="Cuerpo"/>
        <w:jc w:val="both"/>
        <w:rPr>
          <w:rStyle w:val="Ninguno"/>
          <w:sz w:val="22"/>
          <w:szCs w:val="22"/>
        </w:rPr>
      </w:pPr>
    </w:p>
    <w:p w:rsidR="005F1963" w:rsidRDefault="00A64E8F">
      <w:pPr>
        <w:pStyle w:val="Cuerpo"/>
        <w:numPr>
          <w:ilvl w:val="0"/>
          <w:numId w:val="22"/>
        </w:numPr>
        <w:jc w:val="both"/>
        <w:rPr>
          <w:sz w:val="22"/>
          <w:szCs w:val="22"/>
          <w:lang w:val="de-DE"/>
        </w:rPr>
      </w:pPr>
      <w:r>
        <w:rPr>
          <w:rStyle w:val="Ninguno"/>
          <w:b/>
          <w:bCs/>
          <w:sz w:val="22"/>
          <w:szCs w:val="22"/>
          <w:lang w:val="de-DE"/>
        </w:rPr>
        <w:t>FIRMA DE DOCENTES:</w:t>
      </w:r>
    </w:p>
    <w:p w:rsidR="005F1963" w:rsidRDefault="005F1963">
      <w:pPr>
        <w:pStyle w:val="Cuerpo"/>
        <w:jc w:val="both"/>
        <w:rPr>
          <w:rStyle w:val="Ninguno"/>
          <w:sz w:val="22"/>
          <w:szCs w:val="22"/>
        </w:rPr>
      </w:pPr>
    </w:p>
    <w:p w:rsidR="005F1963" w:rsidRDefault="005F1963">
      <w:pPr>
        <w:pStyle w:val="Cuerpo"/>
        <w:jc w:val="both"/>
        <w:rPr>
          <w:rStyle w:val="Ninguno"/>
          <w:sz w:val="22"/>
          <w:szCs w:val="22"/>
        </w:rPr>
      </w:pPr>
    </w:p>
    <w:p w:rsidR="005F1963" w:rsidRDefault="00A64E8F">
      <w:pPr>
        <w:pStyle w:val="Cuerpo"/>
        <w:numPr>
          <w:ilvl w:val="0"/>
          <w:numId w:val="22"/>
        </w:numPr>
        <w:jc w:val="both"/>
        <w:rPr>
          <w:sz w:val="22"/>
          <w:szCs w:val="22"/>
          <w:lang w:val="de-DE"/>
        </w:rPr>
      </w:pPr>
      <w:r>
        <w:rPr>
          <w:rStyle w:val="Ninguno"/>
          <w:b/>
          <w:bCs/>
          <w:sz w:val="22"/>
          <w:szCs w:val="22"/>
          <w:lang w:val="de-DE"/>
        </w:rPr>
        <w:t>FIRMA DEL DIRECTOR DE LA CARRERA</w:t>
      </w:r>
    </w:p>
    <w:sectPr w:rsidR="005F1963">
      <w:headerReference w:type="default" r:id="rId8"/>
      <w:footerReference w:type="default" r:id="rId9"/>
      <w:pgSz w:w="11900" w:h="16840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64E8F">
      <w:r>
        <w:separator/>
      </w:r>
    </w:p>
  </w:endnote>
  <w:endnote w:type="continuationSeparator" w:id="0">
    <w:p w:rsidR="00000000" w:rsidRDefault="00A6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963" w:rsidRDefault="00A64E8F">
    <w:pPr>
      <w:pStyle w:val="Cuerpo"/>
      <w:tabs>
        <w:tab w:val="center" w:pos="4252"/>
        <w:tab w:val="right" w:pos="8504"/>
      </w:tabs>
      <w:jc w:val="right"/>
    </w:pPr>
    <w:r>
      <w:rPr>
        <w:rStyle w:val="Ninguno"/>
      </w:rPr>
      <w:fldChar w:fldCharType="begin"/>
    </w:r>
    <w:r>
      <w:rPr>
        <w:rStyle w:val="Ninguno"/>
      </w:rPr>
      <w:instrText xml:space="preserve"> PAGE </w:instrText>
    </w:r>
    <w:r>
      <w:rPr>
        <w:rStyle w:val="Ninguno"/>
      </w:rPr>
      <w:fldChar w:fldCharType="separate"/>
    </w:r>
    <w:r>
      <w:rPr>
        <w:rStyle w:val="Ninguno"/>
        <w:noProof/>
      </w:rPr>
      <w:t>2</w:t>
    </w:r>
    <w:r>
      <w:rPr>
        <w:rStyle w:val="Ningu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64E8F">
      <w:r>
        <w:separator/>
      </w:r>
    </w:p>
  </w:footnote>
  <w:footnote w:type="continuationSeparator" w:id="0">
    <w:p w:rsidR="00000000" w:rsidRDefault="00A64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963" w:rsidRDefault="005F1963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38D4"/>
    <w:multiLevelType w:val="hybridMultilevel"/>
    <w:tmpl w:val="95BCE930"/>
    <w:styleLink w:val="Estiloimportado8"/>
    <w:lvl w:ilvl="0" w:tplc="87DC837C">
      <w:start w:val="1"/>
      <w:numFmt w:val="lowerLetter"/>
      <w:lvlText w:val="%1."/>
      <w:lvlJc w:val="left"/>
      <w:pPr>
        <w:ind w:left="722" w:hanging="7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DCAB58">
      <w:start w:val="1"/>
      <w:numFmt w:val="lowerRoman"/>
      <w:suff w:val="nothing"/>
      <w:lvlText w:val="%2."/>
      <w:lvlJc w:val="left"/>
      <w:pPr>
        <w:ind w:left="720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42EE3C">
      <w:start w:val="1"/>
      <w:numFmt w:val="decimal"/>
      <w:lvlText w:val="%3."/>
      <w:lvlJc w:val="left"/>
      <w:pPr>
        <w:ind w:left="1440" w:hanging="7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48552A">
      <w:start w:val="1"/>
      <w:numFmt w:val="lowerLetter"/>
      <w:lvlText w:val="%4."/>
      <w:lvlJc w:val="left"/>
      <w:pPr>
        <w:ind w:left="2160" w:hanging="7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4EB46E">
      <w:start w:val="1"/>
      <w:numFmt w:val="lowerRoman"/>
      <w:suff w:val="nothing"/>
      <w:lvlText w:val="%5."/>
      <w:lvlJc w:val="left"/>
      <w:pPr>
        <w:ind w:left="2880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94D620">
      <w:start w:val="1"/>
      <w:numFmt w:val="decimal"/>
      <w:lvlText w:val="%6."/>
      <w:lvlJc w:val="left"/>
      <w:pPr>
        <w:ind w:left="3600" w:hanging="7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046A24">
      <w:start w:val="1"/>
      <w:numFmt w:val="lowerLetter"/>
      <w:lvlText w:val="%7."/>
      <w:lvlJc w:val="left"/>
      <w:pPr>
        <w:ind w:left="4320" w:hanging="7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5819CA">
      <w:start w:val="1"/>
      <w:numFmt w:val="lowerRoman"/>
      <w:suff w:val="nothing"/>
      <w:lvlText w:val="%8."/>
      <w:lvlJc w:val="left"/>
      <w:pPr>
        <w:ind w:left="5040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7E437C">
      <w:start w:val="1"/>
      <w:numFmt w:val="decimal"/>
      <w:lvlText w:val="%9."/>
      <w:lvlJc w:val="left"/>
      <w:pPr>
        <w:ind w:left="5760" w:hanging="7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3A1A0D"/>
    <w:multiLevelType w:val="hybridMultilevel"/>
    <w:tmpl w:val="501A6054"/>
    <w:styleLink w:val="Estiloimportado10"/>
    <w:lvl w:ilvl="0" w:tplc="CE32F648">
      <w:start w:val="1"/>
      <w:numFmt w:val="decimal"/>
      <w:lvlText w:val="%1."/>
      <w:lvlJc w:val="left"/>
      <w:pPr>
        <w:ind w:left="788" w:hanging="7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636782C">
      <w:start w:val="1"/>
      <w:numFmt w:val="decimal"/>
      <w:lvlText w:val="%2."/>
      <w:lvlJc w:val="left"/>
      <w:pPr>
        <w:ind w:left="1508" w:hanging="7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D236F224">
      <w:start w:val="1"/>
      <w:numFmt w:val="decimal"/>
      <w:lvlText w:val="%3."/>
      <w:lvlJc w:val="left"/>
      <w:pPr>
        <w:ind w:left="2228" w:hanging="7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DF961FB4">
      <w:start w:val="1"/>
      <w:numFmt w:val="decimal"/>
      <w:lvlText w:val="%4."/>
      <w:lvlJc w:val="left"/>
      <w:pPr>
        <w:ind w:left="2948" w:hanging="7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600905E">
      <w:start w:val="1"/>
      <w:numFmt w:val="decimal"/>
      <w:lvlText w:val="%5."/>
      <w:lvlJc w:val="left"/>
      <w:pPr>
        <w:ind w:left="3668" w:hanging="7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105A9880">
      <w:start w:val="1"/>
      <w:numFmt w:val="decimal"/>
      <w:lvlText w:val="%6."/>
      <w:lvlJc w:val="left"/>
      <w:pPr>
        <w:ind w:left="4388" w:hanging="7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4CC5572">
      <w:start w:val="1"/>
      <w:numFmt w:val="decimal"/>
      <w:lvlText w:val="%7."/>
      <w:lvlJc w:val="left"/>
      <w:pPr>
        <w:ind w:left="5108" w:hanging="7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4EB4AC24">
      <w:start w:val="1"/>
      <w:numFmt w:val="decimal"/>
      <w:lvlText w:val="%8."/>
      <w:lvlJc w:val="left"/>
      <w:pPr>
        <w:ind w:left="5828" w:hanging="7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940C2A94">
      <w:start w:val="1"/>
      <w:numFmt w:val="decimal"/>
      <w:lvlText w:val="%9."/>
      <w:lvlJc w:val="left"/>
      <w:pPr>
        <w:ind w:left="6548" w:hanging="7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 w15:restartNumberingAfterBreak="0">
    <w:nsid w:val="1E1304CF"/>
    <w:multiLevelType w:val="hybridMultilevel"/>
    <w:tmpl w:val="95BCE930"/>
    <w:numStyleLink w:val="Estiloimportado8"/>
  </w:abstractNum>
  <w:abstractNum w:abstractNumId="3" w15:restartNumberingAfterBreak="0">
    <w:nsid w:val="279F28A3"/>
    <w:multiLevelType w:val="hybridMultilevel"/>
    <w:tmpl w:val="16E6FE14"/>
    <w:numStyleLink w:val="Estiloimportado1"/>
  </w:abstractNum>
  <w:abstractNum w:abstractNumId="4" w15:restartNumberingAfterBreak="0">
    <w:nsid w:val="28C726CA"/>
    <w:multiLevelType w:val="hybridMultilevel"/>
    <w:tmpl w:val="9810478E"/>
    <w:styleLink w:val="Estiloimportado4"/>
    <w:lvl w:ilvl="0" w:tplc="A08470DC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0E2334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AE813A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DC1BB8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00DE0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487A06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055CA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2ACE8E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680B9C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646FBC"/>
    <w:multiLevelType w:val="hybridMultilevel"/>
    <w:tmpl w:val="9810478E"/>
    <w:numStyleLink w:val="Estiloimportado4"/>
  </w:abstractNum>
  <w:abstractNum w:abstractNumId="6" w15:restartNumberingAfterBreak="0">
    <w:nsid w:val="32A1773D"/>
    <w:multiLevelType w:val="hybridMultilevel"/>
    <w:tmpl w:val="501A6054"/>
    <w:numStyleLink w:val="Estiloimportado10"/>
  </w:abstractNum>
  <w:abstractNum w:abstractNumId="7" w15:restartNumberingAfterBreak="0">
    <w:nsid w:val="39C618D8"/>
    <w:multiLevelType w:val="hybridMultilevel"/>
    <w:tmpl w:val="609A575A"/>
    <w:numStyleLink w:val="Estiloimportado9"/>
  </w:abstractNum>
  <w:abstractNum w:abstractNumId="8" w15:restartNumberingAfterBreak="0">
    <w:nsid w:val="3A4D4F7A"/>
    <w:multiLevelType w:val="hybridMultilevel"/>
    <w:tmpl w:val="609A575A"/>
    <w:styleLink w:val="Estiloimportado9"/>
    <w:lvl w:ilvl="0" w:tplc="6F4E5AFA">
      <w:start w:val="1"/>
      <w:numFmt w:val="bullet"/>
      <w:lvlText w:val="●"/>
      <w:lvlJc w:val="left"/>
      <w:pPr>
        <w:ind w:left="75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66CC02">
      <w:start w:val="1"/>
      <w:numFmt w:val="bullet"/>
      <w:lvlText w:val="o"/>
      <w:lvlJc w:val="left"/>
      <w:pPr>
        <w:ind w:left="147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DC58A546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17E8A556">
      <w:start w:val="1"/>
      <w:numFmt w:val="bullet"/>
      <w:lvlText w:val="●"/>
      <w:lvlJc w:val="left"/>
      <w:pPr>
        <w:ind w:left="291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6F40772C">
      <w:start w:val="1"/>
      <w:numFmt w:val="bullet"/>
      <w:lvlText w:val="o"/>
      <w:lvlJc w:val="left"/>
      <w:pPr>
        <w:ind w:left="363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78A6D42A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D5EE9CDA">
      <w:start w:val="1"/>
      <w:numFmt w:val="bullet"/>
      <w:lvlText w:val="●"/>
      <w:lvlJc w:val="left"/>
      <w:pPr>
        <w:ind w:left="507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BCD253A6">
      <w:start w:val="1"/>
      <w:numFmt w:val="bullet"/>
      <w:lvlText w:val="o"/>
      <w:lvlJc w:val="left"/>
      <w:pPr>
        <w:ind w:left="579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A3406E2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 w15:restartNumberingAfterBreak="0">
    <w:nsid w:val="3C816EE9"/>
    <w:multiLevelType w:val="hybridMultilevel"/>
    <w:tmpl w:val="597A2C9A"/>
    <w:styleLink w:val="Estiloimportado2"/>
    <w:lvl w:ilvl="0" w:tplc="6B504E9C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7E9FAE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6EC58C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3C57F2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CAC180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88AE08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50E3E0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C24BC0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387AD6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4D275A1"/>
    <w:multiLevelType w:val="hybridMultilevel"/>
    <w:tmpl w:val="D58A8776"/>
    <w:styleLink w:val="Estiloimportado5"/>
    <w:lvl w:ilvl="0" w:tplc="60A4E84A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62F4B0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58EBE8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6C1A78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0E0502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8C022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5604FA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AE0C32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C0C7E2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AFA1048"/>
    <w:multiLevelType w:val="hybridMultilevel"/>
    <w:tmpl w:val="C32C02BA"/>
    <w:numStyleLink w:val="Estiloimportado7"/>
  </w:abstractNum>
  <w:abstractNum w:abstractNumId="12" w15:restartNumberingAfterBreak="0">
    <w:nsid w:val="4F24605F"/>
    <w:multiLevelType w:val="hybridMultilevel"/>
    <w:tmpl w:val="597A2C9A"/>
    <w:numStyleLink w:val="Estiloimportado2"/>
  </w:abstractNum>
  <w:abstractNum w:abstractNumId="13" w15:restartNumberingAfterBreak="0">
    <w:nsid w:val="516F612E"/>
    <w:multiLevelType w:val="hybridMultilevel"/>
    <w:tmpl w:val="EC3E9822"/>
    <w:styleLink w:val="Estiloimportado6"/>
    <w:lvl w:ilvl="0" w:tplc="D62A817E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368EDC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83ACA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DA707A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A2ED3A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A2A554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24D84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A6342A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98142E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3775489"/>
    <w:multiLevelType w:val="hybridMultilevel"/>
    <w:tmpl w:val="942A7A96"/>
    <w:styleLink w:val="Estiloimportado3"/>
    <w:lvl w:ilvl="0" w:tplc="277AC282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02782E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0C03D0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92C462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2AD0F2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EE4658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36F988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3481C8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DA0CF4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7674A31"/>
    <w:multiLevelType w:val="hybridMultilevel"/>
    <w:tmpl w:val="16E6FE14"/>
    <w:styleLink w:val="Estiloimportado1"/>
    <w:lvl w:ilvl="0" w:tplc="D35E4A24">
      <w:start w:val="1"/>
      <w:numFmt w:val="decimal"/>
      <w:lvlText w:val="%1."/>
      <w:lvlJc w:val="left"/>
      <w:pPr>
        <w:ind w:left="788" w:hanging="7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9D8C7C4C">
      <w:start w:val="1"/>
      <w:numFmt w:val="decimal"/>
      <w:lvlText w:val="%2."/>
      <w:lvlJc w:val="left"/>
      <w:pPr>
        <w:ind w:left="1508" w:hanging="7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14B6084C">
      <w:start w:val="1"/>
      <w:numFmt w:val="decimal"/>
      <w:lvlText w:val="%3."/>
      <w:lvlJc w:val="left"/>
      <w:pPr>
        <w:ind w:left="2228" w:hanging="7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C8AAA356">
      <w:start w:val="1"/>
      <w:numFmt w:val="decimal"/>
      <w:lvlText w:val="%4."/>
      <w:lvlJc w:val="left"/>
      <w:pPr>
        <w:ind w:left="2948" w:hanging="7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0EE36F8">
      <w:start w:val="1"/>
      <w:numFmt w:val="decimal"/>
      <w:lvlText w:val="%5."/>
      <w:lvlJc w:val="left"/>
      <w:pPr>
        <w:ind w:left="3668" w:hanging="7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544AEB6C">
      <w:start w:val="1"/>
      <w:numFmt w:val="decimal"/>
      <w:lvlText w:val="%6."/>
      <w:lvlJc w:val="left"/>
      <w:pPr>
        <w:ind w:left="4388" w:hanging="7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44CE255A">
      <w:start w:val="1"/>
      <w:numFmt w:val="decimal"/>
      <w:lvlText w:val="%7."/>
      <w:lvlJc w:val="left"/>
      <w:pPr>
        <w:ind w:left="5108" w:hanging="7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7B666EDE">
      <w:start w:val="1"/>
      <w:numFmt w:val="decimal"/>
      <w:lvlText w:val="%8."/>
      <w:lvlJc w:val="left"/>
      <w:pPr>
        <w:ind w:left="5828" w:hanging="7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CC8C905C">
      <w:start w:val="1"/>
      <w:numFmt w:val="decimal"/>
      <w:lvlText w:val="%9."/>
      <w:lvlJc w:val="left"/>
      <w:pPr>
        <w:ind w:left="6548" w:hanging="7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6" w15:restartNumberingAfterBreak="0">
    <w:nsid w:val="64892E98"/>
    <w:multiLevelType w:val="hybridMultilevel"/>
    <w:tmpl w:val="EC3E9822"/>
    <w:numStyleLink w:val="Estiloimportado6"/>
  </w:abstractNum>
  <w:abstractNum w:abstractNumId="17" w15:restartNumberingAfterBreak="0">
    <w:nsid w:val="66E70B05"/>
    <w:multiLevelType w:val="hybridMultilevel"/>
    <w:tmpl w:val="942A7A96"/>
    <w:numStyleLink w:val="Estiloimportado3"/>
  </w:abstractNum>
  <w:abstractNum w:abstractNumId="18" w15:restartNumberingAfterBreak="0">
    <w:nsid w:val="67236C0C"/>
    <w:multiLevelType w:val="hybridMultilevel"/>
    <w:tmpl w:val="D58A8776"/>
    <w:numStyleLink w:val="Estiloimportado5"/>
  </w:abstractNum>
  <w:abstractNum w:abstractNumId="19" w15:restartNumberingAfterBreak="0">
    <w:nsid w:val="7F8D2714"/>
    <w:multiLevelType w:val="hybridMultilevel"/>
    <w:tmpl w:val="C32C02BA"/>
    <w:styleLink w:val="Estiloimportado7"/>
    <w:lvl w:ilvl="0" w:tplc="F45AD40E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AC2D3E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D089BA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4E5F92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D2F316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04AAE0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C151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5CC232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94946A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5"/>
  </w:num>
  <w:num w:numId="2">
    <w:abstractNumId w:val="3"/>
  </w:num>
  <w:num w:numId="3">
    <w:abstractNumId w:val="3"/>
    <w:lvlOverride w:ilvl="0">
      <w:startOverride w:val="2"/>
    </w:lvlOverride>
  </w:num>
  <w:num w:numId="4">
    <w:abstractNumId w:val="3"/>
    <w:lvlOverride w:ilvl="0">
      <w:startOverride w:val="3"/>
    </w:lvlOverride>
  </w:num>
  <w:num w:numId="5">
    <w:abstractNumId w:val="9"/>
  </w:num>
  <w:num w:numId="6">
    <w:abstractNumId w:val="12"/>
  </w:num>
  <w:num w:numId="7">
    <w:abstractNumId w:val="14"/>
  </w:num>
  <w:num w:numId="8">
    <w:abstractNumId w:val="17"/>
  </w:num>
  <w:num w:numId="9">
    <w:abstractNumId w:val="4"/>
  </w:num>
  <w:num w:numId="10">
    <w:abstractNumId w:val="5"/>
  </w:num>
  <w:num w:numId="11">
    <w:abstractNumId w:val="10"/>
  </w:num>
  <w:num w:numId="12">
    <w:abstractNumId w:val="18"/>
  </w:num>
  <w:num w:numId="13">
    <w:abstractNumId w:val="13"/>
  </w:num>
  <w:num w:numId="14">
    <w:abstractNumId w:val="16"/>
  </w:num>
  <w:num w:numId="15">
    <w:abstractNumId w:val="19"/>
  </w:num>
  <w:num w:numId="16">
    <w:abstractNumId w:val="11"/>
  </w:num>
  <w:num w:numId="17">
    <w:abstractNumId w:val="0"/>
  </w:num>
  <w:num w:numId="18">
    <w:abstractNumId w:val="2"/>
  </w:num>
  <w:num w:numId="19">
    <w:abstractNumId w:val="8"/>
  </w:num>
  <w:num w:numId="20">
    <w:abstractNumId w:val="7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63"/>
    <w:rsid w:val="005F1963"/>
    <w:rsid w:val="00A6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BF84"/>
  <w15:docId w15:val="{67ED6E09-9581-4011-8F71-341B144D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5"/>
      </w:numPr>
    </w:pPr>
  </w:style>
  <w:style w:type="numbering" w:customStyle="1" w:styleId="Estiloimportado3">
    <w:name w:val="Estilo importado 3"/>
    <w:pPr>
      <w:numPr>
        <w:numId w:val="7"/>
      </w:numPr>
    </w:pPr>
  </w:style>
  <w:style w:type="numbering" w:customStyle="1" w:styleId="Estiloimportado4">
    <w:name w:val="Estilo importado 4"/>
    <w:pPr>
      <w:numPr>
        <w:numId w:val="9"/>
      </w:numPr>
    </w:pPr>
  </w:style>
  <w:style w:type="numbering" w:customStyle="1" w:styleId="Estiloimportado5">
    <w:name w:val="Estilo importado 5"/>
    <w:pPr>
      <w:numPr>
        <w:numId w:val="11"/>
      </w:numPr>
    </w:pPr>
  </w:style>
  <w:style w:type="numbering" w:customStyle="1" w:styleId="Estiloimportado6">
    <w:name w:val="Estilo importado 6"/>
    <w:pPr>
      <w:numPr>
        <w:numId w:val="13"/>
      </w:numPr>
    </w:pPr>
  </w:style>
  <w:style w:type="numbering" w:customStyle="1" w:styleId="Estiloimportado7">
    <w:name w:val="Estilo importado 7"/>
    <w:pPr>
      <w:numPr>
        <w:numId w:val="15"/>
      </w:numPr>
    </w:pPr>
  </w:style>
  <w:style w:type="numbering" w:customStyle="1" w:styleId="Estiloimportado8">
    <w:name w:val="Estilo importado 8"/>
    <w:pPr>
      <w:numPr>
        <w:numId w:val="17"/>
      </w:numPr>
    </w:pPr>
  </w:style>
  <w:style w:type="numbering" w:customStyle="1" w:styleId="Estiloimportado9">
    <w:name w:val="Estilo importado 9"/>
    <w:pPr>
      <w:numPr>
        <w:numId w:val="19"/>
      </w:numPr>
    </w:pPr>
  </w:style>
  <w:style w:type="numbering" w:customStyle="1" w:styleId="Estiloimportado10">
    <w:name w:val="Estilo importado 10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2208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 Aya Tenorio - Cs. Sociales</dc:creator>
  <cp:lastModifiedBy>Lucio Aya Tenorio - Cs. Sociales</cp:lastModifiedBy>
  <cp:revision>2</cp:revision>
  <dcterms:created xsi:type="dcterms:W3CDTF">2026-04-08T21:34:00Z</dcterms:created>
  <dcterms:modified xsi:type="dcterms:W3CDTF">2026-04-08T21:34:00Z</dcterms:modified>
</cp:coreProperties>
</file>