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70" w:rsidRDefault="00B41B70">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5"/>
        <w:tblW w:w="10035" w:type="dxa"/>
        <w:tblInd w:w="0" w:type="dxa"/>
        <w:tblLayout w:type="fixed"/>
        <w:tblLook w:val="0000" w:firstRow="0" w:lastRow="0" w:firstColumn="0" w:lastColumn="0" w:noHBand="0" w:noVBand="0"/>
      </w:tblPr>
      <w:tblGrid>
        <w:gridCol w:w="4470"/>
        <w:gridCol w:w="5565"/>
      </w:tblGrid>
      <w:tr w:rsidR="00B41B70">
        <w:trPr>
          <w:trHeight w:val="1696"/>
        </w:trPr>
        <w:tc>
          <w:tcPr>
            <w:tcW w:w="4470" w:type="dxa"/>
          </w:tcPr>
          <w:p w:rsidR="00B41B70" w:rsidRDefault="00834B89">
            <w:pPr>
              <w:ind w:left="0" w:hanging="2"/>
              <w:jc w:val="center"/>
              <w:rPr>
                <w:sz w:val="22"/>
                <w:szCs w:val="22"/>
              </w:rPr>
            </w:pPr>
            <w:r>
              <w:rPr>
                <w:noProof/>
                <w:sz w:val="22"/>
                <w:szCs w:val="22"/>
                <w:lang w:val="es-AR" w:eastAsia="es-AR"/>
              </w:rPr>
              <w:drawing>
                <wp:inline distT="0" distB="0" distL="114300" distR="114300">
                  <wp:extent cx="562610" cy="71247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2610" cy="712470"/>
                          </a:xfrm>
                          <a:prstGeom prst="rect">
                            <a:avLst/>
                          </a:prstGeom>
                          <a:ln/>
                        </pic:spPr>
                      </pic:pic>
                    </a:graphicData>
                  </a:graphic>
                </wp:inline>
              </w:drawing>
            </w:r>
          </w:p>
          <w:p w:rsidR="00B41B70" w:rsidRDefault="00B41B70">
            <w:pPr>
              <w:ind w:left="0" w:hanging="2"/>
              <w:jc w:val="center"/>
              <w:rPr>
                <w:sz w:val="22"/>
                <w:szCs w:val="22"/>
              </w:rPr>
            </w:pPr>
          </w:p>
          <w:p w:rsidR="00B41B70" w:rsidRDefault="00834B89">
            <w:pPr>
              <w:ind w:left="0" w:hanging="2"/>
              <w:jc w:val="center"/>
              <w:rPr>
                <w:sz w:val="22"/>
                <w:szCs w:val="22"/>
              </w:rPr>
            </w:pPr>
            <w:r>
              <w:rPr>
                <w:b/>
                <w:sz w:val="22"/>
                <w:szCs w:val="22"/>
              </w:rPr>
              <w:t>UNIVERSIDAD DEL SALVADOR</w:t>
            </w:r>
          </w:p>
          <w:p w:rsidR="00B41B70" w:rsidRDefault="00B41B70">
            <w:pPr>
              <w:ind w:left="0" w:hanging="2"/>
              <w:jc w:val="center"/>
              <w:rPr>
                <w:sz w:val="22"/>
                <w:szCs w:val="22"/>
              </w:rPr>
            </w:pPr>
          </w:p>
          <w:p w:rsidR="00834B89" w:rsidRDefault="00834B89">
            <w:pPr>
              <w:ind w:left="0" w:hanging="2"/>
              <w:jc w:val="center"/>
              <w:rPr>
                <w:b/>
                <w:i/>
                <w:sz w:val="22"/>
                <w:szCs w:val="22"/>
              </w:rPr>
            </w:pPr>
            <w:r>
              <w:rPr>
                <w:b/>
                <w:i/>
                <w:sz w:val="22"/>
                <w:szCs w:val="22"/>
              </w:rPr>
              <w:t xml:space="preserve">Facultad de </w:t>
            </w:r>
            <w:r>
              <w:rPr>
                <w:b/>
                <w:i/>
                <w:sz w:val="22"/>
                <w:szCs w:val="22"/>
              </w:rPr>
              <w:t xml:space="preserve">Ciencias Sociales, Educación </w:t>
            </w:r>
          </w:p>
          <w:p w:rsidR="00B41B70" w:rsidRDefault="00834B89">
            <w:pPr>
              <w:ind w:left="0" w:hanging="2"/>
              <w:jc w:val="center"/>
              <w:rPr>
                <w:sz w:val="22"/>
                <w:szCs w:val="22"/>
              </w:rPr>
            </w:pPr>
            <w:r>
              <w:rPr>
                <w:b/>
                <w:i/>
                <w:sz w:val="22"/>
                <w:szCs w:val="22"/>
              </w:rPr>
              <w:t>y Comunicación</w:t>
            </w:r>
          </w:p>
          <w:p w:rsidR="00B41B70" w:rsidRDefault="00B41B70">
            <w:pPr>
              <w:ind w:left="0" w:hanging="2"/>
              <w:jc w:val="center"/>
              <w:rPr>
                <w:sz w:val="22"/>
                <w:szCs w:val="22"/>
              </w:rPr>
            </w:pPr>
          </w:p>
        </w:tc>
        <w:tc>
          <w:tcPr>
            <w:tcW w:w="5565" w:type="dxa"/>
          </w:tcPr>
          <w:p w:rsidR="00B41B70" w:rsidRDefault="00B41B70">
            <w:pPr>
              <w:ind w:left="0" w:hanging="2"/>
              <w:jc w:val="center"/>
              <w:rPr>
                <w:sz w:val="22"/>
                <w:szCs w:val="22"/>
              </w:rPr>
            </w:pPr>
          </w:p>
          <w:p w:rsidR="00B41B70" w:rsidRDefault="00B41B70">
            <w:pPr>
              <w:ind w:left="0" w:hanging="2"/>
              <w:jc w:val="center"/>
              <w:rPr>
                <w:sz w:val="22"/>
                <w:szCs w:val="22"/>
              </w:rPr>
            </w:pPr>
          </w:p>
          <w:p w:rsidR="00B41B70" w:rsidRDefault="00B41B70">
            <w:pPr>
              <w:ind w:left="0" w:hanging="2"/>
              <w:jc w:val="center"/>
              <w:rPr>
                <w:sz w:val="22"/>
                <w:szCs w:val="22"/>
              </w:rPr>
            </w:pPr>
          </w:p>
          <w:p w:rsidR="00B41B70" w:rsidRDefault="00B41B70">
            <w:pPr>
              <w:ind w:left="0" w:hanging="2"/>
              <w:jc w:val="center"/>
              <w:rPr>
                <w:sz w:val="22"/>
                <w:szCs w:val="22"/>
              </w:rPr>
            </w:pPr>
          </w:p>
          <w:p w:rsidR="00B41B70" w:rsidRDefault="00B41B70">
            <w:pPr>
              <w:ind w:left="0" w:hanging="2"/>
              <w:jc w:val="center"/>
              <w:rPr>
                <w:sz w:val="22"/>
                <w:szCs w:val="22"/>
              </w:rPr>
            </w:pPr>
          </w:p>
          <w:p w:rsidR="00B41B70" w:rsidRDefault="00B41B70">
            <w:pPr>
              <w:ind w:left="0" w:hanging="2"/>
              <w:jc w:val="center"/>
              <w:rPr>
                <w:sz w:val="22"/>
                <w:szCs w:val="22"/>
              </w:rPr>
            </w:pPr>
          </w:p>
          <w:p w:rsidR="00B41B70" w:rsidRDefault="00B41B70">
            <w:pPr>
              <w:ind w:left="0" w:hanging="2"/>
              <w:jc w:val="center"/>
              <w:rPr>
                <w:sz w:val="22"/>
                <w:szCs w:val="22"/>
              </w:rPr>
            </w:pPr>
          </w:p>
          <w:p w:rsidR="00B41B70" w:rsidRDefault="00B41B70">
            <w:pPr>
              <w:ind w:left="0" w:hanging="2"/>
              <w:jc w:val="center"/>
              <w:rPr>
                <w:sz w:val="22"/>
                <w:szCs w:val="22"/>
              </w:rPr>
            </w:pPr>
          </w:p>
          <w:p w:rsidR="00B41B70" w:rsidRDefault="00B41B70">
            <w:pPr>
              <w:ind w:left="0" w:hanging="2"/>
              <w:jc w:val="center"/>
              <w:rPr>
                <w:sz w:val="22"/>
                <w:szCs w:val="22"/>
              </w:rPr>
            </w:pPr>
          </w:p>
          <w:p w:rsidR="00B41B70" w:rsidRPr="00834B89" w:rsidRDefault="00834B89">
            <w:pPr>
              <w:ind w:left="0" w:hanging="2"/>
              <w:jc w:val="center"/>
              <w:rPr>
                <w:b/>
                <w:sz w:val="20"/>
                <w:szCs w:val="22"/>
              </w:rPr>
            </w:pPr>
            <w:r w:rsidRPr="00834B89">
              <w:rPr>
                <w:b/>
                <w:sz w:val="20"/>
                <w:szCs w:val="22"/>
              </w:rPr>
              <w:t>Licenciatura en Ciencia de la Educación</w:t>
            </w:r>
          </w:p>
          <w:p w:rsidR="00B41B70" w:rsidRDefault="00B41B70">
            <w:pPr>
              <w:ind w:left="0" w:hanging="2"/>
              <w:jc w:val="center"/>
              <w:rPr>
                <w:b/>
                <w:sz w:val="22"/>
                <w:szCs w:val="22"/>
              </w:rPr>
            </w:pPr>
          </w:p>
          <w:p w:rsidR="00834B89" w:rsidRDefault="00834B89">
            <w:pPr>
              <w:ind w:left="0" w:hanging="2"/>
              <w:jc w:val="center"/>
              <w:rPr>
                <w:b/>
                <w:sz w:val="22"/>
                <w:szCs w:val="22"/>
              </w:rPr>
            </w:pPr>
          </w:p>
          <w:p w:rsidR="00834B89" w:rsidRDefault="00834B89">
            <w:pPr>
              <w:ind w:left="0" w:hanging="2"/>
              <w:jc w:val="center"/>
              <w:rPr>
                <w:b/>
                <w:sz w:val="22"/>
                <w:szCs w:val="22"/>
              </w:rPr>
            </w:pPr>
          </w:p>
          <w:p w:rsidR="00834B89" w:rsidRDefault="00834B89">
            <w:pPr>
              <w:ind w:left="0" w:hanging="2"/>
              <w:jc w:val="center"/>
              <w:rPr>
                <w:b/>
                <w:sz w:val="22"/>
                <w:szCs w:val="22"/>
              </w:rPr>
            </w:pPr>
            <w:bookmarkStart w:id="0" w:name="_GoBack"/>
            <w:bookmarkEnd w:id="0"/>
          </w:p>
        </w:tc>
      </w:tr>
    </w:tbl>
    <w:p w:rsidR="00B41B70" w:rsidRDefault="00B41B70">
      <w:pPr>
        <w:ind w:left="0" w:hanging="2"/>
        <w:rPr>
          <w:sz w:val="22"/>
          <w:szCs w:val="22"/>
        </w:rPr>
      </w:pPr>
    </w:p>
    <w:p w:rsidR="00B41B70" w:rsidRDefault="00834B89">
      <w:pPr>
        <w:keepNext/>
        <w:pBdr>
          <w:top w:val="nil"/>
          <w:left w:val="nil"/>
          <w:bottom w:val="nil"/>
          <w:right w:val="nil"/>
          <w:between w:val="nil"/>
        </w:pBdr>
        <w:spacing w:line="240" w:lineRule="auto"/>
        <w:ind w:left="0" w:hanging="2"/>
        <w:jc w:val="center"/>
        <w:rPr>
          <w:sz w:val="22"/>
          <w:szCs w:val="22"/>
        </w:rPr>
      </w:pPr>
      <w:r>
        <w:rPr>
          <w:b/>
          <w:color w:val="000000"/>
          <w:sz w:val="22"/>
          <w:szCs w:val="22"/>
        </w:rPr>
        <w:t>PROGRAMA 2026</w:t>
      </w:r>
    </w:p>
    <w:p w:rsidR="00B41B70" w:rsidRDefault="00834B89">
      <w:pPr>
        <w:ind w:left="0" w:hanging="2"/>
        <w:jc w:val="both"/>
        <w:rPr>
          <w:sz w:val="22"/>
          <w:szCs w:val="22"/>
          <w:u w:val="single"/>
        </w:rPr>
      </w:pPr>
      <w:r>
        <w:rPr>
          <w:sz w:val="22"/>
          <w:szCs w:val="22"/>
        </w:rPr>
        <w:t xml:space="preserve"> </w:t>
      </w:r>
    </w:p>
    <w:tbl>
      <w:tblPr>
        <w:tblStyle w:val="a6"/>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095"/>
        <w:gridCol w:w="315"/>
        <w:gridCol w:w="1095"/>
        <w:gridCol w:w="1530"/>
        <w:gridCol w:w="2070"/>
        <w:gridCol w:w="1650"/>
      </w:tblGrid>
      <w:tr w:rsidR="00B41B70">
        <w:trPr>
          <w:trHeight w:val="460"/>
        </w:trPr>
        <w:tc>
          <w:tcPr>
            <w:tcW w:w="3127" w:type="dxa"/>
            <w:gridSpan w:val="4"/>
            <w:tcBorders>
              <w:top w:val="nil"/>
              <w:left w:val="nil"/>
              <w:bottom w:val="single" w:sz="4" w:space="0" w:color="6AA84F"/>
            </w:tcBorders>
            <w:shd w:val="clear" w:color="auto" w:fill="93C47D"/>
            <w:vAlign w:val="center"/>
          </w:tcPr>
          <w:p w:rsidR="00B41B70" w:rsidRDefault="00834B89">
            <w:pPr>
              <w:ind w:left="0" w:hanging="2"/>
              <w:rPr>
                <w:b/>
                <w:sz w:val="20"/>
                <w:szCs w:val="20"/>
              </w:rPr>
            </w:pPr>
            <w:r>
              <w:rPr>
                <w:b/>
                <w:sz w:val="20"/>
                <w:szCs w:val="20"/>
              </w:rPr>
              <w:t>ACTIVIDAD CURRICULAR:</w:t>
            </w:r>
          </w:p>
        </w:tc>
        <w:tc>
          <w:tcPr>
            <w:tcW w:w="6660" w:type="dxa"/>
            <w:gridSpan w:val="5"/>
            <w:tcBorders>
              <w:top w:val="nil"/>
              <w:left w:val="nil"/>
              <w:bottom w:val="single" w:sz="4" w:space="0" w:color="6AA84F"/>
            </w:tcBorders>
            <w:vAlign w:val="center"/>
          </w:tcPr>
          <w:p w:rsidR="00B41B70" w:rsidRDefault="00834B89">
            <w:pPr>
              <w:ind w:left="0" w:hanging="2"/>
              <w:rPr>
                <w:sz w:val="20"/>
                <w:szCs w:val="20"/>
              </w:rPr>
            </w:pPr>
            <w:r>
              <w:rPr>
                <w:sz w:val="20"/>
                <w:szCs w:val="20"/>
              </w:rPr>
              <w:t>Pedagogía</w:t>
            </w:r>
          </w:p>
        </w:tc>
      </w:tr>
      <w:tr w:rsidR="00B41B70">
        <w:trPr>
          <w:trHeight w:val="460"/>
        </w:trPr>
        <w:tc>
          <w:tcPr>
            <w:tcW w:w="1357" w:type="dxa"/>
            <w:tcBorders>
              <w:top w:val="single" w:sz="4" w:space="0" w:color="6AA84F"/>
              <w:left w:val="nil"/>
              <w:bottom w:val="single" w:sz="4" w:space="0" w:color="6AA84F"/>
              <w:right w:val="nil"/>
            </w:tcBorders>
            <w:shd w:val="clear" w:color="auto" w:fill="93C47D"/>
            <w:vAlign w:val="center"/>
          </w:tcPr>
          <w:p w:rsidR="00B41B70" w:rsidRDefault="00834B89">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B41B70" w:rsidRDefault="00834B89">
            <w:pPr>
              <w:ind w:left="0" w:hanging="2"/>
              <w:rPr>
                <w:sz w:val="20"/>
                <w:szCs w:val="20"/>
              </w:rPr>
            </w:pPr>
            <w:r>
              <w:rPr>
                <w:sz w:val="20"/>
                <w:szCs w:val="20"/>
              </w:rPr>
              <w:t xml:space="preserve">Prof. Lic. Leticia Grosso </w:t>
            </w:r>
          </w:p>
        </w:tc>
      </w:tr>
      <w:tr w:rsidR="00B41B70">
        <w:trPr>
          <w:trHeight w:val="460"/>
        </w:trPr>
        <w:tc>
          <w:tcPr>
            <w:tcW w:w="2032" w:type="dxa"/>
            <w:gridSpan w:val="3"/>
            <w:tcBorders>
              <w:top w:val="single" w:sz="4" w:space="0" w:color="6AA84F"/>
              <w:left w:val="nil"/>
              <w:bottom w:val="single" w:sz="4" w:space="0" w:color="6AA84F"/>
            </w:tcBorders>
            <w:shd w:val="clear" w:color="auto" w:fill="93C47D"/>
            <w:vAlign w:val="center"/>
          </w:tcPr>
          <w:p w:rsidR="00B41B70" w:rsidRDefault="00834B89">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rsidR="00B41B70" w:rsidRDefault="00834B89">
            <w:pPr>
              <w:ind w:left="0" w:hanging="2"/>
              <w:rPr>
                <w:sz w:val="22"/>
                <w:szCs w:val="22"/>
              </w:rPr>
            </w:pPr>
            <w:r>
              <w:rPr>
                <w:sz w:val="22"/>
                <w:szCs w:val="22"/>
              </w:rPr>
              <w:t>Presencial / Híbrida</w:t>
            </w:r>
          </w:p>
        </w:tc>
        <w:tc>
          <w:tcPr>
            <w:tcW w:w="2070" w:type="dxa"/>
            <w:tcBorders>
              <w:top w:val="single" w:sz="4" w:space="0" w:color="6AA84F"/>
              <w:left w:val="nil"/>
              <w:bottom w:val="single" w:sz="4" w:space="0" w:color="6AA84F"/>
              <w:right w:val="nil"/>
            </w:tcBorders>
            <w:shd w:val="clear" w:color="auto" w:fill="93C47D"/>
            <w:vAlign w:val="center"/>
          </w:tcPr>
          <w:p w:rsidR="00B41B70" w:rsidRDefault="00834B89">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B41B70" w:rsidRDefault="00834B89">
            <w:pPr>
              <w:ind w:left="0" w:hanging="2"/>
              <w:rPr>
                <w:sz w:val="20"/>
                <w:szCs w:val="20"/>
              </w:rPr>
            </w:pPr>
            <w:r>
              <w:rPr>
                <w:sz w:val="20"/>
                <w:szCs w:val="20"/>
              </w:rPr>
              <w:t>2026</w:t>
            </w:r>
          </w:p>
        </w:tc>
      </w:tr>
      <w:tr w:rsidR="00B41B70">
        <w:trPr>
          <w:trHeight w:val="460"/>
        </w:trPr>
        <w:tc>
          <w:tcPr>
            <w:tcW w:w="3127" w:type="dxa"/>
            <w:gridSpan w:val="4"/>
            <w:tcBorders>
              <w:top w:val="single" w:sz="4" w:space="0" w:color="6AA84F"/>
              <w:left w:val="nil"/>
              <w:bottom w:val="single" w:sz="4" w:space="0" w:color="6AA84F"/>
            </w:tcBorders>
            <w:shd w:val="clear" w:color="auto" w:fill="93C47D"/>
            <w:vAlign w:val="center"/>
          </w:tcPr>
          <w:p w:rsidR="00B41B70" w:rsidRDefault="00834B89">
            <w:pPr>
              <w:ind w:left="0" w:hanging="2"/>
              <w:rPr>
                <w:b/>
                <w:sz w:val="20"/>
                <w:szCs w:val="20"/>
              </w:rPr>
            </w:pPr>
            <w:r>
              <w:rPr>
                <w:b/>
                <w:sz w:val="20"/>
                <w:szCs w:val="20"/>
              </w:rPr>
              <w:t>CARGA HORARIA SEMANAL:</w:t>
            </w:r>
          </w:p>
        </w:tc>
        <w:tc>
          <w:tcPr>
            <w:tcW w:w="2940" w:type="dxa"/>
            <w:gridSpan w:val="3"/>
            <w:tcBorders>
              <w:top w:val="single" w:sz="4" w:space="0" w:color="6AA84F"/>
              <w:left w:val="nil"/>
              <w:bottom w:val="single" w:sz="4" w:space="0" w:color="6AA84F"/>
            </w:tcBorders>
            <w:vAlign w:val="center"/>
          </w:tcPr>
          <w:p w:rsidR="00B41B70" w:rsidRDefault="00834B89">
            <w:pPr>
              <w:ind w:left="0" w:hanging="2"/>
              <w:rPr>
                <w:sz w:val="20"/>
                <w:szCs w:val="20"/>
              </w:rPr>
            </w:pPr>
            <w:r>
              <w:rPr>
                <w:sz w:val="20"/>
                <w:szCs w:val="20"/>
              </w:rPr>
              <w:t>4</w:t>
            </w:r>
          </w:p>
        </w:tc>
        <w:tc>
          <w:tcPr>
            <w:tcW w:w="2070" w:type="dxa"/>
            <w:tcBorders>
              <w:top w:val="single" w:sz="4" w:space="0" w:color="6AA84F"/>
              <w:left w:val="nil"/>
              <w:bottom w:val="single" w:sz="4" w:space="0" w:color="6AA84F"/>
              <w:right w:val="nil"/>
            </w:tcBorders>
            <w:shd w:val="clear" w:color="auto" w:fill="93C47D"/>
            <w:vAlign w:val="center"/>
          </w:tcPr>
          <w:p w:rsidR="00B41B70" w:rsidRDefault="00834B89">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rsidR="00B41B70" w:rsidRDefault="00834B89">
            <w:pPr>
              <w:ind w:left="0" w:hanging="2"/>
              <w:rPr>
                <w:sz w:val="20"/>
                <w:szCs w:val="20"/>
              </w:rPr>
            </w:pPr>
            <w:r>
              <w:rPr>
                <w:sz w:val="20"/>
                <w:szCs w:val="20"/>
              </w:rPr>
              <w:t>72</w:t>
            </w:r>
          </w:p>
        </w:tc>
      </w:tr>
      <w:tr w:rsidR="00B41B70">
        <w:trPr>
          <w:trHeight w:val="460"/>
        </w:trPr>
        <w:tc>
          <w:tcPr>
            <w:tcW w:w="3127" w:type="dxa"/>
            <w:gridSpan w:val="4"/>
            <w:tcBorders>
              <w:top w:val="single" w:sz="4" w:space="0" w:color="6AA84F"/>
              <w:left w:val="nil"/>
              <w:bottom w:val="single" w:sz="4" w:space="0" w:color="6AA84F"/>
            </w:tcBorders>
            <w:shd w:val="clear" w:color="auto" w:fill="93C47D"/>
            <w:vAlign w:val="center"/>
          </w:tcPr>
          <w:p w:rsidR="00B41B70" w:rsidRDefault="00834B89">
            <w:pPr>
              <w:ind w:left="0" w:hanging="2"/>
              <w:rPr>
                <w:sz w:val="20"/>
                <w:szCs w:val="20"/>
              </w:rPr>
            </w:pPr>
            <w:r>
              <w:rPr>
                <w:b/>
                <w:sz w:val="20"/>
                <w:szCs w:val="20"/>
              </w:rPr>
              <w:t>HORARIOS DE DICTADO:</w:t>
            </w:r>
          </w:p>
        </w:tc>
        <w:tc>
          <w:tcPr>
            <w:tcW w:w="6660" w:type="dxa"/>
            <w:gridSpan w:val="5"/>
            <w:tcBorders>
              <w:top w:val="single" w:sz="4" w:space="0" w:color="6AA84F"/>
              <w:left w:val="nil"/>
              <w:bottom w:val="single" w:sz="4" w:space="0" w:color="6AA84F"/>
            </w:tcBorders>
            <w:vAlign w:val="center"/>
          </w:tcPr>
          <w:p w:rsidR="00B41B70" w:rsidRDefault="00834B89">
            <w:pPr>
              <w:ind w:left="0" w:hanging="2"/>
              <w:rPr>
                <w:sz w:val="20"/>
                <w:szCs w:val="20"/>
              </w:rPr>
            </w:pPr>
            <w:r>
              <w:rPr>
                <w:sz w:val="20"/>
                <w:szCs w:val="20"/>
              </w:rPr>
              <w:t xml:space="preserve">(Incluye horas presenciales, de trabajo autónomo y de campo) 8:00 a 12 </w:t>
            </w:r>
            <w:proofErr w:type="spellStart"/>
            <w:r>
              <w:rPr>
                <w:sz w:val="20"/>
                <w:szCs w:val="20"/>
              </w:rPr>
              <w:t>hs</w:t>
            </w:r>
            <w:proofErr w:type="spellEnd"/>
            <w:r>
              <w:rPr>
                <w:sz w:val="20"/>
                <w:szCs w:val="20"/>
              </w:rPr>
              <w:t>.</w:t>
            </w:r>
          </w:p>
        </w:tc>
      </w:tr>
      <w:tr w:rsidR="00B41B70">
        <w:trPr>
          <w:trHeight w:val="460"/>
        </w:trPr>
        <w:tc>
          <w:tcPr>
            <w:tcW w:w="1357" w:type="dxa"/>
            <w:tcBorders>
              <w:top w:val="single" w:sz="4" w:space="0" w:color="6AA84F"/>
              <w:left w:val="nil"/>
              <w:bottom w:val="single" w:sz="4" w:space="0" w:color="6AA84F"/>
              <w:right w:val="nil"/>
            </w:tcBorders>
            <w:shd w:val="clear" w:color="auto" w:fill="93C47D"/>
            <w:vAlign w:val="center"/>
          </w:tcPr>
          <w:p w:rsidR="00B41B70" w:rsidRDefault="00834B89">
            <w:pPr>
              <w:ind w:left="0" w:hanging="2"/>
              <w:rPr>
                <w:b/>
                <w:sz w:val="20"/>
                <w:szCs w:val="20"/>
              </w:rPr>
            </w:pPr>
            <w:r>
              <w:rPr>
                <w:b/>
                <w:sz w:val="20"/>
                <w:szCs w:val="20"/>
              </w:rPr>
              <w:t>CURSO:</w:t>
            </w:r>
          </w:p>
        </w:tc>
        <w:tc>
          <w:tcPr>
            <w:tcW w:w="2085" w:type="dxa"/>
            <w:gridSpan w:val="4"/>
            <w:tcBorders>
              <w:top w:val="single" w:sz="4" w:space="0" w:color="6AA84F"/>
              <w:left w:val="nil"/>
              <w:bottom w:val="single" w:sz="4" w:space="0" w:color="6AA84F"/>
            </w:tcBorders>
            <w:vAlign w:val="center"/>
          </w:tcPr>
          <w:p w:rsidR="00B41B70" w:rsidRDefault="00B41B70">
            <w:pPr>
              <w:ind w:left="0" w:hanging="2"/>
              <w:rPr>
                <w:sz w:val="20"/>
                <w:szCs w:val="20"/>
              </w:rPr>
            </w:pPr>
          </w:p>
        </w:tc>
        <w:tc>
          <w:tcPr>
            <w:tcW w:w="1095" w:type="dxa"/>
            <w:tcBorders>
              <w:top w:val="single" w:sz="4" w:space="0" w:color="6AA84F"/>
              <w:left w:val="nil"/>
              <w:bottom w:val="single" w:sz="4" w:space="0" w:color="6AA84F"/>
              <w:right w:val="nil"/>
            </w:tcBorders>
            <w:shd w:val="clear" w:color="auto" w:fill="93C47D"/>
            <w:vAlign w:val="center"/>
          </w:tcPr>
          <w:p w:rsidR="00B41B70" w:rsidRDefault="00834B89">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rsidR="00B41B70" w:rsidRDefault="00834B89">
            <w:pPr>
              <w:ind w:left="0" w:hanging="2"/>
              <w:rPr>
                <w:sz w:val="20"/>
                <w:szCs w:val="20"/>
              </w:rPr>
            </w:pPr>
            <w:r>
              <w:rPr>
                <w:sz w:val="20"/>
                <w:szCs w:val="20"/>
              </w:rPr>
              <w:t xml:space="preserve">Mañana </w:t>
            </w:r>
          </w:p>
        </w:tc>
        <w:tc>
          <w:tcPr>
            <w:tcW w:w="2070" w:type="dxa"/>
            <w:tcBorders>
              <w:top w:val="single" w:sz="4" w:space="0" w:color="6AA84F"/>
              <w:left w:val="nil"/>
              <w:bottom w:val="single" w:sz="4" w:space="0" w:color="6AA84F"/>
              <w:right w:val="nil"/>
            </w:tcBorders>
            <w:shd w:val="clear" w:color="auto" w:fill="93C47D"/>
            <w:vAlign w:val="center"/>
          </w:tcPr>
          <w:p w:rsidR="00B41B70" w:rsidRDefault="00834B89">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rsidR="00B41B70" w:rsidRDefault="00834B89">
            <w:pPr>
              <w:ind w:left="0" w:hanging="2"/>
              <w:rPr>
                <w:sz w:val="20"/>
                <w:szCs w:val="20"/>
              </w:rPr>
            </w:pPr>
            <w:r>
              <w:rPr>
                <w:sz w:val="20"/>
                <w:szCs w:val="20"/>
              </w:rPr>
              <w:t>Centro</w:t>
            </w:r>
          </w:p>
        </w:tc>
      </w:tr>
      <w:tr w:rsidR="00B41B70">
        <w:trPr>
          <w:trHeight w:val="460"/>
        </w:trPr>
        <w:tc>
          <w:tcPr>
            <w:tcW w:w="1927" w:type="dxa"/>
            <w:gridSpan w:val="2"/>
            <w:tcBorders>
              <w:top w:val="single" w:sz="4" w:space="0" w:color="6AA84F"/>
              <w:left w:val="nil"/>
              <w:bottom w:val="single" w:sz="4" w:space="0" w:color="6AA84F"/>
            </w:tcBorders>
            <w:shd w:val="clear" w:color="auto" w:fill="93C47D"/>
            <w:vAlign w:val="center"/>
          </w:tcPr>
          <w:p w:rsidR="00B41B70" w:rsidRDefault="00834B89">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rsidR="00B41B70" w:rsidRDefault="00834B89">
            <w:pPr>
              <w:ind w:left="0" w:hanging="2"/>
              <w:rPr>
                <w:sz w:val="20"/>
                <w:szCs w:val="20"/>
              </w:rPr>
            </w:pPr>
            <w:r>
              <w:rPr>
                <w:sz w:val="20"/>
                <w:szCs w:val="20"/>
              </w:rPr>
              <w:t>Español</w:t>
            </w:r>
          </w:p>
        </w:tc>
      </w:tr>
      <w:tr w:rsidR="00B41B70">
        <w:trPr>
          <w:trHeight w:val="460"/>
        </w:trPr>
        <w:tc>
          <w:tcPr>
            <w:tcW w:w="1357" w:type="dxa"/>
            <w:tcBorders>
              <w:top w:val="single" w:sz="4" w:space="0" w:color="6AA84F"/>
              <w:left w:val="nil"/>
              <w:bottom w:val="single" w:sz="4" w:space="0" w:color="6AA84F"/>
              <w:right w:val="nil"/>
            </w:tcBorders>
            <w:shd w:val="clear" w:color="auto" w:fill="93C47D"/>
            <w:vAlign w:val="center"/>
          </w:tcPr>
          <w:p w:rsidR="00B41B70" w:rsidRDefault="00834B89">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rsidR="00B41B70" w:rsidRDefault="00834B89">
            <w:pPr>
              <w:ind w:left="0" w:hanging="2"/>
              <w:rPr>
                <w:sz w:val="20"/>
                <w:szCs w:val="20"/>
              </w:rPr>
            </w:pPr>
            <w:hyperlink r:id="rId10" w:history="1">
              <w:r>
                <w:rPr>
                  <w:rStyle w:val="Hipervnculo"/>
                  <w:sz w:val="20"/>
                  <w:szCs w:val="20"/>
                </w:rPr>
                <w:t>https://virtual.usal.edu.ar/ultra/courses/_7704_1/outline</w:t>
              </w:r>
            </w:hyperlink>
          </w:p>
          <w:p w:rsidR="00B41B70" w:rsidRDefault="00B41B70">
            <w:pPr>
              <w:ind w:left="0" w:hanging="2"/>
              <w:rPr>
                <w:sz w:val="20"/>
                <w:szCs w:val="20"/>
              </w:rPr>
            </w:pPr>
          </w:p>
        </w:tc>
      </w:tr>
    </w:tbl>
    <w:p w:rsidR="00B41B70" w:rsidRDefault="00B41B70">
      <w:pPr>
        <w:ind w:leftChars="0" w:left="0" w:firstLineChars="0" w:firstLine="0"/>
        <w:jc w:val="both"/>
        <w:rPr>
          <w:b/>
          <w:sz w:val="22"/>
          <w:szCs w:val="22"/>
        </w:rPr>
      </w:pPr>
    </w:p>
    <w:p w:rsidR="00B41B70" w:rsidRDefault="00834B89">
      <w:pPr>
        <w:numPr>
          <w:ilvl w:val="0"/>
          <w:numId w:val="4"/>
        </w:numPr>
        <w:ind w:left="0" w:hanging="2"/>
        <w:jc w:val="both"/>
        <w:rPr>
          <w:sz w:val="22"/>
          <w:szCs w:val="22"/>
        </w:rPr>
      </w:pPr>
      <w:r>
        <w:rPr>
          <w:b/>
          <w:sz w:val="22"/>
          <w:szCs w:val="22"/>
        </w:rPr>
        <w:t xml:space="preserve">CICLO: </w:t>
      </w:r>
    </w:p>
    <w:p w:rsidR="00B41B70" w:rsidRDefault="00834B89">
      <w:pPr>
        <w:ind w:left="0" w:hanging="2"/>
        <w:jc w:val="both"/>
        <w:rPr>
          <w:i/>
          <w:sz w:val="20"/>
          <w:szCs w:val="20"/>
        </w:rPr>
      </w:pPr>
      <w:r>
        <w:rPr>
          <w:i/>
          <w:sz w:val="20"/>
          <w:szCs w:val="20"/>
        </w:rPr>
        <w:t>(Marque con una cruz el ciclo correspondiente)</w:t>
      </w:r>
    </w:p>
    <w:p w:rsidR="00B41B70" w:rsidRDefault="00B41B70">
      <w:pPr>
        <w:ind w:left="0" w:hanging="2"/>
        <w:jc w:val="both"/>
        <w:rPr>
          <w:i/>
          <w:sz w:val="20"/>
          <w:szCs w:val="20"/>
        </w:rPr>
      </w:pPr>
    </w:p>
    <w:tbl>
      <w:tblPr>
        <w:tblStyle w:val="a7"/>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B41B70">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B41B70" w:rsidRDefault="00B41B70">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rsidR="00B41B70" w:rsidRDefault="00834B89">
            <w:pPr>
              <w:ind w:left="0" w:hanging="2"/>
              <w:jc w:val="center"/>
              <w:rPr>
                <w:b/>
                <w:sz w:val="22"/>
                <w:szCs w:val="22"/>
              </w:rPr>
            </w:pPr>
            <w:r>
              <w:rPr>
                <w:b/>
                <w:sz w:val="22"/>
                <w:szCs w:val="22"/>
              </w:rPr>
              <w:t>X</w:t>
            </w:r>
          </w:p>
        </w:tc>
      </w:tr>
    </w:tbl>
    <w:p w:rsidR="00B41B70" w:rsidRDefault="00B41B70">
      <w:pPr>
        <w:ind w:leftChars="0" w:left="0" w:firstLineChars="0" w:firstLine="0"/>
        <w:jc w:val="both"/>
        <w:rPr>
          <w:b/>
          <w:sz w:val="22"/>
          <w:szCs w:val="22"/>
        </w:rPr>
      </w:pPr>
    </w:p>
    <w:p w:rsidR="00B41B70" w:rsidRDefault="00834B89">
      <w:pPr>
        <w:numPr>
          <w:ilvl w:val="0"/>
          <w:numId w:val="4"/>
        </w:numPr>
        <w:ind w:left="0" w:hanging="2"/>
        <w:jc w:val="both"/>
        <w:rPr>
          <w:sz w:val="22"/>
          <w:szCs w:val="22"/>
        </w:rPr>
      </w:pPr>
      <w:r>
        <w:rPr>
          <w:b/>
          <w:sz w:val="22"/>
          <w:szCs w:val="22"/>
        </w:rPr>
        <w:t>COMPOSICIÓN DE LA CÁTEDRA:</w:t>
      </w:r>
    </w:p>
    <w:p w:rsidR="00B41B70" w:rsidRDefault="00B41B70">
      <w:pPr>
        <w:ind w:leftChars="0" w:left="0" w:firstLineChars="0" w:firstLine="0"/>
        <w:jc w:val="both"/>
        <w:rPr>
          <w:sz w:val="22"/>
          <w:szCs w:val="22"/>
        </w:rPr>
      </w:pPr>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B41B70">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B41B70" w:rsidRDefault="00834B89">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B41B70" w:rsidRDefault="00834B89">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B41B70" w:rsidRDefault="00834B89">
            <w:pPr>
              <w:spacing w:line="240" w:lineRule="auto"/>
              <w:ind w:left="0" w:hanging="2"/>
              <w:jc w:val="both"/>
              <w:rPr>
                <w:b/>
                <w:sz w:val="22"/>
                <w:szCs w:val="22"/>
              </w:rPr>
            </w:pPr>
            <w:r>
              <w:rPr>
                <w:b/>
                <w:sz w:val="22"/>
                <w:szCs w:val="22"/>
              </w:rPr>
              <w:t>E-mail</w:t>
            </w:r>
          </w:p>
        </w:tc>
      </w:tr>
      <w:tr w:rsidR="00B41B70">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B41B70" w:rsidRDefault="00834B89">
            <w:pPr>
              <w:spacing w:line="240" w:lineRule="auto"/>
              <w:ind w:left="0" w:hanging="2"/>
              <w:jc w:val="both"/>
              <w:rPr>
                <w:b/>
                <w:sz w:val="22"/>
                <w:szCs w:val="22"/>
              </w:rPr>
            </w:pPr>
            <w:r>
              <w:rPr>
                <w:b/>
                <w:sz w:val="22"/>
                <w:szCs w:val="22"/>
              </w:rPr>
              <w:t>Titular: Prof. Lic. Leticia Grosso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B41B70" w:rsidRDefault="00B41B70">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B41B70" w:rsidRDefault="00834B89">
            <w:pPr>
              <w:shd w:val="clear" w:color="auto" w:fill="FFFFFF"/>
              <w:suppressAutoHyphens w:val="0"/>
              <w:spacing w:before="100" w:beforeAutospacing="1" w:line="240" w:lineRule="auto"/>
              <w:ind w:leftChars="0" w:left="0" w:firstLineChars="0" w:hanging="2"/>
              <w:textDirection w:val="lrTb"/>
              <w:textAlignment w:val="auto"/>
              <w:outlineLvl w:val="2"/>
              <w:rPr>
                <w:bCs/>
                <w:color w:val="5F6368"/>
                <w:spacing w:val="5"/>
                <w:position w:val="0"/>
                <w:sz w:val="22"/>
                <w:szCs w:val="22"/>
              </w:rPr>
            </w:pPr>
            <w:hyperlink r:id="rId11" w:history="1">
              <w:r>
                <w:rPr>
                  <w:rStyle w:val="Hipervnculo"/>
                  <w:bCs/>
                  <w:spacing w:val="5"/>
                  <w:position w:val="0"/>
                  <w:sz w:val="22"/>
                  <w:szCs w:val="22"/>
                </w:rPr>
                <w:t>leticia.grosso@usal.edu.ar</w:t>
              </w:r>
            </w:hyperlink>
          </w:p>
        </w:tc>
      </w:tr>
      <w:tr w:rsidR="00B41B70">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B41B70" w:rsidRDefault="00834B89">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B41B70" w:rsidRDefault="00B41B70">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B41B70" w:rsidRDefault="00B41B70">
            <w:pPr>
              <w:spacing w:line="240" w:lineRule="auto"/>
              <w:ind w:left="0" w:hanging="2"/>
              <w:jc w:val="both"/>
              <w:rPr>
                <w:b/>
                <w:sz w:val="18"/>
                <w:szCs w:val="18"/>
              </w:rPr>
            </w:pPr>
          </w:p>
        </w:tc>
      </w:tr>
      <w:tr w:rsidR="00B41B70">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B41B70" w:rsidRDefault="00B41B70">
            <w:pPr>
              <w:spacing w:line="240" w:lineRule="auto"/>
              <w:ind w:leftChars="0" w:left="0" w:firstLineChars="0" w:firstLine="0"/>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B41B70" w:rsidRDefault="00B41B70">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B41B70" w:rsidRDefault="00B41B70">
            <w:pPr>
              <w:spacing w:line="240" w:lineRule="auto"/>
              <w:ind w:left="0" w:hanging="2"/>
              <w:jc w:val="both"/>
              <w:rPr>
                <w:b/>
                <w:sz w:val="18"/>
                <w:szCs w:val="18"/>
              </w:rPr>
            </w:pPr>
          </w:p>
        </w:tc>
      </w:tr>
    </w:tbl>
    <w:p w:rsidR="00B41B70" w:rsidRDefault="00834B89">
      <w:pPr>
        <w:spacing w:line="240" w:lineRule="auto"/>
        <w:ind w:left="0" w:hanging="2"/>
        <w:jc w:val="both"/>
        <w:rPr>
          <w:sz w:val="22"/>
          <w:szCs w:val="22"/>
        </w:rPr>
      </w:pPr>
      <w:r>
        <w:rPr>
          <w:b/>
          <w:sz w:val="22"/>
          <w:szCs w:val="22"/>
        </w:rPr>
        <w:t>*</w:t>
      </w:r>
      <w:r>
        <w:rPr>
          <w:sz w:val="22"/>
          <w:szCs w:val="22"/>
        </w:rPr>
        <w:t>A cargo -Tutor - Orientador del trabajo online</w:t>
      </w:r>
    </w:p>
    <w:p w:rsidR="00B41B70" w:rsidRDefault="00B41B70">
      <w:pPr>
        <w:ind w:left="0" w:hanging="2"/>
        <w:jc w:val="both"/>
        <w:rPr>
          <w:b/>
          <w:sz w:val="22"/>
          <w:szCs w:val="22"/>
        </w:rPr>
      </w:pPr>
    </w:p>
    <w:tbl>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4860"/>
      </w:tblGrid>
      <w:tr w:rsidR="00B41B70">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B41B70" w:rsidRDefault="00834B89">
            <w:pPr>
              <w:ind w:left="0" w:hanging="2"/>
              <w:jc w:val="both"/>
              <w:rPr>
                <w:b/>
                <w:sz w:val="22"/>
                <w:szCs w:val="22"/>
              </w:rPr>
            </w:pPr>
            <w:r>
              <w:rPr>
                <w:b/>
                <w:sz w:val="22"/>
                <w:szCs w:val="22"/>
              </w:rPr>
              <w:t>Referente técnico de la plataforma</w:t>
            </w:r>
          </w:p>
        </w:tc>
        <w:tc>
          <w:tcPr>
            <w:tcW w:w="486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B41B70" w:rsidRDefault="00B41B70">
            <w:pPr>
              <w:ind w:left="0" w:hanging="2"/>
              <w:jc w:val="both"/>
              <w:rPr>
                <w:b/>
                <w:sz w:val="22"/>
                <w:szCs w:val="22"/>
              </w:rPr>
            </w:pPr>
          </w:p>
        </w:tc>
      </w:tr>
    </w:tbl>
    <w:p w:rsidR="00B41B70" w:rsidRDefault="00B41B70">
      <w:pPr>
        <w:ind w:leftChars="0" w:left="0" w:firstLineChars="0" w:firstLine="0"/>
        <w:jc w:val="both"/>
        <w:rPr>
          <w:b/>
          <w:sz w:val="22"/>
          <w:szCs w:val="22"/>
        </w:rPr>
      </w:pPr>
    </w:p>
    <w:p w:rsidR="00B41B70" w:rsidRDefault="00834B89">
      <w:pPr>
        <w:numPr>
          <w:ilvl w:val="0"/>
          <w:numId w:val="4"/>
        </w:numPr>
        <w:ind w:left="0" w:hanging="2"/>
        <w:jc w:val="both"/>
        <w:rPr>
          <w:sz w:val="22"/>
          <w:szCs w:val="22"/>
        </w:rPr>
      </w:pPr>
      <w:r>
        <w:rPr>
          <w:b/>
          <w:sz w:val="22"/>
          <w:szCs w:val="22"/>
        </w:rPr>
        <w:lastRenderedPageBreak/>
        <w:t>EJE/ÁREA EN QUE SE ENCUENTRA LA MATERIA/SEMINARIO DENTRO DE LA CARRERA:</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Eje Pedagógico</w:t>
      </w:r>
    </w:p>
    <w:p w:rsidR="00B41B70" w:rsidRDefault="00B41B70">
      <w:pPr>
        <w:ind w:left="0" w:hanging="2"/>
        <w:jc w:val="both"/>
        <w:rPr>
          <w:sz w:val="22"/>
          <w:szCs w:val="22"/>
        </w:rPr>
      </w:pPr>
    </w:p>
    <w:p w:rsidR="00B41B70" w:rsidRDefault="00834B89">
      <w:pPr>
        <w:numPr>
          <w:ilvl w:val="0"/>
          <w:numId w:val="4"/>
        </w:numPr>
        <w:ind w:left="0" w:hanging="2"/>
        <w:jc w:val="both"/>
        <w:rPr>
          <w:sz w:val="22"/>
          <w:szCs w:val="22"/>
        </w:rPr>
      </w:pPr>
      <w:r>
        <w:rPr>
          <w:b/>
          <w:sz w:val="22"/>
          <w:szCs w:val="22"/>
        </w:rPr>
        <w:t>FUNDAMENTACIÓN DE LA MATERIA/SEMINARIO EN LA CARRERA:</w:t>
      </w:r>
    </w:p>
    <w:p w:rsidR="00B41B70" w:rsidRDefault="00834B89">
      <w:pPr>
        <w:ind w:left="0" w:hanging="2"/>
        <w:jc w:val="both"/>
        <w:rPr>
          <w:b/>
          <w:i/>
          <w:sz w:val="22"/>
          <w:szCs w:val="22"/>
        </w:rPr>
      </w:pPr>
      <w:r>
        <w:rPr>
          <w:i/>
          <w:color w:val="4A452A"/>
          <w:sz w:val="20"/>
          <w:szCs w:val="20"/>
        </w:rPr>
        <w:t xml:space="preserve">(Breve síntesis del contenido de la materia y descripción del aporte de la asignatura con relación a la </w:t>
      </w:r>
      <w:r>
        <w:rPr>
          <w:i/>
          <w:color w:val="4A452A"/>
          <w:sz w:val="20"/>
          <w:szCs w:val="20"/>
        </w:rPr>
        <w:t>formación profesional.)</w:t>
      </w:r>
    </w:p>
    <w:p w:rsidR="00B41B70" w:rsidRDefault="00834B89">
      <w:pPr>
        <w:spacing w:line="276" w:lineRule="auto"/>
        <w:ind w:left="-2" w:firstLineChars="257" w:firstLine="565"/>
        <w:jc w:val="both"/>
        <w:rPr>
          <w:sz w:val="22"/>
          <w:szCs w:val="22"/>
        </w:rPr>
      </w:pPr>
      <w:r>
        <w:rPr>
          <w:sz w:val="22"/>
          <w:szCs w:val="22"/>
        </w:rPr>
        <w:t>Hablar de los Pedagogía refiere a la teorización o Teoría de la Educación como dimensión eminentemente reflexiva; es decir, mediante el cuerpo teórico que la constituye se aborda el hecho educativo y se hace comprensible su sentido.</w:t>
      </w:r>
      <w:r>
        <w:rPr>
          <w:sz w:val="22"/>
          <w:szCs w:val="22"/>
        </w:rPr>
        <w:t xml:space="preserve"> </w:t>
      </w:r>
    </w:p>
    <w:p w:rsidR="00B41B70" w:rsidRDefault="00834B89">
      <w:pPr>
        <w:spacing w:line="276" w:lineRule="auto"/>
        <w:ind w:left="-2" w:firstLineChars="257" w:firstLine="565"/>
        <w:jc w:val="both"/>
        <w:rPr>
          <w:sz w:val="22"/>
          <w:szCs w:val="22"/>
        </w:rPr>
      </w:pPr>
      <w:r>
        <w:rPr>
          <w:sz w:val="22"/>
          <w:szCs w:val="22"/>
        </w:rPr>
        <w:t>Si bien los hechos educativos se han desarrollado desde el principio de los tiempos, la teorización pedagógica constituye un cuerpo científico que lógicamente surge en la Modernidad. En este sentido, resulta menester introducir a los estudiantes, en prim</w:t>
      </w:r>
      <w:r>
        <w:rPr>
          <w:sz w:val="22"/>
          <w:szCs w:val="22"/>
        </w:rPr>
        <w:t xml:space="preserve">era instancia, en la terminología y hechos específicos, definiciones y bases de los procesos de educación y, en segunda instancia, brindarles la posibilidad de conocer, reflexionar y analizar desde un enfoque sistemático, las distintas </w:t>
      </w:r>
      <w:proofErr w:type="gramStart"/>
      <w:r>
        <w:rPr>
          <w:sz w:val="22"/>
          <w:szCs w:val="22"/>
        </w:rPr>
        <w:t>teorías científicos</w:t>
      </w:r>
      <w:proofErr w:type="gramEnd"/>
      <w:r>
        <w:rPr>
          <w:sz w:val="22"/>
          <w:szCs w:val="22"/>
        </w:rPr>
        <w:t xml:space="preserve"> </w:t>
      </w:r>
      <w:r>
        <w:rPr>
          <w:sz w:val="22"/>
          <w:szCs w:val="22"/>
        </w:rPr>
        <w:t>que están en la base de la Ciencia de la Educación; sus fundamentos y el impacto en la práctica.</w:t>
      </w:r>
    </w:p>
    <w:p w:rsidR="00B41B70" w:rsidRDefault="00834B89">
      <w:pPr>
        <w:spacing w:line="276" w:lineRule="auto"/>
        <w:ind w:left="-2" w:firstLineChars="257" w:firstLine="565"/>
        <w:jc w:val="both"/>
        <w:rPr>
          <w:sz w:val="22"/>
          <w:szCs w:val="22"/>
        </w:rPr>
      </w:pPr>
      <w:r>
        <w:rPr>
          <w:sz w:val="22"/>
          <w:szCs w:val="22"/>
        </w:rPr>
        <w:t>Por ello, en la presente asignatura se analizará el acto educativo, considerándolo pedagógicamente mediante la reflexión comprensiva de la complejidad del mism</w:t>
      </w:r>
      <w:r>
        <w:rPr>
          <w:sz w:val="22"/>
          <w:szCs w:val="22"/>
        </w:rPr>
        <w:t>o, desde la irrupción del primer paradigma científico en los albores de la Modernidad hasta nuestros días.</w:t>
      </w:r>
    </w:p>
    <w:p w:rsidR="00B41B70" w:rsidRDefault="00834B89">
      <w:pPr>
        <w:spacing w:line="276" w:lineRule="auto"/>
        <w:ind w:left="-2" w:firstLineChars="257" w:firstLine="565"/>
        <w:jc w:val="both"/>
        <w:rPr>
          <w:sz w:val="22"/>
          <w:szCs w:val="22"/>
        </w:rPr>
      </w:pPr>
      <w:r>
        <w:rPr>
          <w:sz w:val="22"/>
          <w:szCs w:val="22"/>
        </w:rPr>
        <w:t>Esta visión propone una teorización acerca de la educación como realidad compleja y multifacética, que reconoce en la historicidad de los fenómenos s</w:t>
      </w:r>
      <w:r>
        <w:rPr>
          <w:sz w:val="22"/>
          <w:szCs w:val="22"/>
        </w:rPr>
        <w:t xml:space="preserve">ociales, categorías de análisis de discursos y prácticas pedagógicas. </w:t>
      </w:r>
    </w:p>
    <w:p w:rsidR="00B41B70" w:rsidRDefault="00B41B70">
      <w:pPr>
        <w:ind w:leftChars="0" w:left="0" w:firstLineChars="0" w:firstLine="0"/>
        <w:jc w:val="both"/>
        <w:rPr>
          <w:sz w:val="22"/>
          <w:szCs w:val="22"/>
        </w:rPr>
      </w:pPr>
    </w:p>
    <w:p w:rsidR="00B41B70" w:rsidRDefault="00834B89">
      <w:pPr>
        <w:numPr>
          <w:ilvl w:val="0"/>
          <w:numId w:val="4"/>
        </w:numPr>
        <w:ind w:left="0" w:hanging="2"/>
        <w:jc w:val="both"/>
        <w:rPr>
          <w:sz w:val="22"/>
          <w:szCs w:val="22"/>
        </w:rPr>
      </w:pPr>
      <w:r>
        <w:rPr>
          <w:b/>
          <w:sz w:val="22"/>
          <w:szCs w:val="22"/>
        </w:rPr>
        <w:t>OBJETIVOS DE LA MATERIA:</w:t>
      </w:r>
    </w:p>
    <w:p w:rsidR="00B41B70" w:rsidRDefault="00834B89">
      <w:pPr>
        <w:ind w:left="0" w:hanging="2"/>
        <w:jc w:val="both"/>
        <w:rPr>
          <w:i/>
          <w:color w:val="4A442A"/>
          <w:sz w:val="20"/>
          <w:szCs w:val="20"/>
        </w:rPr>
      </w:pPr>
      <w:r>
        <w:rPr>
          <w:i/>
          <w:color w:val="4A442A"/>
          <w:sz w:val="20"/>
          <w:szCs w:val="20"/>
        </w:rPr>
        <w:t>(Definir los objetivos que se deben alcanzar en términos del alumno. Si corresponde, hacer referencia a la formación mediada por TIC)</w:t>
      </w:r>
    </w:p>
    <w:p w:rsidR="00B41B70" w:rsidRDefault="00834B89">
      <w:pPr>
        <w:ind w:left="0" w:hanging="2"/>
        <w:jc w:val="both"/>
        <w:rPr>
          <w:b/>
          <w:color w:val="4A452A"/>
          <w:sz w:val="22"/>
          <w:szCs w:val="22"/>
        </w:rPr>
      </w:pPr>
      <w:r>
        <w:rPr>
          <w:b/>
          <w:color w:val="4A452A"/>
          <w:sz w:val="22"/>
          <w:szCs w:val="22"/>
        </w:rPr>
        <w:t>Que los alumnos logren:</w:t>
      </w:r>
    </w:p>
    <w:p w:rsidR="00B41B70" w:rsidRDefault="00834B89">
      <w:pPr>
        <w:pStyle w:val="Prrafodelista"/>
        <w:numPr>
          <w:ilvl w:val="0"/>
          <w:numId w:val="16"/>
        </w:numPr>
        <w:suppressAutoHyphens w:val="0"/>
        <w:spacing w:line="276" w:lineRule="auto"/>
        <w:ind w:leftChars="0" w:firstLineChars="0"/>
        <w:jc w:val="both"/>
        <w:textDirection w:val="lrTb"/>
        <w:textAlignment w:val="auto"/>
        <w:outlineLvl w:val="9"/>
        <w:rPr>
          <w:sz w:val="22"/>
          <w:szCs w:val="22"/>
        </w:rPr>
      </w:pPr>
      <w:r>
        <w:rPr>
          <w:sz w:val="22"/>
          <w:szCs w:val="22"/>
        </w:rPr>
        <w:t>C</w:t>
      </w:r>
      <w:r>
        <w:rPr>
          <w:sz w:val="22"/>
          <w:szCs w:val="22"/>
        </w:rPr>
        <w:t>onocer y usar adecuadamente la terminología del campo educativo y la ciencia pedagógica en tanto Ciencia de la Educación</w:t>
      </w:r>
    </w:p>
    <w:p w:rsidR="00B41B70" w:rsidRDefault="00834B89">
      <w:pPr>
        <w:pStyle w:val="Prrafodelista"/>
        <w:numPr>
          <w:ilvl w:val="0"/>
          <w:numId w:val="16"/>
        </w:numPr>
        <w:suppressAutoHyphens w:val="0"/>
        <w:spacing w:line="276" w:lineRule="auto"/>
        <w:ind w:leftChars="0" w:firstLineChars="0"/>
        <w:jc w:val="both"/>
        <w:textDirection w:val="lrTb"/>
        <w:textAlignment w:val="auto"/>
        <w:outlineLvl w:val="9"/>
        <w:rPr>
          <w:sz w:val="22"/>
          <w:szCs w:val="22"/>
        </w:rPr>
      </w:pPr>
      <w:r>
        <w:rPr>
          <w:sz w:val="22"/>
          <w:szCs w:val="22"/>
        </w:rPr>
        <w:t>Diferenciar las distintas categorías que hacen a la especificidad del saber pedagógico</w:t>
      </w:r>
    </w:p>
    <w:p w:rsidR="00B41B70" w:rsidRDefault="00834B89">
      <w:pPr>
        <w:pStyle w:val="Prrafodelista"/>
        <w:numPr>
          <w:ilvl w:val="0"/>
          <w:numId w:val="16"/>
        </w:numPr>
        <w:suppressAutoHyphens w:val="0"/>
        <w:spacing w:line="276" w:lineRule="auto"/>
        <w:ind w:leftChars="0" w:firstLineChars="0"/>
        <w:jc w:val="both"/>
        <w:textDirection w:val="lrTb"/>
        <w:textAlignment w:val="auto"/>
        <w:outlineLvl w:val="9"/>
        <w:rPr>
          <w:sz w:val="22"/>
          <w:szCs w:val="22"/>
        </w:rPr>
      </w:pPr>
      <w:r>
        <w:rPr>
          <w:sz w:val="22"/>
          <w:szCs w:val="22"/>
        </w:rPr>
        <w:t xml:space="preserve">Desarrollar capacidades de análisis y síntesis; </w:t>
      </w:r>
      <w:r>
        <w:rPr>
          <w:sz w:val="22"/>
          <w:szCs w:val="22"/>
        </w:rPr>
        <w:t>inducción y deducción, necesarias para la comprensión crítica de los hechos educativos y la interpretación de la peculiaridad de la tarea profesional educativa en distintos momentos y contextos.</w:t>
      </w:r>
    </w:p>
    <w:p w:rsidR="00B41B70" w:rsidRDefault="00834B89">
      <w:pPr>
        <w:pStyle w:val="Prrafodelista"/>
        <w:numPr>
          <w:ilvl w:val="0"/>
          <w:numId w:val="16"/>
        </w:numPr>
        <w:suppressAutoHyphens w:val="0"/>
        <w:spacing w:line="276" w:lineRule="auto"/>
        <w:ind w:leftChars="0" w:firstLineChars="0"/>
        <w:jc w:val="both"/>
        <w:textDirection w:val="lrTb"/>
        <w:textAlignment w:val="auto"/>
        <w:outlineLvl w:val="9"/>
        <w:rPr>
          <w:sz w:val="22"/>
          <w:szCs w:val="22"/>
        </w:rPr>
      </w:pPr>
      <w:r>
        <w:rPr>
          <w:sz w:val="22"/>
          <w:szCs w:val="22"/>
        </w:rPr>
        <w:t>Distinguir las diferentes teorizaciones que desde la modernid</w:t>
      </w:r>
      <w:r>
        <w:rPr>
          <w:sz w:val="22"/>
          <w:szCs w:val="22"/>
        </w:rPr>
        <w:t>ad pedagógica se ofrecen para la interpretación de los procesos educativos históricos</w:t>
      </w:r>
    </w:p>
    <w:p w:rsidR="00B41B70" w:rsidRDefault="00834B89">
      <w:pPr>
        <w:pStyle w:val="Prrafodelista"/>
        <w:numPr>
          <w:ilvl w:val="0"/>
          <w:numId w:val="16"/>
        </w:numPr>
        <w:suppressAutoHyphens w:val="0"/>
        <w:spacing w:line="276" w:lineRule="auto"/>
        <w:ind w:leftChars="0" w:firstLineChars="0"/>
        <w:jc w:val="both"/>
        <w:textDirection w:val="lrTb"/>
        <w:textAlignment w:val="auto"/>
        <w:outlineLvl w:val="9"/>
        <w:rPr>
          <w:sz w:val="22"/>
          <w:szCs w:val="22"/>
        </w:rPr>
      </w:pPr>
      <w:r>
        <w:rPr>
          <w:sz w:val="22"/>
          <w:szCs w:val="22"/>
        </w:rPr>
        <w:t>Comprender la estrecha y compleja vinculación entre contexto histórico, los paradigmas culturales y científicos y los modelos pedagógicos</w:t>
      </w:r>
    </w:p>
    <w:p w:rsidR="00B41B70" w:rsidRDefault="00834B89">
      <w:pPr>
        <w:pStyle w:val="Prrafodelista"/>
        <w:numPr>
          <w:ilvl w:val="0"/>
          <w:numId w:val="16"/>
        </w:numPr>
        <w:suppressAutoHyphens w:val="0"/>
        <w:spacing w:line="276" w:lineRule="auto"/>
        <w:ind w:leftChars="0" w:firstLineChars="0"/>
        <w:jc w:val="both"/>
        <w:textDirection w:val="lrTb"/>
        <w:textAlignment w:val="auto"/>
        <w:outlineLvl w:val="9"/>
        <w:rPr>
          <w:sz w:val="22"/>
          <w:szCs w:val="22"/>
        </w:rPr>
      </w:pPr>
      <w:r>
        <w:rPr>
          <w:sz w:val="22"/>
          <w:szCs w:val="22"/>
        </w:rPr>
        <w:t>Desarrollar formación ética, cap</w:t>
      </w:r>
      <w:r>
        <w:rPr>
          <w:sz w:val="22"/>
          <w:szCs w:val="22"/>
        </w:rPr>
        <w:t xml:space="preserve">acidad crítica y compromiso social con el sentido de la educación, sintiéndose protagonista de la transformación de la realidad </w:t>
      </w:r>
    </w:p>
    <w:p w:rsidR="00B41B70" w:rsidRDefault="00B41B70">
      <w:pPr>
        <w:ind w:leftChars="0" w:left="0" w:firstLineChars="0" w:firstLine="0"/>
        <w:jc w:val="both"/>
        <w:rPr>
          <w:sz w:val="22"/>
          <w:szCs w:val="22"/>
        </w:rPr>
      </w:pPr>
    </w:p>
    <w:p w:rsidR="00B41B70" w:rsidRDefault="00834B89">
      <w:pPr>
        <w:numPr>
          <w:ilvl w:val="0"/>
          <w:numId w:val="3"/>
        </w:numPr>
        <w:ind w:left="0" w:hanging="2"/>
        <w:jc w:val="both"/>
        <w:rPr>
          <w:sz w:val="22"/>
          <w:szCs w:val="22"/>
        </w:rPr>
      </w:pPr>
      <w:r>
        <w:rPr>
          <w:b/>
          <w:sz w:val="22"/>
          <w:szCs w:val="22"/>
        </w:rPr>
        <w:t xml:space="preserve">ASIGNACIÓN HORARIA: </w:t>
      </w:r>
    </w:p>
    <w:p w:rsidR="00B41B70" w:rsidRDefault="00B41B70">
      <w:pPr>
        <w:pBdr>
          <w:top w:val="nil"/>
          <w:left w:val="nil"/>
          <w:bottom w:val="nil"/>
          <w:right w:val="nil"/>
          <w:between w:val="nil"/>
        </w:pBdr>
        <w:spacing w:line="240" w:lineRule="auto"/>
        <w:ind w:left="0" w:hanging="2"/>
        <w:jc w:val="both"/>
        <w:rPr>
          <w:i/>
          <w:color w:val="4A442A"/>
          <w:sz w:val="20"/>
          <w:szCs w:val="20"/>
        </w:rPr>
      </w:pPr>
    </w:p>
    <w:tbl>
      <w:tblPr>
        <w:tblStyle w:val="aa"/>
        <w:tblW w:w="85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1308"/>
        <w:gridCol w:w="1276"/>
        <w:gridCol w:w="1293"/>
      </w:tblGrid>
      <w:tr w:rsidR="00B41B70">
        <w:trPr>
          <w:trHeight w:val="348"/>
          <w:jc w:val="center"/>
        </w:trPr>
        <w:tc>
          <w:tcPr>
            <w:tcW w:w="4665" w:type="dxa"/>
            <w:tcBorders>
              <w:top w:val="nil"/>
              <w:left w:val="nil"/>
              <w:bottom w:val="single" w:sz="4" w:space="0" w:color="6AA84F"/>
              <w:right w:val="single" w:sz="4" w:space="0" w:color="6AA84F"/>
            </w:tcBorders>
            <w:vAlign w:val="center"/>
          </w:tcPr>
          <w:p w:rsidR="00B41B70" w:rsidRDefault="00B41B70">
            <w:pPr>
              <w:ind w:left="0" w:hanging="2"/>
              <w:jc w:val="both"/>
              <w:rPr>
                <w:sz w:val="22"/>
                <w:szCs w:val="22"/>
              </w:rPr>
            </w:pPr>
          </w:p>
        </w:tc>
        <w:tc>
          <w:tcPr>
            <w:tcW w:w="130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jc w:val="center"/>
              <w:rPr>
                <w:sz w:val="22"/>
                <w:szCs w:val="22"/>
              </w:rPr>
            </w:pPr>
            <w:r>
              <w:rPr>
                <w:b/>
                <w:sz w:val="22"/>
                <w:szCs w:val="22"/>
              </w:rPr>
              <w:t>Teórica</w:t>
            </w:r>
          </w:p>
        </w:tc>
        <w:tc>
          <w:tcPr>
            <w:tcW w:w="1276"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jc w:val="center"/>
              <w:rPr>
                <w:sz w:val="22"/>
                <w:szCs w:val="22"/>
              </w:rPr>
            </w:pPr>
            <w:r>
              <w:rPr>
                <w:b/>
                <w:sz w:val="22"/>
                <w:szCs w:val="22"/>
              </w:rPr>
              <w:t>Práctica</w:t>
            </w:r>
          </w:p>
        </w:tc>
        <w:tc>
          <w:tcPr>
            <w:tcW w:w="1293"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jc w:val="center"/>
              <w:rPr>
                <w:sz w:val="22"/>
                <w:szCs w:val="22"/>
              </w:rPr>
            </w:pPr>
            <w:r>
              <w:rPr>
                <w:b/>
                <w:sz w:val="22"/>
                <w:szCs w:val="22"/>
              </w:rPr>
              <w:t>Total</w:t>
            </w:r>
          </w:p>
        </w:tc>
      </w:tr>
      <w:tr w:rsidR="00B41B70">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rPr>
                <w:sz w:val="22"/>
                <w:szCs w:val="22"/>
              </w:rPr>
            </w:pPr>
            <w:r>
              <w:rPr>
                <w:b/>
                <w:sz w:val="22"/>
                <w:szCs w:val="22"/>
              </w:rPr>
              <w:t>Carga horaria presencial</w:t>
            </w:r>
          </w:p>
        </w:tc>
        <w:tc>
          <w:tcPr>
            <w:tcW w:w="1308" w:type="dxa"/>
            <w:tcBorders>
              <w:top w:val="single" w:sz="4" w:space="0" w:color="6AA84F"/>
              <w:left w:val="single" w:sz="4" w:space="0" w:color="6AA84F"/>
              <w:bottom w:val="single" w:sz="4" w:space="0" w:color="6AA84F"/>
              <w:right w:val="single" w:sz="4" w:space="0" w:color="6AA84F"/>
            </w:tcBorders>
            <w:vAlign w:val="center"/>
          </w:tcPr>
          <w:p w:rsidR="00B41B70" w:rsidRDefault="00B41B70">
            <w:pPr>
              <w:ind w:left="0" w:hanging="2"/>
              <w:jc w:val="both"/>
              <w:rPr>
                <w:sz w:val="22"/>
                <w:szCs w:val="22"/>
              </w:rPr>
            </w:pPr>
          </w:p>
        </w:tc>
        <w:tc>
          <w:tcPr>
            <w:tcW w:w="1276" w:type="dxa"/>
            <w:tcBorders>
              <w:top w:val="single" w:sz="4" w:space="0" w:color="6AA84F"/>
              <w:left w:val="single" w:sz="4" w:space="0" w:color="6AA84F"/>
              <w:bottom w:val="single" w:sz="4" w:space="0" w:color="6AA84F"/>
              <w:right w:val="single" w:sz="4" w:space="0" w:color="6AA84F"/>
            </w:tcBorders>
            <w:vAlign w:val="center"/>
          </w:tcPr>
          <w:p w:rsidR="00B41B70" w:rsidRDefault="00B41B70">
            <w:pPr>
              <w:ind w:left="0" w:hanging="2"/>
              <w:jc w:val="both"/>
              <w:rPr>
                <w:sz w:val="22"/>
                <w:szCs w:val="22"/>
              </w:rPr>
            </w:pPr>
          </w:p>
        </w:tc>
        <w:tc>
          <w:tcPr>
            <w:tcW w:w="1293" w:type="dxa"/>
            <w:tcBorders>
              <w:top w:val="single" w:sz="4" w:space="0" w:color="6AA84F"/>
              <w:left w:val="single" w:sz="4" w:space="0" w:color="6AA84F"/>
              <w:bottom w:val="single" w:sz="4" w:space="0" w:color="6AA84F"/>
              <w:right w:val="single" w:sz="4" w:space="0" w:color="6AA84F"/>
            </w:tcBorders>
            <w:vAlign w:val="center"/>
          </w:tcPr>
          <w:p w:rsidR="00B41B70" w:rsidRDefault="00B41B70">
            <w:pPr>
              <w:ind w:left="0" w:hanging="2"/>
              <w:jc w:val="both"/>
              <w:rPr>
                <w:sz w:val="22"/>
                <w:szCs w:val="22"/>
              </w:rPr>
            </w:pPr>
          </w:p>
        </w:tc>
      </w:tr>
      <w:tr w:rsidR="00B41B70">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rPr>
                <w:b/>
                <w:sz w:val="22"/>
                <w:szCs w:val="22"/>
              </w:rPr>
            </w:pPr>
            <w:r>
              <w:rPr>
                <w:b/>
                <w:sz w:val="22"/>
                <w:szCs w:val="22"/>
              </w:rPr>
              <w:t xml:space="preserve">Carga horaria de trabajo autónomo </w:t>
            </w:r>
          </w:p>
          <w:p w:rsidR="00B41B70" w:rsidRDefault="00834B89">
            <w:pPr>
              <w:ind w:left="0" w:hanging="2"/>
              <w:rPr>
                <w:b/>
                <w:sz w:val="20"/>
                <w:szCs w:val="20"/>
              </w:rPr>
            </w:pPr>
            <w:r>
              <w:rPr>
                <w:sz w:val="20"/>
                <w:szCs w:val="20"/>
              </w:rPr>
              <w:t xml:space="preserve">(Trabajo </w:t>
            </w:r>
            <w:r>
              <w:rPr>
                <w:sz w:val="20"/>
                <w:szCs w:val="20"/>
              </w:rPr>
              <w:t>autónomo, dirigido y de campo)</w:t>
            </w:r>
          </w:p>
        </w:tc>
        <w:tc>
          <w:tcPr>
            <w:tcW w:w="1308" w:type="dxa"/>
            <w:tcBorders>
              <w:top w:val="single" w:sz="4" w:space="0" w:color="6AA84F"/>
              <w:left w:val="single" w:sz="4" w:space="0" w:color="6AA84F"/>
              <w:bottom w:val="single" w:sz="4" w:space="0" w:color="6AA84F"/>
              <w:right w:val="single" w:sz="4" w:space="0" w:color="6AA84F"/>
            </w:tcBorders>
            <w:vAlign w:val="center"/>
          </w:tcPr>
          <w:p w:rsidR="00B41B70" w:rsidRDefault="00B41B70">
            <w:pPr>
              <w:ind w:left="0" w:hanging="2"/>
              <w:jc w:val="both"/>
              <w:rPr>
                <w:sz w:val="22"/>
                <w:szCs w:val="22"/>
              </w:rPr>
            </w:pPr>
          </w:p>
        </w:tc>
        <w:tc>
          <w:tcPr>
            <w:tcW w:w="1276" w:type="dxa"/>
            <w:tcBorders>
              <w:top w:val="single" w:sz="4" w:space="0" w:color="6AA84F"/>
              <w:left w:val="single" w:sz="4" w:space="0" w:color="6AA84F"/>
              <w:bottom w:val="single" w:sz="4" w:space="0" w:color="6AA84F"/>
              <w:right w:val="single" w:sz="4" w:space="0" w:color="6AA84F"/>
            </w:tcBorders>
            <w:vAlign w:val="center"/>
          </w:tcPr>
          <w:p w:rsidR="00B41B70" w:rsidRDefault="00B41B70">
            <w:pPr>
              <w:ind w:left="0" w:hanging="2"/>
              <w:jc w:val="both"/>
              <w:rPr>
                <w:sz w:val="22"/>
                <w:szCs w:val="22"/>
              </w:rPr>
            </w:pPr>
          </w:p>
        </w:tc>
        <w:tc>
          <w:tcPr>
            <w:tcW w:w="1293" w:type="dxa"/>
            <w:tcBorders>
              <w:top w:val="single" w:sz="4" w:space="0" w:color="6AA84F"/>
              <w:left w:val="single" w:sz="4" w:space="0" w:color="6AA84F"/>
              <w:bottom w:val="single" w:sz="4" w:space="0" w:color="6AA84F"/>
              <w:right w:val="single" w:sz="4" w:space="0" w:color="6AA84F"/>
            </w:tcBorders>
            <w:vAlign w:val="center"/>
          </w:tcPr>
          <w:p w:rsidR="00B41B70" w:rsidRDefault="00B41B70">
            <w:pPr>
              <w:ind w:left="0" w:hanging="2"/>
              <w:jc w:val="both"/>
              <w:rPr>
                <w:sz w:val="22"/>
                <w:szCs w:val="22"/>
              </w:rPr>
            </w:pPr>
          </w:p>
        </w:tc>
      </w:tr>
      <w:tr w:rsidR="00B41B70">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41B70" w:rsidRDefault="00834B89">
            <w:pPr>
              <w:ind w:left="0" w:hanging="2"/>
              <w:rPr>
                <w:b/>
                <w:sz w:val="20"/>
                <w:szCs w:val="20"/>
              </w:rPr>
            </w:pPr>
            <w:r>
              <w:rPr>
                <w:b/>
                <w:sz w:val="22"/>
                <w:szCs w:val="22"/>
              </w:rPr>
              <w:t>Carga horaria general</w:t>
            </w:r>
          </w:p>
        </w:tc>
        <w:tc>
          <w:tcPr>
            <w:tcW w:w="1308" w:type="dxa"/>
            <w:tcBorders>
              <w:top w:val="single" w:sz="4" w:space="0" w:color="6AA84F"/>
              <w:left w:val="single" w:sz="4" w:space="0" w:color="6AA84F"/>
              <w:bottom w:val="single" w:sz="4" w:space="0" w:color="6AA84F"/>
              <w:right w:val="single" w:sz="4" w:space="0" w:color="6AA84F"/>
            </w:tcBorders>
            <w:vAlign w:val="center"/>
          </w:tcPr>
          <w:p w:rsidR="00B41B70" w:rsidRDefault="00834B89">
            <w:pPr>
              <w:ind w:left="0" w:hanging="2"/>
              <w:jc w:val="both"/>
              <w:rPr>
                <w:sz w:val="22"/>
                <w:szCs w:val="22"/>
              </w:rPr>
            </w:pPr>
            <w:r>
              <w:rPr>
                <w:sz w:val="22"/>
                <w:szCs w:val="22"/>
              </w:rPr>
              <w:t>50,4 / 70%</w:t>
            </w:r>
          </w:p>
        </w:tc>
        <w:tc>
          <w:tcPr>
            <w:tcW w:w="1276" w:type="dxa"/>
            <w:tcBorders>
              <w:top w:val="single" w:sz="4" w:space="0" w:color="6AA84F"/>
              <w:left w:val="single" w:sz="4" w:space="0" w:color="6AA84F"/>
              <w:bottom w:val="single" w:sz="4" w:space="0" w:color="6AA84F"/>
              <w:right w:val="single" w:sz="4" w:space="0" w:color="6AA84F"/>
            </w:tcBorders>
            <w:vAlign w:val="center"/>
          </w:tcPr>
          <w:p w:rsidR="00B41B70" w:rsidRDefault="00834B89">
            <w:pPr>
              <w:ind w:left="0" w:hanging="2"/>
              <w:jc w:val="both"/>
              <w:rPr>
                <w:sz w:val="22"/>
                <w:szCs w:val="22"/>
              </w:rPr>
            </w:pPr>
            <w:r>
              <w:rPr>
                <w:sz w:val="22"/>
                <w:szCs w:val="22"/>
              </w:rPr>
              <w:t>21,6 / 30%</w:t>
            </w:r>
          </w:p>
        </w:tc>
        <w:tc>
          <w:tcPr>
            <w:tcW w:w="1293" w:type="dxa"/>
            <w:tcBorders>
              <w:top w:val="single" w:sz="4" w:space="0" w:color="6AA84F"/>
              <w:left w:val="single" w:sz="4" w:space="0" w:color="6AA84F"/>
              <w:bottom w:val="single" w:sz="4" w:space="0" w:color="6AA84F"/>
              <w:right w:val="single" w:sz="4" w:space="0" w:color="6AA84F"/>
            </w:tcBorders>
            <w:vAlign w:val="center"/>
          </w:tcPr>
          <w:p w:rsidR="00B41B70" w:rsidRDefault="00834B89">
            <w:pPr>
              <w:ind w:left="0" w:hanging="2"/>
              <w:jc w:val="both"/>
              <w:rPr>
                <w:sz w:val="22"/>
                <w:szCs w:val="22"/>
              </w:rPr>
            </w:pPr>
            <w:r>
              <w:rPr>
                <w:sz w:val="22"/>
                <w:szCs w:val="22"/>
              </w:rPr>
              <w:t>72</w:t>
            </w:r>
          </w:p>
        </w:tc>
      </w:tr>
    </w:tbl>
    <w:p w:rsidR="00B41B70" w:rsidRDefault="00B41B70">
      <w:pPr>
        <w:ind w:leftChars="0" w:left="0" w:firstLineChars="0" w:firstLine="0"/>
        <w:jc w:val="both"/>
        <w:rPr>
          <w:sz w:val="22"/>
          <w:szCs w:val="22"/>
        </w:rPr>
      </w:pPr>
    </w:p>
    <w:p w:rsidR="00B41B70" w:rsidRDefault="00834B89">
      <w:pPr>
        <w:numPr>
          <w:ilvl w:val="0"/>
          <w:numId w:val="3"/>
        </w:numPr>
        <w:ind w:left="0" w:hanging="2"/>
        <w:jc w:val="both"/>
        <w:rPr>
          <w:sz w:val="22"/>
          <w:szCs w:val="22"/>
        </w:rPr>
      </w:pPr>
      <w:r>
        <w:rPr>
          <w:b/>
          <w:sz w:val="22"/>
          <w:szCs w:val="22"/>
        </w:rPr>
        <w:t>UNIDADES TEMÁTICAS, CONTENIDOS, BIBLIOGRAFÍA POR UNIDAD TEMÁTICA:</w:t>
      </w:r>
    </w:p>
    <w:p w:rsidR="00B41B70" w:rsidRDefault="00834B89">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(Con respecto a la BIBLIOGRAFÍA OBLIGATORIA, se debe incluir toda la bibliografía obligatoria por cada </w:t>
      </w:r>
      <w:r>
        <w:rPr>
          <w:i/>
          <w:color w:val="4A442A"/>
          <w:sz w:val="20"/>
          <w:szCs w:val="20"/>
        </w:rPr>
        <w:t>unidad que se les exige a los alumnos. Es necesario contemplar que la bibliografía obligatoria debe estar disponible en la biblioteca de la USAL o de libre acceso en la web y debe ser:</w:t>
      </w:r>
    </w:p>
    <w:p w:rsidR="00B41B70" w:rsidRDefault="00834B89">
      <w:pPr>
        <w:numPr>
          <w:ilvl w:val="0"/>
          <w:numId w:val="2"/>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Debidamente referida</w:t>
      </w:r>
    </w:p>
    <w:p w:rsidR="00B41B70" w:rsidRDefault="00834B89">
      <w:pPr>
        <w:numPr>
          <w:ilvl w:val="0"/>
          <w:numId w:val="2"/>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Actualizada y en formato digital.</w:t>
      </w:r>
    </w:p>
    <w:p w:rsidR="00B41B70" w:rsidRDefault="00834B89">
      <w:pPr>
        <w:numPr>
          <w:ilvl w:val="0"/>
          <w:numId w:val="2"/>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Completa en térm</w:t>
      </w:r>
      <w:r>
        <w:rPr>
          <w:i/>
          <w:color w:val="4A442A"/>
          <w:sz w:val="20"/>
          <w:szCs w:val="20"/>
        </w:rPr>
        <w:t>inos de que contemple la variedad de material de acuerdo a lo disponible en el mundo académico sobre dicha materia (Libros, revistas científicas, Bases de datos).</w:t>
      </w:r>
    </w:p>
    <w:p w:rsidR="00B41B70" w:rsidRDefault="00834B89">
      <w:pPr>
        <w:numPr>
          <w:ilvl w:val="0"/>
          <w:numId w:val="2"/>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Global en la medida en que incluya publicaciones sobre aspectos interculturales y/o internaci</w:t>
      </w:r>
      <w:r>
        <w:rPr>
          <w:i/>
          <w:color w:val="4A442A"/>
          <w:sz w:val="20"/>
          <w:szCs w:val="20"/>
        </w:rPr>
        <w:t xml:space="preserve">onales vinculados a los contenidos del curso) </w:t>
      </w:r>
    </w:p>
    <w:p w:rsidR="00B41B70" w:rsidRDefault="00834B89">
      <w:pPr>
        <w:spacing w:line="240" w:lineRule="auto"/>
        <w:ind w:left="0" w:hanging="2"/>
        <w:jc w:val="both"/>
        <w:rPr>
          <w:i/>
          <w:sz w:val="20"/>
          <w:szCs w:val="20"/>
        </w:rPr>
      </w:pPr>
      <w:r>
        <w:rPr>
          <w:i/>
          <w:sz w:val="20"/>
          <w:szCs w:val="20"/>
        </w:rPr>
        <w:t xml:space="preserve">Especificar la bibliografía que se use con formato virtual y el modo de acceso a la misma. </w:t>
      </w:r>
    </w:p>
    <w:p w:rsidR="00B41B70" w:rsidRDefault="00834B89">
      <w:pPr>
        <w:shd w:val="clear" w:color="auto" w:fill="FFFFFF"/>
        <w:spacing w:line="240" w:lineRule="auto"/>
        <w:ind w:left="0" w:hanging="2"/>
        <w:jc w:val="both"/>
        <w:rPr>
          <w:i/>
          <w:color w:val="1155CC"/>
          <w:sz w:val="20"/>
          <w:szCs w:val="20"/>
        </w:rPr>
      </w:pPr>
      <w:r>
        <w:rPr>
          <w:i/>
          <w:color w:val="313131"/>
          <w:sz w:val="20"/>
          <w:szCs w:val="20"/>
        </w:rPr>
        <w:t>Nota de referencia: La Biblioteca Central USAL (</w:t>
      </w:r>
      <w:hyperlink r:id="rId12">
        <w:r>
          <w:rPr>
            <w:i/>
            <w:color w:val="1155CC"/>
            <w:sz w:val="20"/>
            <w:szCs w:val="20"/>
            <w:u w:val="single"/>
          </w:rPr>
          <w:t>http://bibliotecas.usal.edu.ar/biblio_inicio</w:t>
        </w:r>
      </w:hyperlink>
      <w:r>
        <w:rPr>
          <w:i/>
          <w:color w:val="313131"/>
          <w:sz w:val="20"/>
          <w:szCs w:val="20"/>
        </w:rPr>
        <w:t>) dispone de un servicio de consulta de catálogo; también se encuentra disponible para todos los alumnos de la USAL,  la consulta por correo para la búsqueda y el envío digital de bibliografía. Este servicio se o</w:t>
      </w:r>
      <w:r>
        <w:rPr>
          <w:i/>
          <w:color w:val="313131"/>
          <w:sz w:val="20"/>
          <w:szCs w:val="20"/>
        </w:rPr>
        <w:t xml:space="preserve">frece en el horario ampliado de 7 a 22 </w:t>
      </w:r>
      <w:proofErr w:type="spellStart"/>
      <w:r>
        <w:rPr>
          <w:i/>
          <w:color w:val="313131"/>
          <w:sz w:val="20"/>
          <w:szCs w:val="20"/>
        </w:rPr>
        <w:t>hs</w:t>
      </w:r>
      <w:proofErr w:type="spellEnd"/>
      <w:r>
        <w:rPr>
          <w:i/>
          <w:color w:val="313131"/>
          <w:sz w:val="20"/>
          <w:szCs w:val="20"/>
        </w:rPr>
        <w:t xml:space="preserve">. en el siguiente correo: </w:t>
      </w:r>
      <w:r>
        <w:rPr>
          <w:i/>
          <w:color w:val="1155CC"/>
          <w:sz w:val="20"/>
          <w:szCs w:val="20"/>
        </w:rPr>
        <w:t>uds-bibl@usal.edu.ar</w:t>
      </w:r>
    </w:p>
    <w:p w:rsidR="00B41B70" w:rsidRDefault="00B41B70">
      <w:pPr>
        <w:pBdr>
          <w:top w:val="nil"/>
          <w:left w:val="nil"/>
          <w:bottom w:val="nil"/>
          <w:right w:val="nil"/>
          <w:between w:val="nil"/>
        </w:pBdr>
        <w:spacing w:line="240" w:lineRule="auto"/>
        <w:ind w:left="0" w:hanging="2"/>
        <w:jc w:val="both"/>
        <w:rPr>
          <w:sz w:val="20"/>
          <w:szCs w:val="20"/>
        </w:rPr>
      </w:pPr>
    </w:p>
    <w:p w:rsidR="00B41B70" w:rsidRDefault="00B41B70">
      <w:pPr>
        <w:pBdr>
          <w:top w:val="nil"/>
          <w:left w:val="nil"/>
          <w:bottom w:val="nil"/>
          <w:right w:val="nil"/>
          <w:between w:val="nil"/>
        </w:pBdr>
        <w:spacing w:line="240" w:lineRule="auto"/>
        <w:ind w:left="0" w:hanging="2"/>
        <w:jc w:val="both"/>
        <w:rPr>
          <w:sz w:val="20"/>
          <w:szCs w:val="20"/>
        </w:rPr>
      </w:pPr>
    </w:p>
    <w:p w:rsidR="00B41B70" w:rsidRDefault="00834B89">
      <w:pPr>
        <w:autoSpaceDE w:val="0"/>
        <w:autoSpaceDN w:val="0"/>
        <w:adjustRightInd w:val="0"/>
        <w:spacing w:line="276" w:lineRule="auto"/>
        <w:ind w:left="0" w:hanging="2"/>
        <w:jc w:val="both"/>
        <w:rPr>
          <w:b/>
          <w:color w:val="000000"/>
          <w:sz w:val="22"/>
          <w:szCs w:val="22"/>
          <w:lang w:val="es-AR" w:eastAsia="es-AR"/>
        </w:rPr>
      </w:pPr>
      <w:r>
        <w:rPr>
          <w:b/>
          <w:color w:val="000000"/>
          <w:sz w:val="22"/>
          <w:szCs w:val="22"/>
          <w:lang w:val="es-AR" w:eastAsia="es-AR"/>
        </w:rPr>
        <w:t xml:space="preserve">UNIDAD I: </w:t>
      </w:r>
      <w:r>
        <w:rPr>
          <w:b/>
          <w:i/>
          <w:color w:val="000000"/>
          <w:sz w:val="22"/>
          <w:szCs w:val="22"/>
          <w:lang w:val="es-AR" w:eastAsia="es-AR"/>
        </w:rPr>
        <w:t>El saber pedagógico y sus fundamentos</w:t>
      </w:r>
      <w:r>
        <w:rPr>
          <w:b/>
          <w:color w:val="000000"/>
          <w:sz w:val="22"/>
          <w:szCs w:val="22"/>
          <w:lang w:val="es-AR" w:eastAsia="es-AR"/>
        </w:rPr>
        <w:t xml:space="preserve"> </w:t>
      </w:r>
    </w:p>
    <w:p w:rsidR="00B41B70" w:rsidRDefault="00B41B70">
      <w:pPr>
        <w:autoSpaceDE w:val="0"/>
        <w:autoSpaceDN w:val="0"/>
        <w:adjustRightInd w:val="0"/>
        <w:spacing w:line="276" w:lineRule="auto"/>
        <w:ind w:left="0" w:hanging="2"/>
        <w:jc w:val="both"/>
        <w:rPr>
          <w:color w:val="000000"/>
          <w:sz w:val="22"/>
          <w:szCs w:val="22"/>
          <w:lang w:val="es-AR" w:eastAsia="es-AR"/>
        </w:rPr>
      </w:pPr>
    </w:p>
    <w:p w:rsidR="00B41B70" w:rsidRDefault="00834B89">
      <w:pPr>
        <w:pStyle w:val="Prrafodelista"/>
        <w:widowControl w:val="0"/>
        <w:numPr>
          <w:ilvl w:val="0"/>
          <w:numId w:val="17"/>
        </w:numPr>
        <w:suppressAutoHyphens w:val="0"/>
        <w:spacing w:line="276" w:lineRule="auto"/>
        <w:ind w:leftChars="0" w:firstLineChars="0"/>
        <w:jc w:val="both"/>
        <w:textDirection w:val="lrTb"/>
        <w:textAlignment w:val="auto"/>
        <w:outlineLvl w:val="9"/>
        <w:rPr>
          <w:sz w:val="22"/>
          <w:szCs w:val="22"/>
          <w:u w:val="single"/>
        </w:rPr>
      </w:pPr>
      <w:r>
        <w:rPr>
          <w:sz w:val="22"/>
          <w:szCs w:val="22"/>
        </w:rPr>
        <w:t>C</w:t>
      </w:r>
      <w:r>
        <w:rPr>
          <w:bCs/>
          <w:sz w:val="22"/>
          <w:szCs w:val="22"/>
        </w:rPr>
        <w:t xml:space="preserve">onceptualizaciones acerca del campo pedagógico. </w:t>
      </w:r>
      <w:r>
        <w:rPr>
          <w:sz w:val="22"/>
          <w:szCs w:val="22"/>
        </w:rPr>
        <w:t>La especificidad de lo pedagógico.</w:t>
      </w:r>
    </w:p>
    <w:p w:rsidR="00B41B70" w:rsidRDefault="00834B89">
      <w:pPr>
        <w:pStyle w:val="Prrafodelista"/>
        <w:widowControl w:val="0"/>
        <w:numPr>
          <w:ilvl w:val="0"/>
          <w:numId w:val="17"/>
        </w:numPr>
        <w:suppressAutoHyphens w:val="0"/>
        <w:spacing w:line="276" w:lineRule="auto"/>
        <w:ind w:leftChars="0" w:firstLineChars="0"/>
        <w:jc w:val="both"/>
        <w:textDirection w:val="lrTb"/>
        <w:textAlignment w:val="auto"/>
        <w:outlineLvl w:val="9"/>
        <w:rPr>
          <w:sz w:val="22"/>
          <w:szCs w:val="22"/>
          <w:u w:val="single"/>
        </w:rPr>
      </w:pPr>
      <w:r>
        <w:rPr>
          <w:sz w:val="22"/>
          <w:szCs w:val="22"/>
        </w:rPr>
        <w:t xml:space="preserve">La crisis de los paradigmas modernos y el análisis de las categorías pedagógicas en su contexto. </w:t>
      </w:r>
    </w:p>
    <w:p w:rsidR="00B41B70" w:rsidRDefault="00834B89">
      <w:pPr>
        <w:pStyle w:val="Prrafodelista"/>
        <w:widowControl w:val="0"/>
        <w:numPr>
          <w:ilvl w:val="0"/>
          <w:numId w:val="17"/>
        </w:numPr>
        <w:suppressAutoHyphens w:val="0"/>
        <w:spacing w:line="276" w:lineRule="auto"/>
        <w:ind w:leftChars="0" w:firstLineChars="0"/>
        <w:jc w:val="both"/>
        <w:textDirection w:val="lrTb"/>
        <w:textAlignment w:val="auto"/>
        <w:outlineLvl w:val="9"/>
        <w:rPr>
          <w:sz w:val="22"/>
          <w:szCs w:val="22"/>
          <w:u w:val="single"/>
        </w:rPr>
      </w:pPr>
      <w:r>
        <w:rPr>
          <w:color w:val="000000"/>
          <w:sz w:val="22"/>
          <w:szCs w:val="22"/>
          <w:lang w:val="es-AR" w:eastAsia="es-AR"/>
        </w:rPr>
        <w:t>Revisión de los criterios para definir la Educación; diferenciar Educación y “Pedagogía” y analizar los actos pedagógicos en el marco del dispositivo escuela.</w:t>
      </w:r>
      <w:r>
        <w:rPr>
          <w:color w:val="000000"/>
          <w:sz w:val="22"/>
          <w:szCs w:val="22"/>
          <w:lang w:val="es-AR" w:eastAsia="es-AR"/>
        </w:rPr>
        <w:t xml:space="preserve"> Conceptualización de la Educación; motores, pilares, fines de la educación.</w:t>
      </w:r>
    </w:p>
    <w:p w:rsidR="00B41B70" w:rsidRDefault="00834B89">
      <w:pPr>
        <w:pStyle w:val="Prrafodelista"/>
        <w:widowControl w:val="0"/>
        <w:numPr>
          <w:ilvl w:val="0"/>
          <w:numId w:val="17"/>
        </w:numPr>
        <w:suppressAutoHyphens w:val="0"/>
        <w:spacing w:line="276" w:lineRule="auto"/>
        <w:ind w:leftChars="0" w:firstLineChars="0"/>
        <w:jc w:val="both"/>
        <w:textDirection w:val="lrTb"/>
        <w:textAlignment w:val="auto"/>
        <w:outlineLvl w:val="9"/>
        <w:rPr>
          <w:sz w:val="22"/>
          <w:szCs w:val="22"/>
          <w:u w:val="single"/>
        </w:rPr>
      </w:pPr>
      <w:r>
        <w:rPr>
          <w:color w:val="000000"/>
          <w:sz w:val="22"/>
          <w:szCs w:val="22"/>
          <w:lang w:val="es-AR" w:eastAsia="es-AR"/>
        </w:rPr>
        <w:t>La Pedagogía como Ciencia, como arte y como dialéctica constante entre teoría y práctica</w:t>
      </w:r>
    </w:p>
    <w:p w:rsidR="00B41B70" w:rsidRDefault="00834B89">
      <w:pPr>
        <w:pStyle w:val="Prrafodelista"/>
        <w:widowControl w:val="0"/>
        <w:numPr>
          <w:ilvl w:val="0"/>
          <w:numId w:val="17"/>
        </w:numPr>
        <w:suppressAutoHyphens w:val="0"/>
        <w:spacing w:line="276" w:lineRule="auto"/>
        <w:ind w:leftChars="0" w:firstLineChars="0"/>
        <w:jc w:val="both"/>
        <w:textDirection w:val="lrTb"/>
        <w:textAlignment w:val="auto"/>
        <w:outlineLvl w:val="9"/>
        <w:rPr>
          <w:sz w:val="22"/>
          <w:szCs w:val="22"/>
          <w:u w:val="single"/>
        </w:rPr>
      </w:pPr>
      <w:r>
        <w:rPr>
          <w:sz w:val="22"/>
          <w:szCs w:val="22"/>
          <w:lang w:val="es-AR"/>
        </w:rPr>
        <w:t xml:space="preserve">Educación formal y Escuela. </w:t>
      </w:r>
      <w:r>
        <w:rPr>
          <w:sz w:val="22"/>
          <w:szCs w:val="22"/>
        </w:rPr>
        <w:t>El contrato fundacional de la escuela.</w:t>
      </w:r>
      <w:r>
        <w:rPr>
          <w:color w:val="000000"/>
          <w:sz w:val="22"/>
          <w:szCs w:val="22"/>
          <w:lang w:val="es-AR" w:eastAsia="es-AR"/>
        </w:rPr>
        <w:t xml:space="preserve"> Características de la e</w:t>
      </w:r>
      <w:r>
        <w:rPr>
          <w:color w:val="000000"/>
          <w:sz w:val="22"/>
          <w:szCs w:val="22"/>
          <w:lang w:val="es-AR" w:eastAsia="es-AR"/>
        </w:rPr>
        <w:t xml:space="preserve">scuela moderna y desafíos hacia el futuro de la organización institucional </w:t>
      </w:r>
    </w:p>
    <w:p w:rsidR="00B41B70" w:rsidRDefault="00834B89">
      <w:pPr>
        <w:pStyle w:val="Prrafodelista"/>
        <w:widowControl w:val="0"/>
        <w:numPr>
          <w:ilvl w:val="0"/>
          <w:numId w:val="17"/>
        </w:numPr>
        <w:suppressAutoHyphens w:val="0"/>
        <w:spacing w:line="276" w:lineRule="auto"/>
        <w:ind w:leftChars="0" w:firstLineChars="0"/>
        <w:jc w:val="both"/>
        <w:textDirection w:val="lrTb"/>
        <w:textAlignment w:val="auto"/>
        <w:outlineLvl w:val="9"/>
        <w:rPr>
          <w:sz w:val="22"/>
          <w:szCs w:val="22"/>
          <w:u w:val="single"/>
        </w:rPr>
      </w:pPr>
      <w:r>
        <w:rPr>
          <w:sz w:val="22"/>
          <w:szCs w:val="22"/>
          <w:lang w:val="es-AR"/>
        </w:rPr>
        <w:t>Los fines de la Educación.</w:t>
      </w:r>
      <w:r>
        <w:rPr>
          <w:color w:val="000000"/>
          <w:sz w:val="22"/>
          <w:szCs w:val="22"/>
          <w:lang w:val="es-AR" w:eastAsia="es-AR"/>
        </w:rPr>
        <w:t xml:space="preserve"> Teleología</w:t>
      </w:r>
    </w:p>
    <w:p w:rsidR="00B41B70" w:rsidRDefault="00834B89">
      <w:pPr>
        <w:pStyle w:val="Prrafodelista"/>
        <w:widowControl w:val="0"/>
        <w:numPr>
          <w:ilvl w:val="0"/>
          <w:numId w:val="17"/>
        </w:numPr>
        <w:suppressAutoHyphens w:val="0"/>
        <w:spacing w:line="276" w:lineRule="auto"/>
        <w:ind w:leftChars="0" w:firstLineChars="0"/>
        <w:jc w:val="both"/>
        <w:textDirection w:val="lrTb"/>
        <w:textAlignment w:val="auto"/>
        <w:outlineLvl w:val="9"/>
        <w:rPr>
          <w:sz w:val="22"/>
          <w:szCs w:val="22"/>
          <w:u w:val="single"/>
        </w:rPr>
      </w:pPr>
      <w:r>
        <w:rPr>
          <w:sz w:val="22"/>
          <w:szCs w:val="22"/>
        </w:rPr>
        <w:t>El acto Pedagógico. Viejos y nuevos interrogantes.</w:t>
      </w:r>
    </w:p>
    <w:p w:rsidR="00B41B70" w:rsidRDefault="00B41B70">
      <w:pPr>
        <w:pStyle w:val="Textoindependiente"/>
        <w:widowControl w:val="0"/>
        <w:spacing w:after="0" w:line="276" w:lineRule="auto"/>
        <w:jc w:val="both"/>
        <w:rPr>
          <w:sz w:val="22"/>
          <w:szCs w:val="22"/>
        </w:rPr>
      </w:pPr>
    </w:p>
    <w:p w:rsidR="00B41B70" w:rsidRDefault="00834B89">
      <w:pPr>
        <w:pStyle w:val="Textoindependiente"/>
        <w:widowControl w:val="0"/>
        <w:spacing w:after="0" w:line="276" w:lineRule="auto"/>
        <w:ind w:hanging="2"/>
        <w:jc w:val="both"/>
        <w:rPr>
          <w:b/>
          <w:sz w:val="22"/>
          <w:szCs w:val="22"/>
        </w:rPr>
      </w:pPr>
      <w:r>
        <w:rPr>
          <w:b/>
          <w:color w:val="000000"/>
          <w:sz w:val="22"/>
          <w:szCs w:val="22"/>
          <w:lang w:val="es-AR" w:eastAsia="es-AR"/>
        </w:rPr>
        <w:t>Bibliografía:</w:t>
      </w:r>
    </w:p>
    <w:p w:rsidR="00B41B70" w:rsidRDefault="00B41B70">
      <w:pPr>
        <w:suppressAutoHyphens w:val="0"/>
        <w:autoSpaceDE w:val="0"/>
        <w:autoSpaceDN w:val="0"/>
        <w:adjustRightInd w:val="0"/>
        <w:spacing w:line="276" w:lineRule="auto"/>
        <w:ind w:leftChars="0" w:left="720" w:firstLineChars="0" w:hanging="720"/>
        <w:jc w:val="both"/>
        <w:textDirection w:val="lrTb"/>
        <w:textAlignment w:val="auto"/>
        <w:outlineLvl w:val="9"/>
        <w:rPr>
          <w:sz w:val="22"/>
          <w:szCs w:val="22"/>
          <w:lang w:val="es-AR" w:eastAsia="es-AR"/>
        </w:rPr>
      </w:pP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sz w:val="22"/>
          <w:szCs w:val="22"/>
          <w:lang w:val="es-AR" w:eastAsia="es-AR"/>
        </w:rPr>
      </w:pPr>
      <w:proofErr w:type="spellStart"/>
      <w:r>
        <w:rPr>
          <w:sz w:val="22"/>
          <w:szCs w:val="22"/>
          <w:lang w:val="es-AR" w:eastAsia="es-AR"/>
        </w:rPr>
        <w:t>Alanis</w:t>
      </w:r>
      <w:proofErr w:type="spellEnd"/>
      <w:r>
        <w:rPr>
          <w:sz w:val="22"/>
          <w:szCs w:val="22"/>
          <w:lang w:val="es-AR" w:eastAsia="es-AR"/>
        </w:rPr>
        <w:t xml:space="preserve"> Huerta, A. (2002) </w:t>
      </w:r>
      <w:r>
        <w:rPr>
          <w:i/>
          <w:sz w:val="22"/>
          <w:szCs w:val="22"/>
          <w:lang w:val="es-AR" w:eastAsia="es-AR"/>
        </w:rPr>
        <w:t xml:space="preserve">Una versión comparativa entre los paradigmas cualitativo y cuantitativo. </w:t>
      </w:r>
      <w:r>
        <w:rPr>
          <w:sz w:val="22"/>
          <w:szCs w:val="22"/>
          <w:lang w:val="es-AR" w:eastAsia="es-AR"/>
        </w:rPr>
        <w:t>Buenos Aires: Revista Contexto Educativo (p 1 a 4)</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r>
        <w:rPr>
          <w:color w:val="000000"/>
          <w:sz w:val="22"/>
          <w:szCs w:val="22"/>
          <w:lang w:val="es-AR" w:eastAsia="es-AR"/>
        </w:rPr>
        <w:t xml:space="preserve">De Jesús, M. y otros (2007) </w:t>
      </w:r>
      <w:r>
        <w:rPr>
          <w:i/>
          <w:color w:val="000000"/>
          <w:sz w:val="22"/>
          <w:szCs w:val="22"/>
          <w:lang w:val="es-AR" w:eastAsia="es-AR"/>
        </w:rPr>
        <w:t>Repensando la educación desde la complejidad</w:t>
      </w:r>
      <w:r>
        <w:rPr>
          <w:color w:val="000000"/>
          <w:sz w:val="22"/>
          <w:szCs w:val="22"/>
          <w:lang w:val="es-AR" w:eastAsia="es-AR"/>
        </w:rPr>
        <w:t xml:space="preserve">. México: Red de revistas científicas para América Latina y </w:t>
      </w:r>
      <w:r>
        <w:rPr>
          <w:color w:val="000000"/>
          <w:sz w:val="22"/>
          <w:szCs w:val="22"/>
          <w:lang w:val="es-AR" w:eastAsia="es-AR"/>
        </w:rPr>
        <w:t>el Caribe (Síntesis de la Cátedra)</w:t>
      </w:r>
    </w:p>
    <w:p w:rsidR="00B41B70" w:rsidRDefault="00834B89">
      <w:pPr>
        <w:autoSpaceDE w:val="0"/>
        <w:autoSpaceDN w:val="0"/>
        <w:adjustRightInd w:val="0"/>
        <w:spacing w:line="276" w:lineRule="auto"/>
        <w:ind w:left="0" w:hanging="2"/>
        <w:jc w:val="both"/>
        <w:rPr>
          <w:color w:val="000000"/>
          <w:sz w:val="22"/>
          <w:szCs w:val="22"/>
          <w:lang w:val="es-AR" w:eastAsia="es-AR"/>
        </w:rPr>
      </w:pPr>
      <w:r>
        <w:rPr>
          <w:color w:val="000000"/>
          <w:sz w:val="22"/>
          <w:szCs w:val="22"/>
          <w:lang w:val="es-AR" w:eastAsia="es-AR"/>
        </w:rPr>
        <w:t xml:space="preserve">Di </w:t>
      </w:r>
      <w:proofErr w:type="spellStart"/>
      <w:r>
        <w:rPr>
          <w:color w:val="000000"/>
          <w:sz w:val="22"/>
          <w:szCs w:val="22"/>
          <w:lang w:val="es-AR" w:eastAsia="es-AR"/>
        </w:rPr>
        <w:t>Caudo</w:t>
      </w:r>
      <w:proofErr w:type="spellEnd"/>
      <w:r>
        <w:rPr>
          <w:color w:val="000000"/>
          <w:sz w:val="22"/>
          <w:szCs w:val="22"/>
          <w:lang w:val="es-AR" w:eastAsia="es-AR"/>
        </w:rPr>
        <w:t>, M.V. (2013) La Ciencia Pedagógica: Construcciones, disputas y desafíos. Quito:</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proofErr w:type="spellStart"/>
      <w:r>
        <w:rPr>
          <w:color w:val="000000"/>
          <w:sz w:val="22"/>
          <w:szCs w:val="22"/>
          <w:lang w:val="es-AR" w:eastAsia="es-AR"/>
        </w:rPr>
        <w:t>Dussel</w:t>
      </w:r>
      <w:proofErr w:type="spellEnd"/>
      <w:r>
        <w:rPr>
          <w:color w:val="000000"/>
          <w:sz w:val="22"/>
          <w:szCs w:val="22"/>
          <w:lang w:val="es-AR" w:eastAsia="es-AR"/>
        </w:rPr>
        <w:t xml:space="preserve">, I. y </w:t>
      </w:r>
      <w:proofErr w:type="spellStart"/>
      <w:r>
        <w:rPr>
          <w:color w:val="000000"/>
          <w:sz w:val="22"/>
          <w:szCs w:val="22"/>
          <w:lang w:val="es-AR" w:eastAsia="es-AR"/>
        </w:rPr>
        <w:t>Caruso</w:t>
      </w:r>
      <w:proofErr w:type="spellEnd"/>
      <w:r>
        <w:rPr>
          <w:color w:val="000000"/>
          <w:sz w:val="22"/>
          <w:szCs w:val="22"/>
          <w:lang w:val="es-AR" w:eastAsia="es-AR"/>
        </w:rPr>
        <w:t xml:space="preserve">, M. (1999) </w:t>
      </w:r>
      <w:r>
        <w:rPr>
          <w:i/>
          <w:iCs/>
          <w:color w:val="000000"/>
          <w:sz w:val="22"/>
          <w:szCs w:val="22"/>
          <w:lang w:val="es-AR" w:eastAsia="es-AR"/>
        </w:rPr>
        <w:t>La invención del aula</w:t>
      </w:r>
      <w:r>
        <w:rPr>
          <w:color w:val="000000"/>
          <w:sz w:val="22"/>
          <w:szCs w:val="22"/>
          <w:lang w:val="es-AR" w:eastAsia="es-AR"/>
        </w:rPr>
        <w:t>. Buenos Aires: Santillana. (p 14 a 21)</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r>
        <w:rPr>
          <w:color w:val="000000"/>
          <w:sz w:val="22"/>
          <w:szCs w:val="22"/>
          <w:lang w:val="es-AR" w:eastAsia="es-AR"/>
        </w:rPr>
        <w:t xml:space="preserve">Etcheverry, G. (2000) </w:t>
      </w:r>
      <w:r>
        <w:rPr>
          <w:i/>
          <w:color w:val="000000"/>
          <w:sz w:val="22"/>
          <w:szCs w:val="22"/>
          <w:lang w:val="es-AR" w:eastAsia="es-AR"/>
        </w:rPr>
        <w:t>La tragedia Educat</w:t>
      </w:r>
      <w:r>
        <w:rPr>
          <w:i/>
          <w:color w:val="000000"/>
          <w:sz w:val="22"/>
          <w:szCs w:val="22"/>
          <w:lang w:val="es-AR" w:eastAsia="es-AR"/>
        </w:rPr>
        <w:t>iva</w:t>
      </w:r>
      <w:r>
        <w:rPr>
          <w:color w:val="000000"/>
          <w:sz w:val="22"/>
          <w:szCs w:val="22"/>
          <w:lang w:val="es-AR" w:eastAsia="es-AR"/>
        </w:rPr>
        <w:t xml:space="preserve">. Buenos Aires: Fondo de Cultura Económica (Introducción- p 7 a 13) </w:t>
      </w:r>
    </w:p>
    <w:p w:rsidR="00B41B70" w:rsidRDefault="00834B89">
      <w:pPr>
        <w:autoSpaceDE w:val="0"/>
        <w:autoSpaceDN w:val="0"/>
        <w:adjustRightInd w:val="0"/>
        <w:spacing w:line="276" w:lineRule="auto"/>
        <w:ind w:leftChars="0" w:left="0" w:firstLineChars="0" w:firstLine="0"/>
        <w:jc w:val="both"/>
        <w:rPr>
          <w:color w:val="000000"/>
          <w:sz w:val="22"/>
          <w:szCs w:val="22"/>
          <w:lang w:val="es-AR" w:eastAsia="es-AR"/>
        </w:rPr>
      </w:pPr>
      <w:proofErr w:type="spellStart"/>
      <w:r>
        <w:rPr>
          <w:color w:val="000000"/>
          <w:sz w:val="22"/>
          <w:szCs w:val="22"/>
          <w:lang w:val="es-AR" w:eastAsia="es-AR"/>
        </w:rPr>
        <w:t>Gvirtz</w:t>
      </w:r>
      <w:proofErr w:type="spellEnd"/>
      <w:r>
        <w:rPr>
          <w:color w:val="000000"/>
          <w:sz w:val="22"/>
          <w:szCs w:val="22"/>
          <w:lang w:val="es-AR" w:eastAsia="es-AR"/>
        </w:rPr>
        <w:t xml:space="preserve">, S. y otros (2009) La educación ayer, hoy y mañana. El ABC de la Pedagogía </w:t>
      </w:r>
    </w:p>
    <w:p w:rsidR="00B41B70" w:rsidRDefault="00834B89">
      <w:pPr>
        <w:suppressAutoHyphens w:val="0"/>
        <w:autoSpaceDE w:val="0"/>
        <w:autoSpaceDN w:val="0"/>
        <w:adjustRightInd w:val="0"/>
        <w:spacing w:line="240" w:lineRule="auto"/>
        <w:ind w:leftChars="0" w:left="720" w:firstLineChars="0" w:hanging="720"/>
        <w:jc w:val="both"/>
        <w:textDirection w:val="lrTb"/>
        <w:textAlignment w:val="auto"/>
        <w:outlineLvl w:val="9"/>
        <w:rPr>
          <w:color w:val="000000"/>
          <w:sz w:val="22"/>
          <w:szCs w:val="22"/>
          <w:lang w:val="es-AR" w:eastAsia="es-AR"/>
        </w:rPr>
      </w:pPr>
      <w:r>
        <w:rPr>
          <w:color w:val="000000"/>
          <w:sz w:val="22"/>
          <w:szCs w:val="22"/>
          <w:lang w:val="es-AR" w:eastAsia="es-AR"/>
        </w:rPr>
        <w:t xml:space="preserve">Morín, E. (1999) </w:t>
      </w:r>
      <w:r>
        <w:rPr>
          <w:i/>
          <w:color w:val="000000"/>
          <w:sz w:val="22"/>
          <w:szCs w:val="22"/>
          <w:lang w:val="es-AR" w:eastAsia="es-AR"/>
        </w:rPr>
        <w:t xml:space="preserve">La cabeza bien puesta. Repensar la reforma; reformar el pensamiento. </w:t>
      </w:r>
      <w:r>
        <w:rPr>
          <w:color w:val="000000"/>
          <w:sz w:val="22"/>
          <w:szCs w:val="22"/>
          <w:lang w:val="es-AR" w:eastAsia="es-AR"/>
        </w:rPr>
        <w:t>Buenos Aires: N</w:t>
      </w:r>
      <w:r>
        <w:rPr>
          <w:color w:val="000000"/>
          <w:sz w:val="22"/>
          <w:szCs w:val="22"/>
          <w:lang w:val="es-AR" w:eastAsia="es-AR"/>
        </w:rPr>
        <w:t>ueva Visión. Capítulos 1 y 2</w:t>
      </w:r>
    </w:p>
    <w:p w:rsidR="00B41B70" w:rsidRDefault="00834B89">
      <w:pPr>
        <w:autoSpaceDE w:val="0"/>
        <w:autoSpaceDN w:val="0"/>
        <w:adjustRightInd w:val="0"/>
        <w:spacing w:line="276" w:lineRule="auto"/>
        <w:ind w:left="0" w:hanging="2"/>
        <w:jc w:val="both"/>
        <w:rPr>
          <w:color w:val="000000"/>
          <w:sz w:val="22"/>
          <w:szCs w:val="22"/>
          <w:lang w:val="es-AR" w:eastAsia="es-AR"/>
        </w:rPr>
      </w:pPr>
      <w:proofErr w:type="spellStart"/>
      <w:r>
        <w:rPr>
          <w:color w:val="000000"/>
          <w:sz w:val="22"/>
          <w:szCs w:val="22"/>
          <w:lang w:val="es-AR" w:eastAsia="es-AR"/>
        </w:rPr>
        <w:t>Pineau</w:t>
      </w:r>
      <w:proofErr w:type="spellEnd"/>
      <w:r>
        <w:rPr>
          <w:color w:val="000000"/>
          <w:sz w:val="22"/>
          <w:szCs w:val="22"/>
          <w:lang w:val="es-AR" w:eastAsia="es-AR"/>
        </w:rPr>
        <w:t>, P. y otros (2001) La escuela como máquina de educar. Paidós</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proofErr w:type="spellStart"/>
      <w:r>
        <w:rPr>
          <w:color w:val="000000"/>
          <w:sz w:val="22"/>
          <w:szCs w:val="22"/>
          <w:lang w:val="es-AR" w:eastAsia="es-AR"/>
        </w:rPr>
        <w:t>Tanoni</w:t>
      </w:r>
      <w:proofErr w:type="spellEnd"/>
      <w:r>
        <w:rPr>
          <w:color w:val="000000"/>
          <w:sz w:val="22"/>
          <w:szCs w:val="22"/>
          <w:lang w:val="es-AR" w:eastAsia="es-AR"/>
        </w:rPr>
        <w:t xml:space="preserve">, C. (2004) </w:t>
      </w:r>
      <w:r>
        <w:rPr>
          <w:i/>
          <w:color w:val="000000"/>
          <w:sz w:val="22"/>
          <w:szCs w:val="22"/>
          <w:lang w:val="es-AR" w:eastAsia="es-AR"/>
        </w:rPr>
        <w:t>Acto Pedagógico: Componentes y Dimensiones</w:t>
      </w:r>
      <w:r>
        <w:rPr>
          <w:color w:val="000000"/>
          <w:sz w:val="22"/>
          <w:szCs w:val="22"/>
          <w:lang w:val="es-AR" w:eastAsia="es-AR"/>
        </w:rPr>
        <w:t xml:space="preserve">. Buenos Aires: UBA </w:t>
      </w:r>
    </w:p>
    <w:p w:rsidR="00B41B70" w:rsidRDefault="00834B89">
      <w:pPr>
        <w:autoSpaceDE w:val="0"/>
        <w:autoSpaceDN w:val="0"/>
        <w:adjustRightInd w:val="0"/>
        <w:spacing w:line="276" w:lineRule="auto"/>
        <w:ind w:left="0" w:hanging="2"/>
        <w:jc w:val="both"/>
        <w:rPr>
          <w:color w:val="000000"/>
          <w:sz w:val="22"/>
          <w:szCs w:val="22"/>
          <w:lang w:val="es-AR" w:eastAsia="es-AR"/>
        </w:rPr>
      </w:pPr>
      <w:r>
        <w:rPr>
          <w:color w:val="000000"/>
          <w:sz w:val="22"/>
          <w:szCs w:val="22"/>
          <w:lang w:val="es-AR" w:eastAsia="es-AR"/>
        </w:rPr>
        <w:t>Universidad Politécnica Salesiana</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FF0000"/>
          <w:sz w:val="22"/>
          <w:szCs w:val="22"/>
          <w:lang w:val="es-AR" w:eastAsia="es-AR"/>
        </w:rPr>
      </w:pPr>
      <w:r>
        <w:rPr>
          <w:sz w:val="22"/>
          <w:szCs w:val="22"/>
          <w:lang w:val="es-AR" w:eastAsia="es-AR"/>
        </w:rPr>
        <w:t>Zuluaga, Echeverry, Martínez y Restrepo (198</w:t>
      </w:r>
      <w:r>
        <w:rPr>
          <w:sz w:val="22"/>
          <w:szCs w:val="22"/>
          <w:lang w:val="es-AR" w:eastAsia="es-AR"/>
        </w:rPr>
        <w:t xml:space="preserve">8) </w:t>
      </w:r>
      <w:r>
        <w:rPr>
          <w:i/>
          <w:sz w:val="22"/>
          <w:szCs w:val="22"/>
          <w:lang w:val="es-AR" w:eastAsia="es-AR"/>
        </w:rPr>
        <w:t>Educación y Pedagogía</w:t>
      </w:r>
      <w:r>
        <w:rPr>
          <w:sz w:val="22"/>
          <w:szCs w:val="22"/>
          <w:lang w:val="es-AR" w:eastAsia="es-AR"/>
        </w:rPr>
        <w:t>. Colombia: Revista Educación y Cultura del Centro de Estudios e investigaciones docentes de la Federación Colombiana de Docentes (completo)</w:t>
      </w:r>
      <w:r>
        <w:rPr>
          <w:color w:val="FF0000"/>
          <w:sz w:val="22"/>
          <w:szCs w:val="22"/>
          <w:lang w:val="es-AR" w:eastAsia="es-AR"/>
        </w:rPr>
        <w:t xml:space="preserve"> </w:t>
      </w:r>
    </w:p>
    <w:p w:rsidR="00B41B70" w:rsidRDefault="00B41B70">
      <w:pPr>
        <w:autoSpaceDE w:val="0"/>
        <w:autoSpaceDN w:val="0"/>
        <w:adjustRightInd w:val="0"/>
        <w:spacing w:line="276" w:lineRule="auto"/>
        <w:ind w:left="0" w:hanging="2"/>
        <w:jc w:val="both"/>
        <w:rPr>
          <w:color w:val="000000"/>
          <w:sz w:val="22"/>
          <w:szCs w:val="22"/>
          <w:lang w:val="es-AR" w:eastAsia="es-AR"/>
        </w:rPr>
      </w:pPr>
    </w:p>
    <w:p w:rsidR="00B41B70" w:rsidRDefault="00834B89">
      <w:pPr>
        <w:autoSpaceDE w:val="0"/>
        <w:autoSpaceDN w:val="0"/>
        <w:adjustRightInd w:val="0"/>
        <w:spacing w:line="276" w:lineRule="auto"/>
        <w:ind w:left="0" w:hanging="2"/>
        <w:jc w:val="both"/>
        <w:rPr>
          <w:b/>
          <w:color w:val="000000"/>
          <w:sz w:val="22"/>
          <w:szCs w:val="22"/>
          <w:lang w:val="es-AR" w:eastAsia="es-AR"/>
        </w:rPr>
      </w:pPr>
      <w:r>
        <w:rPr>
          <w:b/>
          <w:color w:val="000000"/>
          <w:sz w:val="22"/>
          <w:szCs w:val="22"/>
          <w:lang w:val="es-AR" w:eastAsia="es-AR"/>
        </w:rPr>
        <w:t xml:space="preserve">UNIDAD II: </w:t>
      </w:r>
      <w:r>
        <w:rPr>
          <w:b/>
          <w:i/>
          <w:color w:val="000000"/>
          <w:sz w:val="22"/>
          <w:szCs w:val="22"/>
          <w:lang w:val="es-AR" w:eastAsia="es-AR"/>
        </w:rPr>
        <w:t>Génesis y fundamentos de la pedagogía: Modernidad y Posmodernidad</w:t>
      </w:r>
    </w:p>
    <w:p w:rsidR="00B41B70" w:rsidRDefault="00834B89">
      <w:pPr>
        <w:autoSpaceDE w:val="0"/>
        <w:autoSpaceDN w:val="0"/>
        <w:adjustRightInd w:val="0"/>
        <w:spacing w:line="276" w:lineRule="auto"/>
        <w:ind w:left="0" w:hanging="2"/>
        <w:jc w:val="both"/>
        <w:rPr>
          <w:color w:val="000000"/>
          <w:sz w:val="22"/>
          <w:szCs w:val="22"/>
          <w:lang w:val="es-AR" w:eastAsia="es-AR"/>
        </w:rPr>
      </w:pPr>
      <w:r>
        <w:rPr>
          <w:color w:val="000000"/>
          <w:sz w:val="22"/>
          <w:szCs w:val="22"/>
          <w:lang w:val="es-AR" w:eastAsia="es-AR"/>
        </w:rPr>
        <w:t xml:space="preserve"> </w:t>
      </w:r>
    </w:p>
    <w:p w:rsidR="00B41B70" w:rsidRDefault="00834B89">
      <w:pPr>
        <w:pStyle w:val="Prrafodelista"/>
        <w:numPr>
          <w:ilvl w:val="0"/>
          <w:numId w:val="18"/>
        </w:numPr>
        <w:suppressAutoHyphens w:val="0"/>
        <w:autoSpaceDE w:val="0"/>
        <w:autoSpaceDN w:val="0"/>
        <w:adjustRightInd w:val="0"/>
        <w:spacing w:line="276" w:lineRule="auto"/>
        <w:ind w:leftChars="0" w:firstLineChars="0"/>
        <w:jc w:val="both"/>
        <w:textDirection w:val="lrTb"/>
        <w:textAlignment w:val="auto"/>
        <w:outlineLvl w:val="9"/>
        <w:rPr>
          <w:sz w:val="22"/>
          <w:szCs w:val="22"/>
        </w:rPr>
      </w:pPr>
      <w:r>
        <w:rPr>
          <w:sz w:val="22"/>
          <w:szCs w:val="22"/>
          <w:lang w:val="es-AR"/>
        </w:rPr>
        <w:t xml:space="preserve">El nacimiento de la ciencia, la ciencia de la educación y las </w:t>
      </w:r>
      <w:r>
        <w:rPr>
          <w:sz w:val="22"/>
          <w:szCs w:val="22"/>
        </w:rPr>
        <w:t xml:space="preserve">principales teorías, </w:t>
      </w:r>
      <w:r>
        <w:rPr>
          <w:bCs/>
          <w:sz w:val="22"/>
          <w:szCs w:val="22"/>
        </w:rPr>
        <w:t xml:space="preserve">tendencias, modelos y enfoques </w:t>
      </w:r>
      <w:r>
        <w:rPr>
          <w:sz w:val="22"/>
          <w:szCs w:val="22"/>
        </w:rPr>
        <w:t xml:space="preserve">que abordan el análisis de la realidad pedagógica. </w:t>
      </w:r>
    </w:p>
    <w:p w:rsidR="00B41B70" w:rsidRDefault="00834B89">
      <w:pPr>
        <w:pStyle w:val="Prrafodelista"/>
        <w:numPr>
          <w:ilvl w:val="0"/>
          <w:numId w:val="18"/>
        </w:numPr>
        <w:suppressAutoHyphens w:val="0"/>
        <w:autoSpaceDE w:val="0"/>
        <w:autoSpaceDN w:val="0"/>
        <w:adjustRightInd w:val="0"/>
        <w:spacing w:line="276" w:lineRule="auto"/>
        <w:ind w:leftChars="0" w:firstLineChars="0"/>
        <w:jc w:val="both"/>
        <w:textDirection w:val="lrTb"/>
        <w:textAlignment w:val="auto"/>
        <w:outlineLvl w:val="9"/>
        <w:rPr>
          <w:color w:val="000000"/>
          <w:sz w:val="22"/>
          <w:szCs w:val="22"/>
          <w:lang w:val="es-AR" w:eastAsia="es-AR"/>
        </w:rPr>
      </w:pPr>
      <w:r>
        <w:rPr>
          <w:color w:val="000000"/>
          <w:sz w:val="22"/>
          <w:szCs w:val="22"/>
          <w:lang w:val="es-AR" w:eastAsia="es-AR"/>
        </w:rPr>
        <w:t xml:space="preserve">La Escuela Tradicional como Fundamento de la Educación. Comenio y el ideal </w:t>
      </w:r>
      <w:proofErr w:type="spellStart"/>
      <w:r>
        <w:rPr>
          <w:color w:val="000000"/>
          <w:sz w:val="22"/>
          <w:szCs w:val="22"/>
          <w:lang w:val="es-AR" w:eastAsia="es-AR"/>
        </w:rPr>
        <w:t>pansófico</w:t>
      </w:r>
      <w:proofErr w:type="spellEnd"/>
      <w:r>
        <w:rPr>
          <w:color w:val="000000"/>
          <w:sz w:val="22"/>
          <w:szCs w:val="22"/>
          <w:lang w:val="es-AR" w:eastAsia="es-AR"/>
        </w:rPr>
        <w:t xml:space="preserve">. Los </w:t>
      </w:r>
      <w:r>
        <w:rPr>
          <w:color w:val="000000"/>
          <w:sz w:val="22"/>
          <w:szCs w:val="22"/>
          <w:lang w:val="es-AR" w:eastAsia="es-AR"/>
        </w:rPr>
        <w:t>albores de la Escuela Nueva: Fundamentos filosófico-psicológicos. Rousseau y la construcción del concepto de infancia</w:t>
      </w:r>
    </w:p>
    <w:p w:rsidR="00B41B70" w:rsidRDefault="00834B89">
      <w:pPr>
        <w:pStyle w:val="Prrafodelista"/>
        <w:numPr>
          <w:ilvl w:val="0"/>
          <w:numId w:val="18"/>
        </w:numPr>
        <w:suppressAutoHyphens w:val="0"/>
        <w:autoSpaceDE w:val="0"/>
        <w:autoSpaceDN w:val="0"/>
        <w:adjustRightInd w:val="0"/>
        <w:spacing w:line="276" w:lineRule="auto"/>
        <w:ind w:leftChars="0" w:firstLineChars="0"/>
        <w:jc w:val="both"/>
        <w:textDirection w:val="lrTb"/>
        <w:textAlignment w:val="auto"/>
        <w:outlineLvl w:val="9"/>
        <w:rPr>
          <w:color w:val="000000"/>
          <w:sz w:val="22"/>
          <w:szCs w:val="22"/>
          <w:lang w:val="es-AR" w:eastAsia="es-AR"/>
        </w:rPr>
      </w:pPr>
      <w:r>
        <w:rPr>
          <w:color w:val="000000"/>
          <w:sz w:val="22"/>
          <w:szCs w:val="22"/>
          <w:lang w:val="es-AR" w:eastAsia="es-AR"/>
        </w:rPr>
        <w:t>La Escuela Nueva de los siglos XIX y XX: De Pestalozzi a Montessori y Dewey</w:t>
      </w:r>
    </w:p>
    <w:p w:rsidR="00B41B70" w:rsidRDefault="00834B89">
      <w:pPr>
        <w:pStyle w:val="Prrafodelista"/>
        <w:numPr>
          <w:ilvl w:val="0"/>
          <w:numId w:val="18"/>
        </w:numPr>
        <w:suppressAutoHyphens w:val="0"/>
        <w:autoSpaceDE w:val="0"/>
        <w:autoSpaceDN w:val="0"/>
        <w:adjustRightInd w:val="0"/>
        <w:spacing w:line="276" w:lineRule="auto"/>
        <w:ind w:leftChars="0" w:firstLineChars="0"/>
        <w:jc w:val="both"/>
        <w:textDirection w:val="lrTb"/>
        <w:textAlignment w:val="auto"/>
        <w:outlineLvl w:val="9"/>
        <w:rPr>
          <w:color w:val="000000"/>
          <w:sz w:val="22"/>
          <w:szCs w:val="22"/>
          <w:lang w:val="es-AR" w:eastAsia="es-AR"/>
        </w:rPr>
      </w:pPr>
      <w:r>
        <w:rPr>
          <w:color w:val="000000"/>
          <w:sz w:val="22"/>
          <w:szCs w:val="22"/>
          <w:lang w:val="es-AR" w:eastAsia="es-AR"/>
        </w:rPr>
        <w:t>La segunda mitad del Siglo XX – La tensión entre la Escuela Te</w:t>
      </w:r>
      <w:r>
        <w:rPr>
          <w:color w:val="000000"/>
          <w:sz w:val="22"/>
          <w:szCs w:val="22"/>
          <w:lang w:val="es-AR" w:eastAsia="es-AR"/>
        </w:rPr>
        <w:t xml:space="preserve">cnocrática y la Escuela Crítica. </w:t>
      </w:r>
    </w:p>
    <w:p w:rsidR="00B41B70" w:rsidRDefault="00834B89">
      <w:pPr>
        <w:pStyle w:val="Prrafodelista"/>
        <w:numPr>
          <w:ilvl w:val="0"/>
          <w:numId w:val="18"/>
        </w:numPr>
        <w:suppressAutoHyphens w:val="0"/>
        <w:autoSpaceDE w:val="0"/>
        <w:autoSpaceDN w:val="0"/>
        <w:adjustRightInd w:val="0"/>
        <w:spacing w:line="276" w:lineRule="auto"/>
        <w:ind w:leftChars="0" w:firstLineChars="0"/>
        <w:jc w:val="both"/>
        <w:textDirection w:val="lrTb"/>
        <w:textAlignment w:val="auto"/>
        <w:outlineLvl w:val="9"/>
        <w:rPr>
          <w:color w:val="000000"/>
          <w:sz w:val="22"/>
          <w:szCs w:val="22"/>
          <w:lang w:val="es-AR" w:eastAsia="es-AR"/>
        </w:rPr>
      </w:pPr>
      <w:r>
        <w:rPr>
          <w:color w:val="000000"/>
          <w:sz w:val="22"/>
          <w:szCs w:val="22"/>
          <w:lang w:val="es-AR" w:eastAsia="es-AR"/>
        </w:rPr>
        <w:t xml:space="preserve">La puesta en acto de las Teorías: Los Enfoques de la Enseñanza: El Enfoque Ejecutivo: Positivismo, conductismo vínculo con la Escuela Tecnocrática; el Enfoque Terapéutico: </w:t>
      </w:r>
      <w:proofErr w:type="gramStart"/>
      <w:r>
        <w:rPr>
          <w:color w:val="000000"/>
          <w:sz w:val="22"/>
          <w:szCs w:val="22"/>
          <w:lang w:val="es-AR" w:eastAsia="es-AR"/>
        </w:rPr>
        <w:t>Existencialismo,  humanismo</w:t>
      </w:r>
      <w:proofErr w:type="gramEnd"/>
      <w:r>
        <w:rPr>
          <w:color w:val="000000"/>
          <w:sz w:val="22"/>
          <w:szCs w:val="22"/>
          <w:lang w:val="es-AR" w:eastAsia="es-AR"/>
        </w:rPr>
        <w:t xml:space="preserve"> y vínculo con la Escue</w:t>
      </w:r>
      <w:r>
        <w:rPr>
          <w:color w:val="000000"/>
          <w:sz w:val="22"/>
          <w:szCs w:val="22"/>
          <w:lang w:val="es-AR" w:eastAsia="es-AR"/>
        </w:rPr>
        <w:t xml:space="preserve">la Nueva y el  pragmatismo educativo; el Enfoque Liberador: La pedagogía de Paulo Freire y su vínculo con la escuela crítica. </w:t>
      </w:r>
    </w:p>
    <w:p w:rsidR="00B41B70" w:rsidRDefault="00B41B70">
      <w:pPr>
        <w:pStyle w:val="Textoindependiente"/>
        <w:widowControl w:val="0"/>
        <w:spacing w:after="0" w:line="276" w:lineRule="auto"/>
        <w:ind w:hanging="2"/>
        <w:jc w:val="both"/>
        <w:rPr>
          <w:color w:val="000000"/>
          <w:sz w:val="22"/>
          <w:szCs w:val="22"/>
          <w:lang w:val="es-AR" w:eastAsia="es-AR"/>
        </w:rPr>
      </w:pPr>
    </w:p>
    <w:p w:rsidR="00B41B70" w:rsidRDefault="00834B89">
      <w:pPr>
        <w:pStyle w:val="Textoindependiente"/>
        <w:widowControl w:val="0"/>
        <w:spacing w:after="0" w:line="276" w:lineRule="auto"/>
        <w:ind w:hanging="2"/>
        <w:jc w:val="both"/>
        <w:rPr>
          <w:b/>
          <w:color w:val="000000"/>
          <w:sz w:val="22"/>
          <w:szCs w:val="22"/>
          <w:lang w:val="es-AR" w:eastAsia="es-AR"/>
        </w:rPr>
      </w:pPr>
      <w:r>
        <w:rPr>
          <w:b/>
          <w:color w:val="000000"/>
          <w:sz w:val="22"/>
          <w:szCs w:val="22"/>
          <w:lang w:val="es-AR" w:eastAsia="es-AR"/>
        </w:rPr>
        <w:t>Bibliografía:</w:t>
      </w:r>
    </w:p>
    <w:p w:rsidR="00B41B70" w:rsidRDefault="00B41B70">
      <w:pPr>
        <w:pStyle w:val="Textoindependiente"/>
        <w:widowControl w:val="0"/>
        <w:spacing w:after="0" w:line="276" w:lineRule="auto"/>
        <w:ind w:hanging="2"/>
        <w:jc w:val="both"/>
        <w:rPr>
          <w:color w:val="000000"/>
          <w:sz w:val="22"/>
          <w:szCs w:val="22"/>
          <w:lang w:val="es-AR" w:eastAsia="es-AR"/>
        </w:rPr>
      </w:pPr>
    </w:p>
    <w:p w:rsidR="00B41B70" w:rsidRDefault="00834B89">
      <w:pPr>
        <w:suppressAutoHyphens w:val="0"/>
        <w:autoSpaceDE w:val="0"/>
        <w:autoSpaceDN w:val="0"/>
        <w:adjustRightInd w:val="0"/>
        <w:spacing w:line="276" w:lineRule="auto"/>
        <w:ind w:leftChars="0" w:left="720" w:firstLineChars="0" w:hanging="709"/>
        <w:jc w:val="both"/>
        <w:textDirection w:val="lrTb"/>
        <w:textAlignment w:val="auto"/>
        <w:outlineLvl w:val="9"/>
        <w:rPr>
          <w:color w:val="000000"/>
          <w:sz w:val="22"/>
          <w:szCs w:val="22"/>
          <w:lang w:val="es-AR" w:eastAsia="es-AR"/>
        </w:rPr>
      </w:pPr>
      <w:r>
        <w:rPr>
          <w:color w:val="000000"/>
          <w:sz w:val="22"/>
          <w:szCs w:val="22"/>
          <w:lang w:val="es-AR" w:eastAsia="es-AR"/>
        </w:rPr>
        <w:t xml:space="preserve">Bruner, J. (1997) </w:t>
      </w:r>
      <w:r>
        <w:rPr>
          <w:i/>
          <w:color w:val="000000"/>
          <w:sz w:val="22"/>
          <w:szCs w:val="22"/>
          <w:lang w:val="es-AR" w:eastAsia="es-AR"/>
        </w:rPr>
        <w:t>La Educación puerta de la cultura</w:t>
      </w:r>
      <w:r>
        <w:rPr>
          <w:color w:val="000000"/>
          <w:sz w:val="22"/>
          <w:szCs w:val="22"/>
          <w:lang w:val="es-AR" w:eastAsia="es-AR"/>
        </w:rPr>
        <w:t>. España: Visor (Cap. II)</w:t>
      </w:r>
    </w:p>
    <w:p w:rsidR="00B41B70" w:rsidRDefault="00834B89">
      <w:pPr>
        <w:suppressAutoHyphens w:val="0"/>
        <w:autoSpaceDE w:val="0"/>
        <w:autoSpaceDN w:val="0"/>
        <w:adjustRightInd w:val="0"/>
        <w:spacing w:line="276" w:lineRule="auto"/>
        <w:ind w:leftChars="0" w:left="720" w:firstLineChars="0" w:hanging="709"/>
        <w:jc w:val="both"/>
        <w:textDirection w:val="lrTb"/>
        <w:textAlignment w:val="auto"/>
        <w:outlineLvl w:val="9"/>
        <w:rPr>
          <w:sz w:val="22"/>
          <w:szCs w:val="22"/>
        </w:rPr>
      </w:pPr>
      <w:proofErr w:type="spellStart"/>
      <w:r>
        <w:rPr>
          <w:sz w:val="22"/>
          <w:szCs w:val="22"/>
        </w:rPr>
        <w:t>Castineiras</w:t>
      </w:r>
      <w:proofErr w:type="spellEnd"/>
      <w:r>
        <w:rPr>
          <w:sz w:val="22"/>
          <w:szCs w:val="22"/>
        </w:rPr>
        <w:t>, M. (2002) La teoría ped</w:t>
      </w:r>
      <w:r>
        <w:rPr>
          <w:sz w:val="22"/>
          <w:szCs w:val="22"/>
        </w:rPr>
        <w:t xml:space="preserve">agógica de John Dewey. Aspectos normativos y componentes utópicos. (Documento completo </w:t>
      </w:r>
      <w:proofErr w:type="spellStart"/>
      <w:r>
        <w:rPr>
          <w:sz w:val="22"/>
          <w:szCs w:val="22"/>
        </w:rPr>
        <w:t>Pag</w:t>
      </w:r>
      <w:proofErr w:type="spellEnd"/>
      <w:r>
        <w:rPr>
          <w:sz w:val="22"/>
          <w:szCs w:val="22"/>
        </w:rPr>
        <w:t>. 1 a 6) en: Revista de Filosofía y Teoría Política, (34), pp.63-69.</w:t>
      </w:r>
      <w:r>
        <w:rPr>
          <w:color w:val="FF0000"/>
          <w:sz w:val="22"/>
          <w:szCs w:val="22"/>
        </w:rPr>
        <w:t xml:space="preserve"> </w:t>
      </w:r>
    </w:p>
    <w:p w:rsidR="00B41B70" w:rsidRDefault="00834B89">
      <w:pPr>
        <w:pStyle w:val="Prrafodelista"/>
        <w:suppressAutoHyphens w:val="0"/>
        <w:autoSpaceDE w:val="0"/>
        <w:autoSpaceDN w:val="0"/>
        <w:adjustRightInd w:val="0"/>
        <w:spacing w:line="276" w:lineRule="auto"/>
        <w:ind w:leftChars="0" w:firstLineChars="0" w:hanging="709"/>
        <w:jc w:val="both"/>
        <w:outlineLvl w:val="9"/>
        <w:rPr>
          <w:rFonts w:eastAsia="Calibri"/>
          <w:sz w:val="22"/>
          <w:szCs w:val="22"/>
          <w:lang w:val="es-AR" w:eastAsia="en-US"/>
        </w:rPr>
      </w:pPr>
      <w:proofErr w:type="spellStart"/>
      <w:r>
        <w:rPr>
          <w:rFonts w:eastAsia="Calibri"/>
          <w:sz w:val="22"/>
          <w:szCs w:val="22"/>
          <w:lang w:val="es-AR" w:eastAsia="en-US"/>
        </w:rPr>
        <w:t>Fenstermacher</w:t>
      </w:r>
      <w:proofErr w:type="spellEnd"/>
      <w:r>
        <w:rPr>
          <w:rFonts w:eastAsia="Calibri"/>
          <w:sz w:val="22"/>
          <w:szCs w:val="22"/>
          <w:lang w:val="es-AR" w:eastAsia="en-US"/>
        </w:rPr>
        <w:t xml:space="preserve">, G. y Solís, J. (1999) </w:t>
      </w:r>
      <w:r>
        <w:rPr>
          <w:rFonts w:eastAsia="Calibri"/>
          <w:i/>
          <w:sz w:val="22"/>
          <w:szCs w:val="22"/>
          <w:lang w:val="es-AR" w:eastAsia="en-US"/>
        </w:rPr>
        <w:t>Enfoques de Enseñanza</w:t>
      </w:r>
      <w:r>
        <w:rPr>
          <w:rFonts w:eastAsia="Calibri"/>
          <w:sz w:val="22"/>
          <w:szCs w:val="22"/>
          <w:lang w:val="es-AR" w:eastAsia="en-US"/>
        </w:rPr>
        <w:t xml:space="preserve">. Buenos Aires: </w:t>
      </w:r>
      <w:proofErr w:type="spellStart"/>
      <w:r>
        <w:rPr>
          <w:rFonts w:eastAsia="Calibri"/>
          <w:sz w:val="22"/>
          <w:szCs w:val="22"/>
          <w:lang w:val="es-AR" w:eastAsia="en-US"/>
        </w:rPr>
        <w:t>Amorrortu</w:t>
      </w:r>
      <w:proofErr w:type="spellEnd"/>
      <w:r>
        <w:rPr>
          <w:rFonts w:eastAsia="Calibri"/>
          <w:sz w:val="22"/>
          <w:szCs w:val="22"/>
          <w:lang w:val="es-AR" w:eastAsia="en-US"/>
        </w:rPr>
        <w:t xml:space="preserve"> (Cap. 1; 2; </w:t>
      </w:r>
      <w:r>
        <w:rPr>
          <w:rFonts w:eastAsia="Calibri"/>
          <w:sz w:val="22"/>
          <w:szCs w:val="22"/>
          <w:lang w:val="es-AR" w:eastAsia="en-US"/>
        </w:rPr>
        <w:t>3 y 4)</w:t>
      </w:r>
    </w:p>
    <w:p w:rsidR="00B41B70" w:rsidRDefault="00834B89">
      <w:pPr>
        <w:autoSpaceDE w:val="0"/>
        <w:autoSpaceDN w:val="0"/>
        <w:adjustRightInd w:val="0"/>
        <w:spacing w:line="276" w:lineRule="auto"/>
        <w:ind w:leftChars="0" w:left="720" w:firstLineChars="0" w:hanging="709"/>
        <w:jc w:val="both"/>
        <w:rPr>
          <w:sz w:val="22"/>
          <w:szCs w:val="22"/>
        </w:rPr>
      </w:pPr>
      <w:r>
        <w:rPr>
          <w:sz w:val="22"/>
          <w:szCs w:val="22"/>
        </w:rPr>
        <w:t xml:space="preserve">Freire, P. (1986) Hacia una Pedagogía de la Pregunta. Conversaciones con Antonio </w:t>
      </w:r>
      <w:proofErr w:type="spellStart"/>
      <w:r>
        <w:rPr>
          <w:sz w:val="22"/>
          <w:szCs w:val="22"/>
        </w:rPr>
        <w:t>Faúndez</w:t>
      </w:r>
      <w:proofErr w:type="spellEnd"/>
      <w:r>
        <w:rPr>
          <w:sz w:val="22"/>
          <w:szCs w:val="22"/>
        </w:rPr>
        <w:t>. Buenos Aires: La Aurora</w:t>
      </w:r>
    </w:p>
    <w:p w:rsidR="00B41B70" w:rsidRDefault="00834B89">
      <w:pPr>
        <w:pStyle w:val="Prrafodelista"/>
        <w:suppressAutoHyphens w:val="0"/>
        <w:autoSpaceDE w:val="0"/>
        <w:autoSpaceDN w:val="0"/>
        <w:adjustRightInd w:val="0"/>
        <w:spacing w:line="276" w:lineRule="auto"/>
        <w:ind w:leftChars="0" w:firstLineChars="0" w:hanging="709"/>
        <w:jc w:val="both"/>
        <w:outlineLvl w:val="9"/>
        <w:rPr>
          <w:rFonts w:eastAsia="Calibri"/>
          <w:sz w:val="22"/>
          <w:szCs w:val="22"/>
          <w:lang w:val="es-AR" w:eastAsia="en-US"/>
        </w:rPr>
      </w:pPr>
      <w:r>
        <w:rPr>
          <w:rFonts w:eastAsia="Calibri"/>
          <w:sz w:val="22"/>
          <w:szCs w:val="22"/>
          <w:lang w:val="es-AR" w:eastAsia="en-US"/>
        </w:rPr>
        <w:t xml:space="preserve">Frigerio, G. y otros (1995) </w:t>
      </w:r>
      <w:r>
        <w:rPr>
          <w:rFonts w:eastAsia="Calibri"/>
          <w:i/>
          <w:sz w:val="22"/>
          <w:szCs w:val="22"/>
          <w:lang w:val="es-AR" w:eastAsia="en-US"/>
        </w:rPr>
        <w:t>De Sarmiento a los Simpson</w:t>
      </w:r>
      <w:r>
        <w:rPr>
          <w:rFonts w:eastAsia="Calibri"/>
          <w:sz w:val="22"/>
          <w:szCs w:val="22"/>
          <w:lang w:val="es-AR" w:eastAsia="en-US"/>
        </w:rPr>
        <w:t xml:space="preserve">. Buenos Aires: </w:t>
      </w:r>
      <w:proofErr w:type="spellStart"/>
      <w:r>
        <w:rPr>
          <w:rFonts w:eastAsia="Calibri"/>
          <w:sz w:val="22"/>
          <w:szCs w:val="22"/>
          <w:lang w:val="es-AR" w:eastAsia="en-US"/>
        </w:rPr>
        <w:t>Kapelusz</w:t>
      </w:r>
      <w:proofErr w:type="spellEnd"/>
      <w:r>
        <w:rPr>
          <w:rFonts w:eastAsia="Calibri"/>
          <w:sz w:val="22"/>
          <w:szCs w:val="22"/>
          <w:lang w:val="es-AR" w:eastAsia="en-US"/>
        </w:rPr>
        <w:t xml:space="preserve"> (p. 15 a 31 y 89ª 102)</w:t>
      </w:r>
    </w:p>
    <w:p w:rsidR="00B41B70" w:rsidRDefault="00834B89">
      <w:pPr>
        <w:autoSpaceDE w:val="0"/>
        <w:autoSpaceDN w:val="0"/>
        <w:adjustRightInd w:val="0"/>
        <w:spacing w:line="276" w:lineRule="auto"/>
        <w:ind w:leftChars="0" w:left="720" w:firstLineChars="0" w:hanging="709"/>
        <w:jc w:val="both"/>
        <w:rPr>
          <w:sz w:val="22"/>
          <w:szCs w:val="22"/>
        </w:rPr>
      </w:pPr>
      <w:proofErr w:type="spellStart"/>
      <w:r>
        <w:rPr>
          <w:sz w:val="22"/>
          <w:szCs w:val="22"/>
        </w:rPr>
        <w:t>Gadotti</w:t>
      </w:r>
      <w:proofErr w:type="spellEnd"/>
      <w:r>
        <w:rPr>
          <w:sz w:val="22"/>
          <w:szCs w:val="22"/>
        </w:rPr>
        <w:t xml:space="preserve">, M. (1998) Historia de </w:t>
      </w:r>
      <w:r>
        <w:rPr>
          <w:sz w:val="22"/>
          <w:szCs w:val="22"/>
        </w:rPr>
        <w:t>las Ideas Pedagógicas. España: Siglo XXI – Capítulos 5, 6 y 7.</w:t>
      </w:r>
    </w:p>
    <w:p w:rsidR="00B41B70" w:rsidRDefault="00834B89">
      <w:pPr>
        <w:autoSpaceDE w:val="0"/>
        <w:autoSpaceDN w:val="0"/>
        <w:adjustRightInd w:val="0"/>
        <w:spacing w:line="276" w:lineRule="auto"/>
        <w:ind w:leftChars="0" w:left="720" w:firstLineChars="0" w:hanging="709"/>
        <w:jc w:val="both"/>
        <w:rPr>
          <w:sz w:val="22"/>
          <w:szCs w:val="22"/>
        </w:rPr>
      </w:pPr>
      <w:r>
        <w:rPr>
          <w:sz w:val="22"/>
          <w:szCs w:val="22"/>
        </w:rPr>
        <w:t xml:space="preserve">Gregorio; Abate; </w:t>
      </w:r>
      <w:proofErr w:type="spellStart"/>
      <w:r>
        <w:rPr>
          <w:sz w:val="22"/>
          <w:szCs w:val="22"/>
        </w:rPr>
        <w:t>Juri</w:t>
      </w:r>
      <w:proofErr w:type="spellEnd"/>
      <w:r>
        <w:rPr>
          <w:sz w:val="22"/>
          <w:szCs w:val="22"/>
        </w:rPr>
        <w:t xml:space="preserve"> y </w:t>
      </w:r>
      <w:proofErr w:type="spellStart"/>
      <w:r>
        <w:rPr>
          <w:sz w:val="22"/>
          <w:szCs w:val="22"/>
        </w:rPr>
        <w:t>Zappia</w:t>
      </w:r>
      <w:proofErr w:type="spellEnd"/>
      <w:r>
        <w:rPr>
          <w:sz w:val="22"/>
          <w:szCs w:val="22"/>
        </w:rPr>
        <w:t xml:space="preserve"> (2011) La Escuela Nueva: Un debate al interior de la Pedagogía.</w:t>
      </w:r>
    </w:p>
    <w:p w:rsidR="00B41B70" w:rsidRDefault="00834B89">
      <w:pPr>
        <w:autoSpaceDE w:val="0"/>
        <w:autoSpaceDN w:val="0"/>
        <w:adjustRightInd w:val="0"/>
        <w:spacing w:line="276" w:lineRule="auto"/>
        <w:ind w:leftChars="0" w:left="720" w:firstLineChars="0" w:hanging="709"/>
        <w:jc w:val="both"/>
        <w:rPr>
          <w:sz w:val="22"/>
          <w:szCs w:val="22"/>
        </w:rPr>
      </w:pPr>
      <w:r>
        <w:rPr>
          <w:sz w:val="22"/>
          <w:szCs w:val="22"/>
        </w:rPr>
        <w:t xml:space="preserve">Revista Diálogos Pedagógicos. Año IX Nº 18. </w:t>
      </w:r>
    </w:p>
    <w:p w:rsidR="00B41B70" w:rsidRDefault="00834B89">
      <w:pPr>
        <w:autoSpaceDE w:val="0"/>
        <w:autoSpaceDN w:val="0"/>
        <w:adjustRightInd w:val="0"/>
        <w:spacing w:line="276" w:lineRule="auto"/>
        <w:ind w:leftChars="0" w:left="720" w:firstLineChars="0" w:hanging="709"/>
        <w:jc w:val="both"/>
        <w:rPr>
          <w:sz w:val="22"/>
          <w:szCs w:val="22"/>
        </w:rPr>
      </w:pPr>
      <w:r>
        <w:rPr>
          <w:iCs/>
          <w:sz w:val="22"/>
          <w:szCs w:val="22"/>
          <w:lang w:val="es-AR" w:eastAsia="es-AR"/>
        </w:rPr>
        <w:t>Gutiérrez Zuloaga, I.</w:t>
      </w:r>
      <w:r>
        <w:rPr>
          <w:sz w:val="22"/>
          <w:szCs w:val="22"/>
          <w:lang w:val="es-AR" w:eastAsia="es-AR"/>
        </w:rPr>
        <w:t xml:space="preserve"> (2002) </w:t>
      </w:r>
      <w:r>
        <w:rPr>
          <w:i/>
          <w:sz w:val="22"/>
          <w:szCs w:val="22"/>
          <w:lang w:val="es-AR" w:eastAsia="es-AR"/>
        </w:rPr>
        <w:t>Modelos educativos parad</w:t>
      </w:r>
      <w:r>
        <w:rPr>
          <w:i/>
          <w:sz w:val="22"/>
          <w:szCs w:val="22"/>
          <w:lang w:val="es-AR" w:eastAsia="es-AR"/>
        </w:rPr>
        <w:t>igmáticos en la Historia de la Educación.</w:t>
      </w:r>
      <w:r>
        <w:rPr>
          <w:sz w:val="22"/>
          <w:szCs w:val="22"/>
          <w:lang w:val="es-AR" w:eastAsia="es-AR"/>
        </w:rPr>
        <w:t xml:space="preserve"> España: Consejo Superior de Investigaciones Científicas. </w:t>
      </w:r>
    </w:p>
    <w:p w:rsidR="00B41B70" w:rsidRDefault="00834B89">
      <w:pPr>
        <w:autoSpaceDE w:val="0"/>
        <w:autoSpaceDN w:val="0"/>
        <w:adjustRightInd w:val="0"/>
        <w:spacing w:line="276" w:lineRule="auto"/>
        <w:ind w:leftChars="0" w:left="720" w:firstLineChars="0" w:hanging="709"/>
        <w:jc w:val="both"/>
        <w:rPr>
          <w:sz w:val="22"/>
          <w:szCs w:val="22"/>
        </w:rPr>
      </w:pPr>
      <w:proofErr w:type="spellStart"/>
      <w:r>
        <w:rPr>
          <w:sz w:val="22"/>
          <w:szCs w:val="22"/>
        </w:rPr>
        <w:t>Pansza</w:t>
      </w:r>
      <w:proofErr w:type="spellEnd"/>
      <w:r>
        <w:rPr>
          <w:sz w:val="22"/>
          <w:szCs w:val="22"/>
        </w:rPr>
        <w:t xml:space="preserve"> González, M. y otros (1987) Fundamentación Didáctica. España: </w:t>
      </w:r>
      <w:proofErr w:type="spellStart"/>
      <w:r>
        <w:rPr>
          <w:sz w:val="22"/>
          <w:szCs w:val="22"/>
        </w:rPr>
        <w:t>Genika</w:t>
      </w:r>
      <w:proofErr w:type="spellEnd"/>
      <w:r>
        <w:rPr>
          <w:sz w:val="22"/>
          <w:szCs w:val="22"/>
        </w:rPr>
        <w:t xml:space="preserve"> </w:t>
      </w:r>
    </w:p>
    <w:p w:rsidR="00B41B70" w:rsidRDefault="00834B89">
      <w:pPr>
        <w:autoSpaceDE w:val="0"/>
        <w:autoSpaceDN w:val="0"/>
        <w:adjustRightInd w:val="0"/>
        <w:spacing w:line="276" w:lineRule="auto"/>
        <w:ind w:leftChars="0" w:left="720" w:firstLineChars="0" w:hanging="709"/>
        <w:jc w:val="both"/>
        <w:rPr>
          <w:sz w:val="22"/>
          <w:szCs w:val="22"/>
        </w:rPr>
      </w:pPr>
      <w:proofErr w:type="spellStart"/>
      <w:r>
        <w:rPr>
          <w:sz w:val="22"/>
          <w:szCs w:val="22"/>
        </w:rPr>
        <w:t>Pineau</w:t>
      </w:r>
      <w:proofErr w:type="spellEnd"/>
      <w:r>
        <w:rPr>
          <w:sz w:val="22"/>
          <w:szCs w:val="22"/>
        </w:rPr>
        <w:t>, P. (2001) ¿Por qué triunfó la Escuela? En: La Escuela como máquina de e</w:t>
      </w:r>
      <w:r>
        <w:rPr>
          <w:sz w:val="22"/>
          <w:szCs w:val="22"/>
        </w:rPr>
        <w:t>ducar. Buenos</w:t>
      </w:r>
    </w:p>
    <w:p w:rsidR="00B41B70" w:rsidRDefault="00834B89">
      <w:pPr>
        <w:autoSpaceDE w:val="0"/>
        <w:autoSpaceDN w:val="0"/>
        <w:adjustRightInd w:val="0"/>
        <w:spacing w:line="276" w:lineRule="auto"/>
        <w:ind w:leftChars="0" w:left="720" w:firstLineChars="0" w:hanging="709"/>
        <w:jc w:val="both"/>
        <w:rPr>
          <w:sz w:val="22"/>
          <w:szCs w:val="22"/>
        </w:rPr>
      </w:pPr>
      <w:r>
        <w:rPr>
          <w:sz w:val="22"/>
          <w:szCs w:val="22"/>
        </w:rPr>
        <w:t xml:space="preserve">Aires: Paidós. </w:t>
      </w:r>
    </w:p>
    <w:p w:rsidR="00B41B70" w:rsidRDefault="00834B89">
      <w:pPr>
        <w:autoSpaceDE w:val="0"/>
        <w:autoSpaceDN w:val="0"/>
        <w:adjustRightInd w:val="0"/>
        <w:spacing w:line="276" w:lineRule="auto"/>
        <w:ind w:leftChars="0" w:left="720" w:firstLineChars="0" w:hanging="709"/>
        <w:jc w:val="both"/>
        <w:rPr>
          <w:sz w:val="22"/>
          <w:szCs w:val="22"/>
        </w:rPr>
      </w:pPr>
      <w:r>
        <w:rPr>
          <w:sz w:val="22"/>
          <w:szCs w:val="22"/>
        </w:rPr>
        <w:t xml:space="preserve">Sacristán, J.G. (1990) La pedagogía por Objetivos. Obsesión por la Eficiencia. Madrid: </w:t>
      </w:r>
      <w:proofErr w:type="spellStart"/>
      <w:r>
        <w:rPr>
          <w:sz w:val="22"/>
          <w:szCs w:val="22"/>
        </w:rPr>
        <w:t>Humanitas</w:t>
      </w:r>
      <w:proofErr w:type="spellEnd"/>
      <w:r>
        <w:rPr>
          <w:sz w:val="22"/>
          <w:szCs w:val="22"/>
        </w:rPr>
        <w:t>.</w:t>
      </w:r>
    </w:p>
    <w:p w:rsidR="00B41B70" w:rsidRDefault="00B41B70">
      <w:pPr>
        <w:pStyle w:val="Textoindependiente"/>
        <w:widowControl w:val="0"/>
        <w:spacing w:after="0" w:line="276" w:lineRule="auto"/>
        <w:ind w:hanging="2"/>
        <w:jc w:val="both"/>
        <w:rPr>
          <w:sz w:val="22"/>
          <w:szCs w:val="22"/>
        </w:rPr>
      </w:pPr>
    </w:p>
    <w:p w:rsidR="00B41B70" w:rsidRDefault="00834B89">
      <w:pPr>
        <w:autoSpaceDE w:val="0"/>
        <w:autoSpaceDN w:val="0"/>
        <w:adjustRightInd w:val="0"/>
        <w:spacing w:line="276" w:lineRule="auto"/>
        <w:ind w:left="0" w:hanging="2"/>
        <w:jc w:val="both"/>
        <w:rPr>
          <w:b/>
          <w:color w:val="000000"/>
          <w:sz w:val="22"/>
          <w:szCs w:val="22"/>
          <w:lang w:val="es-AR" w:eastAsia="es-AR"/>
        </w:rPr>
      </w:pPr>
      <w:r>
        <w:rPr>
          <w:b/>
          <w:color w:val="000000"/>
          <w:sz w:val="22"/>
          <w:szCs w:val="22"/>
          <w:lang w:val="es-AR" w:eastAsia="es-AR"/>
        </w:rPr>
        <w:t xml:space="preserve">UNIDAD III: </w:t>
      </w:r>
      <w:r>
        <w:rPr>
          <w:b/>
          <w:i/>
          <w:color w:val="000000"/>
          <w:sz w:val="22"/>
          <w:szCs w:val="22"/>
          <w:lang w:val="es-AR" w:eastAsia="es-AR"/>
        </w:rPr>
        <w:t>La Educación como herramienta para la Inclusión</w:t>
      </w:r>
    </w:p>
    <w:p w:rsidR="00B41B70" w:rsidRDefault="00B41B70">
      <w:pPr>
        <w:autoSpaceDE w:val="0"/>
        <w:autoSpaceDN w:val="0"/>
        <w:adjustRightInd w:val="0"/>
        <w:spacing w:line="276" w:lineRule="auto"/>
        <w:ind w:left="0" w:hanging="2"/>
        <w:jc w:val="both"/>
        <w:rPr>
          <w:b/>
          <w:color w:val="000000"/>
          <w:sz w:val="22"/>
          <w:szCs w:val="22"/>
          <w:lang w:val="es-AR" w:eastAsia="es-AR"/>
        </w:rPr>
      </w:pPr>
    </w:p>
    <w:p w:rsidR="00B41B70" w:rsidRDefault="00834B89">
      <w:pPr>
        <w:pStyle w:val="Prrafodelista"/>
        <w:numPr>
          <w:ilvl w:val="0"/>
          <w:numId w:val="19"/>
        </w:numPr>
        <w:suppressAutoHyphens w:val="0"/>
        <w:autoSpaceDE w:val="0"/>
        <w:autoSpaceDN w:val="0"/>
        <w:adjustRightInd w:val="0"/>
        <w:spacing w:line="276" w:lineRule="auto"/>
        <w:ind w:leftChars="0" w:firstLineChars="0"/>
        <w:jc w:val="both"/>
        <w:textDirection w:val="lrTb"/>
        <w:textAlignment w:val="auto"/>
        <w:outlineLvl w:val="9"/>
        <w:rPr>
          <w:rFonts w:eastAsia="Calibri"/>
          <w:iCs/>
          <w:sz w:val="22"/>
          <w:szCs w:val="22"/>
          <w:lang w:val="es-AR" w:eastAsia="en-US"/>
        </w:rPr>
      </w:pPr>
      <w:r>
        <w:rPr>
          <w:rFonts w:eastAsia="Calibri"/>
          <w:iCs/>
          <w:sz w:val="22"/>
          <w:szCs w:val="22"/>
          <w:lang w:val="es-AR" w:eastAsia="en-US"/>
        </w:rPr>
        <w:t>El movimiento de la Educación Inclusiva y la unidad en la diversid</w:t>
      </w:r>
      <w:r>
        <w:rPr>
          <w:rFonts w:eastAsia="Calibri"/>
          <w:iCs/>
          <w:sz w:val="22"/>
          <w:szCs w:val="22"/>
          <w:lang w:val="es-AR" w:eastAsia="en-US"/>
        </w:rPr>
        <w:t>ad</w:t>
      </w:r>
    </w:p>
    <w:p w:rsidR="00B41B70" w:rsidRDefault="00834B89">
      <w:pPr>
        <w:pStyle w:val="Prrafodelista"/>
        <w:numPr>
          <w:ilvl w:val="0"/>
          <w:numId w:val="19"/>
        </w:numPr>
        <w:suppressAutoHyphens w:val="0"/>
        <w:autoSpaceDE w:val="0"/>
        <w:autoSpaceDN w:val="0"/>
        <w:adjustRightInd w:val="0"/>
        <w:spacing w:line="276" w:lineRule="auto"/>
        <w:ind w:leftChars="0" w:firstLineChars="0"/>
        <w:jc w:val="both"/>
        <w:textDirection w:val="lrTb"/>
        <w:textAlignment w:val="auto"/>
        <w:outlineLvl w:val="9"/>
        <w:rPr>
          <w:rFonts w:eastAsia="Calibri"/>
          <w:iCs/>
          <w:sz w:val="22"/>
          <w:szCs w:val="22"/>
          <w:lang w:val="es-AR" w:eastAsia="en-US"/>
        </w:rPr>
      </w:pPr>
      <w:r>
        <w:rPr>
          <w:rFonts w:eastAsia="Calibri"/>
          <w:iCs/>
          <w:sz w:val="22"/>
          <w:szCs w:val="22"/>
          <w:lang w:val="es-AR" w:eastAsia="en-US"/>
        </w:rPr>
        <w:t>Educación multicultural e intercultural</w:t>
      </w:r>
    </w:p>
    <w:p w:rsidR="00B41B70" w:rsidRDefault="00834B89">
      <w:pPr>
        <w:pStyle w:val="Prrafodelista"/>
        <w:numPr>
          <w:ilvl w:val="0"/>
          <w:numId w:val="19"/>
        </w:numPr>
        <w:suppressAutoHyphens w:val="0"/>
        <w:autoSpaceDE w:val="0"/>
        <w:autoSpaceDN w:val="0"/>
        <w:adjustRightInd w:val="0"/>
        <w:spacing w:line="276" w:lineRule="auto"/>
        <w:ind w:leftChars="0" w:firstLineChars="0"/>
        <w:jc w:val="both"/>
        <w:textDirection w:val="lrTb"/>
        <w:textAlignment w:val="auto"/>
        <w:outlineLvl w:val="9"/>
        <w:rPr>
          <w:rFonts w:eastAsia="Calibri"/>
          <w:iCs/>
          <w:sz w:val="22"/>
          <w:szCs w:val="22"/>
          <w:lang w:val="es-AR" w:eastAsia="en-US"/>
        </w:rPr>
      </w:pPr>
      <w:r>
        <w:rPr>
          <w:rFonts w:eastAsia="Calibri"/>
          <w:iCs/>
          <w:sz w:val="22"/>
          <w:szCs w:val="22"/>
          <w:lang w:val="es-AR" w:eastAsia="en-US"/>
        </w:rPr>
        <w:t>Los desafíos teleológicos y tecnológicos de la Educación hoy</w:t>
      </w:r>
    </w:p>
    <w:p w:rsidR="00B41B70" w:rsidRDefault="00834B89">
      <w:pPr>
        <w:pStyle w:val="Prrafodelista"/>
        <w:numPr>
          <w:ilvl w:val="0"/>
          <w:numId w:val="19"/>
        </w:numPr>
        <w:suppressAutoHyphens w:val="0"/>
        <w:overflowPunct w:val="0"/>
        <w:autoSpaceDE w:val="0"/>
        <w:autoSpaceDN w:val="0"/>
        <w:adjustRightInd w:val="0"/>
        <w:spacing w:line="276" w:lineRule="auto"/>
        <w:ind w:leftChars="0" w:firstLineChars="0"/>
        <w:jc w:val="both"/>
        <w:textDirection w:val="lrTb"/>
        <w:textAlignment w:val="baseline"/>
        <w:outlineLvl w:val="9"/>
        <w:rPr>
          <w:sz w:val="22"/>
          <w:szCs w:val="22"/>
        </w:rPr>
      </w:pPr>
      <w:r>
        <w:rPr>
          <w:sz w:val="22"/>
          <w:szCs w:val="22"/>
        </w:rPr>
        <w:t xml:space="preserve">Diversidad y formación docente. </w:t>
      </w:r>
    </w:p>
    <w:p w:rsidR="00B41B70" w:rsidRDefault="00834B89">
      <w:pPr>
        <w:pStyle w:val="Prrafodelista"/>
        <w:numPr>
          <w:ilvl w:val="0"/>
          <w:numId w:val="19"/>
        </w:numPr>
        <w:suppressAutoHyphens w:val="0"/>
        <w:overflowPunct w:val="0"/>
        <w:autoSpaceDE w:val="0"/>
        <w:autoSpaceDN w:val="0"/>
        <w:adjustRightInd w:val="0"/>
        <w:spacing w:line="276" w:lineRule="auto"/>
        <w:ind w:leftChars="0" w:firstLineChars="0"/>
        <w:jc w:val="both"/>
        <w:textDirection w:val="lrTb"/>
        <w:textAlignment w:val="baseline"/>
        <w:outlineLvl w:val="9"/>
        <w:rPr>
          <w:sz w:val="22"/>
          <w:szCs w:val="22"/>
        </w:rPr>
      </w:pPr>
      <w:r>
        <w:rPr>
          <w:sz w:val="22"/>
          <w:szCs w:val="22"/>
        </w:rPr>
        <w:t xml:space="preserve">El impacto de la cuarta revolución industrial y la inteligencia artificial </w:t>
      </w:r>
    </w:p>
    <w:p w:rsidR="00B41B70" w:rsidRDefault="00834B89">
      <w:pPr>
        <w:pStyle w:val="Prrafodelista"/>
        <w:numPr>
          <w:ilvl w:val="0"/>
          <w:numId w:val="19"/>
        </w:numPr>
        <w:suppressAutoHyphens w:val="0"/>
        <w:overflowPunct w:val="0"/>
        <w:autoSpaceDE w:val="0"/>
        <w:autoSpaceDN w:val="0"/>
        <w:adjustRightInd w:val="0"/>
        <w:spacing w:line="276" w:lineRule="auto"/>
        <w:ind w:leftChars="0" w:firstLineChars="0"/>
        <w:jc w:val="both"/>
        <w:textDirection w:val="lrTb"/>
        <w:textAlignment w:val="baseline"/>
        <w:outlineLvl w:val="9"/>
        <w:rPr>
          <w:sz w:val="22"/>
          <w:szCs w:val="22"/>
        </w:rPr>
      </w:pPr>
      <w:r>
        <w:rPr>
          <w:sz w:val="22"/>
          <w:szCs w:val="22"/>
        </w:rPr>
        <w:t>El rol del profesor y la gestión educativa</w:t>
      </w:r>
    </w:p>
    <w:p w:rsidR="00B41B70" w:rsidRDefault="00B41B70">
      <w:pPr>
        <w:autoSpaceDE w:val="0"/>
        <w:autoSpaceDN w:val="0"/>
        <w:adjustRightInd w:val="0"/>
        <w:spacing w:line="276" w:lineRule="auto"/>
        <w:ind w:left="0" w:hanging="2"/>
        <w:jc w:val="both"/>
        <w:rPr>
          <w:b/>
          <w:color w:val="000000"/>
          <w:sz w:val="22"/>
          <w:szCs w:val="22"/>
          <w:lang w:eastAsia="es-AR"/>
        </w:rPr>
      </w:pPr>
    </w:p>
    <w:p w:rsidR="00B41B70" w:rsidRDefault="00834B89">
      <w:pPr>
        <w:autoSpaceDE w:val="0"/>
        <w:autoSpaceDN w:val="0"/>
        <w:adjustRightInd w:val="0"/>
        <w:spacing w:line="276" w:lineRule="auto"/>
        <w:ind w:left="0" w:hanging="2"/>
        <w:jc w:val="both"/>
        <w:rPr>
          <w:b/>
          <w:color w:val="000000"/>
          <w:sz w:val="22"/>
          <w:szCs w:val="22"/>
          <w:lang w:val="es-AR" w:eastAsia="es-AR"/>
        </w:rPr>
      </w:pPr>
      <w:r>
        <w:rPr>
          <w:b/>
          <w:color w:val="000000"/>
          <w:sz w:val="22"/>
          <w:szCs w:val="22"/>
          <w:lang w:val="es-AR" w:eastAsia="es-AR"/>
        </w:rPr>
        <w:t>Bibliografía:</w:t>
      </w:r>
    </w:p>
    <w:p w:rsidR="00B41B70" w:rsidRDefault="00B41B70">
      <w:pPr>
        <w:autoSpaceDE w:val="0"/>
        <w:autoSpaceDN w:val="0"/>
        <w:adjustRightInd w:val="0"/>
        <w:spacing w:line="276" w:lineRule="auto"/>
        <w:ind w:left="0" w:hanging="2"/>
        <w:jc w:val="both"/>
        <w:rPr>
          <w:color w:val="000000"/>
          <w:sz w:val="22"/>
          <w:szCs w:val="22"/>
          <w:lang w:eastAsia="es-AR"/>
        </w:rPr>
      </w:pP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eastAsia="es-AR"/>
        </w:rPr>
      </w:pPr>
      <w:r>
        <w:rPr>
          <w:color w:val="000000"/>
          <w:sz w:val="22"/>
          <w:szCs w:val="22"/>
          <w:lang w:eastAsia="es-AR"/>
        </w:rPr>
        <w:t xml:space="preserve">Del Valle de Rendo, A. y Vega, V. (1999) </w:t>
      </w:r>
      <w:r>
        <w:rPr>
          <w:i/>
          <w:color w:val="000000"/>
          <w:sz w:val="22"/>
          <w:szCs w:val="22"/>
          <w:lang w:eastAsia="es-AR"/>
        </w:rPr>
        <w:t>Una escuela en y para la Diversidad</w:t>
      </w:r>
      <w:r>
        <w:rPr>
          <w:color w:val="000000"/>
          <w:sz w:val="22"/>
          <w:szCs w:val="22"/>
          <w:lang w:eastAsia="es-AR"/>
        </w:rPr>
        <w:t xml:space="preserve">. Buenos Aires: </w:t>
      </w:r>
      <w:proofErr w:type="spellStart"/>
      <w:r>
        <w:rPr>
          <w:color w:val="000000"/>
          <w:sz w:val="22"/>
          <w:szCs w:val="22"/>
          <w:lang w:eastAsia="es-AR"/>
        </w:rPr>
        <w:t>Aique</w:t>
      </w:r>
      <w:proofErr w:type="spellEnd"/>
      <w:r>
        <w:rPr>
          <w:color w:val="000000"/>
          <w:sz w:val="22"/>
          <w:szCs w:val="22"/>
          <w:lang w:eastAsia="es-AR"/>
        </w:rPr>
        <w:t xml:space="preserve"> (</w:t>
      </w:r>
      <w:proofErr w:type="spellStart"/>
      <w:r>
        <w:rPr>
          <w:color w:val="000000"/>
          <w:sz w:val="22"/>
          <w:szCs w:val="22"/>
          <w:lang w:eastAsia="es-AR"/>
        </w:rPr>
        <w:t>Cap.I</w:t>
      </w:r>
      <w:proofErr w:type="spellEnd"/>
      <w:r>
        <w:rPr>
          <w:color w:val="000000"/>
          <w:sz w:val="22"/>
          <w:szCs w:val="22"/>
          <w:lang w:eastAsia="es-AR"/>
        </w:rPr>
        <w:t>)</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eastAsia="es-AR"/>
        </w:rPr>
      </w:pPr>
      <w:proofErr w:type="spellStart"/>
      <w:r>
        <w:rPr>
          <w:color w:val="000000"/>
          <w:sz w:val="22"/>
          <w:szCs w:val="22"/>
          <w:lang w:eastAsia="es-AR"/>
        </w:rPr>
        <w:t>Gadotti</w:t>
      </w:r>
      <w:proofErr w:type="spellEnd"/>
      <w:r>
        <w:rPr>
          <w:color w:val="000000"/>
          <w:sz w:val="22"/>
          <w:szCs w:val="22"/>
          <w:lang w:eastAsia="es-AR"/>
        </w:rPr>
        <w:t xml:space="preserve">, M. (1998) </w:t>
      </w:r>
      <w:r>
        <w:rPr>
          <w:i/>
          <w:color w:val="000000"/>
          <w:sz w:val="22"/>
          <w:szCs w:val="22"/>
          <w:lang w:eastAsia="es-AR"/>
        </w:rPr>
        <w:t xml:space="preserve">Historia de las Ideas Pedagógicas. </w:t>
      </w:r>
      <w:r>
        <w:rPr>
          <w:color w:val="000000"/>
          <w:sz w:val="22"/>
          <w:szCs w:val="22"/>
          <w:lang w:eastAsia="es-AR"/>
        </w:rPr>
        <w:t xml:space="preserve">España: Siglo XXI – Conclusión – </w:t>
      </w:r>
      <w:proofErr w:type="spellStart"/>
      <w:r>
        <w:rPr>
          <w:color w:val="000000"/>
          <w:sz w:val="22"/>
          <w:szCs w:val="22"/>
          <w:lang w:eastAsia="es-AR"/>
        </w:rPr>
        <w:t>pp</w:t>
      </w:r>
      <w:proofErr w:type="spellEnd"/>
      <w:r>
        <w:rPr>
          <w:color w:val="000000"/>
          <w:sz w:val="22"/>
          <w:szCs w:val="22"/>
          <w:lang w:eastAsia="es-AR"/>
        </w:rPr>
        <w:t xml:space="preserve"> 346-349</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eastAsia="es-AR"/>
        </w:rPr>
      </w:pPr>
      <w:r>
        <w:rPr>
          <w:color w:val="000000"/>
          <w:sz w:val="22"/>
          <w:szCs w:val="22"/>
          <w:lang w:eastAsia="es-AR"/>
        </w:rPr>
        <w:t xml:space="preserve">Santos Guerra, M. A. (2006) </w:t>
      </w:r>
      <w:r>
        <w:rPr>
          <w:i/>
          <w:color w:val="000000"/>
          <w:sz w:val="22"/>
          <w:szCs w:val="22"/>
          <w:lang w:eastAsia="es-AR"/>
        </w:rPr>
        <w:t>Equidad,</w:t>
      </w:r>
      <w:r>
        <w:rPr>
          <w:i/>
          <w:color w:val="000000"/>
          <w:sz w:val="22"/>
          <w:szCs w:val="22"/>
          <w:lang w:eastAsia="es-AR"/>
        </w:rPr>
        <w:t xml:space="preserve"> Diversidad e Inclusión. </w:t>
      </w:r>
      <w:r>
        <w:rPr>
          <w:color w:val="000000"/>
          <w:sz w:val="22"/>
          <w:szCs w:val="22"/>
          <w:lang w:eastAsia="es-AR"/>
        </w:rPr>
        <w:t>España: Universidad de Málaga</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eastAsia="es-AR"/>
        </w:rPr>
      </w:pPr>
      <w:proofErr w:type="spellStart"/>
      <w:r>
        <w:rPr>
          <w:color w:val="000000"/>
          <w:sz w:val="22"/>
          <w:szCs w:val="22"/>
          <w:lang w:eastAsia="es-AR"/>
        </w:rPr>
        <w:t>Tamarit</w:t>
      </w:r>
      <w:proofErr w:type="spellEnd"/>
      <w:r>
        <w:rPr>
          <w:color w:val="000000"/>
          <w:sz w:val="22"/>
          <w:szCs w:val="22"/>
          <w:lang w:eastAsia="es-AR"/>
        </w:rPr>
        <w:t xml:space="preserve">, J. (1997) </w:t>
      </w:r>
      <w:r>
        <w:rPr>
          <w:i/>
          <w:color w:val="000000"/>
          <w:sz w:val="22"/>
          <w:szCs w:val="22"/>
          <w:lang w:eastAsia="es-AR"/>
        </w:rPr>
        <w:t>Escuela Crítica y Formación Docente</w:t>
      </w:r>
      <w:r>
        <w:rPr>
          <w:color w:val="000000"/>
          <w:sz w:val="22"/>
          <w:szCs w:val="22"/>
          <w:lang w:eastAsia="es-AR"/>
        </w:rPr>
        <w:t>. Buenos Aires: Miño y Dávila (Cap. IV)</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eastAsia="es-AR"/>
        </w:rPr>
      </w:pPr>
      <w:proofErr w:type="spellStart"/>
      <w:r>
        <w:rPr>
          <w:color w:val="000000"/>
          <w:sz w:val="22"/>
          <w:szCs w:val="22"/>
          <w:lang w:eastAsia="es-AR"/>
        </w:rPr>
        <w:t>Tedesco</w:t>
      </w:r>
      <w:proofErr w:type="spellEnd"/>
      <w:r>
        <w:rPr>
          <w:color w:val="000000"/>
          <w:sz w:val="22"/>
          <w:szCs w:val="22"/>
          <w:lang w:eastAsia="es-AR"/>
        </w:rPr>
        <w:t xml:space="preserve">, J.C. (2003) La Política Educativa en la Sociedad del conocimiento y la Información. Buenos Aires: </w:t>
      </w:r>
      <w:r>
        <w:rPr>
          <w:color w:val="000000"/>
          <w:sz w:val="22"/>
          <w:szCs w:val="22"/>
          <w:lang w:eastAsia="es-AR"/>
        </w:rPr>
        <w:t>Revista APORTES para el Estado y la Administración Gubernamental</w:t>
      </w:r>
    </w:p>
    <w:p w:rsidR="00B41B70" w:rsidRDefault="00834B89">
      <w:pPr>
        <w:ind w:leftChars="0" w:left="0" w:firstLineChars="0" w:firstLine="0"/>
        <w:jc w:val="both"/>
        <w:rPr>
          <w:sz w:val="22"/>
          <w:szCs w:val="22"/>
        </w:rPr>
      </w:pPr>
      <w:r>
        <w:rPr>
          <w:sz w:val="22"/>
          <w:szCs w:val="22"/>
        </w:rPr>
        <w:t xml:space="preserve">Yang, </w:t>
      </w:r>
      <w:proofErr w:type="spellStart"/>
      <w:r>
        <w:rPr>
          <w:sz w:val="22"/>
          <w:szCs w:val="22"/>
        </w:rPr>
        <w:t>Qiang</w:t>
      </w:r>
      <w:proofErr w:type="spellEnd"/>
      <w:r>
        <w:rPr>
          <w:sz w:val="22"/>
          <w:szCs w:val="22"/>
        </w:rPr>
        <w:t xml:space="preserve"> y Wang, Chao (2018) La cuarta Revolución. Inteligencia Artificial: Promesas y</w:t>
      </w:r>
    </w:p>
    <w:p w:rsidR="00B41B70" w:rsidRDefault="00834B89">
      <w:pPr>
        <w:ind w:left="0" w:hanging="2"/>
        <w:jc w:val="both"/>
        <w:rPr>
          <w:sz w:val="22"/>
          <w:szCs w:val="22"/>
        </w:rPr>
      </w:pPr>
      <w:r>
        <w:rPr>
          <w:sz w:val="22"/>
          <w:szCs w:val="22"/>
        </w:rPr>
        <w:t>Amenazas. Revista CORREO DE LA UNESCO</w:t>
      </w:r>
    </w:p>
    <w:p w:rsidR="00B41B70" w:rsidRDefault="00B41B70">
      <w:pPr>
        <w:ind w:left="0" w:hanging="2"/>
        <w:jc w:val="both"/>
        <w:rPr>
          <w:sz w:val="22"/>
          <w:szCs w:val="22"/>
        </w:rPr>
      </w:pPr>
    </w:p>
    <w:p w:rsidR="00B41B70" w:rsidRDefault="00834B89">
      <w:pPr>
        <w:numPr>
          <w:ilvl w:val="0"/>
          <w:numId w:val="3"/>
        </w:numPr>
        <w:ind w:left="0" w:hanging="2"/>
        <w:jc w:val="both"/>
        <w:rPr>
          <w:color w:val="4A442A"/>
          <w:sz w:val="20"/>
          <w:szCs w:val="20"/>
        </w:rPr>
      </w:pPr>
      <w:r>
        <w:rPr>
          <w:b/>
          <w:sz w:val="22"/>
          <w:szCs w:val="22"/>
        </w:rPr>
        <w:t>METODOLOGÍA</w:t>
      </w:r>
      <w:r>
        <w:rPr>
          <w:sz w:val="22"/>
          <w:szCs w:val="22"/>
        </w:rPr>
        <w:t xml:space="preserve">: </w:t>
      </w:r>
    </w:p>
    <w:p w:rsidR="00B41B70" w:rsidRDefault="00834B89">
      <w:pPr>
        <w:ind w:left="0" w:hanging="2"/>
        <w:jc w:val="both"/>
        <w:rPr>
          <w:i/>
          <w:color w:val="4A442A"/>
          <w:sz w:val="20"/>
          <w:szCs w:val="20"/>
        </w:rPr>
      </w:pPr>
      <w:r>
        <w:rPr>
          <w:i/>
          <w:color w:val="4A442A"/>
          <w:sz w:val="20"/>
          <w:szCs w:val="20"/>
        </w:rPr>
        <w:t xml:space="preserve">(Descripción de la metodología de enseñanza y </w:t>
      </w:r>
      <w:r>
        <w:rPr>
          <w:i/>
          <w:color w:val="4A442A"/>
          <w:sz w:val="20"/>
          <w:szCs w:val="20"/>
        </w:rPr>
        <w:t>aprendizaje, orden y secuencia de los módulos y actividades, las estrategias y recursos que se utilizarán en la materia. Incluir, si corresponde, el detalle de las previsiones en el uso de tecnologías de información y comunicación que garanticen la cobertu</w:t>
      </w:r>
      <w:r>
        <w:rPr>
          <w:i/>
          <w:color w:val="4A442A"/>
          <w:sz w:val="20"/>
          <w:szCs w:val="20"/>
        </w:rPr>
        <w:t>ra de las actividades a distancia).</w:t>
      </w:r>
    </w:p>
    <w:p w:rsidR="00B41B70" w:rsidRDefault="00B41B70">
      <w:pPr>
        <w:ind w:left="0" w:hanging="2"/>
        <w:jc w:val="both"/>
        <w:rPr>
          <w:i/>
          <w:color w:val="4A442A"/>
          <w:sz w:val="20"/>
          <w:szCs w:val="20"/>
        </w:rPr>
      </w:pPr>
    </w:p>
    <w:p w:rsidR="00B41B70" w:rsidRDefault="00834B89">
      <w:pPr>
        <w:numPr>
          <w:ilvl w:val="0"/>
          <w:numId w:val="1"/>
        </w:numPr>
        <w:ind w:left="0" w:hanging="2"/>
        <w:jc w:val="both"/>
        <w:rPr>
          <w:sz w:val="22"/>
          <w:szCs w:val="22"/>
        </w:rPr>
      </w:pPr>
      <w:r>
        <w:rPr>
          <w:sz w:val="22"/>
          <w:szCs w:val="22"/>
        </w:rPr>
        <w:t xml:space="preserve">En el entorno presencial </w:t>
      </w:r>
    </w:p>
    <w:p w:rsidR="00B41B70" w:rsidRDefault="00834B89">
      <w:pPr>
        <w:numPr>
          <w:ilvl w:val="0"/>
          <w:numId w:val="1"/>
        </w:numPr>
        <w:ind w:left="0" w:hanging="2"/>
        <w:jc w:val="both"/>
        <w:rPr>
          <w:sz w:val="22"/>
          <w:szCs w:val="22"/>
        </w:rPr>
      </w:pPr>
      <w:r>
        <w:rPr>
          <w:sz w:val="22"/>
          <w:szCs w:val="22"/>
        </w:rPr>
        <w:t>Para el trabajo autónomo</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Las clases tendrán carácter teórico-práctico. Combinarán presentaciones expositivas tendientes a ofrecer marcos conceptuales que les permita a los alumnos involucrarse</w:t>
      </w:r>
      <w:r>
        <w:rPr>
          <w:sz w:val="22"/>
          <w:szCs w:val="22"/>
        </w:rPr>
        <w:t xml:space="preserve"> en el hacer, en un formato de taller interactivo.</w:t>
      </w:r>
    </w:p>
    <w:p w:rsidR="00B41B70" w:rsidRDefault="00834B89">
      <w:pPr>
        <w:ind w:left="0" w:hanging="2"/>
        <w:jc w:val="both"/>
        <w:rPr>
          <w:sz w:val="22"/>
          <w:szCs w:val="22"/>
        </w:rPr>
      </w:pPr>
      <w:r>
        <w:rPr>
          <w:sz w:val="22"/>
          <w:szCs w:val="22"/>
        </w:rPr>
        <w:t>Se propondrán diferentes desempeños de comprensión (individuales y grupales), para que los alumnos por intermedio de los textos y las posturas de los autores ensambladas en la bibliografía, analicen casos,</w:t>
      </w:r>
      <w:r>
        <w:rPr>
          <w:sz w:val="22"/>
          <w:szCs w:val="22"/>
        </w:rPr>
        <w:t xml:space="preserve"> sistematicen el corpus de conocimiento y elaboren un portfolio profesional educativo.</w:t>
      </w:r>
    </w:p>
    <w:p w:rsidR="00B41B70" w:rsidRDefault="00834B89">
      <w:pPr>
        <w:ind w:left="0" w:hanging="2"/>
        <w:jc w:val="both"/>
        <w:rPr>
          <w:sz w:val="22"/>
          <w:szCs w:val="22"/>
        </w:rPr>
      </w:pPr>
      <w:r>
        <w:rPr>
          <w:sz w:val="22"/>
          <w:szCs w:val="22"/>
        </w:rPr>
        <w:t>En términos del uso de recursos didácticos, de metodología de la enseñanza, se utilizarán los siguientes recursos, considerados de utilidad para generar el proceso de ap</w:t>
      </w:r>
      <w:r>
        <w:rPr>
          <w:sz w:val="22"/>
          <w:szCs w:val="22"/>
        </w:rPr>
        <w:t>rendizaje conceptual, a saber:</w:t>
      </w:r>
    </w:p>
    <w:p w:rsidR="00B41B70" w:rsidRDefault="00834B89">
      <w:pPr>
        <w:ind w:left="0" w:hanging="2"/>
        <w:jc w:val="both"/>
        <w:rPr>
          <w:sz w:val="22"/>
          <w:szCs w:val="22"/>
        </w:rPr>
      </w:pPr>
      <w:r>
        <w:rPr>
          <w:sz w:val="22"/>
          <w:szCs w:val="22"/>
        </w:rPr>
        <w:t xml:space="preserve">Metodologías interactivas, aprendizaje experiencial, aprendizaje cooperativo. </w:t>
      </w:r>
    </w:p>
    <w:p w:rsidR="00B41B70" w:rsidRDefault="00834B89">
      <w:pPr>
        <w:ind w:left="0" w:hanging="2"/>
        <w:jc w:val="both"/>
        <w:rPr>
          <w:sz w:val="22"/>
          <w:szCs w:val="22"/>
        </w:rPr>
      </w:pPr>
      <w:r>
        <w:rPr>
          <w:sz w:val="22"/>
          <w:szCs w:val="22"/>
        </w:rPr>
        <w:t>Análisis bibliográfico a través de rutinas y destrezas de pensamiento.</w:t>
      </w:r>
    </w:p>
    <w:p w:rsidR="00B41B70" w:rsidRDefault="00834B89">
      <w:pPr>
        <w:ind w:left="0" w:hanging="2"/>
        <w:jc w:val="both"/>
        <w:rPr>
          <w:sz w:val="22"/>
          <w:szCs w:val="22"/>
        </w:rPr>
      </w:pPr>
      <w:r>
        <w:rPr>
          <w:sz w:val="22"/>
          <w:szCs w:val="22"/>
        </w:rPr>
        <w:t>Escritura colaborativa con organizadores gráficos.</w:t>
      </w:r>
    </w:p>
    <w:p w:rsidR="00B41B70" w:rsidRDefault="00B41B70">
      <w:pPr>
        <w:ind w:leftChars="0" w:left="0" w:firstLineChars="0" w:firstLine="0"/>
        <w:jc w:val="both"/>
        <w:rPr>
          <w:sz w:val="22"/>
          <w:szCs w:val="22"/>
        </w:rPr>
      </w:pPr>
    </w:p>
    <w:p w:rsidR="00B41B70" w:rsidRDefault="00834B89">
      <w:pPr>
        <w:numPr>
          <w:ilvl w:val="0"/>
          <w:numId w:val="3"/>
        </w:numPr>
        <w:ind w:left="0" w:hanging="2"/>
        <w:jc w:val="both"/>
        <w:rPr>
          <w:sz w:val="22"/>
          <w:szCs w:val="22"/>
        </w:rPr>
      </w:pPr>
      <w:r>
        <w:rPr>
          <w:b/>
          <w:sz w:val="22"/>
          <w:szCs w:val="22"/>
        </w:rPr>
        <w:t xml:space="preserve">DETALLE DE ACTIVIDADES </w:t>
      </w:r>
      <w:r>
        <w:rPr>
          <w:b/>
          <w:sz w:val="22"/>
          <w:szCs w:val="22"/>
        </w:rPr>
        <w:t xml:space="preserve">DE FORMACIÓN PRÁCTICA  </w:t>
      </w:r>
    </w:p>
    <w:p w:rsidR="00B41B70" w:rsidRDefault="00834B89">
      <w:pPr>
        <w:ind w:left="0" w:hanging="2"/>
        <w:jc w:val="both"/>
        <w:rPr>
          <w:i/>
          <w:color w:val="4A442A"/>
          <w:sz w:val="20"/>
          <w:szCs w:val="20"/>
        </w:rPr>
      </w:pPr>
      <w:r>
        <w:rPr>
          <w:i/>
          <w:color w:val="4A442A"/>
          <w:sz w:val="20"/>
          <w:szCs w:val="20"/>
        </w:rPr>
        <w:t>(Por unidad temática, describir en detalle las actividades de formación práctica que deben completar los alumnos: Trabajos prácticos, intervenciones en foros, talleres. Explicitar el recurso, los objetivos, la modalidad, la/s herram</w:t>
      </w:r>
      <w:r>
        <w:rPr>
          <w:i/>
          <w:color w:val="4A442A"/>
          <w:sz w:val="20"/>
          <w:szCs w:val="20"/>
        </w:rPr>
        <w:t>ienta/s en caso de corresponder y el tipo y criterios de evaluación. Aclarar, también, si es de carácter obligatorio o sugerido.</w:t>
      </w:r>
    </w:p>
    <w:p w:rsidR="00B41B70" w:rsidRDefault="00B41B70">
      <w:pPr>
        <w:ind w:left="0" w:hanging="2"/>
        <w:jc w:val="both"/>
        <w:rPr>
          <w:i/>
          <w:color w:val="4A442A"/>
          <w:sz w:val="20"/>
          <w:szCs w:val="20"/>
        </w:rPr>
      </w:pPr>
    </w:p>
    <w:p w:rsidR="00B41B70" w:rsidRDefault="00834B89">
      <w:pPr>
        <w:ind w:left="0" w:hanging="2"/>
        <w:jc w:val="both"/>
        <w:rPr>
          <w:sz w:val="22"/>
          <w:szCs w:val="22"/>
        </w:rPr>
      </w:pPr>
      <w:r>
        <w:rPr>
          <w:sz w:val="22"/>
          <w:szCs w:val="22"/>
        </w:rPr>
        <w:t>En todas las unidades se prevé el uso de:</w:t>
      </w:r>
    </w:p>
    <w:p w:rsidR="00B41B70" w:rsidRDefault="00B41B70">
      <w:pPr>
        <w:ind w:left="0" w:hanging="2"/>
        <w:jc w:val="both"/>
        <w:rPr>
          <w:i/>
          <w:color w:val="4A442A"/>
          <w:sz w:val="20"/>
          <w:szCs w:val="20"/>
        </w:rPr>
      </w:pPr>
    </w:p>
    <w:p w:rsidR="00B41B70" w:rsidRDefault="00834B89">
      <w:pPr>
        <w:ind w:left="0" w:hanging="2"/>
        <w:jc w:val="both"/>
        <w:rPr>
          <w:sz w:val="22"/>
          <w:szCs w:val="22"/>
        </w:rPr>
      </w:pPr>
      <w:r>
        <w:rPr>
          <w:sz w:val="22"/>
          <w:szCs w:val="22"/>
        </w:rPr>
        <w:t xml:space="preserve">ORGANIZADORES GRÁFICOS como soporte visual para organizar el pensamiento y plasmar </w:t>
      </w:r>
      <w:r>
        <w:rPr>
          <w:sz w:val="22"/>
          <w:szCs w:val="22"/>
        </w:rPr>
        <w:t>las ideas.</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 xml:space="preserve">REDES SEMÁNTICAS: </w:t>
      </w:r>
    </w:p>
    <w:p w:rsidR="00B41B70" w:rsidRDefault="00834B89">
      <w:pPr>
        <w:ind w:left="0" w:hanging="2"/>
        <w:jc w:val="both"/>
        <w:rPr>
          <w:sz w:val="22"/>
          <w:szCs w:val="22"/>
        </w:rPr>
      </w:pPr>
      <w:r>
        <w:rPr>
          <w:sz w:val="22"/>
          <w:szCs w:val="22"/>
        </w:rPr>
        <w:t>-</w:t>
      </w:r>
      <w:r>
        <w:t xml:space="preserve"> </w:t>
      </w:r>
      <w:r>
        <w:rPr>
          <w:sz w:val="22"/>
          <w:szCs w:val="22"/>
        </w:rPr>
        <w:t xml:space="preserve">Red de ideas: como herramienta que favorece el surgimiento de nuevas ideas sobre un tema o problema determinado. No mantiene un orden jerárquico, no incluye conectores por cuanto no construyen proposiciones, y las palabras </w:t>
      </w:r>
      <w:r>
        <w:rPr>
          <w:sz w:val="22"/>
          <w:szCs w:val="22"/>
        </w:rPr>
        <w:t>frase suelen respaldar las ideas o conceptos representados.</w:t>
      </w:r>
    </w:p>
    <w:p w:rsidR="00B41B70" w:rsidRDefault="00834B89">
      <w:pPr>
        <w:ind w:left="0" w:hanging="2"/>
        <w:jc w:val="both"/>
        <w:rPr>
          <w:sz w:val="22"/>
          <w:szCs w:val="22"/>
        </w:rPr>
      </w:pPr>
      <w:r>
        <w:rPr>
          <w:sz w:val="22"/>
          <w:szCs w:val="22"/>
        </w:rPr>
        <w:t>- Mapa mental: como método para la generación de ideas por asociación. Promueve el pensamiento irradiante, organizado e integrado.</w:t>
      </w:r>
    </w:p>
    <w:p w:rsidR="00B41B70" w:rsidRDefault="00834B89">
      <w:pPr>
        <w:ind w:left="0" w:hanging="2"/>
        <w:jc w:val="both"/>
        <w:rPr>
          <w:sz w:val="22"/>
          <w:szCs w:val="22"/>
        </w:rPr>
      </w:pPr>
      <w:r>
        <w:rPr>
          <w:sz w:val="22"/>
          <w:szCs w:val="22"/>
        </w:rPr>
        <w:t>- Mapa conceptual: formados por nodos y líneas de unión entre los</w:t>
      </w:r>
      <w:r>
        <w:rPr>
          <w:sz w:val="22"/>
          <w:szCs w:val="22"/>
        </w:rPr>
        <w:t xml:space="preserve"> nodos que revelan</w:t>
      </w:r>
      <w:r>
        <w:t xml:space="preserve"> </w:t>
      </w:r>
      <w:r>
        <w:rPr>
          <w:sz w:val="22"/>
          <w:szCs w:val="22"/>
        </w:rPr>
        <w:t>conceptos o atributos específicos del tema o disciplina desarrollada en un orden jerárquico.</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RELATOGRAMAS:  el relato gráfico permite pensar una escena (a partir de un texto), desenfocar la mirada, destacar detalles, dar voz a lo secund</w:t>
      </w:r>
      <w:r>
        <w:rPr>
          <w:sz w:val="22"/>
          <w:szCs w:val="22"/>
        </w:rPr>
        <w:t>ario, registrar lo que se ve y se dice, y también lo que no se ve y no se</w:t>
      </w:r>
    </w:p>
    <w:p w:rsidR="00B41B70" w:rsidRDefault="00834B89">
      <w:pPr>
        <w:ind w:left="0" w:hanging="2"/>
        <w:jc w:val="both"/>
        <w:rPr>
          <w:sz w:val="22"/>
          <w:szCs w:val="22"/>
        </w:rPr>
      </w:pPr>
      <w:r>
        <w:rPr>
          <w:sz w:val="22"/>
          <w:szCs w:val="22"/>
        </w:rPr>
        <w:t xml:space="preserve">dice, pero pasa. </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ESCRITURA COLABORATIVA:</w:t>
      </w:r>
    </w:p>
    <w:p w:rsidR="00B41B70" w:rsidRDefault="00834B89">
      <w:pPr>
        <w:ind w:left="0" w:hanging="2"/>
        <w:jc w:val="both"/>
        <w:rPr>
          <w:sz w:val="22"/>
          <w:szCs w:val="22"/>
        </w:rPr>
      </w:pPr>
      <w:r>
        <w:rPr>
          <w:sz w:val="22"/>
          <w:szCs w:val="22"/>
        </w:rPr>
        <w:t xml:space="preserve">a) relatoría: texto de carácter académico que permite expresar el dominio de un tema correspondiente a un documento de estudio. Se escribe </w:t>
      </w:r>
      <w:r>
        <w:rPr>
          <w:sz w:val="22"/>
          <w:szCs w:val="22"/>
        </w:rPr>
        <w:t>con base en las lecturas previas de un documento, autor o teoría; tiene como propósito ser leída durante un encuentro presencial y ante un público que conoce (o quiere conocer) el tema.</w:t>
      </w:r>
    </w:p>
    <w:p w:rsidR="00B41B70" w:rsidRDefault="00834B89">
      <w:pPr>
        <w:ind w:left="0" w:hanging="2"/>
        <w:jc w:val="both"/>
        <w:rPr>
          <w:sz w:val="22"/>
          <w:szCs w:val="22"/>
        </w:rPr>
      </w:pPr>
      <w:r>
        <w:rPr>
          <w:sz w:val="22"/>
          <w:szCs w:val="22"/>
        </w:rPr>
        <w:t>b) punteo de ideas (lista con viñetas): se escriben muchas ideas desar</w:t>
      </w:r>
      <w:r>
        <w:rPr>
          <w:sz w:val="22"/>
          <w:szCs w:val="22"/>
        </w:rPr>
        <w:t>rollando los temas principales en un mismo texto, con un ausente uso de conectores entre ellas.</w:t>
      </w:r>
    </w:p>
    <w:p w:rsidR="00B41B70" w:rsidRDefault="00834B89">
      <w:pPr>
        <w:ind w:left="0" w:hanging="2"/>
        <w:jc w:val="both"/>
        <w:rPr>
          <w:sz w:val="22"/>
          <w:szCs w:val="22"/>
        </w:rPr>
      </w:pPr>
      <w:r>
        <w:rPr>
          <w:sz w:val="22"/>
          <w:szCs w:val="22"/>
        </w:rPr>
        <w:t>c) entrevista imaginaria: en este género existe un preámbulo, un momento de conexión entre entrevistador y entrevistado imaginario, se realizan preguntas siguie</w:t>
      </w:r>
      <w:r>
        <w:rPr>
          <w:sz w:val="22"/>
          <w:szCs w:val="22"/>
        </w:rPr>
        <w:t>ndo algún orden lógico, el entrevistador debe lograr que en la entrevista predomine la voz del entrevistado, se formulan preguntas claras y precisas considerando conceptos, ideas, situaciones relacionadas con la vida, la obra y las ideas del entrevistado y</w:t>
      </w:r>
      <w:r>
        <w:rPr>
          <w:sz w:val="22"/>
          <w:szCs w:val="22"/>
        </w:rPr>
        <w:t xml:space="preserve"> finalmente se responden.</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RUTINAS Y DESTREZAS DE PENSAMIENTO en grupos cooperativos informales:</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 PENSAR – INQUIETAR – EXPLORAR</w:t>
      </w:r>
    </w:p>
    <w:p w:rsidR="00B41B70" w:rsidRDefault="00834B89">
      <w:pPr>
        <w:ind w:left="0" w:hanging="2"/>
        <w:jc w:val="both"/>
        <w:rPr>
          <w:sz w:val="22"/>
          <w:szCs w:val="22"/>
        </w:rPr>
      </w:pPr>
      <w:r>
        <w:rPr>
          <w:sz w:val="22"/>
          <w:szCs w:val="22"/>
        </w:rPr>
        <w:t>Esta rutina invita a los estudiantes a conectarse con conocimientos previos, a ser curiosos y a plantear la indagación ya</w:t>
      </w:r>
      <w:r>
        <w:rPr>
          <w:sz w:val="22"/>
          <w:szCs w:val="22"/>
        </w:rPr>
        <w:t xml:space="preserve"> sea independiente o grupal. A partir de la elaboración de los alumnos podemos tener una noción de qué comprenden los estudiantes en un momento, sobre un tema determinado. Por lo general se utiliza al comienzo de la unidad y crea las bases para una indagac</w:t>
      </w:r>
      <w:r>
        <w:rPr>
          <w:sz w:val="22"/>
          <w:szCs w:val="22"/>
        </w:rPr>
        <w:t>ión profunda de los alumnos (que responderán sobre las inquietudes planteadas sobre el tema)</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 UNA PALABRA – UNA FRASE – UNA IDEA</w:t>
      </w:r>
    </w:p>
    <w:p w:rsidR="00B41B70" w:rsidRDefault="00834B89">
      <w:pPr>
        <w:ind w:left="0" w:hanging="2"/>
        <w:jc w:val="both"/>
        <w:rPr>
          <w:sz w:val="22"/>
          <w:szCs w:val="22"/>
        </w:rPr>
      </w:pPr>
      <w:r>
        <w:rPr>
          <w:sz w:val="22"/>
          <w:szCs w:val="22"/>
        </w:rPr>
        <w:t>El objetivo de esta Rutina de Pensamiento es que le encuentren sentido al texto con el enfoque específico de captar la e</w:t>
      </w:r>
      <w:r>
        <w:rPr>
          <w:sz w:val="22"/>
          <w:szCs w:val="22"/>
        </w:rPr>
        <w:t>sencia o aquello que “te dice algo”.</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 xml:space="preserve">Rutina GENERAR, CLASIFICAR, RELACIONAR, </w:t>
      </w:r>
      <w:proofErr w:type="gramStart"/>
      <w:r>
        <w:rPr>
          <w:sz w:val="22"/>
          <w:szCs w:val="22"/>
        </w:rPr>
        <w:t>DESARROLLAR  les</w:t>
      </w:r>
      <w:proofErr w:type="gramEnd"/>
      <w:r>
        <w:rPr>
          <w:sz w:val="22"/>
          <w:szCs w:val="22"/>
        </w:rPr>
        <w:t xml:space="preserve"> permitirá luego construir Mapas Conceptuales.</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 CONECTAR – AMPLIAR – DESAFIAR</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 ANTES PENSABA… AHORA PIENSO… implica reflexionar sobre el propio pens</w:t>
      </w:r>
      <w:r>
        <w:rPr>
          <w:sz w:val="22"/>
          <w:szCs w:val="22"/>
        </w:rPr>
        <w:t xml:space="preserve">amiento acerca de un tema o cuestión y explorar cómo y por qué su pensamiento ha cambiado. Se trata de consolidar los nuevos aprendizajes identificando tus nuevas comprensiones. Asimismo, esta rutina tiene la intención de desarrollar habilidades </w:t>
      </w:r>
      <w:proofErr w:type="spellStart"/>
      <w:r>
        <w:rPr>
          <w:sz w:val="22"/>
          <w:szCs w:val="22"/>
        </w:rPr>
        <w:t>metacognit</w:t>
      </w:r>
      <w:r>
        <w:rPr>
          <w:sz w:val="22"/>
          <w:szCs w:val="22"/>
        </w:rPr>
        <w:t>ivas</w:t>
      </w:r>
      <w:proofErr w:type="spellEnd"/>
      <w:r>
        <w:rPr>
          <w:sz w:val="22"/>
          <w:szCs w:val="22"/>
        </w:rPr>
        <w:t xml:space="preserve"> para identificar y hablar sobre tu propio pensamiento.</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 VEO – PIENSO – ME PREGUNTO (también LEO – PIENSO – ME PREGUNTO)</w:t>
      </w:r>
    </w:p>
    <w:p w:rsidR="00B41B70" w:rsidRDefault="00834B89">
      <w:pPr>
        <w:ind w:left="0" w:hanging="2"/>
        <w:jc w:val="both"/>
        <w:rPr>
          <w:sz w:val="22"/>
          <w:szCs w:val="22"/>
        </w:rPr>
      </w:pPr>
      <w:r>
        <w:rPr>
          <w:sz w:val="22"/>
          <w:szCs w:val="22"/>
        </w:rPr>
        <w:t xml:space="preserve">Se trabaja con imágenes (fotografías informativas, científicas o fotoperiodismo), se enfatiza la observación (y recolección </w:t>
      </w:r>
      <w:r>
        <w:rPr>
          <w:sz w:val="22"/>
          <w:szCs w:val="22"/>
        </w:rPr>
        <w:t>de información a partir de la observación) para pensar e interpretar. Luego se brinda apoyatura bibliográfica.</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 3 -2-1 PUENTE tiene como propósito activar el conocimiento previo de los estudiantes y luego volverlo a realizar una vez que se investiga</w:t>
      </w:r>
      <w:r>
        <w:rPr>
          <w:sz w:val="22"/>
          <w:szCs w:val="22"/>
        </w:rPr>
        <w:t xml:space="preserve"> el tema, para que los alumnos comparen lo que sabían o creían saber antes y lo que pueden elaborar luego.</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 xml:space="preserve">Rutina TITULAR para pensar en las grandes ideas o tema importante que desarrolla el autor, que resuma y capte un aspecto clave que se considere </w:t>
      </w:r>
      <w:r>
        <w:rPr>
          <w:sz w:val="22"/>
          <w:szCs w:val="22"/>
        </w:rPr>
        <w:t>significativo e importante del texto.</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Rutina CONEXIONES-DESAFIOS-CONCEPTOS-CAMBIOS que ofrece la estructura para una discusión basada en los textos, en torno a establecer conexiones, hacer preguntas, identificar ideas clave y considerar su aplicación.</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DE</w:t>
      </w:r>
      <w:r>
        <w:rPr>
          <w:sz w:val="22"/>
          <w:szCs w:val="22"/>
        </w:rPr>
        <w:t>STREZA DE PENSAMIENTO: COMPARAR Y CONTRASTAR</w:t>
      </w:r>
    </w:p>
    <w:p w:rsidR="00B41B70" w:rsidRDefault="00834B89">
      <w:pPr>
        <w:ind w:left="0" w:hanging="2"/>
        <w:jc w:val="both"/>
        <w:rPr>
          <w:sz w:val="22"/>
          <w:szCs w:val="22"/>
        </w:rPr>
      </w:pPr>
      <w:r>
        <w:rPr>
          <w:sz w:val="22"/>
          <w:szCs w:val="22"/>
        </w:rPr>
        <w:t>Sobre dos ejes temáticos o concepciones se elabora un organizador gráfico a partir de los interrogantes ¿en qué se parecen?, ¿en qué se diferencian?, ¿qué semejanzas y diferencias parecen significativas?, ¿qué c</w:t>
      </w:r>
      <w:r>
        <w:rPr>
          <w:sz w:val="22"/>
          <w:szCs w:val="22"/>
        </w:rPr>
        <w:t>ategorías o patrones ves en las semejanzas y diferencias significativas?, ¿qué interpretación o conclusión sugieren las semejanzas y diferencias significativas?</w:t>
      </w:r>
    </w:p>
    <w:p w:rsidR="00B41B70" w:rsidRDefault="00B41B70">
      <w:pPr>
        <w:ind w:left="0" w:hanging="2"/>
        <w:jc w:val="both"/>
        <w:rPr>
          <w:sz w:val="22"/>
          <w:szCs w:val="22"/>
        </w:rPr>
      </w:pPr>
    </w:p>
    <w:p w:rsidR="00B41B70" w:rsidRDefault="00834B89">
      <w:pPr>
        <w:ind w:left="0" w:hanging="2"/>
        <w:jc w:val="both"/>
        <w:rPr>
          <w:sz w:val="22"/>
          <w:szCs w:val="22"/>
        </w:rPr>
      </w:pPr>
      <w:r>
        <w:rPr>
          <w:sz w:val="22"/>
          <w:szCs w:val="22"/>
        </w:rPr>
        <w:t>APRENDIZAJE COOPERATIVO. TÉCNICA DEL ROMPEZABEZAS. Investigación/Conceptualización en profundi</w:t>
      </w:r>
      <w:r>
        <w:rPr>
          <w:sz w:val="22"/>
          <w:szCs w:val="22"/>
        </w:rPr>
        <w:t>dad sobre un tema que pueda dividirse en 3 partes (o 3 partes vinculadas). Interdependencia positiva.</w:t>
      </w:r>
    </w:p>
    <w:p w:rsidR="00B41B70" w:rsidRDefault="00B41B70">
      <w:pPr>
        <w:ind w:left="0" w:hanging="2"/>
        <w:jc w:val="both"/>
        <w:rPr>
          <w:b/>
          <w:sz w:val="22"/>
          <w:szCs w:val="22"/>
        </w:rPr>
      </w:pPr>
    </w:p>
    <w:p w:rsidR="00B41B70" w:rsidRDefault="00834B89">
      <w:pPr>
        <w:numPr>
          <w:ilvl w:val="0"/>
          <w:numId w:val="3"/>
        </w:numPr>
        <w:ind w:left="0" w:hanging="2"/>
        <w:jc w:val="both"/>
        <w:rPr>
          <w:sz w:val="22"/>
          <w:szCs w:val="22"/>
        </w:rPr>
      </w:pPr>
      <w:r>
        <w:rPr>
          <w:b/>
          <w:sz w:val="22"/>
          <w:szCs w:val="22"/>
        </w:rPr>
        <w:t xml:space="preserve">PRÁCTICAS PROFESIONALES </w:t>
      </w:r>
      <w:r>
        <w:rPr>
          <w:sz w:val="22"/>
          <w:szCs w:val="22"/>
        </w:rPr>
        <w:t>(si corresponde)</w:t>
      </w:r>
    </w:p>
    <w:p w:rsidR="00B41B70" w:rsidRDefault="00834B89">
      <w:pPr>
        <w:ind w:left="0" w:hanging="2"/>
        <w:jc w:val="both"/>
        <w:rPr>
          <w:i/>
          <w:color w:val="4A442A"/>
          <w:sz w:val="20"/>
          <w:szCs w:val="20"/>
        </w:rPr>
      </w:pPr>
      <w:r>
        <w:rPr>
          <w:i/>
          <w:color w:val="4A442A"/>
          <w:sz w:val="20"/>
          <w:szCs w:val="20"/>
        </w:rPr>
        <w:t xml:space="preserve">En todos los casos se deberán detallar los lugares donde se realizan, el modo de ejecución, los tipos y </w:t>
      </w:r>
      <w:r>
        <w:rPr>
          <w:i/>
          <w:color w:val="4A442A"/>
          <w:sz w:val="20"/>
          <w:szCs w:val="20"/>
        </w:rPr>
        <w:t>cantidades mínimas de actividades, prestaciones y/o productos a ser cumplidos, los convenios que garantizan el acceso a esos ámbitos y las modalidades de evaluación y supervisión) Además, en el caso de tratarse de una propuesta a distancia con prácticas pr</w:t>
      </w:r>
      <w:r>
        <w:rPr>
          <w:i/>
          <w:color w:val="4A442A"/>
          <w:sz w:val="20"/>
          <w:szCs w:val="20"/>
        </w:rPr>
        <w:t>ofesionales en modalidad presencial, describir también e</w:t>
      </w:r>
      <w:r>
        <w:rPr>
          <w:i/>
          <w:color w:val="3C4043"/>
          <w:sz w:val="20"/>
          <w:szCs w:val="20"/>
          <w:highlight w:val="white"/>
        </w:rPr>
        <w:t xml:space="preserve">l procedimiento </w:t>
      </w:r>
      <w:r>
        <w:rPr>
          <w:i/>
          <w:color w:val="4A442A"/>
          <w:sz w:val="20"/>
          <w:szCs w:val="20"/>
        </w:rPr>
        <w:t>previsto para el acceso a esos espacios por parte de los alumnos. Y para las prácticas profesionales a distancia explicitar, además, la validez disciplinar y la normativa para asegurar</w:t>
      </w:r>
      <w:r>
        <w:rPr>
          <w:i/>
          <w:color w:val="4A442A"/>
          <w:sz w:val="20"/>
          <w:szCs w:val="20"/>
        </w:rPr>
        <w:t xml:space="preserve"> la legitimidad de las prácticas. </w:t>
      </w:r>
    </w:p>
    <w:p w:rsidR="00B41B70" w:rsidRDefault="00B41B70">
      <w:pPr>
        <w:ind w:leftChars="0" w:left="0" w:firstLineChars="0" w:firstLine="0"/>
        <w:jc w:val="both"/>
        <w:rPr>
          <w:sz w:val="22"/>
          <w:szCs w:val="22"/>
        </w:rPr>
      </w:pPr>
    </w:p>
    <w:p w:rsidR="00B41B70" w:rsidRDefault="00834B89">
      <w:pPr>
        <w:numPr>
          <w:ilvl w:val="0"/>
          <w:numId w:val="3"/>
        </w:numPr>
        <w:ind w:left="0" w:hanging="2"/>
        <w:jc w:val="both"/>
        <w:rPr>
          <w:sz w:val="22"/>
          <w:szCs w:val="22"/>
        </w:rPr>
      </w:pPr>
      <w:r>
        <w:rPr>
          <w:b/>
          <w:sz w:val="22"/>
          <w:szCs w:val="22"/>
        </w:rPr>
        <w:t>SEGUIMIENTO DE ALUMNOS</w:t>
      </w:r>
    </w:p>
    <w:p w:rsidR="00B41B70" w:rsidRDefault="00834B89">
      <w:pPr>
        <w:ind w:left="0" w:hanging="2"/>
        <w:jc w:val="both"/>
        <w:rPr>
          <w:i/>
          <w:color w:val="4A442A"/>
          <w:sz w:val="20"/>
          <w:szCs w:val="20"/>
        </w:rPr>
      </w:pPr>
      <w:r>
        <w:rPr>
          <w:i/>
          <w:sz w:val="20"/>
          <w:szCs w:val="20"/>
        </w:rPr>
        <w:t xml:space="preserve">En </w:t>
      </w:r>
      <w:r>
        <w:rPr>
          <w:i/>
          <w:color w:val="4A442A"/>
          <w:sz w:val="20"/>
          <w:szCs w:val="20"/>
        </w:rPr>
        <w:t>la modalidad a distancia o en la modalidad presencial con actividades en entorno virtual asincrónicas, se debe explicitar el modelo de seguimiento de los alumnos en relación a su participación e</w:t>
      </w:r>
      <w:r>
        <w:rPr>
          <w:i/>
          <w:color w:val="4A442A"/>
          <w:sz w:val="20"/>
          <w:szCs w:val="20"/>
        </w:rPr>
        <w:t>n las actividades del campus, foros, actividades de tutoría, etc. También qué tecnologías se van a utilizar para el seguimiento del alumno (</w:t>
      </w:r>
      <w:proofErr w:type="spellStart"/>
      <w:r>
        <w:rPr>
          <w:i/>
          <w:color w:val="4A442A"/>
          <w:sz w:val="20"/>
          <w:szCs w:val="20"/>
        </w:rPr>
        <w:t>ej</w:t>
      </w:r>
      <w:proofErr w:type="spellEnd"/>
      <w:r>
        <w:rPr>
          <w:i/>
          <w:color w:val="4A442A"/>
          <w:sz w:val="20"/>
          <w:szCs w:val="20"/>
        </w:rPr>
        <w:t>: reportes de la plataforma)</w:t>
      </w:r>
    </w:p>
    <w:p w:rsidR="00B41B70" w:rsidRDefault="00B41B70">
      <w:pPr>
        <w:ind w:left="0" w:hanging="2"/>
        <w:jc w:val="both"/>
        <w:rPr>
          <w:i/>
          <w:sz w:val="20"/>
          <w:szCs w:val="20"/>
        </w:rPr>
      </w:pPr>
    </w:p>
    <w:p w:rsidR="00B41B70" w:rsidRDefault="00834B89">
      <w:pPr>
        <w:ind w:left="0" w:hanging="2"/>
        <w:jc w:val="both"/>
        <w:rPr>
          <w:sz w:val="22"/>
          <w:szCs w:val="22"/>
        </w:rPr>
      </w:pPr>
      <w:r>
        <w:rPr>
          <w:sz w:val="22"/>
          <w:szCs w:val="22"/>
        </w:rPr>
        <w:t>La cátedra apoya su diseño didáctico en el Marco de Enseñanza para la Comprensión. E</w:t>
      </w:r>
      <w:r>
        <w:rPr>
          <w:sz w:val="22"/>
          <w:szCs w:val="22"/>
        </w:rPr>
        <w:t>n consecuencia, se toman en cuenta los desempeños de comprensión de los 3 niveles cognitivos (de recolección de información, de procesamiento de información y de conceptualización) y adhiere a la Evaluación Diagnóstica Continua sostenida en evidencias de c</w:t>
      </w:r>
      <w:r>
        <w:rPr>
          <w:sz w:val="22"/>
          <w:szCs w:val="22"/>
        </w:rPr>
        <w:t xml:space="preserve">omprensión. </w:t>
      </w:r>
    </w:p>
    <w:p w:rsidR="00B41B70" w:rsidRDefault="00834B89">
      <w:pPr>
        <w:ind w:left="0" w:hanging="2"/>
        <w:jc w:val="both"/>
        <w:rPr>
          <w:sz w:val="22"/>
          <w:szCs w:val="22"/>
        </w:rPr>
      </w:pPr>
      <w:r>
        <w:rPr>
          <w:sz w:val="22"/>
          <w:szCs w:val="22"/>
        </w:rPr>
        <w:t>Se combina con la concepción de evaluación mediadora que aborda el proceso de evaluación de los aprendizajes de los alumnos e involucra procedimientos esenciales (no lineales pero complementarios) como:</w:t>
      </w:r>
    </w:p>
    <w:p w:rsidR="00B41B70" w:rsidRDefault="00834B89">
      <w:pPr>
        <w:tabs>
          <w:tab w:val="left" w:pos="284"/>
        </w:tabs>
        <w:ind w:left="0" w:hanging="2"/>
        <w:jc w:val="both"/>
        <w:rPr>
          <w:sz w:val="22"/>
          <w:szCs w:val="22"/>
        </w:rPr>
      </w:pPr>
      <w:r>
        <w:rPr>
          <w:sz w:val="22"/>
          <w:szCs w:val="22"/>
        </w:rPr>
        <w:t>a)</w:t>
      </w:r>
      <w:r>
        <w:rPr>
          <w:sz w:val="22"/>
          <w:szCs w:val="22"/>
        </w:rPr>
        <w:tab/>
        <w:t>La observación atenta e individualiza</w:t>
      </w:r>
      <w:r>
        <w:rPr>
          <w:sz w:val="22"/>
          <w:szCs w:val="22"/>
        </w:rPr>
        <w:t>da de los alumnos</w:t>
      </w:r>
    </w:p>
    <w:p w:rsidR="00B41B70" w:rsidRDefault="00834B89">
      <w:pPr>
        <w:tabs>
          <w:tab w:val="left" w:pos="284"/>
        </w:tabs>
        <w:ind w:left="0" w:hanging="2"/>
        <w:jc w:val="both"/>
        <w:rPr>
          <w:sz w:val="22"/>
          <w:szCs w:val="22"/>
        </w:rPr>
      </w:pPr>
      <w:r>
        <w:rPr>
          <w:sz w:val="22"/>
          <w:szCs w:val="22"/>
        </w:rPr>
        <w:t>b)</w:t>
      </w:r>
      <w:r>
        <w:rPr>
          <w:sz w:val="22"/>
          <w:szCs w:val="22"/>
        </w:rPr>
        <w:tab/>
        <w:t>El análisis reflexivo de sus manifestaciones, posibilidades e intereses</w:t>
      </w:r>
    </w:p>
    <w:p w:rsidR="00B41B70" w:rsidRDefault="00834B89">
      <w:pPr>
        <w:tabs>
          <w:tab w:val="left" w:pos="284"/>
        </w:tabs>
        <w:ind w:left="0" w:hanging="2"/>
        <w:jc w:val="both"/>
        <w:rPr>
          <w:sz w:val="22"/>
          <w:szCs w:val="22"/>
        </w:rPr>
      </w:pPr>
      <w:r>
        <w:rPr>
          <w:sz w:val="22"/>
          <w:szCs w:val="22"/>
        </w:rPr>
        <w:t>c)</w:t>
      </w:r>
      <w:r>
        <w:rPr>
          <w:sz w:val="22"/>
          <w:szCs w:val="22"/>
        </w:rPr>
        <w:tab/>
        <w:t>La planificación de acciones educativas con el fin de ofrecerles mejores y diferentes oportunidades de aprendizaje</w:t>
      </w:r>
    </w:p>
    <w:p w:rsidR="00B41B70" w:rsidRDefault="00834B89">
      <w:pPr>
        <w:tabs>
          <w:tab w:val="left" w:pos="284"/>
        </w:tabs>
        <w:ind w:left="0" w:hanging="2"/>
        <w:jc w:val="both"/>
        <w:rPr>
          <w:sz w:val="22"/>
          <w:szCs w:val="22"/>
        </w:rPr>
      </w:pPr>
      <w:r>
        <w:rPr>
          <w:sz w:val="22"/>
          <w:szCs w:val="22"/>
        </w:rPr>
        <w:t xml:space="preserve">Asimismo, se incluyen instancias de procesos </w:t>
      </w:r>
      <w:proofErr w:type="spellStart"/>
      <w:r>
        <w:rPr>
          <w:sz w:val="22"/>
          <w:szCs w:val="22"/>
        </w:rPr>
        <w:t>metacognitivos</w:t>
      </w:r>
      <w:proofErr w:type="spellEnd"/>
      <w:r>
        <w:rPr>
          <w:sz w:val="22"/>
          <w:szCs w:val="22"/>
        </w:rPr>
        <w:t>.</w:t>
      </w:r>
    </w:p>
    <w:p w:rsidR="00B41B70" w:rsidRDefault="00B41B70">
      <w:pPr>
        <w:ind w:leftChars="0" w:left="0" w:firstLineChars="0" w:firstLine="0"/>
        <w:jc w:val="both"/>
        <w:rPr>
          <w:b/>
          <w:sz w:val="22"/>
          <w:szCs w:val="22"/>
        </w:rPr>
      </w:pPr>
    </w:p>
    <w:p w:rsidR="00B41B70" w:rsidRDefault="00834B89">
      <w:pPr>
        <w:numPr>
          <w:ilvl w:val="0"/>
          <w:numId w:val="3"/>
        </w:numPr>
        <w:ind w:left="0" w:hanging="2"/>
        <w:jc w:val="both"/>
        <w:rPr>
          <w:sz w:val="22"/>
          <w:szCs w:val="22"/>
        </w:rPr>
      </w:pPr>
      <w:r>
        <w:rPr>
          <w:b/>
          <w:sz w:val="22"/>
          <w:szCs w:val="22"/>
        </w:rPr>
        <w:t>MODALIDAD DE EVALUACIÓN:</w:t>
      </w:r>
    </w:p>
    <w:p w:rsidR="00B41B70" w:rsidRDefault="00834B89">
      <w:pPr>
        <w:ind w:left="0" w:hanging="2"/>
        <w:jc w:val="both"/>
        <w:rPr>
          <w:i/>
          <w:sz w:val="20"/>
          <w:szCs w:val="20"/>
        </w:rPr>
      </w:pPr>
      <w:r>
        <w:rPr>
          <w:i/>
          <w:sz w:val="20"/>
          <w:szCs w:val="20"/>
        </w:rPr>
        <w:t xml:space="preserve">La evaluación de la materia tiene que ser consecuente con la metodología de enseñanza y con los contenidos que el alumno debe adquirir. Explicitar modalidad, tipo y criterios de evaluación (formativa - </w:t>
      </w:r>
      <w:proofErr w:type="spellStart"/>
      <w:r>
        <w:rPr>
          <w:i/>
          <w:sz w:val="20"/>
          <w:szCs w:val="20"/>
        </w:rPr>
        <w:t>sumativa</w:t>
      </w:r>
      <w:proofErr w:type="spellEnd"/>
      <w:r>
        <w:rPr>
          <w:i/>
          <w:sz w:val="20"/>
          <w:szCs w:val="20"/>
        </w:rPr>
        <w:t>), y</w:t>
      </w:r>
      <w:r>
        <w:rPr>
          <w:i/>
          <w:sz w:val="20"/>
          <w:szCs w:val="20"/>
        </w:rPr>
        <w:t xml:space="preserve"> los requisitos de aprobación y promoción. Incluir rúbrica si corresponde. Para las propuestas en modalidad a distancia, si la materia requiere evaluación presencial o por videoconferencia, indicar claramente en qué consiste, qué peso tiene en la formación</w:t>
      </w:r>
      <w:r>
        <w:rPr>
          <w:i/>
          <w:sz w:val="20"/>
          <w:szCs w:val="20"/>
        </w:rPr>
        <w:t xml:space="preserve"> de la carrera y qué medios tecnológicos se utilizan y los procedimientos/recursos para identificación de los alumnos.</w:t>
      </w:r>
    </w:p>
    <w:p w:rsidR="00B41B70" w:rsidRDefault="00B41B70">
      <w:pPr>
        <w:ind w:left="0" w:hanging="2"/>
        <w:jc w:val="both"/>
        <w:rPr>
          <w:i/>
          <w:color w:val="4A442A"/>
          <w:sz w:val="20"/>
          <w:szCs w:val="20"/>
        </w:rPr>
      </w:pPr>
    </w:p>
    <w:p w:rsidR="00B41B70" w:rsidRDefault="00834B89">
      <w:pPr>
        <w:ind w:left="0" w:hanging="2"/>
        <w:jc w:val="both"/>
        <w:rPr>
          <w:sz w:val="22"/>
          <w:szCs w:val="22"/>
        </w:rPr>
      </w:pPr>
      <w:r>
        <w:rPr>
          <w:sz w:val="22"/>
          <w:szCs w:val="22"/>
        </w:rPr>
        <w:t xml:space="preserve">El instrumento de evaluación a utilizar responde al encuadre de la evaluación auténtica, en instancias formales de tipo </w:t>
      </w:r>
      <w:proofErr w:type="spellStart"/>
      <w:r>
        <w:rPr>
          <w:sz w:val="22"/>
          <w:szCs w:val="22"/>
        </w:rPr>
        <w:t>sumativa</w:t>
      </w:r>
      <w:proofErr w:type="spellEnd"/>
      <w:r>
        <w:rPr>
          <w:sz w:val="22"/>
          <w:szCs w:val="22"/>
        </w:rPr>
        <w:t>.</w:t>
      </w:r>
    </w:p>
    <w:p w:rsidR="00B41B70" w:rsidRDefault="00834B89">
      <w:pPr>
        <w:ind w:left="0" w:hanging="2"/>
        <w:jc w:val="both"/>
        <w:rPr>
          <w:sz w:val="22"/>
          <w:szCs w:val="22"/>
        </w:rPr>
      </w:pPr>
      <w:r>
        <w:rPr>
          <w:sz w:val="22"/>
          <w:szCs w:val="22"/>
        </w:rPr>
        <w:t>Los de</w:t>
      </w:r>
      <w:r>
        <w:rPr>
          <w:sz w:val="22"/>
          <w:szCs w:val="22"/>
        </w:rPr>
        <w:t>sempeños de comprensión diseñados y ofrecidos a lo largo del cuatrimestre, atendiendo a la concepción de aulas heterogéneas, incluyen rutinas y destrezas de pensamiento de los 3 niveles cognitivos que conforman un portfolio con un trabajo final integrador.</w:t>
      </w:r>
      <w:r>
        <w:rPr>
          <w:sz w:val="22"/>
          <w:szCs w:val="22"/>
        </w:rPr>
        <w:t xml:space="preserve"> </w:t>
      </w:r>
    </w:p>
    <w:p w:rsidR="00B41B70" w:rsidRDefault="00834B89">
      <w:pPr>
        <w:ind w:left="0" w:hanging="2"/>
        <w:jc w:val="both"/>
        <w:rPr>
          <w:sz w:val="22"/>
          <w:szCs w:val="22"/>
        </w:rPr>
      </w:pPr>
      <w:r>
        <w:rPr>
          <w:sz w:val="22"/>
          <w:szCs w:val="22"/>
        </w:rPr>
        <w:t xml:space="preserve"> Tanto los Portfolios, como los trabajos finales integradores se constituirán en el insumo de base para enfrentar el examen final; de modo tal que funcionen como herramientas de evaluación del aprendizaje de los alumnos, ya que los mismos podrán evidenci</w:t>
      </w:r>
      <w:r>
        <w:rPr>
          <w:sz w:val="22"/>
          <w:szCs w:val="22"/>
        </w:rPr>
        <w:t>ar comprensión y demostrar sus conocimientos, habilidades de pensamiento y competencias. Estos instrumentos dan cuenta de los procesos sobre cómo fueron aprendiendo los estudiantes y cómo logran sintetizar los nudos conceptuales al final de la cursada, fav</w:t>
      </w:r>
      <w:r>
        <w:rPr>
          <w:sz w:val="22"/>
          <w:szCs w:val="22"/>
        </w:rPr>
        <w:t xml:space="preserve">oreciéndose así, los procesos de </w:t>
      </w:r>
      <w:proofErr w:type="spellStart"/>
      <w:r>
        <w:rPr>
          <w:sz w:val="22"/>
          <w:szCs w:val="22"/>
        </w:rPr>
        <w:t>metacognición</w:t>
      </w:r>
      <w:proofErr w:type="spellEnd"/>
      <w:r>
        <w:rPr>
          <w:sz w:val="22"/>
          <w:szCs w:val="22"/>
        </w:rPr>
        <w:t>, de retroalimentación, de análisis y síntesis</w:t>
      </w:r>
    </w:p>
    <w:p w:rsidR="00B41B70" w:rsidRDefault="00B41B70">
      <w:pPr>
        <w:ind w:left="0" w:hanging="2"/>
        <w:jc w:val="both"/>
        <w:rPr>
          <w:sz w:val="22"/>
          <w:szCs w:val="22"/>
        </w:rPr>
      </w:pPr>
    </w:p>
    <w:p w:rsidR="00B41B70" w:rsidRDefault="00834B89">
      <w:pPr>
        <w:numPr>
          <w:ilvl w:val="0"/>
          <w:numId w:val="3"/>
        </w:numPr>
        <w:ind w:left="0" w:hanging="2"/>
        <w:jc w:val="both"/>
        <w:rPr>
          <w:sz w:val="22"/>
          <w:szCs w:val="22"/>
        </w:rPr>
      </w:pPr>
      <w:r>
        <w:rPr>
          <w:b/>
          <w:sz w:val="22"/>
          <w:szCs w:val="22"/>
        </w:rPr>
        <w:t>BIBLIOGRAFÍA COMPLEMENTARIA:</w:t>
      </w:r>
    </w:p>
    <w:p w:rsidR="00B41B70" w:rsidRDefault="00B41B70">
      <w:pPr>
        <w:ind w:left="0" w:hanging="2"/>
        <w:jc w:val="both"/>
        <w:rPr>
          <w:sz w:val="22"/>
          <w:szCs w:val="22"/>
        </w:rPr>
      </w:pPr>
    </w:p>
    <w:p w:rsidR="00B41B70" w:rsidRDefault="00834B89">
      <w:pPr>
        <w:suppressAutoHyphens w:val="0"/>
        <w:spacing w:line="240" w:lineRule="auto"/>
        <w:ind w:leftChars="0" w:left="720" w:firstLineChars="0" w:hanging="720"/>
        <w:jc w:val="both"/>
        <w:textDirection w:val="lrTb"/>
        <w:textAlignment w:val="auto"/>
        <w:outlineLvl w:val="9"/>
        <w:rPr>
          <w:sz w:val="22"/>
          <w:szCs w:val="22"/>
        </w:rPr>
      </w:pPr>
      <w:proofErr w:type="spellStart"/>
      <w:r>
        <w:rPr>
          <w:sz w:val="22"/>
          <w:szCs w:val="22"/>
        </w:rPr>
        <w:t>Alliaud</w:t>
      </w:r>
      <w:proofErr w:type="spellEnd"/>
      <w:r>
        <w:rPr>
          <w:sz w:val="22"/>
          <w:szCs w:val="22"/>
        </w:rPr>
        <w:t xml:space="preserve">, A. y </w:t>
      </w:r>
      <w:proofErr w:type="spellStart"/>
      <w:r>
        <w:rPr>
          <w:sz w:val="22"/>
          <w:szCs w:val="22"/>
        </w:rPr>
        <w:t>Feeney</w:t>
      </w:r>
      <w:proofErr w:type="spellEnd"/>
      <w:r>
        <w:rPr>
          <w:sz w:val="22"/>
          <w:szCs w:val="22"/>
        </w:rPr>
        <w:t xml:space="preserve">, S, (2004) </w:t>
      </w:r>
      <w:r>
        <w:rPr>
          <w:i/>
          <w:sz w:val="22"/>
          <w:szCs w:val="22"/>
        </w:rPr>
        <w:t>Hacia la recuperación del sentido de la Pedagogía en la formación docente</w:t>
      </w:r>
      <w:r>
        <w:rPr>
          <w:sz w:val="22"/>
          <w:szCs w:val="22"/>
        </w:rPr>
        <w:t>. 2do Congreso Internaciona</w:t>
      </w:r>
      <w:r>
        <w:rPr>
          <w:sz w:val="22"/>
          <w:szCs w:val="22"/>
        </w:rPr>
        <w:t xml:space="preserve">l de Educación </w:t>
      </w:r>
      <w:r>
        <w:rPr>
          <w:i/>
          <w:sz w:val="22"/>
          <w:szCs w:val="22"/>
        </w:rPr>
        <w:t>"La Formación Docente: Evaluaciones y Nuevas Prácticas en el Debate Educativo Contemporáneo"</w:t>
      </w:r>
      <w:r>
        <w:rPr>
          <w:sz w:val="22"/>
          <w:szCs w:val="22"/>
        </w:rPr>
        <w:t xml:space="preserve"> Universidad Nacional del Litoral.</w:t>
      </w:r>
    </w:p>
    <w:p w:rsidR="00B41B70" w:rsidRDefault="00834B89">
      <w:pPr>
        <w:suppressAutoHyphens w:val="0"/>
        <w:spacing w:line="276" w:lineRule="auto"/>
        <w:ind w:leftChars="0" w:left="720" w:firstLineChars="0" w:hanging="720"/>
        <w:jc w:val="both"/>
        <w:textDirection w:val="lrTb"/>
        <w:textAlignment w:val="auto"/>
        <w:outlineLvl w:val="9"/>
        <w:rPr>
          <w:sz w:val="22"/>
          <w:szCs w:val="22"/>
        </w:rPr>
      </w:pPr>
      <w:r>
        <w:rPr>
          <w:color w:val="000000"/>
          <w:sz w:val="22"/>
          <w:szCs w:val="22"/>
          <w:lang w:val="es-AR" w:eastAsia="es-AR"/>
        </w:rPr>
        <w:t xml:space="preserve">Antelo, E. (2000) </w:t>
      </w:r>
      <w:r>
        <w:rPr>
          <w:i/>
          <w:iCs/>
          <w:color w:val="000000"/>
          <w:sz w:val="22"/>
          <w:szCs w:val="22"/>
          <w:lang w:val="es-AR" w:eastAsia="es-AR"/>
        </w:rPr>
        <w:t>Instrucciones para ser profesor. Pedagogía para aspirantes</w:t>
      </w:r>
      <w:r>
        <w:rPr>
          <w:color w:val="000000"/>
          <w:sz w:val="22"/>
          <w:szCs w:val="22"/>
          <w:lang w:val="es-AR" w:eastAsia="es-AR"/>
        </w:rPr>
        <w:t xml:space="preserve">. Buenos Aires: Santillana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r>
        <w:rPr>
          <w:color w:val="000000"/>
          <w:sz w:val="22"/>
          <w:szCs w:val="22"/>
          <w:lang w:val="es-AR" w:eastAsia="es-AR"/>
        </w:rPr>
        <w:t xml:space="preserve">Casullo, N. </w:t>
      </w:r>
      <w:proofErr w:type="spellStart"/>
      <w:r>
        <w:rPr>
          <w:color w:val="000000"/>
          <w:sz w:val="22"/>
          <w:szCs w:val="22"/>
          <w:lang w:val="es-AR" w:eastAsia="es-AR"/>
        </w:rPr>
        <w:t>Forster</w:t>
      </w:r>
      <w:proofErr w:type="spellEnd"/>
      <w:r>
        <w:rPr>
          <w:color w:val="000000"/>
          <w:sz w:val="22"/>
          <w:szCs w:val="22"/>
          <w:lang w:val="es-AR" w:eastAsia="es-AR"/>
        </w:rPr>
        <w:t xml:space="preserve">, R. </w:t>
      </w:r>
      <w:proofErr w:type="spellStart"/>
      <w:r>
        <w:rPr>
          <w:color w:val="000000"/>
          <w:sz w:val="22"/>
          <w:szCs w:val="22"/>
          <w:lang w:val="es-AR" w:eastAsia="es-AR"/>
        </w:rPr>
        <w:t>Kaufman</w:t>
      </w:r>
      <w:proofErr w:type="spellEnd"/>
      <w:r>
        <w:rPr>
          <w:color w:val="000000"/>
          <w:sz w:val="22"/>
          <w:szCs w:val="22"/>
          <w:lang w:val="es-AR" w:eastAsia="es-AR"/>
        </w:rPr>
        <w:t xml:space="preserve">, A. (1997) </w:t>
      </w:r>
      <w:r>
        <w:rPr>
          <w:i/>
          <w:iCs/>
          <w:color w:val="000000"/>
          <w:sz w:val="22"/>
          <w:szCs w:val="22"/>
          <w:lang w:val="es-AR" w:eastAsia="es-AR"/>
        </w:rPr>
        <w:t>Itinerarios de la modernidad</w:t>
      </w:r>
      <w:r>
        <w:rPr>
          <w:color w:val="000000"/>
          <w:sz w:val="22"/>
          <w:szCs w:val="22"/>
          <w:lang w:val="es-AR" w:eastAsia="es-AR"/>
        </w:rPr>
        <w:t xml:space="preserve">, Buenos Aires: UBA (Cap.1)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proofErr w:type="spellStart"/>
      <w:r>
        <w:rPr>
          <w:color w:val="000000"/>
          <w:sz w:val="22"/>
          <w:szCs w:val="22"/>
          <w:lang w:val="es-AR" w:eastAsia="es-AR"/>
        </w:rPr>
        <w:t>Davini</w:t>
      </w:r>
      <w:proofErr w:type="spellEnd"/>
      <w:r>
        <w:rPr>
          <w:color w:val="000000"/>
          <w:sz w:val="22"/>
          <w:szCs w:val="22"/>
          <w:lang w:val="es-AR" w:eastAsia="es-AR"/>
        </w:rPr>
        <w:t xml:space="preserve">, M. C. (1995). </w:t>
      </w:r>
      <w:r>
        <w:rPr>
          <w:i/>
          <w:iCs/>
          <w:color w:val="000000"/>
          <w:sz w:val="22"/>
          <w:szCs w:val="22"/>
          <w:lang w:val="es-AR" w:eastAsia="es-AR"/>
        </w:rPr>
        <w:t xml:space="preserve">La formación docente en cuestión: política y pedagogía. </w:t>
      </w:r>
      <w:r>
        <w:rPr>
          <w:color w:val="000000"/>
          <w:sz w:val="22"/>
          <w:szCs w:val="22"/>
          <w:lang w:val="es-AR" w:eastAsia="es-AR"/>
        </w:rPr>
        <w:t xml:space="preserve">Buenos Aires: Paidós. + + + Dewey, J. (1967). </w:t>
      </w:r>
      <w:r>
        <w:rPr>
          <w:i/>
          <w:iCs/>
          <w:color w:val="000000"/>
          <w:sz w:val="22"/>
          <w:szCs w:val="22"/>
          <w:lang w:val="es-AR" w:eastAsia="es-AR"/>
        </w:rPr>
        <w:t>Experiencia y educación</w:t>
      </w:r>
      <w:r>
        <w:rPr>
          <w:color w:val="000000"/>
          <w:sz w:val="22"/>
          <w:szCs w:val="22"/>
          <w:lang w:val="es-AR" w:eastAsia="es-AR"/>
        </w:rPr>
        <w:t xml:space="preserve">. Buenos </w:t>
      </w:r>
      <w:r>
        <w:rPr>
          <w:color w:val="000000"/>
          <w:sz w:val="22"/>
          <w:szCs w:val="22"/>
          <w:lang w:val="es-AR" w:eastAsia="es-AR"/>
        </w:rPr>
        <w:t xml:space="preserve">Aires: Losada. Cap. I, II y III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sz w:val="22"/>
          <w:szCs w:val="22"/>
        </w:rPr>
      </w:pPr>
      <w:proofErr w:type="spellStart"/>
      <w:r>
        <w:rPr>
          <w:sz w:val="22"/>
          <w:szCs w:val="22"/>
        </w:rPr>
        <w:t>Echeita</w:t>
      </w:r>
      <w:proofErr w:type="spellEnd"/>
      <w:r>
        <w:rPr>
          <w:sz w:val="22"/>
          <w:szCs w:val="22"/>
        </w:rPr>
        <w:t xml:space="preserve">, G. (2005) </w:t>
      </w:r>
      <w:r>
        <w:rPr>
          <w:i/>
          <w:sz w:val="22"/>
          <w:szCs w:val="22"/>
        </w:rPr>
        <w:t>Perspectivas y dimensiones críticas en las políticas de atención a la diversidad.</w:t>
      </w:r>
      <w:r>
        <w:rPr>
          <w:sz w:val="22"/>
          <w:szCs w:val="22"/>
        </w:rPr>
        <w:t xml:space="preserve"> En: </w:t>
      </w:r>
      <w:r>
        <w:rPr>
          <w:i/>
          <w:sz w:val="22"/>
          <w:szCs w:val="22"/>
        </w:rPr>
        <w:t>Didáctica de las Ciencias experimentales</w:t>
      </w:r>
      <w:r>
        <w:rPr>
          <w:sz w:val="22"/>
          <w:szCs w:val="22"/>
        </w:rPr>
        <w:t xml:space="preserve">. 44. 7-16, España: Alambique </w:t>
      </w:r>
      <w:r>
        <w:rPr>
          <w:sz w:val="22"/>
          <w:szCs w:val="22"/>
          <w:lang w:val="pt-PT"/>
        </w:rPr>
        <w:t xml:space="preserve">Freire P. (1986) </w:t>
      </w:r>
      <w:r>
        <w:rPr>
          <w:i/>
          <w:sz w:val="22"/>
          <w:szCs w:val="22"/>
        </w:rPr>
        <w:t xml:space="preserve">Hacia una pedagogía de la pregunta. Conversaciones </w:t>
      </w:r>
      <w:proofErr w:type="gramStart"/>
      <w:r>
        <w:rPr>
          <w:i/>
          <w:sz w:val="22"/>
          <w:szCs w:val="22"/>
        </w:rPr>
        <w:t>con  Antonio</w:t>
      </w:r>
      <w:proofErr w:type="gramEnd"/>
      <w:r>
        <w:rPr>
          <w:i/>
          <w:sz w:val="22"/>
          <w:szCs w:val="22"/>
        </w:rPr>
        <w:t xml:space="preserve"> </w:t>
      </w:r>
      <w:proofErr w:type="spellStart"/>
      <w:r>
        <w:rPr>
          <w:i/>
          <w:sz w:val="22"/>
          <w:szCs w:val="22"/>
        </w:rPr>
        <w:t>Faúndez</w:t>
      </w:r>
      <w:proofErr w:type="spellEnd"/>
      <w:r>
        <w:rPr>
          <w:i/>
          <w:sz w:val="22"/>
          <w:szCs w:val="22"/>
        </w:rPr>
        <w:t xml:space="preserve">. </w:t>
      </w:r>
      <w:r>
        <w:rPr>
          <w:sz w:val="22"/>
          <w:szCs w:val="22"/>
        </w:rPr>
        <w:t xml:space="preserve"> Buenos Aires: </w:t>
      </w:r>
      <w:proofErr w:type="gramStart"/>
      <w:r>
        <w:rPr>
          <w:sz w:val="22"/>
          <w:szCs w:val="22"/>
        </w:rPr>
        <w:t>La  Aurora</w:t>
      </w:r>
      <w:proofErr w:type="gramEnd"/>
      <w:r>
        <w:rPr>
          <w:sz w:val="22"/>
          <w:szCs w:val="22"/>
        </w:rPr>
        <w:t xml:space="preserve"> </w:t>
      </w:r>
    </w:p>
    <w:p w:rsidR="00B41B70" w:rsidRDefault="00834B89">
      <w:pPr>
        <w:suppressAutoHyphens w:val="0"/>
        <w:spacing w:line="276" w:lineRule="auto"/>
        <w:ind w:leftChars="0" w:left="720" w:firstLineChars="0" w:hanging="720"/>
        <w:jc w:val="both"/>
        <w:textDirection w:val="lrTb"/>
        <w:textAlignment w:val="auto"/>
        <w:outlineLvl w:val="9"/>
        <w:rPr>
          <w:sz w:val="22"/>
          <w:szCs w:val="22"/>
          <w:lang w:val="pt-PT"/>
        </w:rPr>
      </w:pPr>
      <w:r>
        <w:rPr>
          <w:sz w:val="22"/>
          <w:szCs w:val="22"/>
          <w:lang w:val="pt-PT"/>
        </w:rPr>
        <w:t xml:space="preserve">Freire P. (1992) </w:t>
      </w:r>
      <w:r>
        <w:rPr>
          <w:i/>
          <w:sz w:val="22"/>
          <w:szCs w:val="22"/>
          <w:lang w:val="pt-PT"/>
        </w:rPr>
        <w:t>Pedagogía de la esperanza</w:t>
      </w:r>
      <w:r>
        <w:rPr>
          <w:sz w:val="22"/>
          <w:szCs w:val="22"/>
          <w:lang w:val="pt-PT"/>
        </w:rPr>
        <w:t xml:space="preserve">. San Pablo: Paz e Terra </w:t>
      </w:r>
    </w:p>
    <w:p w:rsidR="00B41B70" w:rsidRDefault="00834B89">
      <w:pPr>
        <w:suppressAutoHyphens w:val="0"/>
        <w:spacing w:line="276" w:lineRule="auto"/>
        <w:ind w:leftChars="0" w:left="720" w:firstLineChars="0" w:hanging="720"/>
        <w:jc w:val="both"/>
        <w:textDirection w:val="lrTb"/>
        <w:textAlignment w:val="auto"/>
        <w:outlineLvl w:val="9"/>
        <w:rPr>
          <w:color w:val="000000"/>
          <w:sz w:val="22"/>
          <w:szCs w:val="22"/>
          <w:lang w:val="es-AR" w:eastAsia="es-AR"/>
        </w:rPr>
      </w:pPr>
      <w:r>
        <w:rPr>
          <w:color w:val="000000"/>
          <w:sz w:val="22"/>
          <w:szCs w:val="22"/>
          <w:lang w:val="es-AR" w:eastAsia="es-AR"/>
        </w:rPr>
        <w:t xml:space="preserve">Freire, P. (1973) </w:t>
      </w:r>
      <w:r>
        <w:rPr>
          <w:i/>
          <w:iCs/>
          <w:color w:val="000000"/>
          <w:sz w:val="22"/>
          <w:szCs w:val="22"/>
          <w:lang w:val="es-AR" w:eastAsia="es-AR"/>
        </w:rPr>
        <w:t>Pedagogía del oprimido</w:t>
      </w:r>
      <w:r>
        <w:rPr>
          <w:color w:val="000000"/>
          <w:sz w:val="22"/>
          <w:szCs w:val="22"/>
          <w:lang w:val="es-AR" w:eastAsia="es-AR"/>
        </w:rPr>
        <w:t xml:space="preserve">. Buenos Aires: Siglo XXI. Caps. I y II. </w:t>
      </w:r>
      <w:proofErr w:type="spellStart"/>
      <w:r>
        <w:rPr>
          <w:color w:val="000000"/>
          <w:sz w:val="22"/>
          <w:szCs w:val="22"/>
          <w:lang w:val="es-AR" w:eastAsia="es-AR"/>
        </w:rPr>
        <w:t>Giroux</w:t>
      </w:r>
      <w:proofErr w:type="spellEnd"/>
      <w:r>
        <w:rPr>
          <w:color w:val="000000"/>
          <w:sz w:val="22"/>
          <w:szCs w:val="22"/>
          <w:lang w:val="es-AR" w:eastAsia="es-AR"/>
        </w:rPr>
        <w:t>,</w:t>
      </w:r>
      <w:r>
        <w:rPr>
          <w:color w:val="000000"/>
          <w:sz w:val="22"/>
          <w:szCs w:val="22"/>
          <w:lang w:val="es-AR" w:eastAsia="es-AR"/>
        </w:rPr>
        <w:t xml:space="preserve"> H. (1985). </w:t>
      </w:r>
      <w:r>
        <w:rPr>
          <w:i/>
          <w:color w:val="000000"/>
          <w:sz w:val="22"/>
          <w:szCs w:val="22"/>
          <w:lang w:val="es-AR" w:eastAsia="es-AR"/>
        </w:rPr>
        <w:t>Educación, reproducción y resistencia.</w:t>
      </w:r>
      <w:r>
        <w:rPr>
          <w:color w:val="000000"/>
          <w:sz w:val="22"/>
          <w:szCs w:val="22"/>
          <w:lang w:val="es-AR" w:eastAsia="es-AR"/>
        </w:rPr>
        <w:t xml:space="preserve"> En M. Ibarrola (Ed.), </w:t>
      </w:r>
      <w:r>
        <w:rPr>
          <w:i/>
          <w:iCs/>
          <w:color w:val="000000"/>
          <w:sz w:val="22"/>
          <w:szCs w:val="22"/>
          <w:lang w:val="es-AR" w:eastAsia="es-AR"/>
        </w:rPr>
        <w:t>Las dimensiones sociales de la educación</w:t>
      </w:r>
      <w:r>
        <w:rPr>
          <w:color w:val="000000"/>
          <w:sz w:val="22"/>
          <w:szCs w:val="22"/>
          <w:lang w:val="es-AR" w:eastAsia="es-AR"/>
        </w:rPr>
        <w:t xml:space="preserve">. México: El Caballito. </w:t>
      </w:r>
    </w:p>
    <w:p w:rsidR="00B41B70" w:rsidRDefault="00834B89">
      <w:pPr>
        <w:suppressAutoHyphens w:val="0"/>
        <w:spacing w:line="276" w:lineRule="auto"/>
        <w:ind w:leftChars="0" w:left="720" w:firstLineChars="0" w:hanging="720"/>
        <w:jc w:val="both"/>
        <w:textDirection w:val="lrTb"/>
        <w:textAlignment w:val="auto"/>
        <w:outlineLvl w:val="9"/>
        <w:rPr>
          <w:color w:val="000000"/>
          <w:sz w:val="22"/>
          <w:szCs w:val="22"/>
          <w:lang w:val="es-AR" w:eastAsia="es-AR"/>
        </w:rPr>
      </w:pPr>
      <w:proofErr w:type="spellStart"/>
      <w:r>
        <w:rPr>
          <w:color w:val="000000"/>
          <w:sz w:val="22"/>
          <w:szCs w:val="22"/>
          <w:lang w:val="es-AR" w:eastAsia="es-AR"/>
        </w:rPr>
        <w:t>Giroux</w:t>
      </w:r>
      <w:proofErr w:type="spellEnd"/>
      <w:r>
        <w:rPr>
          <w:color w:val="000000"/>
          <w:sz w:val="22"/>
          <w:szCs w:val="22"/>
          <w:lang w:val="es-AR" w:eastAsia="es-AR"/>
        </w:rPr>
        <w:t xml:space="preserve">, H. (1990) </w:t>
      </w:r>
      <w:r>
        <w:rPr>
          <w:i/>
          <w:iCs/>
          <w:color w:val="000000"/>
          <w:sz w:val="22"/>
          <w:szCs w:val="22"/>
          <w:lang w:val="es-AR" w:eastAsia="es-AR"/>
        </w:rPr>
        <w:t xml:space="preserve">Los profesores como intelectuales. </w:t>
      </w:r>
      <w:r>
        <w:rPr>
          <w:color w:val="000000"/>
          <w:sz w:val="22"/>
          <w:szCs w:val="22"/>
          <w:lang w:val="es-AR" w:eastAsia="es-AR"/>
        </w:rPr>
        <w:t xml:space="preserve">Madrid, Paidós/MEC.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proofErr w:type="spellStart"/>
      <w:r>
        <w:rPr>
          <w:color w:val="000000"/>
          <w:sz w:val="22"/>
          <w:szCs w:val="22"/>
          <w:lang w:val="es-AR" w:eastAsia="es-AR"/>
        </w:rPr>
        <w:t>Hargreaves</w:t>
      </w:r>
      <w:proofErr w:type="spellEnd"/>
      <w:r>
        <w:rPr>
          <w:color w:val="000000"/>
          <w:sz w:val="22"/>
          <w:szCs w:val="22"/>
          <w:lang w:val="es-AR" w:eastAsia="es-AR"/>
        </w:rPr>
        <w:t xml:space="preserve">, A. (1996) </w:t>
      </w:r>
      <w:r>
        <w:rPr>
          <w:i/>
          <w:color w:val="000000"/>
          <w:sz w:val="22"/>
          <w:szCs w:val="22"/>
          <w:lang w:val="es-AR" w:eastAsia="es-AR"/>
        </w:rPr>
        <w:t>Profesorado, cultura y</w:t>
      </w:r>
      <w:r>
        <w:rPr>
          <w:i/>
          <w:color w:val="000000"/>
          <w:sz w:val="22"/>
          <w:szCs w:val="22"/>
          <w:lang w:val="es-AR" w:eastAsia="es-AR"/>
        </w:rPr>
        <w:t xml:space="preserve"> postmodernidad</w:t>
      </w:r>
      <w:r>
        <w:rPr>
          <w:color w:val="000000"/>
          <w:sz w:val="22"/>
          <w:szCs w:val="22"/>
          <w:lang w:val="es-AR" w:eastAsia="es-AR"/>
        </w:rPr>
        <w:t>. Madrid, Morata.</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sz w:val="22"/>
          <w:szCs w:val="22"/>
          <w:lang w:val="es-AR" w:eastAsia="es-AR"/>
        </w:rPr>
      </w:pPr>
      <w:proofErr w:type="spellStart"/>
      <w:r>
        <w:rPr>
          <w:sz w:val="22"/>
          <w:szCs w:val="22"/>
          <w:lang w:val="es-AR" w:eastAsia="es-AR"/>
        </w:rPr>
        <w:t>Martiná</w:t>
      </w:r>
      <w:proofErr w:type="spellEnd"/>
      <w:r>
        <w:rPr>
          <w:sz w:val="22"/>
          <w:szCs w:val="22"/>
          <w:lang w:val="es-AR" w:eastAsia="es-AR"/>
        </w:rPr>
        <w:t xml:space="preserve">, R. (2003) </w:t>
      </w:r>
      <w:r>
        <w:rPr>
          <w:i/>
          <w:sz w:val="22"/>
          <w:szCs w:val="22"/>
          <w:lang w:val="es-AR" w:eastAsia="es-AR"/>
        </w:rPr>
        <w:t>Escuela y Familia. Una alianza necesaria.</w:t>
      </w:r>
      <w:r>
        <w:rPr>
          <w:sz w:val="22"/>
          <w:szCs w:val="22"/>
          <w:lang w:val="es-AR" w:eastAsia="es-AR"/>
        </w:rPr>
        <w:t xml:space="preserve"> Buenos Aires: Troquel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eastAsia="es-AR"/>
        </w:rPr>
      </w:pPr>
      <w:proofErr w:type="spellStart"/>
      <w:r>
        <w:rPr>
          <w:color w:val="000000"/>
          <w:sz w:val="22"/>
          <w:szCs w:val="22"/>
          <w:lang w:eastAsia="es-AR"/>
        </w:rPr>
        <w:t>Meirieu</w:t>
      </w:r>
      <w:proofErr w:type="spellEnd"/>
      <w:r>
        <w:rPr>
          <w:color w:val="000000"/>
          <w:sz w:val="22"/>
          <w:szCs w:val="22"/>
          <w:lang w:eastAsia="es-AR"/>
        </w:rPr>
        <w:t xml:space="preserve">, P. (1998) </w:t>
      </w:r>
      <w:r>
        <w:rPr>
          <w:i/>
          <w:color w:val="000000"/>
          <w:sz w:val="22"/>
          <w:szCs w:val="22"/>
          <w:lang w:eastAsia="es-AR"/>
        </w:rPr>
        <w:t>Frankenstein Educador</w:t>
      </w:r>
      <w:r>
        <w:rPr>
          <w:color w:val="000000"/>
          <w:sz w:val="22"/>
          <w:szCs w:val="22"/>
          <w:lang w:eastAsia="es-AR"/>
        </w:rPr>
        <w:t xml:space="preserve">. España: </w:t>
      </w:r>
      <w:proofErr w:type="spellStart"/>
      <w:r>
        <w:rPr>
          <w:color w:val="000000"/>
          <w:sz w:val="22"/>
          <w:szCs w:val="22"/>
          <w:lang w:eastAsia="es-AR"/>
        </w:rPr>
        <w:t>Leartes</w:t>
      </w:r>
      <w:proofErr w:type="spellEnd"/>
      <w:r>
        <w:rPr>
          <w:color w:val="000000"/>
          <w:sz w:val="22"/>
          <w:szCs w:val="22"/>
          <w:lang w:eastAsia="es-AR"/>
        </w:rPr>
        <w:t xml:space="preserve"> (p 21 a 65)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r>
        <w:rPr>
          <w:color w:val="000000"/>
          <w:sz w:val="22"/>
          <w:szCs w:val="22"/>
          <w:lang w:val="en-US" w:eastAsia="es-AR"/>
        </w:rPr>
        <w:t xml:space="preserve">Neufeld, M. R. y </w:t>
      </w:r>
      <w:proofErr w:type="spellStart"/>
      <w:r>
        <w:rPr>
          <w:color w:val="000000"/>
          <w:sz w:val="22"/>
          <w:szCs w:val="22"/>
          <w:lang w:val="en-US" w:eastAsia="es-AR"/>
        </w:rPr>
        <w:t>Thisted</w:t>
      </w:r>
      <w:proofErr w:type="spellEnd"/>
      <w:r>
        <w:rPr>
          <w:color w:val="000000"/>
          <w:sz w:val="22"/>
          <w:szCs w:val="22"/>
          <w:lang w:val="en-US" w:eastAsia="es-AR"/>
        </w:rPr>
        <w:t xml:space="preserve">, J. A. (2001). </w:t>
      </w:r>
      <w:r>
        <w:rPr>
          <w:i/>
          <w:color w:val="000000"/>
          <w:sz w:val="22"/>
          <w:szCs w:val="22"/>
          <w:lang w:val="es-AR" w:eastAsia="es-AR"/>
        </w:rPr>
        <w:t xml:space="preserve">El crisol de razas hecho </w:t>
      </w:r>
      <w:r>
        <w:rPr>
          <w:i/>
          <w:color w:val="000000"/>
          <w:sz w:val="22"/>
          <w:szCs w:val="22"/>
          <w:lang w:val="es-AR" w:eastAsia="es-AR"/>
        </w:rPr>
        <w:t>trizas: Ciudadanía, exclusión y sufrimiento.</w:t>
      </w:r>
      <w:r>
        <w:rPr>
          <w:color w:val="000000"/>
          <w:sz w:val="22"/>
          <w:szCs w:val="22"/>
          <w:lang w:val="es-AR" w:eastAsia="es-AR"/>
        </w:rPr>
        <w:t xml:space="preserve"> En M. </w:t>
      </w:r>
      <w:proofErr w:type="spellStart"/>
      <w:r>
        <w:rPr>
          <w:color w:val="000000"/>
          <w:sz w:val="22"/>
          <w:szCs w:val="22"/>
          <w:lang w:val="es-AR" w:eastAsia="es-AR"/>
        </w:rPr>
        <w:t>Neufeld</w:t>
      </w:r>
      <w:proofErr w:type="spellEnd"/>
      <w:r>
        <w:rPr>
          <w:color w:val="000000"/>
          <w:sz w:val="22"/>
          <w:szCs w:val="22"/>
          <w:lang w:val="es-AR" w:eastAsia="es-AR"/>
        </w:rPr>
        <w:t xml:space="preserve"> y J. </w:t>
      </w:r>
      <w:proofErr w:type="spellStart"/>
      <w:r>
        <w:rPr>
          <w:color w:val="000000"/>
          <w:sz w:val="22"/>
          <w:szCs w:val="22"/>
          <w:lang w:val="es-AR" w:eastAsia="es-AR"/>
        </w:rPr>
        <w:t>Thisted</w:t>
      </w:r>
      <w:proofErr w:type="spellEnd"/>
      <w:r>
        <w:rPr>
          <w:color w:val="000000"/>
          <w:sz w:val="22"/>
          <w:szCs w:val="22"/>
          <w:lang w:val="es-AR" w:eastAsia="es-AR"/>
        </w:rPr>
        <w:t xml:space="preserve"> (Comp.) </w:t>
      </w:r>
      <w:r>
        <w:rPr>
          <w:i/>
          <w:iCs/>
          <w:color w:val="000000"/>
          <w:sz w:val="22"/>
          <w:szCs w:val="22"/>
          <w:lang w:val="es-AR" w:eastAsia="es-AR"/>
        </w:rPr>
        <w:t>De eso no se</w:t>
      </w:r>
      <w:r>
        <w:rPr>
          <w:color w:val="000000"/>
          <w:sz w:val="22"/>
          <w:szCs w:val="22"/>
          <w:lang w:val="es-AR" w:eastAsia="es-AR"/>
        </w:rPr>
        <w:t xml:space="preserve"> </w:t>
      </w:r>
      <w:r>
        <w:rPr>
          <w:i/>
          <w:iCs/>
          <w:color w:val="000000"/>
          <w:sz w:val="22"/>
          <w:szCs w:val="22"/>
          <w:lang w:val="es-AR" w:eastAsia="es-AR"/>
        </w:rPr>
        <w:t>habla... los usos de la diversidad sociocultural en la escuela</w:t>
      </w:r>
      <w:r>
        <w:rPr>
          <w:color w:val="000000"/>
          <w:sz w:val="22"/>
          <w:szCs w:val="22"/>
          <w:lang w:val="es-AR" w:eastAsia="es-AR"/>
        </w:rPr>
        <w:t xml:space="preserve">, Buenos Aires: </w:t>
      </w:r>
      <w:proofErr w:type="spellStart"/>
      <w:r>
        <w:rPr>
          <w:color w:val="000000"/>
          <w:sz w:val="22"/>
          <w:szCs w:val="22"/>
          <w:lang w:val="es-AR" w:eastAsia="es-AR"/>
        </w:rPr>
        <w:t>Eudeba</w:t>
      </w:r>
      <w:proofErr w:type="spellEnd"/>
      <w:r>
        <w:rPr>
          <w:color w:val="000000"/>
          <w:sz w:val="22"/>
          <w:szCs w:val="22"/>
          <w:lang w:val="es-AR" w:eastAsia="es-AR"/>
        </w:rPr>
        <w:t xml:space="preserve">.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sz w:val="22"/>
          <w:szCs w:val="22"/>
          <w:lang w:val="es-AR" w:eastAsia="es-AR"/>
        </w:rPr>
      </w:pPr>
      <w:proofErr w:type="spellStart"/>
      <w:r>
        <w:rPr>
          <w:sz w:val="22"/>
          <w:szCs w:val="22"/>
          <w:lang w:val="es-AR" w:eastAsia="es-AR"/>
        </w:rPr>
        <w:t>Perrenoud</w:t>
      </w:r>
      <w:proofErr w:type="spellEnd"/>
      <w:r>
        <w:rPr>
          <w:sz w:val="22"/>
          <w:szCs w:val="22"/>
          <w:lang w:val="es-AR" w:eastAsia="es-AR"/>
        </w:rPr>
        <w:t xml:space="preserve">, P. (2004) </w:t>
      </w:r>
      <w:r>
        <w:rPr>
          <w:i/>
          <w:sz w:val="22"/>
          <w:szCs w:val="22"/>
          <w:lang w:val="es-AR" w:eastAsia="es-AR"/>
        </w:rPr>
        <w:t>Desarrollar la práctica reflexiva en el oficio de enseñ</w:t>
      </w:r>
      <w:r>
        <w:rPr>
          <w:i/>
          <w:sz w:val="22"/>
          <w:szCs w:val="22"/>
          <w:lang w:val="es-AR" w:eastAsia="es-AR"/>
        </w:rPr>
        <w:t>ar.</w:t>
      </w:r>
      <w:r>
        <w:rPr>
          <w:sz w:val="22"/>
          <w:szCs w:val="22"/>
          <w:lang w:val="es-AR" w:eastAsia="es-AR"/>
        </w:rPr>
        <w:t xml:space="preserve"> Barcelona: Grao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i/>
          <w:iCs/>
          <w:color w:val="000000"/>
          <w:sz w:val="22"/>
          <w:szCs w:val="22"/>
          <w:lang w:val="es-AR" w:eastAsia="es-AR"/>
        </w:rPr>
      </w:pPr>
      <w:r>
        <w:rPr>
          <w:color w:val="000000"/>
          <w:sz w:val="22"/>
          <w:szCs w:val="22"/>
          <w:lang w:val="es-AR" w:eastAsia="es-AR"/>
        </w:rPr>
        <w:t xml:space="preserve">Sacristán, J. (1982). </w:t>
      </w:r>
      <w:r>
        <w:rPr>
          <w:i/>
          <w:iCs/>
          <w:color w:val="000000"/>
          <w:sz w:val="22"/>
          <w:szCs w:val="22"/>
          <w:lang w:val="es-AR" w:eastAsia="es-AR"/>
        </w:rPr>
        <w:t xml:space="preserve">La pedagogía por objetivos: Obsesión por la eficiencia. </w:t>
      </w:r>
      <w:r>
        <w:rPr>
          <w:color w:val="000000"/>
          <w:sz w:val="22"/>
          <w:szCs w:val="22"/>
          <w:lang w:val="es-AR" w:eastAsia="es-AR"/>
        </w:rPr>
        <w:t xml:space="preserve">Madrid: Morata. Cap. I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sz w:val="22"/>
          <w:szCs w:val="22"/>
          <w:lang w:val="es-AR" w:eastAsia="es-AR"/>
        </w:rPr>
      </w:pPr>
      <w:r>
        <w:rPr>
          <w:sz w:val="22"/>
          <w:szCs w:val="22"/>
          <w:lang w:val="es-AR" w:eastAsia="es-AR"/>
        </w:rPr>
        <w:t xml:space="preserve">Sacristán, J. (2001) </w:t>
      </w:r>
      <w:r>
        <w:rPr>
          <w:i/>
          <w:sz w:val="22"/>
          <w:szCs w:val="22"/>
          <w:lang w:val="es-AR" w:eastAsia="es-AR"/>
        </w:rPr>
        <w:t>Educar y convivir en la cultura global.</w:t>
      </w:r>
      <w:r>
        <w:rPr>
          <w:sz w:val="22"/>
          <w:szCs w:val="22"/>
          <w:lang w:val="es-AR" w:eastAsia="es-AR"/>
        </w:rPr>
        <w:t xml:space="preserve"> Madrid: Morata. </w:t>
      </w:r>
    </w:p>
    <w:p w:rsidR="00B41B70" w:rsidRDefault="00834B89">
      <w:pPr>
        <w:suppressAutoHyphens w:val="0"/>
        <w:autoSpaceDE w:val="0"/>
        <w:autoSpaceDN w:val="0"/>
        <w:adjustRightInd w:val="0"/>
        <w:spacing w:line="276" w:lineRule="auto"/>
        <w:ind w:leftChars="0" w:left="720" w:firstLineChars="0" w:hanging="720"/>
        <w:jc w:val="both"/>
        <w:textDirection w:val="lrTb"/>
        <w:textAlignment w:val="auto"/>
        <w:outlineLvl w:val="9"/>
        <w:rPr>
          <w:color w:val="000000"/>
          <w:sz w:val="22"/>
          <w:szCs w:val="22"/>
          <w:lang w:val="es-AR" w:eastAsia="es-AR"/>
        </w:rPr>
      </w:pPr>
      <w:proofErr w:type="spellStart"/>
      <w:r>
        <w:rPr>
          <w:color w:val="000000"/>
          <w:sz w:val="22"/>
          <w:szCs w:val="22"/>
          <w:lang w:val="es-AR" w:eastAsia="es-AR"/>
        </w:rPr>
        <w:t>Terigi</w:t>
      </w:r>
      <w:proofErr w:type="spellEnd"/>
      <w:r>
        <w:rPr>
          <w:color w:val="000000"/>
          <w:sz w:val="22"/>
          <w:szCs w:val="22"/>
          <w:lang w:val="es-AR" w:eastAsia="es-AR"/>
        </w:rPr>
        <w:t xml:space="preserve">, F. (2008). </w:t>
      </w:r>
      <w:r>
        <w:rPr>
          <w:i/>
          <w:color w:val="000000"/>
          <w:sz w:val="22"/>
          <w:szCs w:val="22"/>
          <w:lang w:val="es-AR" w:eastAsia="es-AR"/>
        </w:rPr>
        <w:t>Los cambios en el formato de la escu</w:t>
      </w:r>
      <w:r>
        <w:rPr>
          <w:i/>
          <w:color w:val="000000"/>
          <w:sz w:val="22"/>
          <w:szCs w:val="22"/>
          <w:lang w:val="es-AR" w:eastAsia="es-AR"/>
        </w:rPr>
        <w:t>ela secundaria argentina: por qué son necesarios, por qué son tan difíciles.</w:t>
      </w:r>
      <w:r>
        <w:rPr>
          <w:color w:val="000000"/>
          <w:sz w:val="22"/>
          <w:szCs w:val="22"/>
          <w:lang w:val="es-AR" w:eastAsia="es-AR"/>
        </w:rPr>
        <w:t xml:space="preserve"> </w:t>
      </w:r>
      <w:r>
        <w:rPr>
          <w:iCs/>
          <w:color w:val="000000"/>
          <w:sz w:val="22"/>
          <w:szCs w:val="22"/>
          <w:lang w:val="es-AR" w:eastAsia="es-AR"/>
        </w:rPr>
        <w:t xml:space="preserve">Propuesta Educativa, 29, </w:t>
      </w:r>
      <w:r>
        <w:rPr>
          <w:color w:val="000000"/>
          <w:sz w:val="22"/>
          <w:szCs w:val="22"/>
          <w:lang w:val="es-AR" w:eastAsia="es-AR"/>
        </w:rPr>
        <w:t xml:space="preserve">63-72 </w:t>
      </w:r>
    </w:p>
    <w:p w:rsidR="00B41B70" w:rsidRDefault="00B41B70">
      <w:pPr>
        <w:ind w:leftChars="0" w:left="0" w:firstLineChars="0" w:firstLine="0"/>
        <w:jc w:val="both"/>
        <w:rPr>
          <w:sz w:val="22"/>
          <w:szCs w:val="22"/>
        </w:rPr>
      </w:pPr>
    </w:p>
    <w:p w:rsidR="00B41B70" w:rsidRDefault="00834B89">
      <w:pPr>
        <w:numPr>
          <w:ilvl w:val="0"/>
          <w:numId w:val="3"/>
        </w:numPr>
        <w:ind w:left="0" w:hanging="2"/>
        <w:jc w:val="both"/>
        <w:rPr>
          <w:sz w:val="22"/>
          <w:szCs w:val="22"/>
        </w:rPr>
      </w:pPr>
      <w:r>
        <w:rPr>
          <w:b/>
          <w:sz w:val="22"/>
          <w:szCs w:val="22"/>
        </w:rPr>
        <w:t xml:space="preserve">HOJA DE RUTA (Orientadora) </w:t>
      </w:r>
    </w:p>
    <w:p w:rsidR="00B41B70" w:rsidRDefault="00834B89">
      <w:pPr>
        <w:ind w:left="0" w:hanging="2"/>
        <w:jc w:val="both"/>
        <w:rPr>
          <w:color w:val="4A442A"/>
          <w:sz w:val="20"/>
          <w:szCs w:val="20"/>
        </w:rPr>
      </w:pPr>
      <w:r>
        <w:rPr>
          <w:color w:val="4A442A"/>
          <w:sz w:val="20"/>
          <w:szCs w:val="20"/>
        </w:rPr>
        <w:t>(Completar las unidades temáticas y marcar las columnas correspondientes con una cruz - X)</w:t>
      </w:r>
    </w:p>
    <w:p w:rsidR="00B41B70" w:rsidRDefault="00B41B70">
      <w:pPr>
        <w:ind w:left="0" w:hanging="2"/>
        <w:jc w:val="both"/>
        <w:rPr>
          <w:sz w:val="22"/>
          <w:szCs w:val="22"/>
        </w:rPr>
      </w:pPr>
    </w:p>
    <w:p w:rsidR="00B41B70" w:rsidRDefault="00834B89">
      <w:pPr>
        <w:ind w:left="0" w:hanging="2"/>
        <w:jc w:val="both"/>
        <w:rPr>
          <w:sz w:val="20"/>
          <w:szCs w:val="20"/>
        </w:rPr>
      </w:pPr>
      <w:r>
        <w:rPr>
          <w:b/>
          <w:sz w:val="20"/>
          <w:szCs w:val="20"/>
        </w:rPr>
        <w:t xml:space="preserve">Nota: </w:t>
      </w:r>
      <w:r>
        <w:rPr>
          <w:sz w:val="20"/>
          <w:szCs w:val="20"/>
        </w:rPr>
        <w:t xml:space="preserve">En aquellos casos </w:t>
      </w:r>
      <w:r>
        <w:rPr>
          <w:sz w:val="20"/>
          <w:szCs w:val="20"/>
        </w:rPr>
        <w:t>que la materia tenga una modalidad intensiva, consignar detalle de la actividad según corresponda (jornada, días)</w:t>
      </w:r>
    </w:p>
    <w:p w:rsidR="00B41B70" w:rsidRDefault="00B41B70">
      <w:pPr>
        <w:ind w:left="0" w:hanging="2"/>
        <w:jc w:val="both"/>
        <w:rPr>
          <w:sz w:val="20"/>
          <w:szCs w:val="20"/>
        </w:rPr>
      </w:pPr>
    </w:p>
    <w:tbl>
      <w:tblPr>
        <w:tblStyle w:val="ab"/>
        <w:tblW w:w="9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8"/>
        <w:gridCol w:w="984"/>
        <w:gridCol w:w="1136"/>
        <w:gridCol w:w="1153"/>
        <w:gridCol w:w="1121"/>
        <w:gridCol w:w="1125"/>
        <w:gridCol w:w="1277"/>
      </w:tblGrid>
      <w:tr w:rsidR="00B41B70">
        <w:trPr>
          <w:trHeight w:val="397"/>
        </w:trPr>
        <w:tc>
          <w:tcPr>
            <w:tcW w:w="3128" w:type="dxa"/>
            <w:vAlign w:val="center"/>
          </w:tcPr>
          <w:p w:rsidR="00B41B70" w:rsidRDefault="00834B89">
            <w:pPr>
              <w:ind w:left="0" w:hanging="2"/>
              <w:jc w:val="center"/>
              <w:rPr>
                <w:sz w:val="20"/>
                <w:szCs w:val="20"/>
              </w:rPr>
            </w:pPr>
            <w:r>
              <w:rPr>
                <w:b/>
                <w:sz w:val="20"/>
                <w:szCs w:val="20"/>
              </w:rPr>
              <w:t>Unidad Temática</w:t>
            </w:r>
          </w:p>
        </w:tc>
        <w:tc>
          <w:tcPr>
            <w:tcW w:w="984" w:type="dxa"/>
            <w:vAlign w:val="center"/>
          </w:tcPr>
          <w:p w:rsidR="00B41B70" w:rsidRDefault="00834B89">
            <w:pPr>
              <w:ind w:left="0" w:hanging="2"/>
              <w:jc w:val="center"/>
              <w:rPr>
                <w:b/>
                <w:sz w:val="18"/>
                <w:szCs w:val="18"/>
              </w:rPr>
            </w:pPr>
            <w:r>
              <w:rPr>
                <w:b/>
                <w:sz w:val="18"/>
                <w:szCs w:val="18"/>
              </w:rPr>
              <w:t>Fecha/</w:t>
            </w:r>
          </w:p>
          <w:p w:rsidR="00B41B70" w:rsidRDefault="00834B89">
            <w:pPr>
              <w:ind w:left="0" w:hanging="2"/>
              <w:jc w:val="center"/>
              <w:rPr>
                <w:sz w:val="18"/>
                <w:szCs w:val="18"/>
              </w:rPr>
            </w:pPr>
            <w:r>
              <w:rPr>
                <w:b/>
                <w:sz w:val="18"/>
                <w:szCs w:val="18"/>
              </w:rPr>
              <w:t>Período</w:t>
            </w:r>
          </w:p>
        </w:tc>
        <w:tc>
          <w:tcPr>
            <w:tcW w:w="1136" w:type="dxa"/>
            <w:vAlign w:val="center"/>
          </w:tcPr>
          <w:p w:rsidR="00B41B70" w:rsidRDefault="00834B89">
            <w:pPr>
              <w:ind w:left="0" w:hanging="2"/>
              <w:jc w:val="center"/>
              <w:rPr>
                <w:sz w:val="18"/>
                <w:szCs w:val="18"/>
              </w:rPr>
            </w:pPr>
            <w:r>
              <w:rPr>
                <w:b/>
                <w:sz w:val="18"/>
                <w:szCs w:val="18"/>
              </w:rPr>
              <w:t>Actividades Teóricas</w:t>
            </w:r>
          </w:p>
        </w:tc>
        <w:tc>
          <w:tcPr>
            <w:tcW w:w="1153" w:type="dxa"/>
            <w:vAlign w:val="center"/>
          </w:tcPr>
          <w:p w:rsidR="00B41B70" w:rsidRDefault="00834B89">
            <w:pPr>
              <w:ind w:left="0" w:hanging="2"/>
              <w:jc w:val="center"/>
              <w:rPr>
                <w:sz w:val="18"/>
                <w:szCs w:val="18"/>
              </w:rPr>
            </w:pPr>
            <w:r>
              <w:rPr>
                <w:b/>
                <w:sz w:val="18"/>
                <w:szCs w:val="18"/>
              </w:rPr>
              <w:t>Actividades Prácticas</w:t>
            </w:r>
          </w:p>
        </w:tc>
        <w:tc>
          <w:tcPr>
            <w:tcW w:w="1121" w:type="dxa"/>
            <w:vAlign w:val="center"/>
          </w:tcPr>
          <w:p w:rsidR="00B41B70" w:rsidRDefault="00834B89">
            <w:pPr>
              <w:ind w:left="0" w:hanging="2"/>
              <w:jc w:val="center"/>
              <w:rPr>
                <w:sz w:val="18"/>
                <w:szCs w:val="18"/>
              </w:rPr>
            </w:pPr>
            <w:r>
              <w:rPr>
                <w:b/>
                <w:sz w:val="18"/>
                <w:szCs w:val="18"/>
              </w:rPr>
              <w:t>Tutorías</w:t>
            </w:r>
          </w:p>
        </w:tc>
        <w:tc>
          <w:tcPr>
            <w:tcW w:w="1125" w:type="dxa"/>
            <w:vAlign w:val="center"/>
          </w:tcPr>
          <w:p w:rsidR="00B41B70" w:rsidRDefault="00834B89">
            <w:pPr>
              <w:ind w:left="0" w:hanging="2"/>
              <w:jc w:val="center"/>
              <w:rPr>
                <w:sz w:val="18"/>
                <w:szCs w:val="18"/>
              </w:rPr>
            </w:pPr>
            <w:r>
              <w:rPr>
                <w:b/>
                <w:sz w:val="18"/>
                <w:szCs w:val="18"/>
              </w:rPr>
              <w:t>Evaluaciones</w:t>
            </w:r>
          </w:p>
        </w:tc>
        <w:tc>
          <w:tcPr>
            <w:tcW w:w="1277" w:type="dxa"/>
            <w:vAlign w:val="center"/>
          </w:tcPr>
          <w:p w:rsidR="00B41B70" w:rsidRDefault="00834B89">
            <w:pPr>
              <w:ind w:left="0" w:hanging="2"/>
              <w:jc w:val="center"/>
              <w:rPr>
                <w:sz w:val="18"/>
                <w:szCs w:val="18"/>
              </w:rPr>
            </w:pPr>
            <w:r>
              <w:rPr>
                <w:b/>
                <w:sz w:val="18"/>
                <w:szCs w:val="18"/>
              </w:rPr>
              <w:t>Otras Actividades</w:t>
            </w:r>
          </w:p>
        </w:tc>
      </w:tr>
      <w:tr w:rsidR="00B41B70">
        <w:trPr>
          <w:trHeight w:val="397"/>
        </w:trPr>
        <w:tc>
          <w:tcPr>
            <w:tcW w:w="3128" w:type="dxa"/>
            <w:vAlign w:val="center"/>
          </w:tcPr>
          <w:p w:rsidR="00B41B70" w:rsidRDefault="00834B89">
            <w:pPr>
              <w:ind w:left="0" w:hanging="2"/>
              <w:rPr>
                <w:sz w:val="20"/>
                <w:szCs w:val="20"/>
              </w:rPr>
            </w:pPr>
            <w:r>
              <w:rPr>
                <w:i/>
                <w:color w:val="000000"/>
                <w:sz w:val="22"/>
                <w:szCs w:val="22"/>
                <w:lang w:val="es-AR" w:eastAsia="es-AR"/>
              </w:rPr>
              <w:t xml:space="preserve">El saber pedagógico y sus </w:t>
            </w:r>
            <w:r>
              <w:rPr>
                <w:i/>
                <w:color w:val="000000"/>
                <w:sz w:val="22"/>
                <w:szCs w:val="22"/>
                <w:lang w:val="es-AR" w:eastAsia="es-AR"/>
              </w:rPr>
              <w:t>fundamentos</w:t>
            </w:r>
          </w:p>
        </w:tc>
        <w:tc>
          <w:tcPr>
            <w:tcW w:w="984" w:type="dxa"/>
          </w:tcPr>
          <w:p w:rsidR="00B41B70" w:rsidRDefault="00834B89">
            <w:pPr>
              <w:ind w:left="0" w:hanging="2"/>
              <w:rPr>
                <w:sz w:val="20"/>
                <w:szCs w:val="20"/>
              </w:rPr>
            </w:pPr>
            <w:r>
              <w:rPr>
                <w:sz w:val="20"/>
                <w:szCs w:val="20"/>
              </w:rPr>
              <w:t>Marzo</w:t>
            </w:r>
          </w:p>
        </w:tc>
        <w:tc>
          <w:tcPr>
            <w:tcW w:w="1136" w:type="dxa"/>
            <w:vAlign w:val="center"/>
          </w:tcPr>
          <w:p w:rsidR="00B41B70" w:rsidRDefault="00834B89">
            <w:pPr>
              <w:ind w:left="0" w:hanging="2"/>
              <w:rPr>
                <w:sz w:val="20"/>
                <w:szCs w:val="20"/>
              </w:rPr>
            </w:pPr>
            <w:r>
              <w:rPr>
                <w:sz w:val="20"/>
                <w:szCs w:val="20"/>
              </w:rPr>
              <w:t>X</w:t>
            </w: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sz w:val="20"/>
                <w:szCs w:val="20"/>
              </w:rPr>
            </w:pPr>
            <w:r>
              <w:rPr>
                <w:i/>
                <w:color w:val="000000"/>
                <w:sz w:val="22"/>
                <w:szCs w:val="22"/>
                <w:lang w:val="es-AR" w:eastAsia="es-AR"/>
              </w:rPr>
              <w:t>El saber pedagógico y sus fundamentos</w:t>
            </w:r>
          </w:p>
        </w:tc>
        <w:tc>
          <w:tcPr>
            <w:tcW w:w="984" w:type="dxa"/>
          </w:tcPr>
          <w:p w:rsidR="00B41B70" w:rsidRDefault="00834B89">
            <w:pPr>
              <w:ind w:left="0" w:hanging="2"/>
              <w:rPr>
                <w:sz w:val="20"/>
                <w:szCs w:val="20"/>
              </w:rPr>
            </w:pPr>
            <w:r>
              <w:rPr>
                <w:sz w:val="20"/>
                <w:szCs w:val="20"/>
              </w:rPr>
              <w:t>Marzo</w:t>
            </w:r>
          </w:p>
        </w:tc>
        <w:tc>
          <w:tcPr>
            <w:tcW w:w="1136" w:type="dxa"/>
            <w:vAlign w:val="center"/>
          </w:tcPr>
          <w:p w:rsidR="00B41B70" w:rsidRDefault="00834B89">
            <w:pPr>
              <w:ind w:left="0" w:hanging="2"/>
              <w:rPr>
                <w:sz w:val="20"/>
                <w:szCs w:val="20"/>
              </w:rPr>
            </w:pPr>
            <w:r>
              <w:rPr>
                <w:sz w:val="20"/>
                <w:szCs w:val="20"/>
              </w:rPr>
              <w:t>X</w:t>
            </w: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sz w:val="20"/>
                <w:szCs w:val="20"/>
              </w:rPr>
            </w:pPr>
            <w:r>
              <w:rPr>
                <w:sz w:val="20"/>
                <w:szCs w:val="20"/>
              </w:rPr>
              <w:t>Génesis de la Pedagogía. Modernidad</w:t>
            </w:r>
          </w:p>
        </w:tc>
        <w:tc>
          <w:tcPr>
            <w:tcW w:w="984" w:type="dxa"/>
          </w:tcPr>
          <w:p w:rsidR="00B41B70" w:rsidRDefault="00834B89">
            <w:pPr>
              <w:ind w:left="0" w:hanging="2"/>
              <w:rPr>
                <w:sz w:val="20"/>
                <w:szCs w:val="20"/>
              </w:rPr>
            </w:pPr>
            <w:r>
              <w:rPr>
                <w:sz w:val="20"/>
                <w:szCs w:val="20"/>
              </w:rPr>
              <w:t>Abril</w:t>
            </w:r>
          </w:p>
        </w:tc>
        <w:tc>
          <w:tcPr>
            <w:tcW w:w="1136" w:type="dxa"/>
            <w:vAlign w:val="center"/>
          </w:tcPr>
          <w:p w:rsidR="00B41B70" w:rsidRDefault="00834B89">
            <w:pPr>
              <w:ind w:left="0" w:hanging="2"/>
              <w:rPr>
                <w:sz w:val="20"/>
                <w:szCs w:val="20"/>
              </w:rPr>
            </w:pPr>
            <w:r>
              <w:rPr>
                <w:sz w:val="20"/>
                <w:szCs w:val="20"/>
              </w:rPr>
              <w:t>X</w:t>
            </w: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sz w:val="20"/>
                <w:szCs w:val="20"/>
              </w:rPr>
            </w:pPr>
            <w:r>
              <w:rPr>
                <w:sz w:val="20"/>
                <w:szCs w:val="20"/>
              </w:rPr>
              <w:t>Génesis de la pedagogía. Modernidad y contemporaneidad</w:t>
            </w:r>
          </w:p>
        </w:tc>
        <w:tc>
          <w:tcPr>
            <w:tcW w:w="984" w:type="dxa"/>
          </w:tcPr>
          <w:p w:rsidR="00B41B70" w:rsidRDefault="00834B89">
            <w:pPr>
              <w:ind w:left="0" w:hanging="2"/>
              <w:rPr>
                <w:sz w:val="20"/>
                <w:szCs w:val="20"/>
              </w:rPr>
            </w:pPr>
            <w:r>
              <w:rPr>
                <w:sz w:val="20"/>
                <w:szCs w:val="20"/>
              </w:rPr>
              <w:t>Mayo</w:t>
            </w:r>
          </w:p>
        </w:tc>
        <w:tc>
          <w:tcPr>
            <w:tcW w:w="1136" w:type="dxa"/>
            <w:vAlign w:val="center"/>
          </w:tcPr>
          <w:p w:rsidR="00B41B70" w:rsidRDefault="00834B89">
            <w:pPr>
              <w:ind w:left="0" w:hanging="2"/>
              <w:rPr>
                <w:sz w:val="20"/>
                <w:szCs w:val="20"/>
              </w:rPr>
            </w:pPr>
            <w:r>
              <w:rPr>
                <w:sz w:val="20"/>
                <w:szCs w:val="20"/>
              </w:rPr>
              <w:t>X</w:t>
            </w: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i/>
                <w:sz w:val="20"/>
                <w:szCs w:val="20"/>
              </w:rPr>
            </w:pPr>
            <w:r>
              <w:rPr>
                <w:i/>
                <w:sz w:val="20"/>
                <w:szCs w:val="20"/>
              </w:rPr>
              <w:t>Génesis de la pedagogía. Posmodernidad</w:t>
            </w:r>
          </w:p>
        </w:tc>
        <w:tc>
          <w:tcPr>
            <w:tcW w:w="984" w:type="dxa"/>
          </w:tcPr>
          <w:p w:rsidR="00B41B70" w:rsidRDefault="00834B89">
            <w:pPr>
              <w:ind w:left="0" w:hanging="2"/>
              <w:rPr>
                <w:sz w:val="20"/>
                <w:szCs w:val="20"/>
              </w:rPr>
            </w:pPr>
            <w:r>
              <w:rPr>
                <w:sz w:val="20"/>
                <w:szCs w:val="20"/>
              </w:rPr>
              <w:t>Mayo</w:t>
            </w:r>
          </w:p>
        </w:tc>
        <w:tc>
          <w:tcPr>
            <w:tcW w:w="1136" w:type="dxa"/>
            <w:vAlign w:val="center"/>
          </w:tcPr>
          <w:p w:rsidR="00B41B70" w:rsidRDefault="00834B89">
            <w:pPr>
              <w:ind w:left="0" w:hanging="2"/>
              <w:rPr>
                <w:sz w:val="20"/>
                <w:szCs w:val="20"/>
              </w:rPr>
            </w:pPr>
            <w:r>
              <w:rPr>
                <w:sz w:val="20"/>
                <w:szCs w:val="20"/>
              </w:rPr>
              <w:t>X</w:t>
            </w: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i/>
                <w:sz w:val="20"/>
                <w:szCs w:val="20"/>
              </w:rPr>
            </w:pPr>
            <w:r>
              <w:rPr>
                <w:i/>
                <w:sz w:val="20"/>
                <w:szCs w:val="20"/>
              </w:rPr>
              <w:t xml:space="preserve">Modelos </w:t>
            </w:r>
            <w:proofErr w:type="spellStart"/>
            <w:r>
              <w:rPr>
                <w:i/>
                <w:sz w:val="20"/>
                <w:szCs w:val="20"/>
              </w:rPr>
              <w:t>pedagócos</w:t>
            </w:r>
            <w:proofErr w:type="spellEnd"/>
            <w:r>
              <w:rPr>
                <w:i/>
                <w:sz w:val="20"/>
                <w:szCs w:val="20"/>
              </w:rPr>
              <w:t xml:space="preserve"> y enfoques de enseñanza</w:t>
            </w:r>
          </w:p>
        </w:tc>
        <w:tc>
          <w:tcPr>
            <w:tcW w:w="984" w:type="dxa"/>
          </w:tcPr>
          <w:p w:rsidR="00B41B70" w:rsidRDefault="00834B89">
            <w:pPr>
              <w:ind w:left="0" w:hanging="2"/>
              <w:rPr>
                <w:sz w:val="20"/>
                <w:szCs w:val="20"/>
              </w:rPr>
            </w:pPr>
            <w:r>
              <w:rPr>
                <w:sz w:val="20"/>
                <w:szCs w:val="20"/>
              </w:rPr>
              <w:t>Junio</w:t>
            </w:r>
          </w:p>
        </w:tc>
        <w:tc>
          <w:tcPr>
            <w:tcW w:w="1136" w:type="dxa"/>
            <w:vAlign w:val="center"/>
          </w:tcPr>
          <w:p w:rsidR="00B41B70" w:rsidRDefault="00834B89">
            <w:pPr>
              <w:ind w:left="0" w:hanging="2"/>
              <w:rPr>
                <w:sz w:val="20"/>
                <w:szCs w:val="20"/>
              </w:rPr>
            </w:pPr>
            <w:r>
              <w:rPr>
                <w:sz w:val="20"/>
                <w:szCs w:val="20"/>
              </w:rPr>
              <w:t>X</w:t>
            </w: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i/>
                <w:sz w:val="20"/>
                <w:szCs w:val="20"/>
              </w:rPr>
            </w:pPr>
            <w:r>
              <w:rPr>
                <w:i/>
                <w:sz w:val="20"/>
                <w:szCs w:val="20"/>
              </w:rPr>
              <w:t>Desafíos de la Pedagogía actual</w:t>
            </w:r>
          </w:p>
        </w:tc>
        <w:tc>
          <w:tcPr>
            <w:tcW w:w="984" w:type="dxa"/>
          </w:tcPr>
          <w:p w:rsidR="00B41B70" w:rsidRDefault="00834B89">
            <w:pPr>
              <w:ind w:left="0" w:hanging="2"/>
              <w:rPr>
                <w:sz w:val="20"/>
                <w:szCs w:val="20"/>
              </w:rPr>
            </w:pPr>
            <w:r>
              <w:rPr>
                <w:sz w:val="20"/>
                <w:szCs w:val="20"/>
              </w:rPr>
              <w:t>Junio</w:t>
            </w:r>
          </w:p>
        </w:tc>
        <w:tc>
          <w:tcPr>
            <w:tcW w:w="1136" w:type="dxa"/>
            <w:vAlign w:val="center"/>
          </w:tcPr>
          <w:p w:rsidR="00B41B70" w:rsidRDefault="00834B89">
            <w:pPr>
              <w:ind w:left="0" w:hanging="2"/>
              <w:rPr>
                <w:sz w:val="20"/>
                <w:szCs w:val="20"/>
              </w:rPr>
            </w:pPr>
            <w:r>
              <w:rPr>
                <w:sz w:val="20"/>
                <w:szCs w:val="20"/>
              </w:rPr>
              <w:t>X</w:t>
            </w: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i/>
                <w:sz w:val="20"/>
                <w:szCs w:val="20"/>
              </w:rPr>
            </w:pPr>
            <w:r>
              <w:rPr>
                <w:i/>
                <w:sz w:val="20"/>
                <w:szCs w:val="20"/>
              </w:rPr>
              <w:t>Revisión para la construcción de Porfolio</w:t>
            </w:r>
          </w:p>
        </w:tc>
        <w:tc>
          <w:tcPr>
            <w:tcW w:w="984" w:type="dxa"/>
          </w:tcPr>
          <w:p w:rsidR="00B41B70" w:rsidRDefault="00834B89">
            <w:pPr>
              <w:ind w:left="0" w:hanging="2"/>
              <w:rPr>
                <w:sz w:val="20"/>
                <w:szCs w:val="20"/>
              </w:rPr>
            </w:pPr>
            <w:r>
              <w:rPr>
                <w:sz w:val="20"/>
                <w:szCs w:val="20"/>
              </w:rPr>
              <w:t>Junio</w:t>
            </w:r>
          </w:p>
        </w:tc>
        <w:tc>
          <w:tcPr>
            <w:tcW w:w="1136" w:type="dxa"/>
            <w:vAlign w:val="center"/>
          </w:tcPr>
          <w:p w:rsidR="00B41B70" w:rsidRDefault="00B41B70">
            <w:pPr>
              <w:ind w:left="0" w:hanging="2"/>
              <w:rPr>
                <w:sz w:val="20"/>
                <w:szCs w:val="20"/>
              </w:rPr>
            </w:pPr>
          </w:p>
        </w:tc>
        <w:tc>
          <w:tcPr>
            <w:tcW w:w="1153" w:type="dxa"/>
            <w:vAlign w:val="center"/>
          </w:tcPr>
          <w:p w:rsidR="00B41B70" w:rsidRDefault="00834B89">
            <w:pPr>
              <w:ind w:left="0" w:hanging="2"/>
              <w:rPr>
                <w:sz w:val="20"/>
                <w:szCs w:val="20"/>
              </w:rPr>
            </w:pPr>
            <w:r>
              <w:rPr>
                <w:sz w:val="20"/>
                <w:szCs w:val="20"/>
              </w:rPr>
              <w:t>X</w:t>
            </w:r>
          </w:p>
        </w:tc>
        <w:tc>
          <w:tcPr>
            <w:tcW w:w="1121" w:type="dxa"/>
            <w:vAlign w:val="center"/>
          </w:tcPr>
          <w:p w:rsidR="00B41B70" w:rsidRDefault="00834B89">
            <w:pPr>
              <w:ind w:left="0" w:hanging="2"/>
              <w:rPr>
                <w:sz w:val="20"/>
                <w:szCs w:val="20"/>
              </w:rPr>
            </w:pPr>
            <w:r>
              <w:rPr>
                <w:sz w:val="20"/>
                <w:szCs w:val="20"/>
              </w:rPr>
              <w:t>X</w:t>
            </w:r>
          </w:p>
        </w:tc>
        <w:tc>
          <w:tcPr>
            <w:tcW w:w="1125" w:type="dxa"/>
            <w:vAlign w:val="center"/>
          </w:tcPr>
          <w:p w:rsidR="00B41B70" w:rsidRDefault="00834B89">
            <w:pPr>
              <w:ind w:left="0" w:hanging="2"/>
              <w:rPr>
                <w:sz w:val="20"/>
                <w:szCs w:val="20"/>
              </w:rPr>
            </w:pPr>
            <w:r>
              <w:rPr>
                <w:sz w:val="20"/>
                <w:szCs w:val="20"/>
              </w:rPr>
              <w:t>X</w:t>
            </w: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sz w:val="20"/>
                <w:szCs w:val="20"/>
              </w:rPr>
            </w:pPr>
            <w:r>
              <w:rPr>
                <w:b/>
                <w:sz w:val="20"/>
                <w:szCs w:val="20"/>
              </w:rPr>
              <w:t>TUTORÍA</w:t>
            </w:r>
          </w:p>
        </w:tc>
        <w:tc>
          <w:tcPr>
            <w:tcW w:w="984" w:type="dxa"/>
          </w:tcPr>
          <w:p w:rsidR="00B41B70" w:rsidRDefault="00B41B70">
            <w:pPr>
              <w:ind w:left="0" w:hanging="2"/>
              <w:rPr>
                <w:sz w:val="20"/>
                <w:szCs w:val="20"/>
              </w:rPr>
            </w:pPr>
          </w:p>
        </w:tc>
        <w:tc>
          <w:tcPr>
            <w:tcW w:w="1136" w:type="dxa"/>
            <w:vAlign w:val="center"/>
          </w:tcPr>
          <w:p w:rsidR="00B41B70" w:rsidRDefault="00B41B70">
            <w:pPr>
              <w:ind w:left="0" w:hanging="2"/>
              <w:rPr>
                <w:sz w:val="20"/>
                <w:szCs w:val="20"/>
              </w:rPr>
            </w:pPr>
          </w:p>
        </w:tc>
        <w:tc>
          <w:tcPr>
            <w:tcW w:w="1153" w:type="dxa"/>
            <w:vAlign w:val="center"/>
          </w:tcPr>
          <w:p w:rsidR="00B41B70" w:rsidRDefault="00B41B70">
            <w:pPr>
              <w:ind w:left="0" w:hanging="2"/>
              <w:rPr>
                <w:sz w:val="20"/>
                <w:szCs w:val="20"/>
              </w:rPr>
            </w:pPr>
          </w:p>
        </w:tc>
        <w:tc>
          <w:tcPr>
            <w:tcW w:w="1121" w:type="dxa"/>
            <w:vAlign w:val="center"/>
          </w:tcPr>
          <w:p w:rsidR="00B41B70" w:rsidRDefault="00B41B70">
            <w:pPr>
              <w:ind w:left="0" w:hanging="2"/>
              <w:rPr>
                <w:sz w:val="20"/>
                <w:szCs w:val="20"/>
              </w:rPr>
            </w:pPr>
          </w:p>
        </w:tc>
        <w:tc>
          <w:tcPr>
            <w:tcW w:w="1125" w:type="dxa"/>
            <w:vAlign w:val="center"/>
          </w:tcPr>
          <w:p w:rsidR="00B41B70" w:rsidRDefault="00B41B70">
            <w:pPr>
              <w:ind w:left="0" w:hanging="2"/>
              <w:rPr>
                <w:sz w:val="20"/>
                <w:szCs w:val="20"/>
              </w:rPr>
            </w:pP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B41B70">
            <w:pPr>
              <w:ind w:left="0" w:hanging="2"/>
              <w:rPr>
                <w:sz w:val="20"/>
                <w:szCs w:val="20"/>
              </w:rPr>
            </w:pPr>
          </w:p>
        </w:tc>
        <w:tc>
          <w:tcPr>
            <w:tcW w:w="984" w:type="dxa"/>
          </w:tcPr>
          <w:p w:rsidR="00B41B70" w:rsidRDefault="00834B89">
            <w:pPr>
              <w:ind w:left="0" w:hanging="2"/>
              <w:rPr>
                <w:sz w:val="20"/>
                <w:szCs w:val="20"/>
              </w:rPr>
            </w:pPr>
            <w:r>
              <w:rPr>
                <w:sz w:val="20"/>
                <w:szCs w:val="20"/>
              </w:rPr>
              <w:t>14 CLASES</w:t>
            </w:r>
          </w:p>
        </w:tc>
        <w:tc>
          <w:tcPr>
            <w:tcW w:w="1136" w:type="dxa"/>
            <w:vAlign w:val="center"/>
          </w:tcPr>
          <w:p w:rsidR="00B41B70" w:rsidRDefault="00B41B70">
            <w:pPr>
              <w:ind w:left="0" w:hanging="2"/>
              <w:rPr>
                <w:sz w:val="20"/>
                <w:szCs w:val="20"/>
              </w:rPr>
            </w:pPr>
          </w:p>
        </w:tc>
        <w:tc>
          <w:tcPr>
            <w:tcW w:w="1153" w:type="dxa"/>
            <w:vAlign w:val="center"/>
          </w:tcPr>
          <w:p w:rsidR="00B41B70" w:rsidRDefault="00B41B70">
            <w:pPr>
              <w:ind w:left="0" w:hanging="2"/>
              <w:rPr>
                <w:sz w:val="20"/>
                <w:szCs w:val="20"/>
              </w:rPr>
            </w:pPr>
          </w:p>
        </w:tc>
        <w:tc>
          <w:tcPr>
            <w:tcW w:w="1121" w:type="dxa"/>
            <w:vAlign w:val="center"/>
          </w:tcPr>
          <w:p w:rsidR="00B41B70" w:rsidRDefault="00B41B70">
            <w:pPr>
              <w:ind w:left="0" w:hanging="2"/>
              <w:rPr>
                <w:sz w:val="20"/>
                <w:szCs w:val="20"/>
              </w:rPr>
            </w:pPr>
          </w:p>
        </w:tc>
        <w:tc>
          <w:tcPr>
            <w:tcW w:w="1125" w:type="dxa"/>
            <w:vAlign w:val="center"/>
          </w:tcPr>
          <w:p w:rsidR="00B41B70" w:rsidRDefault="00B41B70">
            <w:pPr>
              <w:ind w:left="0" w:hanging="2"/>
              <w:rPr>
                <w:sz w:val="20"/>
                <w:szCs w:val="20"/>
              </w:rPr>
            </w:pPr>
          </w:p>
        </w:tc>
        <w:tc>
          <w:tcPr>
            <w:tcW w:w="1277" w:type="dxa"/>
            <w:vAlign w:val="center"/>
          </w:tcPr>
          <w:p w:rsidR="00B41B70" w:rsidRDefault="00B41B70">
            <w:pPr>
              <w:ind w:left="0" w:hanging="2"/>
              <w:rPr>
                <w:sz w:val="20"/>
                <w:szCs w:val="20"/>
              </w:rPr>
            </w:pPr>
          </w:p>
        </w:tc>
      </w:tr>
      <w:tr w:rsidR="00B41B70">
        <w:trPr>
          <w:trHeight w:val="397"/>
        </w:trPr>
        <w:tc>
          <w:tcPr>
            <w:tcW w:w="3128" w:type="dxa"/>
            <w:vAlign w:val="center"/>
          </w:tcPr>
          <w:p w:rsidR="00B41B70" w:rsidRDefault="00834B89">
            <w:pPr>
              <w:ind w:left="0" w:hanging="2"/>
              <w:rPr>
                <w:sz w:val="20"/>
                <w:szCs w:val="20"/>
              </w:rPr>
            </w:pPr>
            <w:r>
              <w:rPr>
                <w:b/>
                <w:sz w:val="20"/>
                <w:szCs w:val="20"/>
              </w:rPr>
              <w:t>FINAL</w:t>
            </w:r>
          </w:p>
        </w:tc>
        <w:tc>
          <w:tcPr>
            <w:tcW w:w="984" w:type="dxa"/>
          </w:tcPr>
          <w:p w:rsidR="00B41B70" w:rsidRDefault="00B41B70">
            <w:pPr>
              <w:ind w:left="0" w:hanging="2"/>
              <w:rPr>
                <w:sz w:val="20"/>
                <w:szCs w:val="20"/>
              </w:rPr>
            </w:pPr>
          </w:p>
        </w:tc>
        <w:tc>
          <w:tcPr>
            <w:tcW w:w="1136" w:type="dxa"/>
            <w:vAlign w:val="center"/>
          </w:tcPr>
          <w:p w:rsidR="00B41B70" w:rsidRDefault="00B41B70">
            <w:pPr>
              <w:ind w:left="0" w:hanging="2"/>
              <w:rPr>
                <w:sz w:val="20"/>
                <w:szCs w:val="20"/>
              </w:rPr>
            </w:pPr>
          </w:p>
        </w:tc>
        <w:tc>
          <w:tcPr>
            <w:tcW w:w="1153" w:type="dxa"/>
            <w:vAlign w:val="center"/>
          </w:tcPr>
          <w:p w:rsidR="00B41B70" w:rsidRDefault="00B41B70">
            <w:pPr>
              <w:ind w:left="0" w:hanging="2"/>
              <w:rPr>
                <w:sz w:val="20"/>
                <w:szCs w:val="20"/>
              </w:rPr>
            </w:pPr>
          </w:p>
        </w:tc>
        <w:tc>
          <w:tcPr>
            <w:tcW w:w="1121" w:type="dxa"/>
            <w:vAlign w:val="center"/>
          </w:tcPr>
          <w:p w:rsidR="00B41B70" w:rsidRDefault="00B41B70">
            <w:pPr>
              <w:ind w:left="0" w:hanging="2"/>
              <w:rPr>
                <w:sz w:val="20"/>
                <w:szCs w:val="20"/>
              </w:rPr>
            </w:pPr>
          </w:p>
        </w:tc>
        <w:tc>
          <w:tcPr>
            <w:tcW w:w="1125" w:type="dxa"/>
            <w:vAlign w:val="center"/>
          </w:tcPr>
          <w:p w:rsidR="00B41B70" w:rsidRDefault="00B41B70">
            <w:pPr>
              <w:ind w:left="0" w:hanging="2"/>
              <w:rPr>
                <w:sz w:val="20"/>
                <w:szCs w:val="20"/>
              </w:rPr>
            </w:pPr>
          </w:p>
        </w:tc>
        <w:tc>
          <w:tcPr>
            <w:tcW w:w="1277" w:type="dxa"/>
            <w:vAlign w:val="center"/>
          </w:tcPr>
          <w:p w:rsidR="00B41B70" w:rsidRDefault="00B41B70">
            <w:pPr>
              <w:ind w:left="0" w:hanging="2"/>
              <w:rPr>
                <w:sz w:val="20"/>
                <w:szCs w:val="20"/>
              </w:rPr>
            </w:pPr>
          </w:p>
        </w:tc>
      </w:tr>
    </w:tbl>
    <w:p w:rsidR="00B41B70" w:rsidRDefault="00B41B70">
      <w:pPr>
        <w:ind w:left="0" w:hanging="2"/>
        <w:jc w:val="both"/>
        <w:rPr>
          <w:sz w:val="22"/>
          <w:szCs w:val="22"/>
        </w:rPr>
      </w:pPr>
    </w:p>
    <w:p w:rsidR="00B41B70" w:rsidRDefault="00834B89">
      <w:pPr>
        <w:pStyle w:val="Prrafodelista"/>
        <w:numPr>
          <w:ilvl w:val="0"/>
          <w:numId w:val="3"/>
        </w:numPr>
        <w:ind w:leftChars="0" w:firstLineChars="0"/>
        <w:jc w:val="both"/>
        <w:rPr>
          <w:b/>
          <w:sz w:val="22"/>
          <w:szCs w:val="22"/>
        </w:rPr>
      </w:pPr>
      <w:r>
        <w:rPr>
          <w:b/>
          <w:sz w:val="22"/>
          <w:szCs w:val="22"/>
        </w:rPr>
        <w:t>CRONOGRAMA TENTATIVO DE ENCUENTROS</w:t>
      </w:r>
      <w:r>
        <w:tab/>
      </w:r>
    </w:p>
    <w:p w:rsidR="00B41B70" w:rsidRDefault="00B41B70">
      <w:pPr>
        <w:ind w:leftChars="0" w:left="2" w:hanging="2"/>
        <w:jc w:val="both"/>
        <w:rPr>
          <w:sz w:val="22"/>
          <w:szCs w:val="22"/>
        </w:rPr>
      </w:pPr>
    </w:p>
    <w:tbl>
      <w:tblPr>
        <w:tblStyle w:val="Tablaconcuadrcula"/>
        <w:tblW w:w="0" w:type="auto"/>
        <w:tblInd w:w="2" w:type="dxa"/>
        <w:tblLook w:val="04A0" w:firstRow="1" w:lastRow="0" w:firstColumn="1" w:lastColumn="0" w:noHBand="0" w:noVBand="1"/>
      </w:tblPr>
      <w:tblGrid>
        <w:gridCol w:w="2123"/>
        <w:gridCol w:w="2123"/>
        <w:gridCol w:w="2123"/>
        <w:gridCol w:w="2123"/>
      </w:tblGrid>
      <w:tr w:rsidR="00B41B70">
        <w:tc>
          <w:tcPr>
            <w:tcW w:w="2123" w:type="dxa"/>
          </w:tcPr>
          <w:p w:rsidR="00B41B70" w:rsidRDefault="00834B89">
            <w:pPr>
              <w:ind w:leftChars="0" w:left="0" w:firstLineChars="0" w:firstLine="0"/>
              <w:jc w:val="center"/>
              <w:rPr>
                <w:rFonts w:ascii="Arial" w:hAnsi="Arial" w:cs="Arial"/>
                <w:b/>
                <w:color w:val="002060"/>
              </w:rPr>
            </w:pPr>
            <w:r>
              <w:rPr>
                <w:rFonts w:ascii="Arial" w:hAnsi="Arial" w:cs="Arial"/>
                <w:b/>
                <w:color w:val="002060"/>
              </w:rPr>
              <w:t xml:space="preserve">MARZO </w:t>
            </w:r>
            <w:r>
              <w:rPr>
                <w:rFonts w:ascii="Arial" w:hAnsi="Arial" w:cs="Arial"/>
                <w:b/>
                <w:color w:val="002060"/>
              </w:rPr>
              <w:t>2026</w:t>
            </w:r>
          </w:p>
        </w:tc>
        <w:tc>
          <w:tcPr>
            <w:tcW w:w="2123" w:type="dxa"/>
          </w:tcPr>
          <w:p w:rsidR="00B41B70" w:rsidRDefault="00834B89">
            <w:pPr>
              <w:ind w:leftChars="0" w:left="0" w:firstLineChars="0" w:firstLine="0"/>
              <w:jc w:val="center"/>
              <w:rPr>
                <w:rFonts w:ascii="Arial" w:hAnsi="Arial" w:cs="Arial"/>
                <w:b/>
              </w:rPr>
            </w:pPr>
            <w:r>
              <w:rPr>
                <w:rFonts w:ascii="Arial" w:hAnsi="Arial" w:cs="Arial"/>
                <w:b/>
                <w:color w:val="00B050"/>
              </w:rPr>
              <w:t>ABRIL 2026</w:t>
            </w:r>
          </w:p>
        </w:tc>
        <w:tc>
          <w:tcPr>
            <w:tcW w:w="2123" w:type="dxa"/>
          </w:tcPr>
          <w:p w:rsidR="00B41B70" w:rsidRDefault="00834B89">
            <w:pPr>
              <w:ind w:leftChars="0" w:left="0" w:firstLineChars="0" w:firstLine="0"/>
              <w:jc w:val="center"/>
              <w:rPr>
                <w:rFonts w:ascii="Arial" w:hAnsi="Arial" w:cs="Arial"/>
                <w:b/>
              </w:rPr>
            </w:pPr>
            <w:r>
              <w:rPr>
                <w:rFonts w:ascii="Arial" w:hAnsi="Arial" w:cs="Arial"/>
                <w:b/>
                <w:color w:val="FF0000"/>
              </w:rPr>
              <w:t>MAYO 2026</w:t>
            </w:r>
          </w:p>
        </w:tc>
        <w:tc>
          <w:tcPr>
            <w:tcW w:w="2123" w:type="dxa"/>
          </w:tcPr>
          <w:p w:rsidR="00B41B70" w:rsidRDefault="00834B89">
            <w:pPr>
              <w:ind w:leftChars="0" w:left="0" w:firstLineChars="0" w:firstLine="0"/>
              <w:jc w:val="center"/>
              <w:rPr>
                <w:rFonts w:ascii="Arial" w:hAnsi="Arial" w:cs="Arial"/>
                <w:b/>
              </w:rPr>
            </w:pPr>
            <w:r>
              <w:rPr>
                <w:rFonts w:ascii="Arial" w:hAnsi="Arial" w:cs="Arial"/>
                <w:b/>
                <w:color w:val="00B0F0"/>
              </w:rPr>
              <w:t>JUNIO 2026</w:t>
            </w:r>
          </w:p>
        </w:tc>
      </w:tr>
      <w:tr w:rsidR="00B41B70">
        <w:tc>
          <w:tcPr>
            <w:tcW w:w="2123" w:type="dxa"/>
          </w:tcPr>
          <w:p w:rsidR="00B41B70" w:rsidRDefault="00834B89">
            <w:pPr>
              <w:ind w:leftChars="0" w:left="0" w:firstLineChars="0" w:firstLine="0"/>
              <w:jc w:val="center"/>
              <w:rPr>
                <w:rFonts w:ascii="Arial" w:hAnsi="Arial" w:cs="Arial"/>
                <w:b/>
                <w:color w:val="002060"/>
              </w:rPr>
            </w:pPr>
            <w:r>
              <w:rPr>
                <w:rFonts w:ascii="Arial" w:hAnsi="Arial" w:cs="Arial"/>
                <w:b/>
                <w:color w:val="002060"/>
              </w:rPr>
              <w:t>Lunes</w:t>
            </w:r>
          </w:p>
        </w:tc>
        <w:tc>
          <w:tcPr>
            <w:tcW w:w="2123" w:type="dxa"/>
          </w:tcPr>
          <w:p w:rsidR="00B41B70" w:rsidRDefault="00834B89">
            <w:pPr>
              <w:ind w:leftChars="0" w:left="0" w:firstLineChars="0" w:firstLine="0"/>
              <w:jc w:val="center"/>
              <w:rPr>
                <w:rFonts w:ascii="Arial" w:hAnsi="Arial" w:cs="Arial"/>
                <w:b/>
              </w:rPr>
            </w:pPr>
            <w:r>
              <w:rPr>
                <w:rFonts w:ascii="Arial" w:hAnsi="Arial" w:cs="Arial"/>
                <w:b/>
                <w:color w:val="00B050"/>
              </w:rPr>
              <w:t>Lunes</w:t>
            </w:r>
          </w:p>
        </w:tc>
        <w:tc>
          <w:tcPr>
            <w:tcW w:w="2123" w:type="dxa"/>
          </w:tcPr>
          <w:p w:rsidR="00B41B70" w:rsidRDefault="00834B89">
            <w:pPr>
              <w:ind w:leftChars="0" w:left="0" w:firstLineChars="0" w:firstLine="0"/>
              <w:jc w:val="center"/>
              <w:rPr>
                <w:rFonts w:ascii="Arial" w:hAnsi="Arial" w:cs="Arial"/>
                <w:b/>
              </w:rPr>
            </w:pPr>
            <w:r>
              <w:rPr>
                <w:rFonts w:ascii="Arial" w:hAnsi="Arial" w:cs="Arial"/>
                <w:b/>
                <w:color w:val="FF0000"/>
              </w:rPr>
              <w:t>Lunes</w:t>
            </w:r>
          </w:p>
        </w:tc>
        <w:tc>
          <w:tcPr>
            <w:tcW w:w="2123" w:type="dxa"/>
          </w:tcPr>
          <w:p w:rsidR="00B41B70" w:rsidRDefault="00834B89">
            <w:pPr>
              <w:ind w:leftChars="0" w:left="0" w:firstLineChars="0" w:firstLine="0"/>
              <w:jc w:val="center"/>
              <w:rPr>
                <w:rFonts w:ascii="Arial" w:hAnsi="Arial" w:cs="Arial"/>
                <w:b/>
              </w:rPr>
            </w:pPr>
            <w:r>
              <w:rPr>
                <w:rFonts w:ascii="Arial" w:hAnsi="Arial" w:cs="Arial"/>
                <w:b/>
                <w:color w:val="00B0F0"/>
              </w:rPr>
              <w:t>Lunes</w:t>
            </w:r>
          </w:p>
        </w:tc>
      </w:tr>
      <w:tr w:rsidR="00B41B70">
        <w:tc>
          <w:tcPr>
            <w:tcW w:w="2123" w:type="dxa"/>
          </w:tcPr>
          <w:p w:rsidR="00B41B70" w:rsidRDefault="00834B89">
            <w:pPr>
              <w:ind w:leftChars="0" w:left="0" w:firstLineChars="0" w:firstLine="0"/>
              <w:jc w:val="right"/>
              <w:rPr>
                <w:rFonts w:ascii="Arial" w:hAnsi="Arial" w:cs="Arial"/>
                <w:b/>
                <w:color w:val="002060"/>
                <w:sz w:val="22"/>
                <w:szCs w:val="22"/>
              </w:rPr>
            </w:pPr>
            <w:r>
              <w:rPr>
                <w:rFonts w:ascii="Arial" w:hAnsi="Arial" w:cs="Arial"/>
                <w:b/>
                <w:color w:val="002060"/>
                <w:sz w:val="22"/>
                <w:szCs w:val="22"/>
              </w:rPr>
              <w:t>2</w:t>
            </w:r>
          </w:p>
        </w:tc>
        <w:tc>
          <w:tcPr>
            <w:tcW w:w="2123" w:type="dxa"/>
          </w:tcPr>
          <w:p w:rsidR="00B41B70" w:rsidRDefault="00834B89">
            <w:pPr>
              <w:ind w:leftChars="0" w:left="0" w:firstLineChars="0" w:firstLine="0"/>
              <w:jc w:val="right"/>
              <w:rPr>
                <w:rFonts w:ascii="Arial" w:hAnsi="Arial" w:cs="Arial"/>
                <w:b/>
                <w:color w:val="00B050"/>
                <w:sz w:val="22"/>
                <w:szCs w:val="22"/>
              </w:rPr>
            </w:pPr>
            <w:r>
              <w:rPr>
                <w:rFonts w:ascii="Arial" w:hAnsi="Arial" w:cs="Arial"/>
                <w:b/>
                <w:color w:val="00B050"/>
                <w:sz w:val="22"/>
                <w:szCs w:val="22"/>
              </w:rPr>
              <w:t>6</w:t>
            </w:r>
          </w:p>
        </w:tc>
        <w:tc>
          <w:tcPr>
            <w:tcW w:w="2123" w:type="dxa"/>
          </w:tcPr>
          <w:p w:rsidR="00B41B70" w:rsidRDefault="00834B89">
            <w:pPr>
              <w:ind w:leftChars="0" w:left="0" w:firstLineChars="0" w:firstLine="0"/>
              <w:jc w:val="right"/>
              <w:rPr>
                <w:rFonts w:ascii="Arial" w:hAnsi="Arial" w:cs="Arial"/>
                <w:b/>
                <w:color w:val="FF0000"/>
                <w:sz w:val="22"/>
                <w:szCs w:val="22"/>
              </w:rPr>
            </w:pPr>
            <w:r>
              <w:rPr>
                <w:rFonts w:ascii="Arial" w:hAnsi="Arial" w:cs="Arial"/>
                <w:b/>
                <w:color w:val="FF0000"/>
                <w:sz w:val="22"/>
                <w:szCs w:val="22"/>
              </w:rPr>
              <w:t>4</w:t>
            </w:r>
          </w:p>
        </w:tc>
        <w:tc>
          <w:tcPr>
            <w:tcW w:w="2123" w:type="dxa"/>
          </w:tcPr>
          <w:p w:rsidR="00B41B70" w:rsidRDefault="00834B89">
            <w:pPr>
              <w:ind w:leftChars="0" w:left="0" w:firstLineChars="0" w:firstLine="0"/>
              <w:jc w:val="right"/>
              <w:rPr>
                <w:rFonts w:ascii="Arial" w:hAnsi="Arial" w:cs="Arial"/>
                <w:b/>
                <w:color w:val="00B0F0"/>
                <w:sz w:val="22"/>
                <w:szCs w:val="22"/>
              </w:rPr>
            </w:pPr>
            <w:r>
              <w:rPr>
                <w:rFonts w:ascii="Arial" w:hAnsi="Arial" w:cs="Arial"/>
                <w:b/>
                <w:color w:val="00B0F0"/>
                <w:sz w:val="22"/>
                <w:szCs w:val="22"/>
              </w:rPr>
              <w:t>1</w:t>
            </w:r>
          </w:p>
        </w:tc>
      </w:tr>
      <w:tr w:rsidR="00B41B70">
        <w:tc>
          <w:tcPr>
            <w:tcW w:w="2123" w:type="dxa"/>
            <w:shd w:val="clear" w:color="auto" w:fill="FFC000"/>
          </w:tcPr>
          <w:p w:rsidR="00B41B70" w:rsidRDefault="00834B89">
            <w:pPr>
              <w:ind w:leftChars="0" w:left="0" w:firstLineChars="0" w:firstLine="0"/>
              <w:jc w:val="center"/>
              <w:rPr>
                <w:rFonts w:ascii="Arial" w:hAnsi="Arial" w:cs="Arial"/>
                <w:b/>
                <w:color w:val="002060"/>
                <w:sz w:val="22"/>
                <w:szCs w:val="22"/>
              </w:rPr>
            </w:pPr>
            <w:r>
              <w:rPr>
                <w:rFonts w:ascii="Arial" w:hAnsi="Arial" w:cs="Arial"/>
                <w:b/>
                <w:color w:val="002060"/>
                <w:sz w:val="22"/>
                <w:szCs w:val="22"/>
              </w:rPr>
              <w:t>Sin Clases</w:t>
            </w:r>
          </w:p>
        </w:tc>
        <w:tc>
          <w:tcPr>
            <w:tcW w:w="2123" w:type="dxa"/>
          </w:tcPr>
          <w:p w:rsidR="00B41B70" w:rsidRDefault="00834B89">
            <w:pPr>
              <w:ind w:leftChars="0" w:left="0" w:firstLineChars="0" w:firstLine="0"/>
              <w:jc w:val="center"/>
              <w:rPr>
                <w:rFonts w:ascii="Arial" w:hAnsi="Arial" w:cs="Arial"/>
                <w:b/>
                <w:color w:val="00B050"/>
                <w:sz w:val="22"/>
                <w:szCs w:val="22"/>
              </w:rPr>
            </w:pPr>
            <w:r>
              <w:rPr>
                <w:rFonts w:ascii="Arial" w:hAnsi="Arial" w:cs="Arial"/>
                <w:color w:val="7030A0"/>
                <w:lang w:eastAsia="es-AR"/>
              </w:rPr>
              <w:t>Virtual Sincrónico + Trabajo autónomo asincrónico</w:t>
            </w:r>
          </w:p>
        </w:tc>
        <w:tc>
          <w:tcPr>
            <w:tcW w:w="2123" w:type="dxa"/>
          </w:tcPr>
          <w:p w:rsidR="00B41B70" w:rsidRDefault="00834B89">
            <w:pPr>
              <w:ind w:leftChars="0" w:left="0" w:firstLineChars="0" w:firstLine="0"/>
              <w:jc w:val="center"/>
              <w:rPr>
                <w:rFonts w:ascii="Arial" w:hAnsi="Arial" w:cs="Arial"/>
                <w:b/>
                <w:color w:val="FF0000"/>
                <w:sz w:val="22"/>
                <w:szCs w:val="22"/>
              </w:rPr>
            </w:pPr>
            <w:r>
              <w:rPr>
                <w:rFonts w:ascii="Arial" w:hAnsi="Arial" w:cs="Arial"/>
                <w:color w:val="FF0000"/>
                <w:lang w:eastAsia="es-AR"/>
              </w:rPr>
              <w:t>Trabajo Autónomo Asincrónico</w:t>
            </w:r>
          </w:p>
        </w:tc>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12:00 </w:t>
            </w:r>
            <w:proofErr w:type="spellStart"/>
            <w:r>
              <w:rPr>
                <w:rFonts w:ascii="Arial" w:hAnsi="Arial" w:cs="Arial"/>
                <w:color w:val="002060"/>
                <w:lang w:eastAsia="es-AR"/>
              </w:rPr>
              <w:t>hs</w:t>
            </w:r>
            <w:proofErr w:type="spellEnd"/>
          </w:p>
          <w:p w:rsidR="00B41B70" w:rsidRDefault="00834B89">
            <w:pPr>
              <w:ind w:leftChars="0" w:left="0" w:firstLineChars="0" w:firstLine="0"/>
              <w:jc w:val="center"/>
              <w:rPr>
                <w:rFonts w:ascii="Arial" w:hAnsi="Arial" w:cs="Arial"/>
                <w:b/>
                <w:color w:val="00B0F0"/>
                <w:sz w:val="22"/>
                <w:szCs w:val="22"/>
              </w:rPr>
            </w:pPr>
            <w:r>
              <w:rPr>
                <w:rFonts w:ascii="Arial" w:hAnsi="Arial" w:cs="Arial"/>
                <w:color w:val="002060"/>
                <w:lang w:eastAsia="es-AR"/>
              </w:rPr>
              <w:t>+ Trabajo autónomo de 12:00 a 13:00</w:t>
            </w:r>
          </w:p>
        </w:tc>
      </w:tr>
      <w:tr w:rsidR="00B41B70">
        <w:tc>
          <w:tcPr>
            <w:tcW w:w="2123" w:type="dxa"/>
          </w:tcPr>
          <w:p w:rsidR="00B41B70" w:rsidRDefault="00834B89">
            <w:pPr>
              <w:ind w:leftChars="0" w:left="0" w:firstLineChars="0" w:firstLine="0"/>
              <w:jc w:val="right"/>
              <w:rPr>
                <w:rFonts w:ascii="Arial" w:hAnsi="Arial" w:cs="Arial"/>
                <w:b/>
                <w:color w:val="002060"/>
                <w:sz w:val="22"/>
                <w:szCs w:val="22"/>
              </w:rPr>
            </w:pPr>
            <w:r>
              <w:rPr>
                <w:rFonts w:ascii="Arial" w:hAnsi="Arial" w:cs="Arial"/>
                <w:b/>
                <w:color w:val="002060"/>
                <w:sz w:val="22"/>
                <w:szCs w:val="22"/>
              </w:rPr>
              <w:t>9</w:t>
            </w:r>
          </w:p>
        </w:tc>
        <w:tc>
          <w:tcPr>
            <w:tcW w:w="2123" w:type="dxa"/>
          </w:tcPr>
          <w:p w:rsidR="00B41B70" w:rsidRDefault="00834B89">
            <w:pPr>
              <w:ind w:leftChars="0" w:left="0" w:firstLineChars="0" w:firstLine="0"/>
              <w:jc w:val="right"/>
              <w:rPr>
                <w:rFonts w:ascii="Arial" w:hAnsi="Arial" w:cs="Arial"/>
                <w:b/>
                <w:color w:val="00B050"/>
                <w:sz w:val="22"/>
                <w:szCs w:val="22"/>
              </w:rPr>
            </w:pPr>
            <w:r>
              <w:rPr>
                <w:rFonts w:ascii="Arial" w:hAnsi="Arial" w:cs="Arial"/>
                <w:b/>
                <w:color w:val="00B050"/>
                <w:sz w:val="22"/>
                <w:szCs w:val="22"/>
              </w:rPr>
              <w:t>13</w:t>
            </w:r>
          </w:p>
        </w:tc>
        <w:tc>
          <w:tcPr>
            <w:tcW w:w="2123" w:type="dxa"/>
          </w:tcPr>
          <w:p w:rsidR="00B41B70" w:rsidRDefault="00834B89">
            <w:pPr>
              <w:ind w:leftChars="0" w:left="0" w:firstLineChars="0" w:firstLine="0"/>
              <w:jc w:val="right"/>
              <w:rPr>
                <w:rFonts w:ascii="Arial" w:hAnsi="Arial" w:cs="Arial"/>
                <w:b/>
                <w:color w:val="FF0000"/>
                <w:sz w:val="22"/>
                <w:szCs w:val="22"/>
              </w:rPr>
            </w:pPr>
            <w:r>
              <w:rPr>
                <w:rFonts w:ascii="Arial" w:hAnsi="Arial" w:cs="Arial"/>
                <w:b/>
                <w:color w:val="FF0000"/>
                <w:sz w:val="22"/>
                <w:szCs w:val="22"/>
              </w:rPr>
              <w:t>11</w:t>
            </w:r>
          </w:p>
        </w:tc>
        <w:tc>
          <w:tcPr>
            <w:tcW w:w="2123" w:type="dxa"/>
          </w:tcPr>
          <w:p w:rsidR="00B41B70" w:rsidRDefault="00834B89">
            <w:pPr>
              <w:ind w:leftChars="0" w:left="0" w:firstLineChars="0" w:firstLine="0"/>
              <w:jc w:val="right"/>
              <w:rPr>
                <w:rFonts w:ascii="Arial" w:hAnsi="Arial" w:cs="Arial"/>
                <w:b/>
                <w:color w:val="00B0F0"/>
                <w:sz w:val="22"/>
                <w:szCs w:val="22"/>
              </w:rPr>
            </w:pPr>
            <w:r>
              <w:rPr>
                <w:rFonts w:ascii="Arial" w:hAnsi="Arial" w:cs="Arial"/>
                <w:b/>
                <w:color w:val="00B0F0"/>
                <w:sz w:val="22"/>
                <w:szCs w:val="22"/>
              </w:rPr>
              <w:t>8</w:t>
            </w:r>
          </w:p>
        </w:tc>
      </w:tr>
      <w:tr w:rsidR="00B41B70">
        <w:tc>
          <w:tcPr>
            <w:tcW w:w="2123" w:type="dxa"/>
          </w:tcPr>
          <w:p w:rsidR="00B41B70" w:rsidRDefault="00834B89">
            <w:pPr>
              <w:spacing w:line="240" w:lineRule="auto"/>
              <w:ind w:leftChars="0" w:left="2" w:hanging="2"/>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rPr>
                <w:rFonts w:ascii="Arial" w:hAnsi="Arial" w:cs="Arial"/>
                <w:color w:val="002060"/>
                <w:lang w:eastAsia="es-AR"/>
              </w:rPr>
            </w:pPr>
            <w:r>
              <w:rPr>
                <w:rFonts w:ascii="Arial" w:hAnsi="Arial" w:cs="Arial"/>
                <w:color w:val="002060"/>
                <w:lang w:eastAsia="es-AR"/>
              </w:rPr>
              <w:t xml:space="preserve">9:00 a </w:t>
            </w:r>
            <w:r>
              <w:rPr>
                <w:rFonts w:ascii="Arial" w:hAnsi="Arial" w:cs="Arial"/>
                <w:color w:val="002060"/>
                <w:lang w:eastAsia="es-AR"/>
              </w:rPr>
              <w:t xml:space="preserve">12:00 </w:t>
            </w:r>
            <w:proofErr w:type="spellStart"/>
            <w:r>
              <w:rPr>
                <w:rFonts w:ascii="Arial" w:hAnsi="Arial" w:cs="Arial"/>
                <w:color w:val="002060"/>
                <w:lang w:eastAsia="es-AR"/>
              </w:rPr>
              <w:t>hs</w:t>
            </w:r>
            <w:proofErr w:type="spellEnd"/>
          </w:p>
          <w:p w:rsidR="00B41B70" w:rsidRDefault="00834B89">
            <w:pPr>
              <w:ind w:leftChars="0" w:left="0" w:firstLineChars="0" w:firstLine="0"/>
              <w:rPr>
                <w:rFonts w:ascii="Arial" w:hAnsi="Arial" w:cs="Arial"/>
                <w:b/>
                <w:color w:val="002060"/>
                <w:sz w:val="22"/>
                <w:szCs w:val="22"/>
              </w:rPr>
            </w:pPr>
            <w:r>
              <w:rPr>
                <w:rFonts w:ascii="Arial" w:hAnsi="Arial" w:cs="Arial"/>
                <w:color w:val="002060"/>
                <w:lang w:eastAsia="es-AR"/>
              </w:rPr>
              <w:t>+ Trabajo autónomo de 12:00 a 13:00</w:t>
            </w:r>
          </w:p>
        </w:tc>
        <w:tc>
          <w:tcPr>
            <w:tcW w:w="2123" w:type="dxa"/>
          </w:tcPr>
          <w:p w:rsidR="00B41B70" w:rsidRDefault="00834B89">
            <w:pPr>
              <w:ind w:leftChars="0" w:left="0" w:firstLineChars="0" w:firstLine="0"/>
              <w:jc w:val="center"/>
              <w:rPr>
                <w:rFonts w:ascii="Arial" w:hAnsi="Arial" w:cs="Arial"/>
                <w:b/>
                <w:color w:val="00B050"/>
                <w:sz w:val="22"/>
                <w:szCs w:val="22"/>
              </w:rPr>
            </w:pPr>
            <w:r>
              <w:rPr>
                <w:rFonts w:ascii="Arial" w:hAnsi="Arial" w:cs="Arial"/>
                <w:color w:val="FF0000"/>
                <w:lang w:eastAsia="es-AR"/>
              </w:rPr>
              <w:t>Trabajo Autónomo Asincrónico</w:t>
            </w:r>
          </w:p>
        </w:tc>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12:00 </w:t>
            </w:r>
            <w:proofErr w:type="spellStart"/>
            <w:r>
              <w:rPr>
                <w:rFonts w:ascii="Arial" w:hAnsi="Arial" w:cs="Arial"/>
                <w:color w:val="002060"/>
                <w:lang w:eastAsia="es-AR"/>
              </w:rPr>
              <w:t>hs</w:t>
            </w:r>
            <w:proofErr w:type="spellEnd"/>
          </w:p>
          <w:p w:rsidR="00B41B70" w:rsidRDefault="00834B89">
            <w:pPr>
              <w:ind w:leftChars="0" w:left="0" w:firstLineChars="0" w:firstLine="0"/>
              <w:jc w:val="center"/>
              <w:rPr>
                <w:rFonts w:ascii="Arial" w:hAnsi="Arial" w:cs="Arial"/>
                <w:b/>
                <w:color w:val="FF0000"/>
                <w:sz w:val="22"/>
                <w:szCs w:val="22"/>
              </w:rPr>
            </w:pPr>
            <w:r>
              <w:rPr>
                <w:rFonts w:ascii="Arial" w:hAnsi="Arial" w:cs="Arial"/>
                <w:color w:val="002060"/>
                <w:lang w:eastAsia="es-AR"/>
              </w:rPr>
              <w:t>+ Trabajo autónomo de 12:00 a 13:00</w:t>
            </w:r>
          </w:p>
        </w:tc>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12:00 </w:t>
            </w:r>
            <w:proofErr w:type="spellStart"/>
            <w:r>
              <w:rPr>
                <w:rFonts w:ascii="Arial" w:hAnsi="Arial" w:cs="Arial"/>
                <w:color w:val="002060"/>
                <w:lang w:eastAsia="es-AR"/>
              </w:rPr>
              <w:t>hs</w:t>
            </w:r>
            <w:proofErr w:type="spellEnd"/>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Trabajo autónomo de 12:00 a 13:00</w:t>
            </w:r>
          </w:p>
          <w:p w:rsidR="00B41B70" w:rsidRDefault="00834B89">
            <w:pPr>
              <w:spacing w:line="240" w:lineRule="auto"/>
              <w:ind w:leftChars="0" w:left="2" w:hanging="2"/>
              <w:jc w:val="center"/>
              <w:rPr>
                <w:rFonts w:ascii="Arial" w:hAnsi="Arial" w:cs="Arial"/>
                <w:b/>
                <w:color w:val="943634" w:themeColor="accent2" w:themeShade="BF"/>
                <w:lang w:eastAsia="es-AR"/>
              </w:rPr>
            </w:pPr>
            <w:r>
              <w:rPr>
                <w:rFonts w:ascii="Arial" w:hAnsi="Arial" w:cs="Arial"/>
                <w:b/>
                <w:color w:val="943634" w:themeColor="accent2" w:themeShade="BF"/>
                <w:lang w:eastAsia="es-AR"/>
              </w:rPr>
              <w:t>(</w:t>
            </w:r>
            <w:proofErr w:type="spellStart"/>
            <w:r>
              <w:rPr>
                <w:rFonts w:ascii="Arial" w:hAnsi="Arial" w:cs="Arial"/>
                <w:b/>
                <w:color w:val="943634" w:themeColor="accent2" w:themeShade="BF"/>
                <w:lang w:eastAsia="es-AR"/>
              </w:rPr>
              <w:t>Recuperatorio</w:t>
            </w:r>
            <w:proofErr w:type="spellEnd"/>
            <w:r>
              <w:rPr>
                <w:rFonts w:ascii="Arial" w:hAnsi="Arial" w:cs="Arial"/>
                <w:b/>
                <w:color w:val="943634" w:themeColor="accent2" w:themeShade="BF"/>
                <w:lang w:eastAsia="es-AR"/>
              </w:rPr>
              <w:t xml:space="preserve"> Presencial 9:00 a 13:00 )</w:t>
            </w:r>
          </w:p>
        </w:tc>
      </w:tr>
      <w:tr w:rsidR="00B41B70">
        <w:tc>
          <w:tcPr>
            <w:tcW w:w="2123" w:type="dxa"/>
          </w:tcPr>
          <w:p w:rsidR="00B41B70" w:rsidRDefault="00834B89">
            <w:pPr>
              <w:ind w:leftChars="0" w:left="0" w:firstLineChars="0" w:firstLine="0"/>
              <w:jc w:val="right"/>
              <w:rPr>
                <w:rFonts w:ascii="Arial" w:hAnsi="Arial" w:cs="Arial"/>
                <w:b/>
                <w:sz w:val="22"/>
                <w:szCs w:val="22"/>
              </w:rPr>
            </w:pPr>
            <w:r>
              <w:rPr>
                <w:rFonts w:ascii="Arial" w:hAnsi="Arial" w:cs="Arial"/>
                <w:b/>
                <w:sz w:val="22"/>
                <w:szCs w:val="22"/>
              </w:rPr>
              <w:t>16</w:t>
            </w:r>
          </w:p>
        </w:tc>
        <w:tc>
          <w:tcPr>
            <w:tcW w:w="2123" w:type="dxa"/>
          </w:tcPr>
          <w:p w:rsidR="00B41B70" w:rsidRDefault="00834B89">
            <w:pPr>
              <w:ind w:leftChars="0" w:left="0" w:firstLineChars="0" w:firstLine="0"/>
              <w:jc w:val="right"/>
              <w:rPr>
                <w:rFonts w:ascii="Arial" w:hAnsi="Arial" w:cs="Arial"/>
                <w:b/>
                <w:color w:val="00B050"/>
                <w:sz w:val="22"/>
                <w:szCs w:val="22"/>
              </w:rPr>
            </w:pPr>
            <w:r>
              <w:rPr>
                <w:rFonts w:ascii="Arial" w:hAnsi="Arial" w:cs="Arial"/>
                <w:b/>
                <w:color w:val="00B050"/>
                <w:sz w:val="22"/>
                <w:szCs w:val="22"/>
              </w:rPr>
              <w:t>20</w:t>
            </w:r>
          </w:p>
        </w:tc>
        <w:tc>
          <w:tcPr>
            <w:tcW w:w="2123" w:type="dxa"/>
          </w:tcPr>
          <w:p w:rsidR="00B41B70" w:rsidRDefault="00834B89">
            <w:pPr>
              <w:ind w:leftChars="0" w:left="0" w:firstLineChars="0" w:firstLine="0"/>
              <w:jc w:val="right"/>
              <w:rPr>
                <w:rFonts w:ascii="Arial" w:hAnsi="Arial" w:cs="Arial"/>
                <w:b/>
                <w:color w:val="FF0000"/>
                <w:sz w:val="22"/>
                <w:szCs w:val="22"/>
              </w:rPr>
            </w:pPr>
            <w:r>
              <w:rPr>
                <w:rFonts w:ascii="Arial" w:hAnsi="Arial" w:cs="Arial"/>
                <w:b/>
                <w:color w:val="FF0000"/>
                <w:sz w:val="22"/>
                <w:szCs w:val="22"/>
              </w:rPr>
              <w:t>18</w:t>
            </w:r>
          </w:p>
        </w:tc>
        <w:tc>
          <w:tcPr>
            <w:tcW w:w="2123" w:type="dxa"/>
          </w:tcPr>
          <w:p w:rsidR="00B41B70" w:rsidRDefault="00834B89">
            <w:pPr>
              <w:ind w:leftChars="0" w:left="0" w:firstLineChars="0" w:firstLine="0"/>
              <w:jc w:val="right"/>
              <w:rPr>
                <w:rFonts w:ascii="Arial" w:hAnsi="Arial" w:cs="Arial"/>
                <w:b/>
                <w:color w:val="00B0F0"/>
                <w:sz w:val="22"/>
                <w:szCs w:val="22"/>
              </w:rPr>
            </w:pPr>
            <w:r>
              <w:rPr>
                <w:rFonts w:ascii="Arial" w:hAnsi="Arial" w:cs="Arial"/>
                <w:b/>
                <w:color w:val="00B0F0"/>
                <w:sz w:val="22"/>
                <w:szCs w:val="22"/>
              </w:rPr>
              <w:t>15</w:t>
            </w:r>
          </w:p>
        </w:tc>
      </w:tr>
      <w:tr w:rsidR="00B41B70">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12:00 </w:t>
            </w:r>
            <w:proofErr w:type="spellStart"/>
            <w:r>
              <w:rPr>
                <w:rFonts w:ascii="Arial" w:hAnsi="Arial" w:cs="Arial"/>
                <w:color w:val="002060"/>
                <w:lang w:eastAsia="es-AR"/>
              </w:rPr>
              <w:t>hs</w:t>
            </w:r>
            <w:proofErr w:type="spellEnd"/>
          </w:p>
          <w:p w:rsidR="00B41B70" w:rsidRDefault="00834B89">
            <w:pPr>
              <w:ind w:leftChars="0" w:left="0" w:firstLineChars="0" w:firstLine="0"/>
              <w:jc w:val="center"/>
              <w:rPr>
                <w:rFonts w:ascii="Arial" w:hAnsi="Arial" w:cs="Arial"/>
                <w:b/>
                <w:sz w:val="22"/>
                <w:szCs w:val="22"/>
              </w:rPr>
            </w:pPr>
            <w:r>
              <w:rPr>
                <w:rFonts w:ascii="Arial" w:hAnsi="Arial" w:cs="Arial"/>
                <w:color w:val="002060"/>
                <w:lang w:eastAsia="es-AR"/>
              </w:rPr>
              <w:t>+ Trabajo autónomo de 12:00 a 13:00</w:t>
            </w:r>
          </w:p>
        </w:tc>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12:00 </w:t>
            </w:r>
            <w:proofErr w:type="spellStart"/>
            <w:r>
              <w:rPr>
                <w:rFonts w:ascii="Arial" w:hAnsi="Arial" w:cs="Arial"/>
                <w:color w:val="002060"/>
                <w:lang w:eastAsia="es-AR"/>
              </w:rPr>
              <w:t>hs</w:t>
            </w:r>
            <w:proofErr w:type="spellEnd"/>
          </w:p>
          <w:p w:rsidR="00B41B70" w:rsidRDefault="00834B89">
            <w:pPr>
              <w:ind w:leftChars="0" w:left="0" w:firstLineChars="0" w:firstLine="0"/>
              <w:jc w:val="center"/>
              <w:rPr>
                <w:rFonts w:ascii="Arial" w:hAnsi="Arial" w:cs="Arial"/>
                <w:b/>
                <w:color w:val="00B050"/>
                <w:sz w:val="22"/>
                <w:szCs w:val="22"/>
              </w:rPr>
            </w:pPr>
            <w:r>
              <w:rPr>
                <w:rFonts w:ascii="Arial" w:hAnsi="Arial" w:cs="Arial"/>
                <w:color w:val="002060"/>
                <w:lang w:eastAsia="es-AR"/>
              </w:rPr>
              <w:t>+ Trabajo autónomo de 12:00 a 13:00</w:t>
            </w:r>
          </w:p>
        </w:tc>
        <w:tc>
          <w:tcPr>
            <w:tcW w:w="2123" w:type="dxa"/>
          </w:tcPr>
          <w:p w:rsidR="00B41B70" w:rsidRDefault="00834B89">
            <w:pPr>
              <w:spacing w:line="240" w:lineRule="auto"/>
              <w:ind w:leftChars="0" w:left="2" w:hanging="2"/>
              <w:jc w:val="center"/>
              <w:rPr>
                <w:rFonts w:ascii="Arial" w:hAnsi="Arial" w:cs="Arial"/>
                <w:b/>
                <w:color w:val="943634" w:themeColor="accent2" w:themeShade="BF"/>
                <w:lang w:eastAsia="es-AR"/>
              </w:rPr>
            </w:pPr>
            <w:r>
              <w:rPr>
                <w:rFonts w:ascii="Arial" w:hAnsi="Arial" w:cs="Arial"/>
                <w:b/>
                <w:color w:val="943634" w:themeColor="accent2" w:themeShade="BF"/>
                <w:lang w:eastAsia="es-AR"/>
              </w:rPr>
              <w:t>PARCIAL DOMICILIARIO</w:t>
            </w:r>
          </w:p>
          <w:p w:rsidR="00B41B70" w:rsidRDefault="00834B89">
            <w:pPr>
              <w:spacing w:line="240" w:lineRule="auto"/>
              <w:ind w:leftChars="0" w:left="2" w:hanging="2"/>
              <w:jc w:val="center"/>
              <w:rPr>
                <w:rFonts w:ascii="Arial" w:hAnsi="Arial" w:cs="Arial"/>
                <w:b/>
                <w:color w:val="943634" w:themeColor="accent2" w:themeShade="BF"/>
                <w:lang w:eastAsia="es-AR"/>
              </w:rPr>
            </w:pPr>
            <w:r>
              <w:rPr>
                <w:rFonts w:ascii="Arial" w:hAnsi="Arial" w:cs="Arial"/>
                <w:b/>
                <w:color w:val="943634" w:themeColor="accent2" w:themeShade="BF"/>
                <w:lang w:eastAsia="es-AR"/>
              </w:rPr>
              <w:t xml:space="preserve">9:00 a 13:00 </w:t>
            </w:r>
            <w:proofErr w:type="spellStart"/>
            <w:r>
              <w:rPr>
                <w:rFonts w:ascii="Arial" w:hAnsi="Arial" w:cs="Arial"/>
                <w:b/>
                <w:color w:val="943634" w:themeColor="accent2" w:themeShade="BF"/>
                <w:lang w:eastAsia="es-AR"/>
              </w:rPr>
              <w:t>hs</w:t>
            </w:r>
            <w:proofErr w:type="spellEnd"/>
          </w:p>
          <w:p w:rsidR="00B41B70" w:rsidRDefault="00B41B70">
            <w:pPr>
              <w:ind w:leftChars="0" w:left="0" w:firstLineChars="0" w:firstLine="0"/>
              <w:jc w:val="center"/>
              <w:rPr>
                <w:rFonts w:ascii="Arial" w:hAnsi="Arial" w:cs="Arial"/>
                <w:b/>
                <w:color w:val="FF0000"/>
                <w:sz w:val="22"/>
                <w:szCs w:val="22"/>
              </w:rPr>
            </w:pPr>
          </w:p>
        </w:tc>
        <w:tc>
          <w:tcPr>
            <w:tcW w:w="2123" w:type="dxa"/>
          </w:tcPr>
          <w:p w:rsidR="00B41B70" w:rsidRDefault="00834B89">
            <w:pPr>
              <w:ind w:leftChars="0" w:left="0" w:firstLineChars="0" w:firstLine="0"/>
              <w:jc w:val="center"/>
              <w:rPr>
                <w:rFonts w:ascii="Arial" w:hAnsi="Arial" w:cs="Arial"/>
                <w:b/>
                <w:color w:val="00B0F0"/>
                <w:sz w:val="22"/>
                <w:szCs w:val="22"/>
              </w:rPr>
            </w:pPr>
            <w:r>
              <w:rPr>
                <w:rFonts w:ascii="Arial" w:hAnsi="Arial" w:cs="Arial"/>
                <w:color w:val="FF0000"/>
                <w:lang w:eastAsia="es-AR"/>
              </w:rPr>
              <w:t>Trabajo Autónomo Asincrónico</w:t>
            </w:r>
          </w:p>
        </w:tc>
      </w:tr>
      <w:tr w:rsidR="00B41B70">
        <w:tc>
          <w:tcPr>
            <w:tcW w:w="2123" w:type="dxa"/>
          </w:tcPr>
          <w:p w:rsidR="00B41B70" w:rsidRDefault="00834B89">
            <w:pPr>
              <w:ind w:leftChars="0" w:left="0" w:firstLineChars="0" w:firstLine="0"/>
              <w:jc w:val="right"/>
              <w:rPr>
                <w:rFonts w:ascii="Arial" w:hAnsi="Arial" w:cs="Arial"/>
                <w:b/>
                <w:sz w:val="22"/>
                <w:szCs w:val="22"/>
              </w:rPr>
            </w:pPr>
            <w:r>
              <w:rPr>
                <w:rFonts w:ascii="Arial" w:hAnsi="Arial" w:cs="Arial"/>
                <w:b/>
                <w:sz w:val="22"/>
                <w:szCs w:val="22"/>
              </w:rPr>
              <w:t>23</w:t>
            </w:r>
          </w:p>
        </w:tc>
        <w:tc>
          <w:tcPr>
            <w:tcW w:w="2123" w:type="dxa"/>
          </w:tcPr>
          <w:p w:rsidR="00B41B70" w:rsidRDefault="00834B89">
            <w:pPr>
              <w:ind w:leftChars="0" w:left="0" w:firstLineChars="0" w:firstLine="0"/>
              <w:jc w:val="right"/>
              <w:rPr>
                <w:rFonts w:ascii="Arial" w:hAnsi="Arial" w:cs="Arial"/>
                <w:b/>
                <w:color w:val="00B050"/>
                <w:sz w:val="22"/>
                <w:szCs w:val="22"/>
              </w:rPr>
            </w:pPr>
            <w:r>
              <w:rPr>
                <w:rFonts w:ascii="Arial" w:hAnsi="Arial" w:cs="Arial"/>
                <w:b/>
                <w:color w:val="00B050"/>
                <w:sz w:val="22"/>
                <w:szCs w:val="22"/>
              </w:rPr>
              <w:t>27</w:t>
            </w:r>
          </w:p>
        </w:tc>
        <w:tc>
          <w:tcPr>
            <w:tcW w:w="2123" w:type="dxa"/>
          </w:tcPr>
          <w:p w:rsidR="00B41B70" w:rsidRDefault="00834B89">
            <w:pPr>
              <w:ind w:leftChars="0" w:left="0" w:firstLineChars="0" w:firstLine="0"/>
              <w:jc w:val="right"/>
              <w:rPr>
                <w:rFonts w:ascii="Arial" w:hAnsi="Arial" w:cs="Arial"/>
                <w:b/>
                <w:color w:val="FF0000"/>
                <w:sz w:val="22"/>
                <w:szCs w:val="22"/>
              </w:rPr>
            </w:pPr>
            <w:r>
              <w:rPr>
                <w:rFonts w:ascii="Arial" w:hAnsi="Arial" w:cs="Arial"/>
                <w:b/>
                <w:color w:val="FF0000"/>
                <w:sz w:val="22"/>
                <w:szCs w:val="22"/>
              </w:rPr>
              <w:t>25</w:t>
            </w:r>
          </w:p>
        </w:tc>
        <w:tc>
          <w:tcPr>
            <w:tcW w:w="2123" w:type="dxa"/>
          </w:tcPr>
          <w:p w:rsidR="00B41B70" w:rsidRDefault="00834B89">
            <w:pPr>
              <w:ind w:leftChars="0" w:left="0" w:firstLineChars="0" w:firstLine="0"/>
              <w:jc w:val="right"/>
              <w:rPr>
                <w:rFonts w:ascii="Arial" w:hAnsi="Arial" w:cs="Arial"/>
                <w:b/>
                <w:color w:val="00B0F0"/>
                <w:sz w:val="22"/>
                <w:szCs w:val="22"/>
              </w:rPr>
            </w:pPr>
            <w:r>
              <w:rPr>
                <w:rFonts w:ascii="Arial" w:hAnsi="Arial" w:cs="Arial"/>
                <w:b/>
                <w:color w:val="00B0F0"/>
                <w:sz w:val="22"/>
                <w:szCs w:val="22"/>
              </w:rPr>
              <w:t>22</w:t>
            </w:r>
          </w:p>
        </w:tc>
      </w:tr>
      <w:tr w:rsidR="00B41B70">
        <w:tc>
          <w:tcPr>
            <w:tcW w:w="2123" w:type="dxa"/>
          </w:tcPr>
          <w:p w:rsidR="00B41B70" w:rsidRDefault="00834B89">
            <w:pPr>
              <w:ind w:leftChars="0" w:left="0" w:firstLineChars="0" w:firstLine="0"/>
              <w:jc w:val="center"/>
              <w:rPr>
                <w:rFonts w:ascii="Arial" w:hAnsi="Arial" w:cs="Arial"/>
                <w:b/>
                <w:sz w:val="22"/>
                <w:szCs w:val="22"/>
              </w:rPr>
            </w:pPr>
            <w:r>
              <w:rPr>
                <w:rFonts w:ascii="Arial" w:hAnsi="Arial" w:cs="Arial"/>
                <w:color w:val="FF0000"/>
                <w:lang w:eastAsia="es-AR"/>
              </w:rPr>
              <w:t>Trabajo Autónomo Asincrónico</w:t>
            </w:r>
          </w:p>
        </w:tc>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w:t>
            </w:r>
            <w:r>
              <w:rPr>
                <w:rFonts w:ascii="Arial" w:hAnsi="Arial" w:cs="Arial"/>
                <w:color w:val="002060"/>
                <w:lang w:eastAsia="es-AR"/>
              </w:rPr>
              <w:t xml:space="preserve">12:00 </w:t>
            </w:r>
            <w:proofErr w:type="spellStart"/>
            <w:r>
              <w:rPr>
                <w:rFonts w:ascii="Arial" w:hAnsi="Arial" w:cs="Arial"/>
                <w:color w:val="002060"/>
                <w:lang w:eastAsia="es-AR"/>
              </w:rPr>
              <w:t>hs</w:t>
            </w:r>
            <w:proofErr w:type="spellEnd"/>
          </w:p>
          <w:p w:rsidR="00B41B70" w:rsidRDefault="00834B89">
            <w:pPr>
              <w:ind w:leftChars="0" w:left="0" w:firstLineChars="0" w:firstLine="0"/>
              <w:jc w:val="center"/>
              <w:rPr>
                <w:rFonts w:ascii="Arial" w:hAnsi="Arial" w:cs="Arial"/>
                <w:sz w:val="22"/>
                <w:szCs w:val="22"/>
              </w:rPr>
            </w:pPr>
            <w:r>
              <w:rPr>
                <w:rFonts w:ascii="Arial" w:hAnsi="Arial" w:cs="Arial"/>
                <w:color w:val="002060"/>
                <w:lang w:eastAsia="es-AR"/>
              </w:rPr>
              <w:t>+ Trabajo autónomo de 12:00 a 13:00</w:t>
            </w:r>
          </w:p>
        </w:tc>
        <w:tc>
          <w:tcPr>
            <w:tcW w:w="2123" w:type="dxa"/>
            <w:shd w:val="clear" w:color="auto" w:fill="FFC000"/>
          </w:tcPr>
          <w:p w:rsidR="00B41B70" w:rsidRDefault="00834B89">
            <w:pPr>
              <w:ind w:leftChars="0" w:left="0" w:firstLineChars="0" w:firstLine="0"/>
              <w:jc w:val="center"/>
              <w:rPr>
                <w:rFonts w:ascii="Arial" w:hAnsi="Arial" w:cs="Arial"/>
                <w:sz w:val="22"/>
                <w:szCs w:val="22"/>
              </w:rPr>
            </w:pPr>
            <w:r>
              <w:rPr>
                <w:rFonts w:ascii="Arial" w:hAnsi="Arial" w:cs="Arial"/>
                <w:b/>
                <w:bCs/>
                <w:color w:val="203764"/>
                <w:lang w:eastAsia="es-AR"/>
              </w:rPr>
              <w:t>Feriado Nacional</w:t>
            </w:r>
          </w:p>
        </w:tc>
        <w:tc>
          <w:tcPr>
            <w:tcW w:w="2123" w:type="dxa"/>
          </w:tcPr>
          <w:p w:rsidR="00B41B70" w:rsidRDefault="00834B89">
            <w:pPr>
              <w:ind w:leftChars="0" w:left="0" w:firstLineChars="0" w:firstLine="0"/>
              <w:jc w:val="center"/>
              <w:rPr>
                <w:rFonts w:ascii="Arial" w:hAnsi="Arial" w:cs="Arial"/>
                <w:b/>
                <w:color w:val="00B0F0"/>
                <w:sz w:val="22"/>
                <w:szCs w:val="22"/>
              </w:rPr>
            </w:pPr>
            <w:r>
              <w:rPr>
                <w:rFonts w:ascii="Arial" w:hAnsi="Arial" w:cs="Arial"/>
                <w:color w:val="7030A0"/>
                <w:lang w:eastAsia="es-AR"/>
              </w:rPr>
              <w:t>Virtual Sincrónico + Trabajo autónomo asincrónico</w:t>
            </w:r>
          </w:p>
        </w:tc>
      </w:tr>
      <w:tr w:rsidR="00B41B70">
        <w:tc>
          <w:tcPr>
            <w:tcW w:w="2123" w:type="dxa"/>
          </w:tcPr>
          <w:p w:rsidR="00B41B70" w:rsidRDefault="00834B89">
            <w:pPr>
              <w:ind w:leftChars="0" w:left="0" w:firstLineChars="0" w:firstLine="0"/>
              <w:jc w:val="right"/>
              <w:rPr>
                <w:rFonts w:ascii="Arial" w:hAnsi="Arial" w:cs="Arial"/>
                <w:b/>
                <w:sz w:val="22"/>
                <w:szCs w:val="22"/>
              </w:rPr>
            </w:pPr>
            <w:r>
              <w:rPr>
                <w:rFonts w:ascii="Arial" w:hAnsi="Arial" w:cs="Arial"/>
                <w:b/>
                <w:sz w:val="22"/>
                <w:szCs w:val="22"/>
              </w:rPr>
              <w:t>30</w:t>
            </w:r>
          </w:p>
        </w:tc>
        <w:tc>
          <w:tcPr>
            <w:tcW w:w="2123" w:type="dxa"/>
            <w:vMerge w:val="restart"/>
            <w:shd w:val="clear" w:color="auto" w:fill="FFC000"/>
          </w:tcPr>
          <w:p w:rsidR="00B41B70" w:rsidRDefault="00B41B70">
            <w:pPr>
              <w:ind w:leftChars="0" w:left="0" w:firstLineChars="0" w:firstLine="0"/>
              <w:jc w:val="both"/>
              <w:rPr>
                <w:rFonts w:ascii="Arial" w:hAnsi="Arial" w:cs="Arial"/>
                <w:sz w:val="22"/>
                <w:szCs w:val="22"/>
              </w:rPr>
            </w:pPr>
          </w:p>
        </w:tc>
        <w:tc>
          <w:tcPr>
            <w:tcW w:w="2123" w:type="dxa"/>
            <w:vMerge w:val="restart"/>
            <w:shd w:val="clear" w:color="auto" w:fill="FFC000"/>
          </w:tcPr>
          <w:p w:rsidR="00B41B70" w:rsidRDefault="00B41B70">
            <w:pPr>
              <w:ind w:leftChars="0" w:left="0" w:firstLineChars="0" w:firstLine="0"/>
              <w:jc w:val="both"/>
              <w:rPr>
                <w:rFonts w:ascii="Arial" w:hAnsi="Arial" w:cs="Arial"/>
                <w:sz w:val="22"/>
                <w:szCs w:val="22"/>
              </w:rPr>
            </w:pPr>
          </w:p>
        </w:tc>
        <w:tc>
          <w:tcPr>
            <w:tcW w:w="2123" w:type="dxa"/>
          </w:tcPr>
          <w:p w:rsidR="00B41B70" w:rsidRDefault="00834B89">
            <w:pPr>
              <w:ind w:leftChars="0" w:left="0" w:firstLineChars="0" w:firstLine="0"/>
              <w:jc w:val="right"/>
              <w:rPr>
                <w:rFonts w:ascii="Arial" w:hAnsi="Arial" w:cs="Arial"/>
                <w:b/>
                <w:color w:val="00B0F0"/>
                <w:sz w:val="22"/>
                <w:szCs w:val="22"/>
              </w:rPr>
            </w:pPr>
            <w:r>
              <w:rPr>
                <w:rFonts w:ascii="Arial" w:hAnsi="Arial" w:cs="Arial"/>
                <w:b/>
                <w:color w:val="00B0F0"/>
                <w:sz w:val="22"/>
                <w:szCs w:val="22"/>
              </w:rPr>
              <w:t>29</w:t>
            </w:r>
          </w:p>
        </w:tc>
      </w:tr>
      <w:tr w:rsidR="00B41B70">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12:00 </w:t>
            </w:r>
            <w:proofErr w:type="spellStart"/>
            <w:r>
              <w:rPr>
                <w:rFonts w:ascii="Arial" w:hAnsi="Arial" w:cs="Arial"/>
                <w:color w:val="002060"/>
                <w:lang w:eastAsia="es-AR"/>
              </w:rPr>
              <w:t>hs</w:t>
            </w:r>
            <w:proofErr w:type="spellEnd"/>
          </w:p>
          <w:p w:rsidR="00B41B70" w:rsidRDefault="00834B89">
            <w:pPr>
              <w:ind w:leftChars="0" w:left="0" w:firstLineChars="0" w:firstLine="0"/>
              <w:jc w:val="center"/>
              <w:rPr>
                <w:rFonts w:ascii="Arial" w:hAnsi="Arial" w:cs="Arial"/>
                <w:b/>
                <w:sz w:val="22"/>
                <w:szCs w:val="22"/>
              </w:rPr>
            </w:pPr>
            <w:r>
              <w:rPr>
                <w:rFonts w:ascii="Arial" w:hAnsi="Arial" w:cs="Arial"/>
                <w:color w:val="002060"/>
                <w:lang w:eastAsia="es-AR"/>
              </w:rPr>
              <w:t>+ Trabajo autónomo de 12:00 a 13:00</w:t>
            </w:r>
          </w:p>
        </w:tc>
        <w:tc>
          <w:tcPr>
            <w:tcW w:w="2123" w:type="dxa"/>
            <w:vMerge/>
            <w:shd w:val="clear" w:color="auto" w:fill="FFC000"/>
          </w:tcPr>
          <w:p w:rsidR="00B41B70" w:rsidRDefault="00B41B70">
            <w:pPr>
              <w:ind w:leftChars="0" w:left="0" w:firstLineChars="0" w:firstLine="0"/>
              <w:jc w:val="both"/>
              <w:rPr>
                <w:rFonts w:ascii="Arial" w:hAnsi="Arial" w:cs="Arial"/>
                <w:sz w:val="22"/>
                <w:szCs w:val="22"/>
              </w:rPr>
            </w:pPr>
          </w:p>
        </w:tc>
        <w:tc>
          <w:tcPr>
            <w:tcW w:w="2123" w:type="dxa"/>
            <w:vMerge/>
            <w:shd w:val="clear" w:color="auto" w:fill="FFC000"/>
          </w:tcPr>
          <w:p w:rsidR="00B41B70" w:rsidRDefault="00B41B70">
            <w:pPr>
              <w:ind w:leftChars="0" w:left="0" w:firstLineChars="0" w:firstLine="0"/>
              <w:jc w:val="both"/>
              <w:rPr>
                <w:rFonts w:ascii="Arial" w:hAnsi="Arial" w:cs="Arial"/>
                <w:sz w:val="22"/>
                <w:szCs w:val="22"/>
              </w:rPr>
            </w:pPr>
          </w:p>
        </w:tc>
        <w:tc>
          <w:tcPr>
            <w:tcW w:w="2123" w:type="dxa"/>
          </w:tcPr>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PRESENCIAL</w:t>
            </w:r>
          </w:p>
          <w:p w:rsidR="00B41B70" w:rsidRDefault="00834B89">
            <w:pPr>
              <w:spacing w:line="240" w:lineRule="auto"/>
              <w:ind w:leftChars="0" w:left="2" w:hanging="2"/>
              <w:jc w:val="center"/>
              <w:rPr>
                <w:rFonts w:ascii="Arial" w:hAnsi="Arial" w:cs="Arial"/>
                <w:color w:val="002060"/>
                <w:lang w:eastAsia="es-AR"/>
              </w:rPr>
            </w:pPr>
            <w:r>
              <w:rPr>
                <w:rFonts w:ascii="Arial" w:hAnsi="Arial" w:cs="Arial"/>
                <w:color w:val="002060"/>
                <w:lang w:eastAsia="es-AR"/>
              </w:rPr>
              <w:t xml:space="preserve">9:00 a 12:00 </w:t>
            </w:r>
            <w:proofErr w:type="spellStart"/>
            <w:r>
              <w:rPr>
                <w:rFonts w:ascii="Arial" w:hAnsi="Arial" w:cs="Arial"/>
                <w:color w:val="002060"/>
                <w:lang w:eastAsia="es-AR"/>
              </w:rPr>
              <w:t>hs</w:t>
            </w:r>
            <w:proofErr w:type="spellEnd"/>
          </w:p>
          <w:p w:rsidR="00B41B70" w:rsidRDefault="00834B89">
            <w:pPr>
              <w:ind w:leftChars="0" w:left="0" w:firstLineChars="0" w:firstLine="0"/>
              <w:jc w:val="center"/>
              <w:rPr>
                <w:rFonts w:ascii="Arial" w:hAnsi="Arial" w:cs="Arial"/>
                <w:sz w:val="22"/>
                <w:szCs w:val="22"/>
              </w:rPr>
            </w:pPr>
            <w:r>
              <w:rPr>
                <w:rFonts w:ascii="Arial" w:hAnsi="Arial" w:cs="Arial"/>
                <w:color w:val="002060"/>
                <w:lang w:eastAsia="es-AR"/>
              </w:rPr>
              <w:t>+ Trabajo autónomo de 12:00 a 13:00</w:t>
            </w:r>
          </w:p>
        </w:tc>
      </w:tr>
    </w:tbl>
    <w:p w:rsidR="00B41B70" w:rsidRDefault="00B41B70">
      <w:pPr>
        <w:ind w:leftChars="0" w:left="0" w:firstLineChars="0" w:firstLine="0"/>
        <w:jc w:val="both"/>
        <w:rPr>
          <w:b/>
          <w:sz w:val="22"/>
          <w:szCs w:val="22"/>
        </w:rPr>
      </w:pPr>
    </w:p>
    <w:p w:rsidR="00B41B70" w:rsidRDefault="00834B89">
      <w:pPr>
        <w:numPr>
          <w:ilvl w:val="0"/>
          <w:numId w:val="3"/>
        </w:numPr>
        <w:ind w:left="0" w:hanging="2"/>
        <w:jc w:val="both"/>
        <w:rPr>
          <w:sz w:val="22"/>
          <w:szCs w:val="22"/>
        </w:rPr>
      </w:pPr>
      <w:r>
        <w:rPr>
          <w:b/>
          <w:sz w:val="22"/>
          <w:szCs w:val="22"/>
        </w:rPr>
        <w:t>FIRMA DE DOCENTES:</w:t>
      </w:r>
    </w:p>
    <w:p w:rsidR="00B41B70" w:rsidRDefault="00B41B70">
      <w:pPr>
        <w:ind w:leftChars="0" w:left="0" w:firstLineChars="0" w:firstLine="0"/>
        <w:jc w:val="both"/>
        <w:rPr>
          <w:b/>
          <w:sz w:val="22"/>
          <w:szCs w:val="22"/>
        </w:rPr>
      </w:pPr>
    </w:p>
    <w:p w:rsidR="00B41B70" w:rsidRDefault="00834B89">
      <w:pPr>
        <w:ind w:leftChars="0" w:left="0" w:firstLineChars="0" w:firstLine="0"/>
        <w:rPr>
          <w:sz w:val="22"/>
          <w:szCs w:val="22"/>
        </w:rPr>
      </w:pPr>
      <w:r>
        <w:rPr>
          <w:noProof/>
          <w:lang w:val="es-AR" w:eastAsia="es-AR"/>
        </w:rPr>
        <w:drawing>
          <wp:inline distT="0" distB="0" distL="0" distR="0">
            <wp:extent cx="2438400" cy="1038225"/>
            <wp:effectExtent l="0" t="0" r="0" b="0"/>
            <wp:docPr id="3" name="Imagen 3" descr="C:\Users\Leticia\Downloads\IMG-20201210-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cia\Downloads\IMG-20201210-WA00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7802" cy="1050744"/>
                    </a:xfrm>
                    <a:prstGeom prst="rect">
                      <a:avLst/>
                    </a:prstGeom>
                    <a:noFill/>
                    <a:ln>
                      <a:noFill/>
                    </a:ln>
                  </pic:spPr>
                </pic:pic>
              </a:graphicData>
            </a:graphic>
          </wp:inline>
        </w:drawing>
      </w:r>
      <w:r>
        <w:rPr>
          <w:sz w:val="22"/>
          <w:szCs w:val="22"/>
        </w:rPr>
        <w:t xml:space="preserve">         </w:t>
      </w:r>
    </w:p>
    <w:p w:rsidR="00B41B70" w:rsidRDefault="00B41B70">
      <w:pPr>
        <w:ind w:left="0" w:hanging="2"/>
        <w:jc w:val="both"/>
        <w:rPr>
          <w:sz w:val="22"/>
          <w:szCs w:val="22"/>
        </w:rPr>
      </w:pPr>
    </w:p>
    <w:p w:rsidR="00B41B70" w:rsidRDefault="00834B89">
      <w:pPr>
        <w:numPr>
          <w:ilvl w:val="0"/>
          <w:numId w:val="3"/>
        </w:numPr>
        <w:ind w:left="0" w:hanging="2"/>
        <w:jc w:val="both"/>
        <w:rPr>
          <w:sz w:val="22"/>
          <w:szCs w:val="22"/>
        </w:rPr>
      </w:pPr>
      <w:r>
        <w:rPr>
          <w:b/>
          <w:sz w:val="22"/>
          <w:szCs w:val="22"/>
        </w:rPr>
        <w:t>FIRMA DEL DIRECTOR DE LA CARRERA</w:t>
      </w:r>
    </w:p>
    <w:sectPr w:rsidR="00B41B70">
      <w:footerReference w:type="even" r:id="rId14"/>
      <w:footerReference w:type="default" r:id="rId15"/>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B70" w:rsidRDefault="00834B89">
      <w:pPr>
        <w:spacing w:line="240" w:lineRule="auto"/>
        <w:ind w:left="0" w:hanging="2"/>
      </w:pPr>
      <w:r>
        <w:separator/>
      </w:r>
    </w:p>
  </w:endnote>
  <w:endnote w:type="continuationSeparator" w:id="0">
    <w:p w:rsidR="00B41B70" w:rsidRDefault="00834B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B70" w:rsidRDefault="00834B89">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B41B70" w:rsidRDefault="00B41B70">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B70" w:rsidRDefault="00834B89">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B41B70" w:rsidRDefault="00B41B70">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B70" w:rsidRDefault="00834B89">
      <w:pPr>
        <w:spacing w:line="240" w:lineRule="auto"/>
        <w:ind w:left="0" w:hanging="2"/>
      </w:pPr>
      <w:r>
        <w:separator/>
      </w:r>
    </w:p>
  </w:footnote>
  <w:footnote w:type="continuationSeparator" w:id="0">
    <w:p w:rsidR="00B41B70" w:rsidRDefault="00834B8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53AF"/>
    <w:multiLevelType w:val="multilevel"/>
    <w:tmpl w:val="6A8E6C16"/>
    <w:lvl w:ilvl="0">
      <w:start w:val="1"/>
      <w:numFmt w:val="decimal"/>
      <w:lvlText w:val="%1."/>
      <w:lvlJc w:val="left"/>
      <w:pPr>
        <w:ind w:left="360" w:hanging="360"/>
      </w:pPr>
      <w:rPr>
        <w:rFonts w:ascii="Times New Roman" w:eastAsia="Times New Roman" w:hAnsi="Times New Roman" w:cs="Times New Roman"/>
        <w:b/>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1D60339"/>
    <w:multiLevelType w:val="multilevel"/>
    <w:tmpl w:val="A50AE8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993131"/>
    <w:multiLevelType w:val="hybridMultilevel"/>
    <w:tmpl w:val="E38E697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6F034D0"/>
    <w:multiLevelType w:val="hybridMultilevel"/>
    <w:tmpl w:val="AB508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40161A"/>
    <w:multiLevelType w:val="hybridMultilevel"/>
    <w:tmpl w:val="1FBA6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A85273"/>
    <w:multiLevelType w:val="hybridMultilevel"/>
    <w:tmpl w:val="77D8FF1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495D45"/>
    <w:multiLevelType w:val="hybridMultilevel"/>
    <w:tmpl w:val="F026868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172100A"/>
    <w:multiLevelType w:val="hybridMultilevel"/>
    <w:tmpl w:val="DF487DCA"/>
    <w:lvl w:ilvl="0" w:tplc="9E3A8C38">
      <w:start w:val="10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F51AFF"/>
    <w:multiLevelType w:val="hybridMultilevel"/>
    <w:tmpl w:val="E13A210E"/>
    <w:lvl w:ilvl="0" w:tplc="0C0A0003">
      <w:start w:val="1"/>
      <w:numFmt w:val="bullet"/>
      <w:lvlText w:val="o"/>
      <w:lvlJc w:val="left"/>
      <w:pPr>
        <w:ind w:left="718" w:hanging="360"/>
      </w:pPr>
      <w:rPr>
        <w:rFonts w:ascii="Courier New" w:hAnsi="Courier New" w:cs="Courier New"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9" w15:restartNumberingAfterBreak="0">
    <w:nsid w:val="3E7A049F"/>
    <w:multiLevelType w:val="hybridMultilevel"/>
    <w:tmpl w:val="E9EC85C6"/>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64E72A0"/>
    <w:multiLevelType w:val="multilevel"/>
    <w:tmpl w:val="6B1446D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2B4137A"/>
    <w:multiLevelType w:val="hybridMultilevel"/>
    <w:tmpl w:val="E7A4FA7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7D97706"/>
    <w:multiLevelType w:val="hybridMultilevel"/>
    <w:tmpl w:val="EB84B17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EE055B2"/>
    <w:multiLevelType w:val="hybridMultilevel"/>
    <w:tmpl w:val="B89CE9C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01A6F5D"/>
    <w:multiLevelType w:val="hybridMultilevel"/>
    <w:tmpl w:val="3D5ECDA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4470AD8"/>
    <w:multiLevelType w:val="hybridMultilevel"/>
    <w:tmpl w:val="84D418F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77148A"/>
    <w:multiLevelType w:val="multilevel"/>
    <w:tmpl w:val="4D565612"/>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60E53F5"/>
    <w:multiLevelType w:val="hybridMultilevel"/>
    <w:tmpl w:val="32BCA09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D447D6A"/>
    <w:multiLevelType w:val="hybridMultilevel"/>
    <w:tmpl w:val="25685A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16"/>
  </w:num>
  <w:num w:numId="5">
    <w:abstractNumId w:val="9"/>
  </w:num>
  <w:num w:numId="6">
    <w:abstractNumId w:val="17"/>
  </w:num>
  <w:num w:numId="7">
    <w:abstractNumId w:val="7"/>
  </w:num>
  <w:num w:numId="8">
    <w:abstractNumId w:val="11"/>
  </w:num>
  <w:num w:numId="9">
    <w:abstractNumId w:val="14"/>
  </w:num>
  <w:num w:numId="10">
    <w:abstractNumId w:val="5"/>
  </w:num>
  <w:num w:numId="11">
    <w:abstractNumId w:val="6"/>
  </w:num>
  <w:num w:numId="12">
    <w:abstractNumId w:val="12"/>
  </w:num>
  <w:num w:numId="13">
    <w:abstractNumId w:val="2"/>
  </w:num>
  <w:num w:numId="14">
    <w:abstractNumId w:val="15"/>
  </w:num>
  <w:num w:numId="15">
    <w:abstractNumId w:val="13"/>
  </w:num>
  <w:num w:numId="16">
    <w:abstractNumId w:val="8"/>
  </w:num>
  <w:num w:numId="17">
    <w:abstractNumId w:val="4"/>
  </w:num>
  <w:num w:numId="18">
    <w:abstractNumId w:val="3"/>
  </w:num>
  <w:num w:numId="19">
    <w:abstractNumId w:val="18"/>
  </w:num>
  <w:num w:numId="2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70"/>
    <w:rsid w:val="00834B89"/>
    <w:rsid w:val="00B41B7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6A8DF"/>
  <w15:docId w15:val="{6355A77B-E75A-4AF3-A55C-103291EB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qFormat/>
    <w:pPr>
      <w:spacing w:before="100" w:beforeAutospacing="1" w:after="100" w:afterAutospacing="1"/>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paragraph" w:styleId="Textoindependiente">
    <w:name w:val="Body Text"/>
    <w:basedOn w:val="Normal"/>
    <w:link w:val="TextoindependienteCar"/>
    <w:pPr>
      <w:suppressAutoHyphens w:val="0"/>
      <w:spacing w:after="120" w:line="240" w:lineRule="auto"/>
      <w:ind w:leftChars="0" w:left="0" w:firstLineChars="0" w:firstLine="0"/>
      <w:textDirection w:val="lrTb"/>
      <w:textAlignment w:val="auto"/>
      <w:outlineLvl w:val="9"/>
    </w:pPr>
    <w:rPr>
      <w:position w:val="0"/>
      <w:szCs w:val="20"/>
    </w:rPr>
  </w:style>
  <w:style w:type="character" w:customStyle="1" w:styleId="TextoindependienteCar">
    <w:name w:val="Texto independiente Car"/>
    <w:basedOn w:val="Fuentedeprrafopredeter"/>
    <w:link w:val="Textoindependiente"/>
    <w:rPr>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3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ibliotecas.usal.edu.ar/biblio_inici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ticia.grosso@usal.edu.a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virtual.usal.edu.ar/ultra/courses/_7704_1/out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WlQqZidTgIlRSQcMu9PpuPZuA==">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004229-513C-4E0F-82F3-371DFCB8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3837</Words>
  <Characters>21108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 del Salvador</dc:creator>
  <cp:lastModifiedBy>Jimena Diaz Perez - Cs. Educacion</cp:lastModifiedBy>
  <cp:revision>3</cp:revision>
  <dcterms:created xsi:type="dcterms:W3CDTF">2026-03-10T12:55:00Z</dcterms:created>
  <dcterms:modified xsi:type="dcterms:W3CDTF">2026-03-25T21:22:00Z</dcterms:modified>
</cp:coreProperties>
</file>