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04" w:rsidRDefault="001758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Arial" w:eastAsia="Arial" w:hAnsi="Arial" w:cs="Arial"/>
          <w:color w:val="000000"/>
          <w:sz w:val="40"/>
          <w:szCs w:val="40"/>
        </w:rPr>
      </w:pPr>
    </w:p>
    <w:tbl>
      <w:tblPr>
        <w:tblStyle w:val="ac"/>
        <w:tblW w:w="100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175804">
        <w:trPr>
          <w:trHeight w:val="1696"/>
        </w:trPr>
        <w:tc>
          <w:tcPr>
            <w:tcW w:w="4470" w:type="dxa"/>
          </w:tcPr>
          <w:p w:rsidR="00175804" w:rsidRDefault="0017580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175804" w:rsidRDefault="0017580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774C33" w:rsidRDefault="00774C33" w:rsidP="00344DCD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0" distR="0" wp14:anchorId="7313EE67" wp14:editId="5EADCF4A">
                  <wp:extent cx="554990" cy="707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65A9" w:rsidRDefault="00FA710C" w:rsidP="00344DC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:rsidR="008565A9" w:rsidRPr="008565A9" w:rsidRDefault="008565A9" w:rsidP="00344DC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  <w:r w:rsidRPr="008565A9">
              <w:rPr>
                <w:b/>
                <w:i/>
                <w:sz w:val="22"/>
                <w:szCs w:val="22"/>
              </w:rPr>
              <w:t>acultad de Ciencias Sociales, Educación</w:t>
            </w:r>
          </w:p>
          <w:p w:rsidR="00175804" w:rsidRDefault="008565A9" w:rsidP="00344DCD">
            <w:pPr>
              <w:ind w:left="0" w:hanging="2"/>
              <w:jc w:val="center"/>
              <w:rPr>
                <w:sz w:val="22"/>
                <w:szCs w:val="22"/>
              </w:rPr>
            </w:pPr>
            <w:r w:rsidRPr="008565A9">
              <w:rPr>
                <w:b/>
                <w:i/>
                <w:sz w:val="22"/>
                <w:szCs w:val="22"/>
              </w:rPr>
              <w:t>y Comunicación</w:t>
            </w:r>
          </w:p>
        </w:tc>
        <w:tc>
          <w:tcPr>
            <w:tcW w:w="5565" w:type="dxa"/>
          </w:tcPr>
          <w:p w:rsidR="00175804" w:rsidRDefault="0017580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175804" w:rsidRDefault="0017580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175804" w:rsidRDefault="00175804">
            <w:pPr>
              <w:ind w:left="0" w:hanging="2"/>
              <w:rPr>
                <w:sz w:val="22"/>
                <w:szCs w:val="22"/>
              </w:rPr>
            </w:pPr>
          </w:p>
          <w:p w:rsidR="00175804" w:rsidRDefault="00175804">
            <w:pPr>
              <w:ind w:left="0" w:hanging="2"/>
              <w:rPr>
                <w:sz w:val="22"/>
                <w:szCs w:val="22"/>
              </w:rPr>
            </w:pPr>
          </w:p>
          <w:p w:rsidR="00175804" w:rsidRDefault="00175804">
            <w:pPr>
              <w:ind w:left="0" w:hanging="2"/>
              <w:rPr>
                <w:sz w:val="22"/>
                <w:szCs w:val="22"/>
              </w:rPr>
            </w:pPr>
          </w:p>
          <w:p w:rsidR="00344DCD" w:rsidRDefault="00344DCD" w:rsidP="00CC384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344DCD" w:rsidRPr="00344DCD" w:rsidRDefault="00344DCD" w:rsidP="00CC384B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:rsidR="00344DCD" w:rsidRPr="00344DCD" w:rsidRDefault="002753BB" w:rsidP="00CC384B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 w:rsidRPr="00344DCD">
              <w:rPr>
                <w:b/>
                <w:i/>
                <w:sz w:val="22"/>
                <w:szCs w:val="22"/>
              </w:rPr>
              <w:t>Licenciatura en Periodismo</w:t>
            </w:r>
          </w:p>
          <w:p w:rsidR="00175804" w:rsidRPr="00344DCD" w:rsidRDefault="00344DCD" w:rsidP="00CC384B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 w:rsidRPr="00344DCD">
              <w:rPr>
                <w:b/>
                <w:i/>
                <w:sz w:val="22"/>
                <w:szCs w:val="22"/>
              </w:rPr>
              <w:t xml:space="preserve">Licenciatura en </w:t>
            </w:r>
            <w:r w:rsidR="00D25B6C" w:rsidRPr="00344DCD">
              <w:rPr>
                <w:b/>
                <w:i/>
                <w:sz w:val="22"/>
                <w:szCs w:val="22"/>
              </w:rPr>
              <w:t>Periodismo Deportivo</w:t>
            </w:r>
          </w:p>
          <w:p w:rsidR="00175804" w:rsidRDefault="0017580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:rsidR="00175804" w:rsidRDefault="00175804">
      <w:pPr>
        <w:ind w:left="0" w:hanging="2"/>
        <w:rPr>
          <w:sz w:val="22"/>
          <w:szCs w:val="22"/>
        </w:rPr>
      </w:pPr>
    </w:p>
    <w:p w:rsidR="00344DCD" w:rsidRDefault="00344DCD">
      <w:pPr>
        <w:ind w:left="0" w:hanging="2"/>
        <w:rPr>
          <w:sz w:val="22"/>
          <w:szCs w:val="22"/>
        </w:rPr>
      </w:pPr>
    </w:p>
    <w:p w:rsidR="00344DCD" w:rsidRDefault="00344DCD">
      <w:pPr>
        <w:ind w:left="0" w:hanging="2"/>
        <w:rPr>
          <w:sz w:val="22"/>
          <w:szCs w:val="22"/>
        </w:rPr>
      </w:pPr>
    </w:p>
    <w:p w:rsidR="00344DCD" w:rsidRDefault="00344DCD">
      <w:pPr>
        <w:ind w:left="0" w:hanging="2"/>
        <w:rPr>
          <w:sz w:val="22"/>
          <w:szCs w:val="22"/>
        </w:rPr>
      </w:pPr>
    </w:p>
    <w:p w:rsidR="00344DCD" w:rsidRDefault="00344DCD">
      <w:pPr>
        <w:ind w:left="0" w:hanging="2"/>
        <w:rPr>
          <w:sz w:val="22"/>
          <w:szCs w:val="22"/>
        </w:rPr>
      </w:pPr>
    </w:p>
    <w:p w:rsidR="00344DCD" w:rsidRDefault="00344DCD">
      <w:pPr>
        <w:ind w:left="0" w:hanging="2"/>
        <w:rPr>
          <w:sz w:val="22"/>
          <w:szCs w:val="22"/>
        </w:rPr>
      </w:pPr>
      <w:bookmarkStart w:id="0" w:name="_GoBack"/>
      <w:bookmarkEnd w:id="0"/>
    </w:p>
    <w:p w:rsidR="00D73549" w:rsidRDefault="00D73549">
      <w:pPr>
        <w:ind w:left="0" w:hanging="2"/>
        <w:rPr>
          <w:sz w:val="22"/>
          <w:szCs w:val="22"/>
        </w:rPr>
      </w:pPr>
    </w:p>
    <w:p w:rsidR="000B7C06" w:rsidRDefault="00AC088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2026</w:t>
      </w:r>
    </w:p>
    <w:p w:rsidR="00344DCD" w:rsidRDefault="00344DC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175804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175804" w:rsidRDefault="002753BB">
            <w:pPr>
              <w:ind w:left="0" w:hanging="2"/>
              <w:rPr>
                <w:sz w:val="20"/>
                <w:szCs w:val="20"/>
              </w:rPr>
            </w:pPr>
            <w:r w:rsidRPr="002753BB">
              <w:rPr>
                <w:sz w:val="20"/>
                <w:szCs w:val="20"/>
              </w:rPr>
              <w:t>Periodismo Multimedia</w:t>
            </w:r>
          </w:p>
        </w:tc>
      </w:tr>
      <w:tr w:rsidR="00175804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175804" w:rsidRDefault="00817A11" w:rsidP="00817A1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2753BB">
              <w:rPr>
                <w:sz w:val="20"/>
                <w:szCs w:val="20"/>
              </w:rPr>
              <w:t xml:space="preserve"> Pelliza</w:t>
            </w:r>
            <w:r w:rsidR="00D73549">
              <w:rPr>
                <w:sz w:val="20"/>
                <w:szCs w:val="20"/>
              </w:rPr>
              <w:t xml:space="preserve"> </w:t>
            </w:r>
          </w:p>
        </w:tc>
      </w:tr>
      <w:tr w:rsidR="00175804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175804" w:rsidRDefault="00FA710C" w:rsidP="002753B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175804" w:rsidRDefault="00817A1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C0887">
              <w:rPr>
                <w:sz w:val="20"/>
                <w:szCs w:val="20"/>
              </w:rPr>
              <w:t>6</w:t>
            </w:r>
          </w:p>
        </w:tc>
      </w:tr>
      <w:tr w:rsidR="00175804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175804" w:rsidRDefault="002753BB">
            <w:pPr>
              <w:ind w:left="0" w:hanging="2"/>
              <w:rPr>
                <w:sz w:val="20"/>
                <w:szCs w:val="20"/>
              </w:rPr>
            </w:pPr>
            <w:r w:rsidRPr="002753BB"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175804" w:rsidRDefault="002753BB">
            <w:pPr>
              <w:ind w:left="0" w:hanging="2"/>
              <w:rPr>
                <w:sz w:val="20"/>
                <w:szCs w:val="20"/>
              </w:rPr>
            </w:pPr>
            <w:r w:rsidRPr="002753BB">
              <w:rPr>
                <w:sz w:val="20"/>
                <w:szCs w:val="20"/>
              </w:rPr>
              <w:t>72</w:t>
            </w:r>
          </w:p>
        </w:tc>
      </w:tr>
      <w:tr w:rsidR="00175804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175804" w:rsidRDefault="002753BB" w:rsidP="002753B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horas presenciales</w:t>
            </w:r>
          </w:p>
        </w:tc>
      </w:tr>
      <w:tr w:rsidR="00175804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175804" w:rsidRDefault="001E60ED" w:rsidP="002753B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3M</w:t>
            </w:r>
            <w:r w:rsidR="002753BB" w:rsidRPr="002753BB">
              <w:rPr>
                <w:sz w:val="20"/>
                <w:szCs w:val="20"/>
              </w:rPr>
              <w:tab/>
            </w:r>
            <w:r w:rsidR="002753BB" w:rsidRPr="002753BB">
              <w:rPr>
                <w:sz w:val="20"/>
                <w:szCs w:val="20"/>
              </w:rPr>
              <w:tab/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175804" w:rsidRDefault="008565A9" w:rsidP="008565A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175804" w:rsidRDefault="00CE52B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</w:t>
            </w:r>
          </w:p>
        </w:tc>
      </w:tr>
      <w:tr w:rsidR="00175804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175804" w:rsidRDefault="002753BB" w:rsidP="002753B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</w:tbl>
    <w:p w:rsidR="00175804" w:rsidRDefault="00175804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175804" w:rsidRDefault="00FA710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:rsidR="00175804" w:rsidRDefault="00FA710C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:rsidR="00175804" w:rsidRDefault="00175804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175804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75804" w:rsidRDefault="0017580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175804" w:rsidRDefault="002753BB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175804" w:rsidRDefault="00FA710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2753BB" w:rsidRDefault="002753BB">
      <w:pPr>
        <w:ind w:left="0" w:hanging="2"/>
        <w:jc w:val="both"/>
        <w:rPr>
          <w:b/>
          <w:sz w:val="22"/>
          <w:szCs w:val="22"/>
        </w:rPr>
      </w:pP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tbl>
      <w:tblPr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3094"/>
        <w:gridCol w:w="881"/>
        <w:gridCol w:w="1020"/>
        <w:gridCol w:w="1035"/>
      </w:tblGrid>
      <w:tr w:rsidR="00D73549" w:rsidRPr="002753BB" w:rsidTr="00D3091A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2753BB" w:rsidP="00D73549">
            <w:pPr>
              <w:ind w:left="0" w:hanging="2"/>
              <w:textDirection w:val="lrTb"/>
              <w:rPr>
                <w:rFonts w:ascii="Calibri" w:eastAsia="Calibri" w:hAnsi="Calibri" w:cs="Calibri"/>
                <w:position w:val="0"/>
                <w:lang w:eastAsia="es-ES_tradnl"/>
              </w:rPr>
            </w:pPr>
            <w:r w:rsidRPr="002753BB">
              <w:rPr>
                <w:rFonts w:ascii="Calibri" w:eastAsia="Calibri" w:hAnsi="Calibri" w:cs="Calibri"/>
                <w:position w:val="0"/>
                <w:lang w:eastAsia="es-ES_tradnl"/>
              </w:rPr>
              <w:t>Docente</w:t>
            </w:r>
          </w:p>
        </w:tc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D73549" w:rsidP="00D73549">
            <w:pPr>
              <w:ind w:left="0" w:hanging="2"/>
              <w:textDirection w:val="lrTb"/>
              <w:rPr>
                <w:rFonts w:ascii="Calibri" w:eastAsia="Calibri" w:hAnsi="Calibri" w:cs="Calibri"/>
                <w:position w:val="0"/>
                <w:lang w:eastAsia="es-ES_tradnl"/>
              </w:rPr>
            </w:pPr>
            <w:r>
              <w:rPr>
                <w:rFonts w:ascii="Calibri" w:eastAsia="Calibri" w:hAnsi="Calibri" w:cs="Calibri"/>
                <w:b/>
                <w:position w:val="0"/>
                <w:sz w:val="22"/>
                <w:szCs w:val="22"/>
                <w:shd w:val="clear" w:color="auto" w:fill="E0E0E0"/>
                <w:lang w:eastAsia="es-ES_tradnl"/>
              </w:rPr>
              <w:t xml:space="preserve">  E-mail</w:t>
            </w:r>
          </w:p>
        </w:tc>
        <w:tc>
          <w:tcPr>
            <w:tcW w:w="8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2753BB" w:rsidP="00D73549">
            <w:pPr>
              <w:ind w:left="0" w:hanging="2"/>
              <w:textDirection w:val="lrTb"/>
              <w:rPr>
                <w:rFonts w:ascii="Calibri" w:eastAsia="Calibri" w:hAnsi="Calibri" w:cs="Calibri"/>
                <w:position w:val="0"/>
                <w:lang w:eastAsia="es-ES_tradnl"/>
              </w:rPr>
            </w:pPr>
            <w:r w:rsidRPr="002753BB">
              <w:rPr>
                <w:rFonts w:ascii="Calibri" w:eastAsia="Calibri" w:hAnsi="Calibri" w:cs="Calibri"/>
                <w:b/>
                <w:position w:val="0"/>
                <w:sz w:val="22"/>
                <w:szCs w:val="22"/>
                <w:shd w:val="clear" w:color="auto" w:fill="E0E0E0"/>
                <w:lang w:eastAsia="es-ES_tradnl"/>
              </w:rPr>
              <w:t>Sede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2753BB" w:rsidP="002753BB">
            <w:pPr>
              <w:widowControl w:val="0"/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lang w:eastAsia="es-ES_tradnl"/>
              </w:rPr>
            </w:pPr>
            <w:r w:rsidRPr="002753BB">
              <w:rPr>
                <w:rFonts w:ascii="Calibri" w:eastAsia="Calibri" w:hAnsi="Calibri" w:cs="Calibri"/>
                <w:b/>
                <w:position w:val="0"/>
                <w:sz w:val="22"/>
                <w:szCs w:val="22"/>
                <w:shd w:val="clear" w:color="auto" w:fill="E0E0E0"/>
                <w:lang w:eastAsia="es-ES_tradnl"/>
              </w:rPr>
              <w:t>Curso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2753BB" w:rsidP="002753BB">
            <w:pPr>
              <w:widowControl w:val="0"/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lang w:eastAsia="es-ES_tradnl"/>
              </w:rPr>
            </w:pPr>
            <w:r w:rsidRPr="002753BB">
              <w:rPr>
                <w:rFonts w:ascii="Calibri" w:eastAsia="Calibri" w:hAnsi="Calibri" w:cs="Calibri"/>
                <w:b/>
                <w:position w:val="0"/>
                <w:sz w:val="22"/>
                <w:szCs w:val="22"/>
                <w:shd w:val="clear" w:color="auto" w:fill="E0E0E0"/>
                <w:lang w:eastAsia="es-ES_tradnl"/>
              </w:rPr>
              <w:t>Turno</w:t>
            </w:r>
          </w:p>
        </w:tc>
      </w:tr>
      <w:tr w:rsidR="002753BB" w:rsidRPr="002753BB" w:rsidTr="00D3091A">
        <w:trPr>
          <w:trHeight w:val="320"/>
        </w:trPr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D73549" w:rsidP="002753B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lang w:eastAsia="es-ES_tradnl"/>
              </w:rPr>
            </w:pPr>
            <w:r w:rsidRPr="00D73549">
              <w:rPr>
                <w:rFonts w:ascii="Calibri" w:eastAsia="Calibri" w:hAnsi="Calibri" w:cs="Calibri"/>
                <w:position w:val="0"/>
                <w:lang w:eastAsia="es-ES_tradnl"/>
              </w:rPr>
              <w:t>Pelliza, Mariana</w:t>
            </w:r>
          </w:p>
        </w:tc>
        <w:tc>
          <w:tcPr>
            <w:tcW w:w="30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D3091A" w:rsidP="002753B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lang w:eastAsia="es-ES_tradnl"/>
              </w:rPr>
            </w:pPr>
            <w:r>
              <w:rPr>
                <w:rFonts w:ascii="Calibri" w:eastAsia="Calibri" w:hAnsi="Calibri" w:cs="Calibri"/>
                <w:position w:val="0"/>
                <w:lang w:eastAsia="es-ES_tradnl"/>
              </w:rPr>
              <w:t>mariana.pelliza@usal.edu.ar</w:t>
            </w:r>
          </w:p>
        </w:tc>
        <w:tc>
          <w:tcPr>
            <w:tcW w:w="88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D73549" w:rsidP="002753B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lang w:eastAsia="es-ES_tradnl"/>
              </w:rPr>
            </w:pPr>
            <w:r>
              <w:rPr>
                <w:rFonts w:ascii="Calibri" w:eastAsia="Calibri" w:hAnsi="Calibri" w:cs="Calibri"/>
                <w:position w:val="0"/>
                <w:lang w:eastAsia="es-ES_tradnl"/>
              </w:rPr>
              <w:t>Centro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D73549" w:rsidP="002753B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lang w:eastAsia="es-ES_tradnl"/>
              </w:rPr>
            </w:pPr>
            <w:r>
              <w:rPr>
                <w:rFonts w:ascii="Calibri" w:eastAsia="Calibri" w:hAnsi="Calibri" w:cs="Calibri"/>
                <w:position w:val="0"/>
                <w:lang w:eastAsia="es-ES_tradnl"/>
              </w:rPr>
              <w:t>3M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3BB" w:rsidRPr="002753BB" w:rsidRDefault="00D73549" w:rsidP="002753B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lang w:eastAsia="es-ES_tradnl"/>
              </w:rPr>
            </w:pPr>
            <w:r>
              <w:rPr>
                <w:rFonts w:ascii="Calibri" w:eastAsia="Calibri" w:hAnsi="Calibri" w:cs="Calibri"/>
                <w:position w:val="0"/>
                <w:lang w:eastAsia="es-ES_tradnl"/>
              </w:rPr>
              <w:t>M</w:t>
            </w:r>
          </w:p>
        </w:tc>
      </w:tr>
    </w:tbl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175804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804" w:rsidRDefault="00FA710C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Asesor técnico-pedagógico </w:t>
            </w:r>
          </w:p>
          <w:p w:rsidR="00175804" w:rsidRDefault="00FA710C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804" w:rsidRDefault="00175804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175804" w:rsidRDefault="00FA710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AE51FC" w:rsidRPr="00AE51FC" w:rsidRDefault="00AE51FC" w:rsidP="00AE51FC">
      <w:pPr>
        <w:ind w:left="0" w:hanging="2"/>
        <w:rPr>
          <w:sz w:val="22"/>
          <w:szCs w:val="22"/>
        </w:rPr>
      </w:pPr>
      <w:r w:rsidRPr="00AE51FC">
        <w:rPr>
          <w:sz w:val="22"/>
          <w:szCs w:val="22"/>
        </w:rPr>
        <w:t>Periodismo</w:t>
      </w:r>
      <w:r w:rsidR="00D25B6C">
        <w:rPr>
          <w:sz w:val="22"/>
          <w:szCs w:val="22"/>
        </w:rPr>
        <w:t>/Periodismo Deportivo.</w:t>
      </w: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FA710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:rsidR="00AE51FC" w:rsidRDefault="00AE51FC" w:rsidP="00AE51FC">
      <w:pPr>
        <w:ind w:left="0" w:hanging="2"/>
        <w:jc w:val="both"/>
        <w:rPr>
          <w:i/>
          <w:color w:val="4A452A"/>
          <w:sz w:val="20"/>
          <w:szCs w:val="20"/>
        </w:rPr>
      </w:pPr>
    </w:p>
    <w:p w:rsidR="00AE51FC" w:rsidRPr="00AE51FC" w:rsidRDefault="00AE51FC" w:rsidP="00AE51FC">
      <w:pPr>
        <w:ind w:left="0" w:hanging="2"/>
        <w:jc w:val="both"/>
        <w:rPr>
          <w:rFonts w:eastAsia="Calibri"/>
          <w:position w:val="0"/>
          <w:sz w:val="22"/>
          <w:szCs w:val="22"/>
          <w:lang w:eastAsia="es-ES_tradnl"/>
        </w:rPr>
      </w:pPr>
      <w:r w:rsidRPr="00AE51FC">
        <w:rPr>
          <w:rFonts w:eastAsia="Calibri"/>
          <w:position w:val="0"/>
          <w:sz w:val="22"/>
          <w:szCs w:val="22"/>
          <w:lang w:eastAsia="es-ES_tradnl"/>
        </w:rPr>
        <w:t xml:space="preserve">Una materia que profundiza en las particularidades del periodismo multimedia busca preparar a los profesionales de prensa para el dinamismo del contexto digital de la industria en la que buscan insertarse. </w:t>
      </w:r>
    </w:p>
    <w:p w:rsidR="00AE51FC" w:rsidRPr="00AE51FC" w:rsidRDefault="00AE51FC" w:rsidP="00AE51F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AE51FC" w:rsidRPr="00AE51FC" w:rsidRDefault="00AE51FC" w:rsidP="00AE51F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AE51FC">
        <w:rPr>
          <w:rFonts w:eastAsia="Calibri"/>
          <w:position w:val="0"/>
          <w:sz w:val="22"/>
          <w:szCs w:val="22"/>
          <w:lang w:eastAsia="es-ES_tradnl"/>
        </w:rPr>
        <w:t>El conocimiento y comprensión de las lógicas que rigen a los emprendimientos periodísticos digitales en la actualidad, dictan nuevas rutinas y formas alternativas de producción y distribución de contenidos, y requieren de los comunicadores flexibilidad profesional, competencias multisoporte y capacidad de actualización constante.</w:t>
      </w:r>
    </w:p>
    <w:p w:rsidR="00AE51FC" w:rsidRPr="00AE51FC" w:rsidRDefault="00AE51FC" w:rsidP="00AE51F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AE51FC" w:rsidRPr="00AE51FC" w:rsidRDefault="00AE51FC" w:rsidP="00AE51F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AE51FC">
        <w:rPr>
          <w:rFonts w:eastAsia="Calibri"/>
          <w:position w:val="0"/>
          <w:sz w:val="22"/>
          <w:szCs w:val="22"/>
          <w:lang w:eastAsia="es-ES_tradnl"/>
        </w:rPr>
        <w:t>La asignatura propone retomar bases del periodismo y cuestiones fundamentales de su configuración en la era digital que ya se han transitado durante los primeros años de la carrera y avanzar hacia conceptos, fenómenos, técnicas y dinámicas más sofisticados, con especial foco en los cambios que supone la expansión de la comunicación a través de dispositivos móviles y su impacto en las actividades de producción, publicación y distribución de noticias.</w:t>
      </w: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FA710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:rsidR="00AE16D3" w:rsidRDefault="00AE16D3" w:rsidP="00AE51FC">
      <w:pPr>
        <w:ind w:left="0" w:hanging="2"/>
        <w:jc w:val="both"/>
        <w:rPr>
          <w:b/>
          <w:color w:val="FF0000"/>
        </w:rPr>
      </w:pPr>
    </w:p>
    <w:p w:rsidR="00AE16D3" w:rsidRDefault="00062DCA" w:rsidP="00AE51FC">
      <w:pPr>
        <w:ind w:left="0" w:hanging="2"/>
        <w:jc w:val="both"/>
        <w:rPr>
          <w:sz w:val="22"/>
          <w:szCs w:val="22"/>
        </w:rPr>
      </w:pPr>
      <w:r w:rsidRPr="006A0460">
        <w:rPr>
          <w:sz w:val="22"/>
          <w:szCs w:val="22"/>
        </w:rPr>
        <w:t>Que el estudiante</w:t>
      </w:r>
      <w:r w:rsidR="00AE16D3">
        <w:rPr>
          <w:sz w:val="22"/>
          <w:szCs w:val="22"/>
        </w:rPr>
        <w:t>:</w:t>
      </w:r>
    </w:p>
    <w:p w:rsidR="00AE16D3" w:rsidRDefault="00AE16D3" w:rsidP="00AE51FC">
      <w:pPr>
        <w:ind w:left="0" w:hanging="2"/>
        <w:jc w:val="both"/>
        <w:rPr>
          <w:sz w:val="22"/>
          <w:szCs w:val="22"/>
        </w:rPr>
      </w:pPr>
    </w:p>
    <w:p w:rsidR="00AE51FC" w:rsidRPr="006A0460" w:rsidRDefault="00AE16D3" w:rsidP="00AE51F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 E</w:t>
      </w:r>
      <w:r w:rsidR="00AE51FC" w:rsidRPr="006A0460">
        <w:rPr>
          <w:sz w:val="22"/>
          <w:szCs w:val="22"/>
        </w:rPr>
        <w:t>ntienda el contexto actual de la industria y la profesión periodística.</w:t>
      </w:r>
    </w:p>
    <w:p w:rsidR="00AE51FC" w:rsidRPr="006A0460" w:rsidRDefault="00AE16D3" w:rsidP="00AE51F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 C</w:t>
      </w:r>
      <w:r w:rsidR="00AE51FC" w:rsidRPr="006A0460">
        <w:rPr>
          <w:sz w:val="22"/>
          <w:szCs w:val="22"/>
        </w:rPr>
        <w:t xml:space="preserve">omprenda el impacto de los </w:t>
      </w:r>
      <w:r w:rsidR="00AE51FC" w:rsidRPr="000552C6">
        <w:rPr>
          <w:i/>
          <w:sz w:val="22"/>
          <w:szCs w:val="22"/>
        </w:rPr>
        <w:t xml:space="preserve">smartphones </w:t>
      </w:r>
      <w:r w:rsidR="00AE51FC" w:rsidRPr="006A0460">
        <w:rPr>
          <w:sz w:val="22"/>
          <w:szCs w:val="22"/>
        </w:rPr>
        <w:t>y las redes sociales en la disciplina.</w:t>
      </w:r>
    </w:p>
    <w:p w:rsidR="00AE51FC" w:rsidRPr="006A0460" w:rsidRDefault="00AE16D3" w:rsidP="00AE51F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 C</w:t>
      </w:r>
      <w:r w:rsidR="00AE51FC" w:rsidRPr="006A0460">
        <w:rPr>
          <w:sz w:val="22"/>
          <w:szCs w:val="22"/>
        </w:rPr>
        <w:t>onozca y practique técnicas, formatos y rutinas profesionales de desarrollo de contenidos multimedia.</w:t>
      </w:r>
    </w:p>
    <w:p w:rsidR="00AE51FC" w:rsidRPr="006A0460" w:rsidRDefault="00AE16D3" w:rsidP="00AE51F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 D</w:t>
      </w:r>
      <w:r w:rsidR="00AE51FC" w:rsidRPr="006A0460">
        <w:rPr>
          <w:sz w:val="22"/>
          <w:szCs w:val="22"/>
        </w:rPr>
        <w:t>esarrolle competencias digitales de reporteo, redacción y publicación digitales de noticias.</w:t>
      </w:r>
    </w:p>
    <w:p w:rsidR="00175804" w:rsidRPr="00AE51FC" w:rsidRDefault="00175804">
      <w:pPr>
        <w:ind w:left="0" w:hanging="2"/>
        <w:jc w:val="both"/>
        <w:rPr>
          <w:b/>
        </w:rPr>
      </w:pPr>
    </w:p>
    <w:p w:rsidR="00175804" w:rsidRPr="00AE51FC" w:rsidRDefault="00175804">
      <w:pPr>
        <w:ind w:left="0" w:hanging="2"/>
        <w:jc w:val="both"/>
      </w:pPr>
    </w:p>
    <w:p w:rsidR="00AE51FC" w:rsidRPr="00AE51FC" w:rsidRDefault="00AE51FC">
      <w:pPr>
        <w:ind w:left="0" w:hanging="2"/>
        <w:jc w:val="both"/>
      </w:pP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175804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175804" w:rsidRDefault="00FA710C" w:rsidP="00AC0887">
            <w:pPr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ASIGNACIÓN HORARIA: </w:t>
            </w:r>
          </w:p>
          <w:p w:rsidR="00AC0887" w:rsidRDefault="00AC0887" w:rsidP="00AC0887">
            <w:pPr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AC0887" w:rsidRDefault="00AC0887" w:rsidP="00AC0887">
            <w:pPr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AC0887" w:rsidRDefault="00AC0887" w:rsidP="00AC0887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175804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75804" w:rsidRDefault="00FA710C" w:rsidP="00062D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 w:rsidR="00062DCA">
              <w:rPr>
                <w:sz w:val="20"/>
                <w:szCs w:val="20"/>
              </w:rPr>
              <w:t>(presencial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75804" w:rsidRDefault="00062DCA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75804" w:rsidRDefault="00062DCA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75804" w:rsidRDefault="00062DCA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175804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75804" w:rsidRDefault="00FA710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75804" w:rsidRDefault="00062DCA" w:rsidP="00062DCA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75804" w:rsidRDefault="00062DCA">
            <w:pPr>
              <w:ind w:left="0" w:hanging="2"/>
              <w:jc w:val="both"/>
              <w:rPr>
                <w:sz w:val="22"/>
                <w:szCs w:val="22"/>
              </w:rPr>
            </w:pPr>
            <w:r w:rsidRPr="00062DCA">
              <w:rPr>
                <w:sz w:val="22"/>
                <w:szCs w:val="22"/>
              </w:rPr>
              <w:t>40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75804" w:rsidRDefault="00062DCA">
            <w:pPr>
              <w:ind w:left="0" w:hanging="2"/>
              <w:jc w:val="both"/>
              <w:rPr>
                <w:sz w:val="22"/>
                <w:szCs w:val="22"/>
              </w:rPr>
            </w:pPr>
            <w:r w:rsidRPr="00062DCA">
              <w:rPr>
                <w:sz w:val="22"/>
                <w:szCs w:val="22"/>
              </w:rPr>
              <w:t>72</w:t>
            </w:r>
          </w:p>
        </w:tc>
      </w:tr>
    </w:tbl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FA710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:rsidR="00175804" w:rsidRPr="00774C33" w:rsidRDefault="00175804">
      <w:pPr>
        <w:ind w:left="0" w:hanging="2"/>
        <w:jc w:val="both"/>
        <w:rPr>
          <w:b/>
          <w:sz w:val="22"/>
          <w:szCs w:val="22"/>
        </w:rPr>
      </w:pPr>
    </w:p>
    <w:p w:rsidR="001E60ED" w:rsidRDefault="00BD2FCD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u w:val="single"/>
          <w:lang w:eastAsia="es-ES_tradnl"/>
        </w:rPr>
      </w:pPr>
      <w:r w:rsidRPr="00774C33">
        <w:rPr>
          <w:rFonts w:eastAsia="Calibri"/>
          <w:b/>
          <w:position w:val="0"/>
          <w:sz w:val="22"/>
          <w:szCs w:val="22"/>
          <w:lang w:eastAsia="es-ES_tradnl"/>
        </w:rPr>
        <w:t xml:space="preserve">Unidad 1. </w:t>
      </w:r>
      <w:r w:rsidR="00774C33">
        <w:rPr>
          <w:rFonts w:eastAsia="Calibri"/>
          <w:b/>
          <w:position w:val="0"/>
          <w:sz w:val="22"/>
          <w:szCs w:val="22"/>
          <w:lang w:eastAsia="es-ES_tradnl"/>
        </w:rPr>
        <w:t xml:space="preserve"> </w:t>
      </w:r>
      <w:r w:rsidRPr="001E60ED">
        <w:rPr>
          <w:rFonts w:eastAsia="Calibri"/>
          <w:b/>
          <w:position w:val="0"/>
          <w:sz w:val="22"/>
          <w:szCs w:val="22"/>
          <w:lang w:eastAsia="es-ES_tradnl"/>
        </w:rPr>
        <w:t>Escenario del periodismo digital.</w:t>
      </w:r>
    </w:p>
    <w:p w:rsidR="00834A87" w:rsidRDefault="00834A87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>
        <w:rPr>
          <w:rFonts w:eastAsia="Calibri"/>
          <w:position w:val="0"/>
          <w:sz w:val="22"/>
          <w:szCs w:val="22"/>
          <w:lang w:eastAsia="es-ES_tradnl"/>
        </w:rPr>
        <w:t xml:space="preserve">El </w:t>
      </w:r>
      <w:r w:rsidRPr="00834A87">
        <w:rPr>
          <w:rFonts w:eastAsia="Calibri"/>
          <w:position w:val="0"/>
          <w:sz w:val="22"/>
          <w:szCs w:val="22"/>
          <w:lang w:eastAsia="es-ES_tradnl"/>
        </w:rPr>
        <w:t xml:space="preserve">proceso de convergencia 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y los </w:t>
      </w:r>
      <w:r w:rsidRPr="00834A87">
        <w:rPr>
          <w:rFonts w:eastAsia="Calibri"/>
          <w:position w:val="0"/>
          <w:sz w:val="22"/>
          <w:szCs w:val="22"/>
          <w:lang w:eastAsia="es-ES_tradnl"/>
        </w:rPr>
        <w:t>múltiples aspectos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 que atraviesa</w:t>
      </w:r>
      <w:r w:rsidRPr="00834A87">
        <w:rPr>
          <w:rFonts w:eastAsia="Calibri"/>
          <w:position w:val="0"/>
          <w:sz w:val="22"/>
          <w:szCs w:val="22"/>
          <w:lang w:eastAsia="es-ES_tradnl"/>
        </w:rPr>
        <w:t>: cultural, tecnológica,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 social, mediática, empresarial. Conceptos clave: M</w:t>
      </w:r>
      <w:r w:rsidRPr="00BD2FCD">
        <w:rPr>
          <w:rFonts w:eastAsia="Calibri"/>
          <w:position w:val="0"/>
          <w:sz w:val="22"/>
          <w:szCs w:val="22"/>
          <w:lang w:eastAsia="es-ES_tradnl"/>
        </w:rPr>
        <w:t>ultimedialidad, interactividad, hipertextualidad</w:t>
      </w:r>
      <w:r>
        <w:rPr>
          <w:rFonts w:eastAsia="Calibri"/>
          <w:position w:val="0"/>
          <w:sz w:val="22"/>
          <w:szCs w:val="22"/>
          <w:lang w:eastAsia="es-ES_tradnl"/>
        </w:rPr>
        <w:t>.</w:t>
      </w:r>
    </w:p>
    <w:p w:rsidR="00834A87" w:rsidRDefault="00BD2FCD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BD2FCD">
        <w:rPr>
          <w:rFonts w:eastAsia="Calibri"/>
          <w:position w:val="0"/>
          <w:sz w:val="22"/>
          <w:szCs w:val="22"/>
          <w:lang w:eastAsia="es-ES_tradnl"/>
        </w:rPr>
        <w:t xml:space="preserve">Tendencias en el consumo de contenidos: el avance del móvil y las redes sociales. </w:t>
      </w:r>
    </w:p>
    <w:p w:rsidR="00BD2FCD" w:rsidRPr="00BD2FCD" w:rsidRDefault="00BD2FCD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BD2FCD">
        <w:rPr>
          <w:rFonts w:eastAsia="Calibri"/>
          <w:position w:val="0"/>
          <w:sz w:val="22"/>
          <w:szCs w:val="22"/>
          <w:lang w:eastAsia="es-ES_tradnl"/>
        </w:rPr>
        <w:t>La cadena de producción de la noticia digital y sus desafíos. Medios digitales de referencia en la actua</w:t>
      </w:r>
      <w:r w:rsidR="00BF4429">
        <w:rPr>
          <w:rFonts w:eastAsia="Calibri"/>
          <w:position w:val="0"/>
          <w:sz w:val="22"/>
          <w:szCs w:val="22"/>
          <w:lang w:eastAsia="es-ES_tradnl"/>
        </w:rPr>
        <w:t>lidad. Audiencias multimedia.</w:t>
      </w:r>
      <w:r w:rsidR="001F18B3">
        <w:rPr>
          <w:rFonts w:eastAsia="Calibri"/>
          <w:position w:val="0"/>
          <w:sz w:val="22"/>
          <w:szCs w:val="22"/>
          <w:lang w:eastAsia="es-ES_tradnl"/>
        </w:rPr>
        <w:t xml:space="preserve"> Mapa de medios actual. </w:t>
      </w:r>
      <w:r w:rsidR="00A041B3" w:rsidRPr="00A041B3">
        <w:rPr>
          <w:rFonts w:eastAsia="Calibri"/>
          <w:position w:val="0"/>
          <w:sz w:val="22"/>
          <w:szCs w:val="22"/>
          <w:lang w:eastAsia="es-ES_tradnl"/>
        </w:rPr>
        <w:t>Plataformización del periodismo</w:t>
      </w:r>
      <w:r w:rsidR="00A041B3">
        <w:rPr>
          <w:rFonts w:eastAsia="Calibri"/>
          <w:position w:val="0"/>
          <w:sz w:val="22"/>
          <w:szCs w:val="22"/>
          <w:lang w:eastAsia="es-ES_tradnl"/>
        </w:rPr>
        <w:t xml:space="preserve">. </w:t>
      </w:r>
      <w:r w:rsidR="00A041B3" w:rsidRPr="00A041B3">
        <w:rPr>
          <w:rFonts w:eastAsia="Calibri"/>
          <w:position w:val="0"/>
          <w:sz w:val="22"/>
          <w:szCs w:val="22"/>
          <w:lang w:eastAsia="es-ES_tradnl"/>
        </w:rPr>
        <w:t>Periodista como marca personal</w:t>
      </w:r>
    </w:p>
    <w:p w:rsidR="00BD2FCD" w:rsidRPr="00BD2FCD" w:rsidRDefault="00BD2FCD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AC0887" w:rsidRDefault="00AC0887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>
        <w:rPr>
          <w:rFonts w:eastAsia="Calibri"/>
          <w:position w:val="0"/>
          <w:sz w:val="22"/>
          <w:szCs w:val="22"/>
          <w:lang w:val="en-US" w:eastAsia="es-ES_tradnl"/>
        </w:rPr>
        <w:t>FOPEA (2025), I</w:t>
      </w:r>
      <w:r w:rsidR="00A82CA3">
        <w:rPr>
          <w:rFonts w:eastAsia="Calibri"/>
          <w:position w:val="0"/>
          <w:sz w:val="22"/>
          <w:szCs w:val="22"/>
          <w:lang w:val="en-US" w:eastAsia="es-ES_tradnl"/>
        </w:rPr>
        <w:t xml:space="preserve">nforme </w:t>
      </w:r>
      <w:r w:rsidRPr="00AC0887">
        <w:rPr>
          <w:rFonts w:eastAsia="Calibri"/>
          <w:position w:val="0"/>
          <w:sz w:val="22"/>
          <w:szCs w:val="22"/>
          <w:lang w:val="en-US" w:eastAsia="es-ES_tradnl"/>
        </w:rPr>
        <w:t>Análisis del debate público en Argentina: Campañas de desinformación promovidas desde el exterior</w:t>
      </w:r>
      <w:r>
        <w:rPr>
          <w:rFonts w:eastAsia="Calibri"/>
          <w:position w:val="0"/>
          <w:sz w:val="22"/>
          <w:szCs w:val="22"/>
          <w:lang w:val="en-US" w:eastAsia="es-ES_tradnl"/>
        </w:rPr>
        <w:t xml:space="preserve">. </w:t>
      </w:r>
    </w:p>
    <w:p w:rsidR="00AC0887" w:rsidRDefault="00AC0887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D925C8" w:rsidRDefault="000F56E0" w:rsidP="00234ECE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AR"/>
        </w:rPr>
      </w:pPr>
      <w:r>
        <w:rPr>
          <w:rFonts w:eastAsia="Calibri"/>
          <w:position w:val="0"/>
          <w:sz w:val="22"/>
          <w:szCs w:val="22"/>
          <w:lang w:val="en-US" w:eastAsia="es-ES_tradnl"/>
        </w:rPr>
        <w:t xml:space="preserve">REUTERS INSTITUTE/UNIVERSIDAD DE OXFORD, (2024) </w:t>
      </w:r>
      <w:r w:rsidR="00234ECE" w:rsidRPr="00234ECE">
        <w:rPr>
          <w:rFonts w:eastAsia="Calibri"/>
          <w:position w:val="0"/>
          <w:sz w:val="22"/>
          <w:szCs w:val="22"/>
          <w:lang w:val="en-US" w:eastAsia="es-ES_tradnl"/>
        </w:rPr>
        <w:t>Digital News Report 2024</w:t>
      </w:r>
      <w:r w:rsidR="00234ECE">
        <w:rPr>
          <w:rFonts w:eastAsia="Calibri"/>
          <w:position w:val="0"/>
          <w:sz w:val="22"/>
          <w:szCs w:val="22"/>
          <w:lang w:val="en-US" w:eastAsia="es-ES_tradnl"/>
        </w:rPr>
        <w:t xml:space="preserve">. Recuperado en: </w:t>
      </w:r>
      <w:hyperlink r:id="rId9" w:tgtFrame="_new" w:history="1">
        <w:r w:rsidR="00D925C8" w:rsidRPr="00D925C8">
          <w:rPr>
            <w:position w:val="0"/>
            <w:u w:val="single"/>
            <w:lang w:val="es-AR" w:eastAsia="es-AR"/>
          </w:rPr>
          <w:t>https://www.digitalnewsreport.org/</w:t>
        </w:r>
      </w:hyperlink>
    </w:p>
    <w:p w:rsidR="00BD2FCD" w:rsidRPr="00D925C8" w:rsidRDefault="00D925C8" w:rsidP="00D925C8">
      <w:p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  <w:lang w:val="es-AR" w:eastAsia="es-AR"/>
        </w:rPr>
      </w:pPr>
      <w:r w:rsidRPr="00D925C8">
        <w:rPr>
          <w:position w:val="0"/>
          <w:lang w:val="es-AR" w:eastAsia="es-AR"/>
        </w:rPr>
        <w:t>Versión en español:</w:t>
      </w:r>
      <w:r w:rsidRPr="00D925C8">
        <w:rPr>
          <w:position w:val="0"/>
          <w:lang w:val="es-AR" w:eastAsia="es-AR"/>
        </w:rPr>
        <w:br/>
      </w:r>
      <w:hyperlink r:id="rId10" w:tgtFrame="_new" w:history="1">
        <w:r w:rsidRPr="00D925C8">
          <w:rPr>
            <w:position w:val="0"/>
            <w:u w:val="single"/>
            <w:lang w:val="es-AR" w:eastAsia="es-AR"/>
          </w:rPr>
          <w:t>https://www.digitalnewsreport.org/survey/2024/</w:t>
        </w:r>
      </w:hyperlink>
    </w:p>
    <w:p w:rsidR="00234ECE" w:rsidRPr="00234ECE" w:rsidRDefault="00234ECE" w:rsidP="00234ECE">
      <w:pP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 w:rsidRPr="00234ECE">
        <w:rPr>
          <w:rFonts w:eastAsia="Calibri"/>
          <w:position w:val="0"/>
          <w:sz w:val="22"/>
          <w:szCs w:val="22"/>
          <w:lang w:val="en-US" w:eastAsia="es-ES_tradnl"/>
        </w:rPr>
        <w:t xml:space="preserve">REUTERS INSTITUTE </w:t>
      </w:r>
      <w:r>
        <w:rPr>
          <w:rFonts w:eastAsia="Calibri"/>
          <w:position w:val="0"/>
          <w:sz w:val="22"/>
          <w:szCs w:val="22"/>
          <w:lang w:val="en-US" w:eastAsia="es-ES_tradnl"/>
        </w:rPr>
        <w:t xml:space="preserve">(2024) </w:t>
      </w:r>
      <w:r w:rsidRPr="00234ECE">
        <w:rPr>
          <w:rFonts w:eastAsia="Calibri"/>
          <w:position w:val="0"/>
          <w:sz w:val="22"/>
          <w:szCs w:val="22"/>
          <w:lang w:val="en-US" w:eastAsia="es-ES_tradnl"/>
        </w:rPr>
        <w:t xml:space="preserve">Journalism, Media and Technology Trends &amp; Predictions </w:t>
      </w:r>
    </w:p>
    <w:p w:rsidR="00D925C8" w:rsidRDefault="00344DCD" w:rsidP="00234ECE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hyperlink r:id="rId11" w:history="1">
        <w:r w:rsidR="00234ECE" w:rsidRPr="005E4079">
          <w:rPr>
            <w:rStyle w:val="Hipervnculo"/>
            <w:rFonts w:eastAsia="Calibri"/>
            <w:position w:val="0"/>
            <w:sz w:val="22"/>
            <w:szCs w:val="22"/>
            <w:lang w:val="en-US" w:eastAsia="es-ES_tradnl"/>
          </w:rPr>
          <w:t>https://reutersinstitute.politics.ox.ac.uk/journalism-media-and-technology-trends-and-predictions-2024</w:t>
        </w:r>
      </w:hyperlink>
    </w:p>
    <w:p w:rsidR="00BD2FCD" w:rsidRPr="00BD2FCD" w:rsidRDefault="00BD2FCD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BD2FCD" w:rsidRDefault="00BD2FCD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u w:val="single"/>
          <w:lang w:eastAsia="es-ES_tradnl"/>
        </w:rPr>
      </w:pPr>
      <w:r w:rsidRPr="00BD2FCD">
        <w:rPr>
          <w:rFonts w:eastAsia="Calibri"/>
          <w:position w:val="0"/>
          <w:sz w:val="22"/>
          <w:szCs w:val="22"/>
          <w:lang w:eastAsia="es-ES_tradnl"/>
        </w:rPr>
        <w:t xml:space="preserve">SALAVERRÍA, R. (2017), “Tipología de los cibermedios periodísticos: bases teóricas para su clasificación”, </w:t>
      </w:r>
      <w:r w:rsidRPr="00BD2FCD">
        <w:rPr>
          <w:rFonts w:eastAsia="Calibri"/>
          <w:i/>
          <w:position w:val="0"/>
          <w:sz w:val="22"/>
          <w:szCs w:val="22"/>
          <w:lang w:eastAsia="es-ES_tradnl"/>
        </w:rPr>
        <w:t>Revista mediterránea de comunicación</w:t>
      </w:r>
      <w:r w:rsidRPr="00BD2FCD">
        <w:rPr>
          <w:rFonts w:eastAsia="Calibri"/>
          <w:position w:val="0"/>
          <w:sz w:val="22"/>
          <w:szCs w:val="22"/>
          <w:lang w:eastAsia="es-ES_tradnl"/>
        </w:rPr>
        <w:t xml:space="preserve">, en: </w:t>
      </w:r>
      <w:hyperlink r:id="rId12">
        <w:r w:rsidRPr="00BD2FCD">
          <w:rPr>
            <w:rFonts w:eastAsia="Calibri"/>
            <w:position w:val="0"/>
            <w:sz w:val="22"/>
            <w:szCs w:val="22"/>
            <w:u w:val="single"/>
            <w:lang w:eastAsia="es-ES_tradnl"/>
          </w:rPr>
          <w:t>https://www.academia.edu/30694725/Tipología_de_los_cibermedios_periodísticos_bases_teóricas_para_su_clasificación</w:t>
        </w:r>
      </w:hyperlink>
    </w:p>
    <w:p w:rsidR="000F56E0" w:rsidRDefault="000F56E0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u w:val="single"/>
          <w:lang w:eastAsia="es-ES_tradnl"/>
        </w:rPr>
      </w:pPr>
    </w:p>
    <w:p w:rsidR="00BA28B7" w:rsidRDefault="00BA28B7" w:rsidP="00234ECE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 w:rsidRPr="00BA28B7">
        <w:rPr>
          <w:rFonts w:eastAsia="Calibri"/>
          <w:position w:val="0"/>
          <w:sz w:val="22"/>
          <w:szCs w:val="22"/>
          <w:lang w:val="en-US" w:eastAsia="es-ES_tradnl"/>
        </w:rPr>
        <w:t xml:space="preserve">UNESCO </w:t>
      </w:r>
      <w:r>
        <w:rPr>
          <w:rFonts w:eastAsia="Calibri"/>
          <w:position w:val="0"/>
          <w:sz w:val="22"/>
          <w:szCs w:val="22"/>
          <w:lang w:val="en-US" w:eastAsia="es-ES_tradnl"/>
        </w:rPr>
        <w:t xml:space="preserve">(2023) </w:t>
      </w:r>
      <w:r w:rsidRPr="00BA28B7">
        <w:rPr>
          <w:rFonts w:eastAsia="Calibri"/>
          <w:position w:val="0"/>
          <w:sz w:val="22"/>
          <w:szCs w:val="22"/>
          <w:lang w:val="en-US" w:eastAsia="es-ES_tradnl"/>
        </w:rPr>
        <w:t xml:space="preserve">Journalism, Fake News &amp; Disinformation Handbook </w:t>
      </w:r>
    </w:p>
    <w:p w:rsidR="00BA28B7" w:rsidRDefault="00BA28B7" w:rsidP="00234ECE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</w:pPr>
      <w:r>
        <w:t xml:space="preserve">Recuperado de. </w:t>
      </w:r>
      <w:hyperlink r:id="rId13" w:history="1">
        <w:r w:rsidRPr="005E4079">
          <w:rPr>
            <w:rStyle w:val="Hipervnculo"/>
          </w:rPr>
          <w:t>https://unesdoc.unesco.org/ark:/48223/pf0000380475</w:t>
        </w:r>
      </w:hyperlink>
    </w:p>
    <w:p w:rsidR="00BA28B7" w:rsidRDefault="00BA28B7" w:rsidP="00234ECE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B84A89" w:rsidRPr="00BD2FCD" w:rsidRDefault="00B84A89" w:rsidP="00BD2FCD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EB6A57">
        <w:rPr>
          <w:rFonts w:eastAsia="Calibri"/>
          <w:position w:val="0"/>
          <w:sz w:val="22"/>
          <w:szCs w:val="22"/>
          <w:lang w:eastAsia="es-ES_tradnl"/>
        </w:rPr>
        <w:t>FICHAS DE CÁTEDRA.</w:t>
      </w:r>
    </w:p>
    <w:p w:rsidR="00BD2FCD" w:rsidRPr="00EB6A57" w:rsidRDefault="00BD2FCD">
      <w:pPr>
        <w:ind w:left="0" w:hanging="2"/>
        <w:jc w:val="both"/>
        <w:rPr>
          <w:sz w:val="22"/>
          <w:szCs w:val="22"/>
        </w:rPr>
      </w:pPr>
    </w:p>
    <w:p w:rsidR="00BD2FCD" w:rsidRPr="00EB6A57" w:rsidRDefault="00BD2FCD">
      <w:pPr>
        <w:ind w:left="0" w:hanging="2"/>
        <w:jc w:val="both"/>
        <w:rPr>
          <w:sz w:val="22"/>
          <w:szCs w:val="22"/>
        </w:rPr>
      </w:pPr>
    </w:p>
    <w:p w:rsidR="001E60ED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lang w:eastAsia="es-ES_tradnl"/>
        </w:rPr>
      </w:pPr>
      <w:r w:rsidRPr="000552C6">
        <w:rPr>
          <w:rFonts w:eastAsia="Calibri"/>
          <w:b/>
          <w:position w:val="0"/>
          <w:sz w:val="22"/>
          <w:szCs w:val="22"/>
          <w:lang w:eastAsia="es-ES_tradnl"/>
        </w:rPr>
        <w:t>Unidad 2.</w:t>
      </w:r>
      <w:r w:rsidR="000552C6" w:rsidRPr="000552C6">
        <w:rPr>
          <w:rFonts w:eastAsia="Calibri"/>
          <w:b/>
          <w:position w:val="0"/>
          <w:sz w:val="22"/>
          <w:szCs w:val="22"/>
          <w:lang w:eastAsia="es-ES_tradnl"/>
        </w:rPr>
        <w:t xml:space="preserve"> </w:t>
      </w:r>
      <w:r w:rsidRPr="001E60ED">
        <w:rPr>
          <w:rFonts w:eastAsia="Calibri"/>
          <w:b/>
          <w:position w:val="0"/>
          <w:sz w:val="22"/>
          <w:szCs w:val="22"/>
          <w:lang w:eastAsia="es-ES_tradnl"/>
        </w:rPr>
        <w:t>Transformaciones del texto periodístico</w:t>
      </w:r>
      <w:r w:rsidRPr="006A0460">
        <w:rPr>
          <w:rFonts w:eastAsia="Calibri"/>
          <w:b/>
          <w:position w:val="0"/>
          <w:sz w:val="22"/>
          <w:szCs w:val="22"/>
          <w:lang w:eastAsia="es-ES_tradnl"/>
        </w:rPr>
        <w:t xml:space="preserve">. </w:t>
      </w:r>
    </w:p>
    <w:p w:rsidR="00914672" w:rsidRDefault="00914672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highlight w:val="yellow"/>
          <w:lang w:eastAsia="es-ES_tradnl"/>
        </w:rPr>
      </w:pPr>
    </w:p>
    <w:p w:rsidR="006A0460" w:rsidRPr="00914672" w:rsidRDefault="00CA0B96" w:rsidP="00914672">
      <w:pP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>
        <w:rPr>
          <w:rFonts w:eastAsia="Calibri"/>
          <w:position w:val="0"/>
          <w:sz w:val="22"/>
          <w:szCs w:val="22"/>
          <w:lang w:eastAsia="es-ES_tradnl"/>
        </w:rPr>
        <w:t xml:space="preserve">Consumo incidental de noticias, serendipity. </w:t>
      </w:r>
      <w:r w:rsidR="002769A3">
        <w:rPr>
          <w:rFonts w:eastAsia="Calibri"/>
          <w:position w:val="0"/>
          <w:sz w:val="22"/>
          <w:szCs w:val="22"/>
          <w:lang w:eastAsia="es-ES_tradnl"/>
        </w:rPr>
        <w:t>Nuevas formas de narrar y las</w:t>
      </w:r>
      <w:r w:rsidR="002769A3" w:rsidRPr="002769A3">
        <w:rPr>
          <w:rFonts w:eastAsia="Calibri"/>
          <w:position w:val="0"/>
          <w:sz w:val="22"/>
          <w:szCs w:val="22"/>
          <w:lang w:eastAsia="es-ES_tradnl"/>
        </w:rPr>
        <w:t xml:space="preserve"> múltiples plataformas que lo facilitan. </w:t>
      </w:r>
      <w:r w:rsidR="002769A3">
        <w:rPr>
          <w:rFonts w:eastAsia="Calibri"/>
          <w:position w:val="0"/>
          <w:sz w:val="22"/>
          <w:szCs w:val="22"/>
          <w:lang w:eastAsia="es-ES_tradnl"/>
        </w:rPr>
        <w:t>T</w:t>
      </w:r>
      <w:r w:rsidR="00914672" w:rsidRPr="00914672">
        <w:rPr>
          <w:rFonts w:eastAsia="Calibri"/>
          <w:position w:val="0"/>
          <w:sz w:val="22"/>
          <w:szCs w:val="22"/>
          <w:lang w:eastAsia="es-ES_tradnl"/>
        </w:rPr>
        <w:t>écnicas de escritura para la era digital</w:t>
      </w:r>
      <w:r w:rsidR="00914672">
        <w:rPr>
          <w:rFonts w:eastAsia="Calibri"/>
          <w:position w:val="0"/>
          <w:sz w:val="22"/>
          <w:szCs w:val="22"/>
          <w:lang w:eastAsia="es-ES_tradnl"/>
        </w:rPr>
        <w:t xml:space="preserve">. 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El postexto. </w:t>
      </w:r>
      <w:r w:rsidR="00914672" w:rsidRPr="00914672">
        <w:rPr>
          <w:rFonts w:eastAsia="Calibri"/>
          <w:position w:val="0"/>
          <w:sz w:val="22"/>
          <w:szCs w:val="22"/>
          <w:lang w:eastAsia="es-ES_tradnl"/>
        </w:rPr>
        <w:t>La importancia del Copywriter. El crecimiento de las oportunidades laborales en este puesto. Las 4 U</w:t>
      </w:r>
      <w:r w:rsidR="00914672">
        <w:rPr>
          <w:rFonts w:eastAsia="Calibri"/>
          <w:position w:val="0"/>
          <w:sz w:val="22"/>
          <w:szCs w:val="22"/>
          <w:lang w:eastAsia="es-ES_tradnl"/>
        </w:rPr>
        <w:t xml:space="preserve">. </w:t>
      </w:r>
      <w:r w:rsidR="00914672" w:rsidRPr="00914672">
        <w:rPr>
          <w:rFonts w:eastAsia="Calibri"/>
          <w:position w:val="0"/>
          <w:sz w:val="22"/>
          <w:szCs w:val="22"/>
          <w:lang w:eastAsia="es-ES_tradnl"/>
        </w:rPr>
        <w:t>Las palabras de poder</w:t>
      </w:r>
      <w:r w:rsidR="00914672">
        <w:rPr>
          <w:rFonts w:eastAsia="Calibri"/>
          <w:position w:val="0"/>
          <w:sz w:val="22"/>
          <w:szCs w:val="22"/>
          <w:lang w:eastAsia="es-ES_tradnl"/>
        </w:rPr>
        <w:t xml:space="preserve">. </w:t>
      </w:r>
      <w:r w:rsidR="00914672" w:rsidRPr="00914672">
        <w:rPr>
          <w:rFonts w:eastAsia="Calibri"/>
          <w:position w:val="0"/>
          <w:sz w:val="22"/>
          <w:szCs w:val="22"/>
          <w:lang w:eastAsia="es-ES_tradnl"/>
        </w:rPr>
        <w:t>Su influencia en el storytelling</w:t>
      </w:r>
      <w:r w:rsidR="004B27D3">
        <w:rPr>
          <w:rFonts w:eastAsia="Calibri"/>
          <w:position w:val="0"/>
          <w:sz w:val="22"/>
          <w:szCs w:val="22"/>
          <w:lang w:eastAsia="es-ES_tradnl"/>
        </w:rPr>
        <w:t xml:space="preserve">. </w:t>
      </w:r>
      <w:r w:rsidR="00914672" w:rsidRPr="00914672">
        <w:rPr>
          <w:rFonts w:eastAsia="Calibri"/>
          <w:position w:val="0"/>
          <w:sz w:val="22"/>
          <w:szCs w:val="22"/>
          <w:lang w:eastAsia="es-ES_tradnl"/>
        </w:rPr>
        <w:t>Storytelling/storydoing/storybeing</w:t>
      </w:r>
      <w:r w:rsidR="00914672">
        <w:rPr>
          <w:rFonts w:eastAsia="Calibri"/>
          <w:position w:val="0"/>
          <w:sz w:val="22"/>
          <w:szCs w:val="22"/>
          <w:lang w:eastAsia="es-ES_tradnl"/>
        </w:rPr>
        <w:t>.</w:t>
      </w: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C27F71" w:rsidRPr="00EB6A57" w:rsidRDefault="00C27F71" w:rsidP="00C27F71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u w:val="single"/>
          <w:lang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FERNÁNDEZ MEDINA, F; PROUST, V; NÚÑEZ-MUSSA, E (2018), “Consumo incidental de noticias en un contexto de redes sociales y múltiples plantallas”, Revista Ibérica de Sistemas y tecnologías de Información, en: </w:t>
      </w:r>
      <w:hyperlink r:id="rId14">
        <w:r w:rsidRPr="006A0460">
          <w:rPr>
            <w:rFonts w:eastAsia="Calibri"/>
            <w:position w:val="0"/>
            <w:sz w:val="22"/>
            <w:szCs w:val="22"/>
            <w:u w:val="single"/>
            <w:lang w:eastAsia="es-ES_tradnl"/>
          </w:rPr>
          <w:t>https://www.academia.edu/38263393/Consumo_incidental_de_noticias_en_un_contexto_de_redes_sociales_y_m%C3%BAltiples_pantallas?email_work_card=title</w:t>
        </w:r>
      </w:hyperlink>
    </w:p>
    <w:p w:rsidR="00C27F71" w:rsidRDefault="00C27F71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 w:rsidRPr="006A0460">
        <w:rPr>
          <w:rFonts w:eastAsia="Calibri"/>
          <w:position w:val="0"/>
          <w:sz w:val="22"/>
          <w:szCs w:val="22"/>
          <w:lang w:val="en-US" w:eastAsia="es-ES_tradnl"/>
        </w:rPr>
        <w:t xml:space="preserve">FISHER, Tyler (2017), “Subverting the Story Model”, en: </w:t>
      </w:r>
      <w:hyperlink r:id="rId15">
        <w:r w:rsidRPr="006A0460">
          <w:rPr>
            <w:rFonts w:eastAsia="Calibri"/>
            <w:position w:val="0"/>
            <w:sz w:val="22"/>
            <w:szCs w:val="22"/>
            <w:u w:val="single"/>
            <w:lang w:val="en-US" w:eastAsia="es-ES_tradnl"/>
          </w:rPr>
          <w:t>https://source.opennews.org/articles/subverting-story-model/</w:t>
        </w:r>
      </w:hyperlink>
    </w:p>
    <w:p w:rsidR="006A0460" w:rsidRPr="00EB6A57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MANJOO, Farhad (2018), “Bienvenidos al futuro postexto”, </w:t>
      </w:r>
      <w:r w:rsidRPr="006A0460">
        <w:rPr>
          <w:rFonts w:eastAsia="Calibri"/>
          <w:i/>
          <w:position w:val="0"/>
          <w:sz w:val="22"/>
          <w:szCs w:val="22"/>
          <w:lang w:eastAsia="es-ES_tradnl"/>
        </w:rPr>
        <w:t>New York Times,</w:t>
      </w: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 en:  </w:t>
      </w:r>
      <w:hyperlink r:id="rId16">
        <w:r w:rsidRPr="006A0460">
          <w:rPr>
            <w:rFonts w:eastAsia="Calibri"/>
            <w:position w:val="0"/>
            <w:sz w:val="22"/>
            <w:szCs w:val="22"/>
            <w:u w:val="single"/>
            <w:lang w:eastAsia="es-ES_tradnl"/>
          </w:rPr>
          <w:t>https://www.nytimes.com/es/2018/02/13/futuro-internet-texto-imagenes-redes/?smid=wa-share-es</w:t>
        </w:r>
      </w:hyperlink>
    </w:p>
    <w:p w:rsidR="00B84A89" w:rsidRPr="00EB6A57" w:rsidRDefault="00B84A89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2445BB" w:rsidRDefault="002445BB" w:rsidP="002445BB">
      <w:pP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>
        <w:rPr>
          <w:rFonts w:eastAsia="Calibri"/>
          <w:position w:val="0"/>
          <w:sz w:val="22"/>
          <w:szCs w:val="22"/>
          <w:lang w:val="en-US" w:eastAsia="es-ES_tradnl"/>
        </w:rPr>
        <w:t>TORREGOSA, E. (2018)</w:t>
      </w:r>
      <w:r w:rsidRPr="002445BB">
        <w:t xml:space="preserve"> </w:t>
      </w:r>
      <w:r w:rsidRPr="002445BB">
        <w:rPr>
          <w:rFonts w:eastAsia="Calibri"/>
          <w:i/>
          <w:position w:val="0"/>
          <w:sz w:val="22"/>
          <w:szCs w:val="22"/>
          <w:lang w:val="en-US" w:eastAsia="es-ES_tradnl"/>
        </w:rPr>
        <w:t>Técnicas de redacción persuasiva con ejemplos #Copywriting</w:t>
      </w:r>
    </w:p>
    <w:p w:rsidR="002445BB" w:rsidRDefault="002445BB" w:rsidP="002445BB">
      <w:pP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 w:rsidRPr="002445BB">
        <w:rPr>
          <w:rFonts w:eastAsia="Calibri"/>
          <w:position w:val="0"/>
          <w:sz w:val="22"/>
          <w:szCs w:val="22"/>
          <w:lang w:val="en-US" w:eastAsia="es-ES_tradnl"/>
        </w:rPr>
        <w:t xml:space="preserve">Recuperado: </w:t>
      </w:r>
      <w:hyperlink r:id="rId17" w:history="1">
        <w:r w:rsidR="00A82CA3" w:rsidRPr="005E4079">
          <w:rPr>
            <w:rStyle w:val="Hipervnculo"/>
            <w:rFonts w:eastAsia="Calibri"/>
            <w:position w:val="0"/>
            <w:sz w:val="22"/>
            <w:szCs w:val="22"/>
            <w:lang w:val="en-US" w:eastAsia="es-ES_tradnl"/>
          </w:rPr>
          <w:t>https://www.youtube.com/watch?v=fd_IzM68J8o</w:t>
        </w:r>
      </w:hyperlink>
    </w:p>
    <w:p w:rsidR="00A82CA3" w:rsidRPr="002445BB" w:rsidRDefault="00A82CA3" w:rsidP="002445BB">
      <w:pP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2445BB" w:rsidRDefault="002445BB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>FICHAS DE CÁTEDRA.</w:t>
      </w:r>
    </w:p>
    <w:p w:rsidR="006A0460" w:rsidRPr="001E60ED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1E60ED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lang w:eastAsia="es-ES_tradnl"/>
        </w:rPr>
      </w:pPr>
      <w:r w:rsidRPr="001E60ED">
        <w:rPr>
          <w:rFonts w:eastAsia="Calibri"/>
          <w:b/>
          <w:position w:val="0"/>
          <w:sz w:val="22"/>
          <w:szCs w:val="22"/>
          <w:lang w:eastAsia="es-ES_tradnl"/>
        </w:rPr>
        <w:t xml:space="preserve">Unidad 3. Crónicas móviles. </w:t>
      </w:r>
    </w:p>
    <w:p w:rsidR="00A565CC" w:rsidRPr="001E60ED" w:rsidRDefault="00A565CC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lang w:eastAsia="es-ES_tradnl"/>
        </w:rPr>
      </w:pPr>
    </w:p>
    <w:p w:rsidR="006A0460" w:rsidRPr="006A0460" w:rsidRDefault="00917A49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917A49">
        <w:rPr>
          <w:rFonts w:eastAsia="Calibri"/>
          <w:position w:val="0"/>
          <w:sz w:val="22"/>
          <w:szCs w:val="22"/>
          <w:lang w:eastAsia="es-ES_tradnl"/>
        </w:rPr>
        <w:t>Nuevos medios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 y la u</w:t>
      </w:r>
      <w:r w:rsidRPr="00917A49">
        <w:rPr>
          <w:rFonts w:eastAsia="Calibri"/>
          <w:position w:val="0"/>
          <w:sz w:val="22"/>
          <w:szCs w:val="22"/>
          <w:lang w:eastAsia="es-ES_tradnl"/>
        </w:rPr>
        <w:t xml:space="preserve">tilización de redes sociales para el trabajo periodístico. </w:t>
      </w: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El reporteo móvil multimedia. </w:t>
      </w:r>
      <w:r w:rsidRPr="00917A49">
        <w:rPr>
          <w:rFonts w:eastAsia="Calibri"/>
          <w:position w:val="0"/>
          <w:sz w:val="22"/>
          <w:szCs w:val="22"/>
          <w:lang w:eastAsia="es-ES_tradnl"/>
        </w:rPr>
        <w:t>Herramientas para el rastreo y visualización de la información. Proceso de gestión de medios digitales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. </w:t>
      </w:r>
      <w:r w:rsidR="006A0460" w:rsidRPr="006A0460">
        <w:rPr>
          <w:rFonts w:eastAsia="Calibri"/>
          <w:position w:val="0"/>
          <w:sz w:val="22"/>
          <w:szCs w:val="22"/>
          <w:lang w:eastAsia="es-ES_tradnl"/>
        </w:rPr>
        <w:t xml:space="preserve">Captura, edición y publicación de imágenes con móviles.  Formatos audiovisuales. </w:t>
      </w:r>
      <w:r w:rsidRPr="00917A49">
        <w:rPr>
          <w:rFonts w:eastAsia="Calibri"/>
          <w:position w:val="0"/>
          <w:sz w:val="22"/>
          <w:szCs w:val="22"/>
          <w:lang w:eastAsia="es-ES_tradnl"/>
        </w:rPr>
        <w:t>Aplicaciones, infografías</w:t>
      </w:r>
      <w:r>
        <w:rPr>
          <w:rFonts w:eastAsia="Calibri"/>
          <w:position w:val="0"/>
          <w:sz w:val="22"/>
          <w:szCs w:val="22"/>
          <w:lang w:eastAsia="es-ES_tradnl"/>
        </w:rPr>
        <w:t>, p</w:t>
      </w:r>
      <w:r w:rsidR="006A0460" w:rsidRPr="006A0460">
        <w:rPr>
          <w:rFonts w:eastAsia="Calibri"/>
          <w:position w:val="0"/>
          <w:sz w:val="22"/>
          <w:szCs w:val="22"/>
          <w:lang w:eastAsia="es-ES_tradnl"/>
        </w:rPr>
        <w:t>lataformas de edición y publicación de distintos tipos de contenidos audiovisuales.</w:t>
      </w: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5D5422" w:rsidRPr="005D5422" w:rsidRDefault="005D5422" w:rsidP="005D5422">
      <w:pPr>
        <w:ind w:left="0" w:hanging="2"/>
        <w:rPr>
          <w:rFonts w:eastAsia="Calibri"/>
          <w:position w:val="0"/>
          <w:sz w:val="22"/>
          <w:szCs w:val="22"/>
          <w:lang w:eastAsia="es-ES_tradnl"/>
        </w:rPr>
      </w:pPr>
      <w:r w:rsidRPr="005D5422">
        <w:rPr>
          <w:rFonts w:eastAsia="Calibri"/>
          <w:position w:val="0"/>
          <w:sz w:val="22"/>
          <w:szCs w:val="22"/>
          <w:lang w:eastAsia="es-ES_tradnl"/>
        </w:rPr>
        <w:t>FOPEA (2017), “Trucos y consejos para periodistas móviles”, en: http://www.fopea.org/trucos-consejos-periodistas-moviles/?platform=hootsuite</w:t>
      </w:r>
    </w:p>
    <w:p w:rsidR="005D5422" w:rsidRDefault="005D5422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6A0460" w:rsidRPr="00EB6A57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u w:val="single"/>
          <w:lang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IRIGARAY, Fernando (ed.) (2015), </w:t>
      </w:r>
      <w:r w:rsidRPr="006A0460">
        <w:rPr>
          <w:rFonts w:eastAsia="Calibri"/>
          <w:i/>
          <w:position w:val="0"/>
          <w:sz w:val="22"/>
          <w:szCs w:val="22"/>
          <w:lang w:eastAsia="es-ES_tradnl"/>
        </w:rPr>
        <w:t>Reflexiones móviles: El periodismo en la era de la movilidad</w:t>
      </w: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, libro disponible en:  </w:t>
      </w:r>
      <w:hyperlink r:id="rId18">
        <w:r w:rsidRPr="006A0460">
          <w:rPr>
            <w:rFonts w:eastAsia="Calibri"/>
            <w:position w:val="0"/>
            <w:sz w:val="22"/>
            <w:szCs w:val="22"/>
            <w:u w:val="single"/>
            <w:lang w:eastAsia="es-ES_tradnl"/>
          </w:rPr>
          <w:t>https://www.academia.edu/11027119/Reflexiones_móviles_El_periodismo_en_la_era_de_la_movilidad_2015_</w:t>
        </w:r>
      </w:hyperlink>
    </w:p>
    <w:p w:rsidR="00B84A89" w:rsidRPr="006A0460" w:rsidRDefault="00B84A89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 w:rsidRPr="006A0460">
        <w:rPr>
          <w:rFonts w:eastAsia="Calibri"/>
          <w:position w:val="0"/>
          <w:sz w:val="22"/>
          <w:szCs w:val="22"/>
          <w:lang w:val="en-US" w:eastAsia="es-ES_tradnl"/>
        </w:rPr>
        <w:t xml:space="preserve">MARTINS, Gerson (2017), “Vertical images and immersion in journalism”, en: </w:t>
      </w:r>
      <w:hyperlink r:id="rId19">
        <w:r w:rsidRPr="006A0460">
          <w:rPr>
            <w:rFonts w:eastAsia="Calibri"/>
            <w:position w:val="0"/>
            <w:sz w:val="22"/>
            <w:szCs w:val="22"/>
            <w:u w:val="single"/>
            <w:lang w:val="en-US" w:eastAsia="es-ES_tradnl"/>
          </w:rPr>
          <w:t>https://www.academia.edu/33558715/Vertical_images_and_immersion_in_journalism</w:t>
        </w:r>
      </w:hyperlink>
    </w:p>
    <w:p w:rsidR="00B84A89" w:rsidRPr="00EB6A57" w:rsidRDefault="00B84A89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DD4F78" w:rsidRDefault="00DD4F78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DD4F78">
        <w:rPr>
          <w:rFonts w:eastAsia="Calibri"/>
          <w:position w:val="0"/>
          <w:sz w:val="22"/>
          <w:szCs w:val="22"/>
          <w:lang w:eastAsia="es-ES_tradnl"/>
        </w:rPr>
        <w:t>QUIROZ PACHECO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, </w:t>
      </w:r>
      <w:r w:rsidRPr="00DD4F78">
        <w:rPr>
          <w:rFonts w:eastAsia="Calibri"/>
          <w:position w:val="0"/>
          <w:sz w:val="22"/>
          <w:szCs w:val="22"/>
          <w:lang w:eastAsia="es-ES_tradnl"/>
        </w:rPr>
        <w:t xml:space="preserve">Yulvitz Ramón 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(2024) </w:t>
      </w:r>
      <w:r w:rsidRPr="00DD4F78">
        <w:rPr>
          <w:rFonts w:eastAsia="Calibri"/>
          <w:position w:val="0"/>
          <w:sz w:val="22"/>
          <w:szCs w:val="22"/>
          <w:lang w:eastAsia="es-ES_tradnl"/>
        </w:rPr>
        <w:t>Usos y ventajas del smartphone, formatos y apps en el periodismo móvi</w:t>
      </w:r>
      <w:r>
        <w:rPr>
          <w:rFonts w:eastAsia="Calibri"/>
          <w:position w:val="0"/>
          <w:sz w:val="22"/>
          <w:szCs w:val="22"/>
          <w:lang w:eastAsia="es-ES_tradnl"/>
        </w:rPr>
        <w:t>l</w:t>
      </w:r>
    </w:p>
    <w:p w:rsidR="00DD4F78" w:rsidRDefault="00344DCD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hyperlink r:id="rId20" w:history="1">
        <w:r w:rsidR="00DD4F78" w:rsidRPr="00DF325D">
          <w:rPr>
            <w:rStyle w:val="Hipervnculo"/>
            <w:rFonts w:eastAsia="Calibri"/>
            <w:position w:val="0"/>
            <w:sz w:val="22"/>
            <w:szCs w:val="22"/>
            <w:lang w:eastAsia="es-ES_tradnl"/>
          </w:rPr>
          <w:t>https://www.redalyc.org/journal/105/10577645010/html/</w:t>
        </w:r>
      </w:hyperlink>
    </w:p>
    <w:p w:rsidR="00DD4F78" w:rsidRDefault="00DD4F78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DD4F78" w:rsidRDefault="00DD4F78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>FICHAS DE CÁTEDRA.</w:t>
      </w: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1E60ED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lang w:eastAsia="es-ES_tradnl"/>
        </w:rPr>
      </w:pPr>
      <w:r w:rsidRPr="001E60ED">
        <w:rPr>
          <w:rFonts w:eastAsia="Calibri"/>
          <w:b/>
          <w:position w:val="0"/>
          <w:sz w:val="22"/>
          <w:szCs w:val="22"/>
          <w:lang w:eastAsia="es-ES_tradnl"/>
        </w:rPr>
        <w:t>Unidad 4</w:t>
      </w:r>
      <w:r w:rsidRPr="000552C6">
        <w:rPr>
          <w:rFonts w:eastAsia="Calibri"/>
          <w:b/>
          <w:position w:val="0"/>
          <w:sz w:val="22"/>
          <w:szCs w:val="22"/>
          <w:lang w:eastAsia="es-ES_tradnl"/>
        </w:rPr>
        <w:t>.</w:t>
      </w:r>
      <w:r w:rsidR="001E60ED" w:rsidRPr="000552C6">
        <w:rPr>
          <w:rFonts w:eastAsia="Calibri"/>
          <w:b/>
          <w:position w:val="0"/>
          <w:sz w:val="22"/>
          <w:szCs w:val="22"/>
          <w:lang w:eastAsia="es-ES_tradnl"/>
        </w:rPr>
        <w:t xml:space="preserve"> D</w:t>
      </w:r>
      <w:r w:rsidRPr="000552C6">
        <w:rPr>
          <w:rFonts w:eastAsia="Calibri"/>
          <w:b/>
          <w:position w:val="0"/>
          <w:sz w:val="22"/>
          <w:szCs w:val="22"/>
          <w:lang w:eastAsia="es-ES_tradnl"/>
        </w:rPr>
        <w:t>inámicas</w:t>
      </w:r>
      <w:r w:rsidRPr="001E60ED">
        <w:rPr>
          <w:rFonts w:eastAsia="Calibri"/>
          <w:b/>
          <w:position w:val="0"/>
          <w:sz w:val="22"/>
          <w:szCs w:val="22"/>
          <w:lang w:eastAsia="es-ES_tradnl"/>
        </w:rPr>
        <w:t xml:space="preserve"> orales, visuales y táctiles.</w:t>
      </w:r>
    </w:p>
    <w:p w:rsidR="00A565CC" w:rsidRDefault="00A565CC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u w:val="single"/>
          <w:lang w:eastAsia="es-ES_tradnl"/>
        </w:rPr>
      </w:pPr>
    </w:p>
    <w:p w:rsidR="006A0460" w:rsidRPr="006A0460" w:rsidRDefault="006217B1" w:rsidP="00A041B3">
      <w:pPr>
        <w:suppressAutoHyphens w:val="0"/>
        <w:spacing w:line="276" w:lineRule="auto"/>
        <w:ind w:leftChars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>
        <w:rPr>
          <w:rFonts w:eastAsia="Calibri"/>
          <w:position w:val="0"/>
          <w:sz w:val="22"/>
          <w:szCs w:val="22"/>
          <w:lang w:eastAsia="es-ES_tradnl"/>
        </w:rPr>
        <w:t xml:space="preserve">Streaming. </w:t>
      </w:r>
      <w:r w:rsidR="00A565CC">
        <w:rPr>
          <w:rFonts w:eastAsia="Calibri"/>
          <w:position w:val="0"/>
          <w:sz w:val="22"/>
          <w:szCs w:val="22"/>
          <w:lang w:eastAsia="es-ES_tradnl"/>
        </w:rPr>
        <w:t>P</w:t>
      </w:r>
      <w:r w:rsidR="006A0460" w:rsidRPr="006A0460">
        <w:rPr>
          <w:rFonts w:eastAsia="Calibri"/>
          <w:position w:val="0"/>
          <w:sz w:val="22"/>
          <w:szCs w:val="22"/>
          <w:lang w:eastAsia="es-ES_tradnl"/>
        </w:rPr>
        <w:t xml:space="preserve">odcasts. </w:t>
      </w:r>
      <w:r w:rsidR="006A0460" w:rsidRPr="006A0460">
        <w:rPr>
          <w:rFonts w:eastAsia="Calibri"/>
          <w:position w:val="0"/>
          <w:sz w:val="22"/>
          <w:szCs w:val="22"/>
          <w:lang w:val="en-US" w:eastAsia="es-ES_tradnl"/>
        </w:rPr>
        <w:t xml:space="preserve">YouTubers y </w:t>
      </w:r>
      <w:r w:rsidR="00A565CC">
        <w:rPr>
          <w:rFonts w:eastAsia="Calibri"/>
          <w:position w:val="0"/>
          <w:sz w:val="22"/>
          <w:szCs w:val="22"/>
          <w:lang w:val="en-US" w:eastAsia="es-ES_tradnl"/>
        </w:rPr>
        <w:t xml:space="preserve">su influencia en el </w:t>
      </w:r>
      <w:r w:rsidR="006A0460" w:rsidRPr="006A0460">
        <w:rPr>
          <w:rFonts w:eastAsia="Calibri"/>
          <w:position w:val="0"/>
          <w:sz w:val="22"/>
          <w:szCs w:val="22"/>
          <w:lang w:val="en-US" w:eastAsia="es-ES_tradnl"/>
        </w:rPr>
        <w:t>periodismo. Video 360, realidad virtual y realidad aumentada.</w:t>
      </w:r>
      <w:r w:rsidR="00A041B3" w:rsidRPr="00A041B3">
        <w:t xml:space="preserve"> </w:t>
      </w:r>
      <w:r w:rsidR="00A041B3" w:rsidRPr="00A041B3">
        <w:rPr>
          <w:rFonts w:eastAsia="Calibri"/>
          <w:position w:val="0"/>
          <w:sz w:val="22"/>
          <w:szCs w:val="22"/>
          <w:lang w:val="en-US" w:eastAsia="es-ES_tradnl"/>
        </w:rPr>
        <w:t>Periodismo Algorítmico y Ecosistema IA</w:t>
      </w:r>
      <w:r w:rsidR="00A041B3">
        <w:rPr>
          <w:rFonts w:eastAsia="Calibri"/>
          <w:position w:val="0"/>
          <w:sz w:val="22"/>
          <w:szCs w:val="22"/>
          <w:lang w:val="en-US" w:eastAsia="es-ES_tradnl"/>
        </w:rPr>
        <w:t xml:space="preserve"> (I</w:t>
      </w:r>
      <w:r w:rsidR="00A041B3" w:rsidRPr="00A041B3">
        <w:rPr>
          <w:rFonts w:eastAsia="Calibri"/>
          <w:position w:val="0"/>
          <w:sz w:val="22"/>
          <w:szCs w:val="22"/>
          <w:lang w:val="en-US" w:eastAsia="es-ES_tradnl"/>
        </w:rPr>
        <w:t>A generativa (ChatGPT, Gemini, Claude) en redacción.</w:t>
      </w:r>
      <w:r w:rsidR="00A041B3">
        <w:rPr>
          <w:rFonts w:eastAsia="Calibri"/>
          <w:position w:val="0"/>
          <w:sz w:val="22"/>
          <w:szCs w:val="22"/>
          <w:lang w:val="en-US" w:eastAsia="es-ES_tradnl"/>
        </w:rPr>
        <w:t xml:space="preserve"> </w:t>
      </w:r>
      <w:r w:rsidR="00A041B3" w:rsidRPr="00A041B3">
        <w:rPr>
          <w:rFonts w:eastAsia="Calibri"/>
          <w:position w:val="0"/>
          <w:sz w:val="22"/>
          <w:szCs w:val="22"/>
          <w:lang w:val="en-US" w:eastAsia="es-ES_tradnl"/>
        </w:rPr>
        <w:t>Deepfakes y manipulación audiovisual.</w:t>
      </w:r>
      <w:r w:rsidR="00A041B3">
        <w:rPr>
          <w:rFonts w:eastAsia="Calibri"/>
          <w:position w:val="0"/>
          <w:sz w:val="22"/>
          <w:szCs w:val="22"/>
          <w:lang w:val="en-US" w:eastAsia="es-ES_tradnl"/>
        </w:rPr>
        <w:t xml:space="preserve"> </w:t>
      </w:r>
      <w:r w:rsidR="00A041B3" w:rsidRPr="00A041B3">
        <w:rPr>
          <w:rFonts w:eastAsia="Calibri"/>
          <w:position w:val="0"/>
          <w:sz w:val="22"/>
          <w:szCs w:val="22"/>
          <w:lang w:val="en-US" w:eastAsia="es-ES_tradnl"/>
        </w:rPr>
        <w:t>Prompting para periodistas.</w:t>
      </w: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9A6303" w:rsidRDefault="009A6303" w:rsidP="009A6303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>
        <w:rPr>
          <w:rFonts w:eastAsia="Calibri"/>
          <w:position w:val="0"/>
          <w:sz w:val="22"/>
          <w:szCs w:val="22"/>
          <w:lang w:eastAsia="es-ES_tradnl"/>
        </w:rPr>
        <w:t xml:space="preserve">JOURNALISM AI (2025) Editorial identity and AI- Recuperado de: </w:t>
      </w:r>
      <w:hyperlink r:id="rId21" w:history="1">
        <w:r w:rsidRPr="005E4079">
          <w:rPr>
            <w:rStyle w:val="Hipervnculo"/>
            <w:rFonts w:eastAsia="Calibri"/>
            <w:position w:val="0"/>
            <w:sz w:val="22"/>
            <w:szCs w:val="22"/>
            <w:lang w:eastAsia="es-ES_tradnl"/>
          </w:rPr>
          <w:t>https://www.journalismai.info/research/2025-editorial-identity-and-ai-report</w:t>
        </w:r>
      </w:hyperlink>
    </w:p>
    <w:p w:rsidR="009A6303" w:rsidRDefault="009A6303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MCNALLY, P (2019), “7 cosas que aprendí al producir mi primer podcast de investigación”, Global Investigative Journalism Network, en: </w:t>
      </w:r>
      <w:hyperlink r:id="rId22">
        <w:r w:rsidRPr="006A0460">
          <w:rPr>
            <w:rFonts w:eastAsia="Calibri"/>
            <w:position w:val="0"/>
            <w:sz w:val="22"/>
            <w:szCs w:val="22"/>
            <w:u w:val="single"/>
            <w:lang w:eastAsia="es-ES_tradnl"/>
          </w:rPr>
          <w:t>https://gijn.org/2019/02/12/7-cosas-que-aprendi-al-producir-mi-primer-podcast-de-investigacion/</w:t>
        </w:r>
      </w:hyperlink>
    </w:p>
    <w:p w:rsidR="00EB6A57" w:rsidRPr="00EB6A57" w:rsidRDefault="00EB6A57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RIVERA VELÁZQUEZ, Melvin (2017), “Predicciones del podcasting”, </w:t>
      </w:r>
      <w:r w:rsidRPr="006A0460">
        <w:rPr>
          <w:rFonts w:eastAsia="Calibri"/>
          <w:i/>
          <w:position w:val="0"/>
          <w:sz w:val="22"/>
          <w:szCs w:val="22"/>
          <w:lang w:eastAsia="es-ES_tradnl"/>
        </w:rPr>
        <w:t>Vía Podcast</w:t>
      </w: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, en: </w:t>
      </w:r>
      <w:hyperlink r:id="rId23">
        <w:r w:rsidRPr="006A0460">
          <w:rPr>
            <w:rFonts w:eastAsia="Calibri"/>
            <w:position w:val="0"/>
            <w:sz w:val="22"/>
            <w:szCs w:val="22"/>
            <w:u w:val="single"/>
            <w:lang w:eastAsia="es-ES_tradnl"/>
          </w:rPr>
          <w:t>https://medium.com/@MelvinRiveraV/predicciones-del-podcasting-f554f00e5bd0</w:t>
        </w:r>
      </w:hyperlink>
    </w:p>
    <w:p w:rsidR="00EB6A57" w:rsidRPr="00EB6A57" w:rsidRDefault="00EB6A57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2"/>
          <w:szCs w:val="22"/>
          <w:lang w:val="en-US"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SALAVERRÍA, R (2015), "Siete periodismos con futuro", en </w:t>
      </w:r>
      <w:r w:rsidRPr="006A0460">
        <w:rPr>
          <w:rFonts w:eastAsia="Calibri"/>
          <w:i/>
          <w:position w:val="0"/>
          <w:sz w:val="22"/>
          <w:szCs w:val="22"/>
          <w:lang w:eastAsia="es-ES_tradnl"/>
        </w:rPr>
        <w:t>Periodismo disruptivo: dilemas y estrategias para la innovación</w:t>
      </w:r>
      <w:r w:rsidRPr="006A0460">
        <w:rPr>
          <w:rFonts w:eastAsia="Calibri"/>
          <w:position w:val="0"/>
          <w:sz w:val="22"/>
          <w:szCs w:val="22"/>
          <w:lang w:eastAsia="es-ES_tradnl"/>
        </w:rPr>
        <w:t xml:space="preserve">. </w:t>
      </w:r>
      <w:r w:rsidRPr="006A0460">
        <w:rPr>
          <w:rFonts w:eastAsia="Calibri"/>
          <w:position w:val="0"/>
          <w:sz w:val="22"/>
          <w:szCs w:val="22"/>
          <w:lang w:val="en-US" w:eastAsia="es-ES_tradnl"/>
        </w:rPr>
        <w:t>La Crujía.</w:t>
      </w:r>
    </w:p>
    <w:p w:rsidR="00EB6A57" w:rsidRPr="00EB6A57" w:rsidRDefault="00EB6A57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US" w:eastAsia="es-ES_tradnl"/>
        </w:rPr>
      </w:pPr>
      <w:r w:rsidRPr="006A0460">
        <w:rPr>
          <w:rFonts w:eastAsia="Calibri"/>
          <w:position w:val="0"/>
          <w:sz w:val="22"/>
          <w:szCs w:val="22"/>
          <w:lang w:val="en-US" w:eastAsia="es-ES_tradnl"/>
        </w:rPr>
        <w:t xml:space="preserve">TAFLINGER, Laura (2016), “What makes a good 360 video?”, </w:t>
      </w:r>
      <w:r w:rsidRPr="006A0460">
        <w:rPr>
          <w:rFonts w:eastAsia="Calibri"/>
          <w:i/>
          <w:position w:val="0"/>
          <w:sz w:val="22"/>
          <w:szCs w:val="22"/>
          <w:lang w:val="en-US" w:eastAsia="es-ES_tradnl"/>
        </w:rPr>
        <w:t>BBC Blogs: Academy</w:t>
      </w:r>
      <w:r w:rsidRPr="006A0460">
        <w:rPr>
          <w:rFonts w:eastAsia="Calibri"/>
          <w:position w:val="0"/>
          <w:sz w:val="22"/>
          <w:szCs w:val="22"/>
          <w:lang w:val="en-US" w:eastAsia="es-ES_tradnl"/>
        </w:rPr>
        <w:t xml:space="preserve">, en: </w:t>
      </w:r>
      <w:hyperlink r:id="rId24">
        <w:r w:rsidRPr="006A0460">
          <w:rPr>
            <w:rFonts w:eastAsia="Calibri"/>
            <w:position w:val="0"/>
            <w:sz w:val="22"/>
            <w:szCs w:val="22"/>
            <w:u w:val="single"/>
            <w:lang w:val="en-US" w:eastAsia="es-ES_tradnl"/>
          </w:rPr>
          <w:t>http://www.bbc.co.uk/blogs/academy/entries/277c0b26-87f5-4852-b2e4-89010e04a885</w:t>
        </w:r>
      </w:hyperlink>
    </w:p>
    <w:p w:rsidR="00EB6A57" w:rsidRDefault="00EB6A57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A82CA3" w:rsidRPr="00EB6A57" w:rsidRDefault="00A82CA3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9A6303" w:rsidRDefault="009A6303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</w:p>
    <w:p w:rsidR="006A0460" w:rsidRPr="006A0460" w:rsidRDefault="006A0460" w:rsidP="006A0460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s-ES_tradnl"/>
        </w:rPr>
      </w:pPr>
      <w:r w:rsidRPr="006A0460">
        <w:rPr>
          <w:rFonts w:eastAsia="Calibri"/>
          <w:position w:val="0"/>
          <w:sz w:val="22"/>
          <w:szCs w:val="22"/>
          <w:lang w:eastAsia="es-ES_tradnl"/>
        </w:rPr>
        <w:t>FICHAS DE CÁTEDRA.</w:t>
      </w:r>
    </w:p>
    <w:p w:rsidR="006A0460" w:rsidRDefault="006A0460">
      <w:pPr>
        <w:ind w:left="0" w:hanging="2"/>
        <w:jc w:val="both"/>
        <w:rPr>
          <w:sz w:val="22"/>
          <w:szCs w:val="22"/>
        </w:rPr>
      </w:pPr>
    </w:p>
    <w:p w:rsidR="00BD2FCD" w:rsidRDefault="00BD2FCD">
      <w:pPr>
        <w:ind w:left="0" w:hanging="2"/>
        <w:jc w:val="both"/>
        <w:rPr>
          <w:sz w:val="22"/>
          <w:szCs w:val="22"/>
        </w:rPr>
      </w:pPr>
    </w:p>
    <w:p w:rsidR="00175804" w:rsidRDefault="00FA710C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:rsidR="00175804" w:rsidRDefault="00175804">
      <w:pPr>
        <w:ind w:left="0" w:hanging="2"/>
        <w:jc w:val="both"/>
        <w:rPr>
          <w:i/>
          <w:sz w:val="20"/>
          <w:szCs w:val="20"/>
        </w:rPr>
      </w:pPr>
    </w:p>
    <w:p w:rsidR="00EB6A57" w:rsidRPr="00EB6A57" w:rsidRDefault="00EB6A57" w:rsidP="00EB6A5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lang w:eastAsia="es-ES_tradnl"/>
        </w:rPr>
      </w:pPr>
      <w:r w:rsidRPr="00EB6A57">
        <w:rPr>
          <w:rFonts w:eastAsia="Calibri"/>
          <w:position w:val="0"/>
          <w:sz w:val="22"/>
          <w:szCs w:val="22"/>
          <w:lang w:eastAsia="es-ES_tradnl"/>
        </w:rPr>
        <w:t>En términos del uso de recursos didácticos</w:t>
      </w:r>
      <w:r w:rsidR="001E60ED">
        <w:rPr>
          <w:rFonts w:eastAsia="Calibri"/>
          <w:position w:val="0"/>
          <w:sz w:val="22"/>
          <w:szCs w:val="22"/>
          <w:lang w:eastAsia="es-ES_tradnl"/>
        </w:rPr>
        <w:t xml:space="preserve"> y</w:t>
      </w:r>
      <w:r w:rsidRPr="00EB6A57">
        <w:rPr>
          <w:rFonts w:eastAsia="Calibri"/>
          <w:position w:val="0"/>
          <w:sz w:val="22"/>
          <w:szCs w:val="22"/>
          <w:lang w:eastAsia="es-ES_tradnl"/>
        </w:rPr>
        <w:t xml:space="preserve"> de metodología d</w:t>
      </w:r>
      <w:r w:rsidR="001E60ED">
        <w:rPr>
          <w:rFonts w:eastAsia="Calibri"/>
          <w:position w:val="0"/>
          <w:sz w:val="22"/>
          <w:szCs w:val="22"/>
          <w:lang w:eastAsia="es-ES_tradnl"/>
        </w:rPr>
        <w:t>e la enseñanza, se utilizarán la</w:t>
      </w:r>
      <w:r w:rsidRPr="00EB6A57">
        <w:rPr>
          <w:rFonts w:eastAsia="Calibri"/>
          <w:position w:val="0"/>
          <w:sz w:val="22"/>
          <w:szCs w:val="22"/>
          <w:lang w:eastAsia="es-ES_tradnl"/>
        </w:rPr>
        <w:t xml:space="preserve">s siguientes </w:t>
      </w:r>
      <w:r w:rsidR="001E60ED">
        <w:rPr>
          <w:rFonts w:eastAsia="Calibri"/>
          <w:position w:val="0"/>
          <w:sz w:val="22"/>
          <w:szCs w:val="22"/>
          <w:lang w:eastAsia="es-ES_tradnl"/>
        </w:rPr>
        <w:t xml:space="preserve">herramientas: </w:t>
      </w:r>
      <w:r w:rsidRPr="00EB6A57">
        <w:rPr>
          <w:rFonts w:eastAsia="Calibri"/>
          <w:position w:val="0"/>
          <w:sz w:val="22"/>
          <w:szCs w:val="22"/>
          <w:lang w:eastAsia="es-ES_tradnl"/>
        </w:rPr>
        <w:t xml:space="preserve">exposición oral en clase; lectura, análisis y debate de textos; lectura y análisis de contenidos periodísticos en clase; </w:t>
      </w:r>
      <w:r>
        <w:rPr>
          <w:rFonts w:eastAsia="Calibri"/>
          <w:position w:val="0"/>
          <w:sz w:val="22"/>
          <w:szCs w:val="22"/>
          <w:lang w:eastAsia="es-ES_tradnl"/>
        </w:rPr>
        <w:t xml:space="preserve">discusión de casos, </w:t>
      </w:r>
      <w:r w:rsidR="00B04D0C">
        <w:rPr>
          <w:rFonts w:eastAsia="Calibri"/>
          <w:position w:val="0"/>
          <w:sz w:val="22"/>
          <w:szCs w:val="22"/>
          <w:lang w:eastAsia="es-ES_tradnl"/>
        </w:rPr>
        <w:t xml:space="preserve">visualización de videos con nuevas técnicas; </w:t>
      </w:r>
      <w:r w:rsidRPr="00EB6A57">
        <w:rPr>
          <w:rFonts w:eastAsia="Calibri"/>
          <w:position w:val="0"/>
          <w:sz w:val="22"/>
          <w:szCs w:val="22"/>
          <w:lang w:eastAsia="es-ES_tradnl"/>
        </w:rPr>
        <w:t xml:space="preserve">ejercicios en clase; trabajos domiciliarios de producción y publicación periodística; conversaciones con invitados </w:t>
      </w:r>
      <w:r w:rsidR="00B04D0C">
        <w:rPr>
          <w:rFonts w:eastAsia="Calibri"/>
          <w:position w:val="0"/>
          <w:sz w:val="22"/>
          <w:szCs w:val="22"/>
          <w:lang w:eastAsia="es-ES_tradnl"/>
        </w:rPr>
        <w:t xml:space="preserve">en la facultad. </w:t>
      </w:r>
    </w:p>
    <w:p w:rsidR="00EB6A57" w:rsidRPr="00EB6A57" w:rsidRDefault="00EB6A57" w:rsidP="00EB6A5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lang w:eastAsia="es-ES_tradnl"/>
        </w:rPr>
      </w:pP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Pr="00B04D0C" w:rsidRDefault="00FA710C" w:rsidP="00B04D0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trike/>
          <w:color w:val="000000"/>
          <w:sz w:val="22"/>
          <w:szCs w:val="22"/>
        </w:rPr>
      </w:pPr>
      <w:r w:rsidRPr="00B04D0C">
        <w:rPr>
          <w:b/>
          <w:color w:val="000000"/>
          <w:sz w:val="22"/>
          <w:szCs w:val="22"/>
        </w:rPr>
        <w:t xml:space="preserve">PLAN DE ACTIVIDADES/SECUENCIA DE ACTIVIDADES </w:t>
      </w:r>
    </w:p>
    <w:p w:rsidR="00175804" w:rsidRDefault="00175804">
      <w:pPr>
        <w:ind w:left="0" w:hanging="2"/>
        <w:jc w:val="both"/>
        <w:rPr>
          <w:b/>
          <w:sz w:val="22"/>
          <w:szCs w:val="22"/>
        </w:rPr>
      </w:pPr>
    </w:p>
    <w:p w:rsidR="00FA710C" w:rsidRPr="00FA710C" w:rsidRDefault="00FA710C">
      <w:pPr>
        <w:ind w:left="0" w:hanging="2"/>
        <w:jc w:val="both"/>
        <w:rPr>
          <w:sz w:val="22"/>
          <w:szCs w:val="22"/>
        </w:rPr>
      </w:pPr>
      <w:r w:rsidRPr="00FA710C">
        <w:rPr>
          <w:sz w:val="22"/>
          <w:szCs w:val="22"/>
        </w:rPr>
        <w:t xml:space="preserve">La propuesta se brindará a los alumnos en modalidad presencial. Las actividades previstas para cada semana/cada módulo se considerarán equivalentes a 72 horas de cursado.  </w:t>
      </w:r>
    </w:p>
    <w:p w:rsidR="00FA710C" w:rsidRPr="00FA710C" w:rsidRDefault="00FA710C">
      <w:pPr>
        <w:ind w:left="0" w:hanging="2"/>
        <w:jc w:val="both"/>
        <w:rPr>
          <w:sz w:val="22"/>
          <w:szCs w:val="22"/>
        </w:rPr>
      </w:pPr>
    </w:p>
    <w:p w:rsidR="00175804" w:rsidRPr="00FA710C" w:rsidRDefault="00FA710C">
      <w:pPr>
        <w:ind w:left="0" w:hanging="2"/>
        <w:jc w:val="both"/>
        <w:rPr>
          <w:sz w:val="22"/>
          <w:szCs w:val="22"/>
        </w:rPr>
      </w:pPr>
      <w:r w:rsidRPr="00FA710C">
        <w:rPr>
          <w:sz w:val="22"/>
          <w:szCs w:val="22"/>
        </w:rPr>
        <w:t>La presentación de los temas se da de manera gradual de menor a mayor complejidad e integración.</w:t>
      </w:r>
    </w:p>
    <w:p w:rsidR="00175804" w:rsidRPr="00FA710C" w:rsidRDefault="00FA710C">
      <w:pPr>
        <w:ind w:left="0" w:hanging="2"/>
        <w:jc w:val="both"/>
        <w:rPr>
          <w:sz w:val="22"/>
          <w:szCs w:val="22"/>
        </w:rPr>
      </w:pPr>
      <w:r w:rsidRPr="00FA710C">
        <w:rPr>
          <w:sz w:val="22"/>
          <w:szCs w:val="22"/>
        </w:rPr>
        <w:t>Las actividades de la última semana se destinarán a la síntesis de lo aprendido y cierre de la asignatura/del Traba</w:t>
      </w:r>
      <w:r w:rsidR="001955A6">
        <w:rPr>
          <w:sz w:val="22"/>
          <w:szCs w:val="22"/>
        </w:rPr>
        <w:t>jo Final del curso.</w:t>
      </w:r>
      <w:r w:rsidRPr="00FA710C">
        <w:rPr>
          <w:sz w:val="22"/>
          <w:szCs w:val="22"/>
        </w:rPr>
        <w:t xml:space="preserve"> </w:t>
      </w:r>
    </w:p>
    <w:p w:rsidR="00175804" w:rsidRPr="00FA710C" w:rsidRDefault="00175804">
      <w:pPr>
        <w:ind w:left="0" w:hanging="2"/>
        <w:jc w:val="both"/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4272"/>
        <w:gridCol w:w="755"/>
        <w:gridCol w:w="784"/>
        <w:gridCol w:w="1451"/>
        <w:gridCol w:w="1376"/>
      </w:tblGrid>
      <w:tr w:rsidR="00AD1B83" w:rsidRPr="00FC4D2C" w:rsidTr="008B5759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Semana Nº /Módulo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Actividad prevista</w:t>
            </w:r>
          </w:p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(incluir: contenidos básicos, consigna de aprendizaje y recurso tecnológico)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Duración de la actividad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Tipo de actividad (obligatoria o sugerida / individual o grupal)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Interacción prevista (docente-alumno, docente-alumnos, alumnos entre sí)</w:t>
            </w:r>
          </w:p>
        </w:tc>
      </w:tr>
      <w:tr w:rsidR="009E1C5E" w:rsidRPr="00FC4D2C" w:rsidTr="008B5759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Teoría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Práctica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</w:tr>
      <w:tr w:rsidR="009E1C5E" w:rsidRPr="00057B5D" w:rsidTr="008B5759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9E1C5E" w:rsidRDefault="00B04D0C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9E1C5E">
              <w:rPr>
                <w:i/>
                <w:iCs/>
                <w:color w:val="000000"/>
                <w:lang w:val="es-AR" w:eastAsia="es-AR"/>
              </w:rPr>
              <w:t>Módulo1</w:t>
            </w:r>
          </w:p>
          <w:p w:rsidR="00B04D0C" w:rsidRPr="009E1C5E" w:rsidRDefault="00B04D0C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B04D0C" w:rsidRPr="009E1C5E" w:rsidRDefault="00B04D0C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9E1C5E">
              <w:rPr>
                <w:i/>
                <w:iCs/>
                <w:color w:val="000000"/>
                <w:lang w:val="es-AR" w:eastAsia="es-AR"/>
              </w:rPr>
              <w:t xml:space="preserve">Semana </w:t>
            </w:r>
          </w:p>
          <w:p w:rsidR="00B04D0C" w:rsidRPr="009E1C5E" w:rsidRDefault="001F093F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1 a 2</w:t>
            </w:r>
            <w:r w:rsidR="00B04D0C" w:rsidRPr="009E1C5E">
              <w:rPr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B04D0C" w:rsidRPr="00177DB9" w:rsidRDefault="00B04D0C" w:rsidP="008B5759">
            <w:pPr>
              <w:ind w:left="0" w:hanging="2"/>
              <w:jc w:val="center"/>
              <w:rPr>
                <w:b/>
                <w:i/>
                <w:lang w:val="es-AR" w:eastAsia="es-AR"/>
              </w:rPr>
            </w:pPr>
            <w:r w:rsidRPr="009E1C5E">
              <w:rPr>
                <w:i/>
                <w:iCs/>
                <w:color w:val="000000"/>
                <w:lang w:val="es-AR" w:eastAsia="es-AR"/>
              </w:rPr>
              <w:t>12 hora</w:t>
            </w:r>
            <w:r w:rsidRPr="009E1C5E">
              <w:rPr>
                <w:b/>
                <w:i/>
                <w:iCs/>
                <w:color w:val="000000"/>
                <w:lang w:val="es-AR" w:eastAsia="es-AR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057B5D" w:rsidRDefault="00B04D0C" w:rsidP="008B5759">
            <w:pPr>
              <w:ind w:left="0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Contenidos: </w:t>
            </w:r>
          </w:p>
          <w:p w:rsidR="003B4F0E" w:rsidRDefault="003B4F0E" w:rsidP="003B4F0E">
            <w:pPr>
              <w:ind w:left="0" w:hanging="2"/>
              <w:rPr>
                <w:i/>
              </w:rPr>
            </w:pPr>
            <w:r w:rsidRPr="003B4F0E">
              <w:rPr>
                <w:b/>
                <w:i/>
              </w:rPr>
              <w:t>Presentación y fundamentos de la asignatura.</w:t>
            </w:r>
            <w:r w:rsidRPr="003B4F0E">
              <w:rPr>
                <w:i/>
              </w:rPr>
              <w:t xml:space="preserve"> </w:t>
            </w:r>
          </w:p>
          <w:p w:rsidR="003B4F0E" w:rsidRPr="003B4F0E" w:rsidRDefault="003B4F0E" w:rsidP="003B4F0E">
            <w:pPr>
              <w:ind w:left="0" w:hanging="2"/>
              <w:rPr>
                <w:i/>
                <w:position w:val="0"/>
                <w:lang w:eastAsia="en-US"/>
              </w:rPr>
            </w:pPr>
            <w:r w:rsidRPr="003B4F0E">
              <w:rPr>
                <w:i/>
              </w:rPr>
              <w:t xml:space="preserve">Presentación del profesor. Presentación de los alumnos - Conocimientos y motivaciones - Diagnóstico. Programa: Objetivos. Contenidos. Planificación Presentación de trabajos prácticos Iniciación de primer trabajo práctico: </w:t>
            </w:r>
            <w:r w:rsidR="001F18B3">
              <w:rPr>
                <w:i/>
              </w:rPr>
              <w:t xml:space="preserve">Realización de un </w:t>
            </w:r>
            <w:r w:rsidRPr="003B4F0E">
              <w:rPr>
                <w:i/>
              </w:rPr>
              <w:t>Sumario.</w:t>
            </w:r>
            <w:r w:rsidRPr="003B4F0E">
              <w:rPr>
                <w:i/>
              </w:rPr>
              <w:tab/>
            </w:r>
          </w:p>
          <w:p w:rsidR="003B4F0E" w:rsidRDefault="003B4F0E" w:rsidP="003B4F0E">
            <w:pPr>
              <w:ind w:left="0" w:hanging="2"/>
            </w:pPr>
          </w:p>
          <w:p w:rsidR="00B04D0C" w:rsidRPr="00057B5D" w:rsidRDefault="00B04D0C" w:rsidP="008B5759">
            <w:pPr>
              <w:ind w:left="0" w:hanging="2"/>
              <w:rPr>
                <w:i/>
                <w:iCs/>
                <w:color w:val="000000"/>
                <w:lang w:val="es-AR" w:eastAsia="es-AR"/>
              </w:rPr>
            </w:pPr>
          </w:p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 </w:t>
            </w:r>
            <w:r w:rsidR="0094096C">
              <w:rPr>
                <w:i/>
                <w:iCs/>
                <w:color w:val="000000"/>
                <w:lang w:val="es-AR" w:eastAsia="es-AR"/>
              </w:rPr>
              <w:t>R</w:t>
            </w:r>
            <w:r w:rsidRPr="00FC4D2C">
              <w:rPr>
                <w:i/>
                <w:iCs/>
                <w:color w:val="000000"/>
                <w:lang w:val="es-AR" w:eastAsia="es-AR"/>
              </w:rPr>
              <w:t>ecursos tecnológicos:</w:t>
            </w:r>
          </w:p>
          <w:p w:rsidR="003B4F0E" w:rsidRDefault="00B04D0C" w:rsidP="003B4F0E">
            <w:pPr>
              <w:ind w:left="0" w:right="100" w:hanging="2"/>
              <w:rPr>
                <w:b/>
                <w:bCs/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- Material bibliográfico digital</w:t>
            </w:r>
            <w:r w:rsidRPr="00057B5D">
              <w:rPr>
                <w:i/>
                <w:iCs/>
                <w:color w:val="000000"/>
                <w:lang w:val="es-AR" w:eastAsia="es-AR"/>
              </w:rPr>
              <w:t xml:space="preserve"> y guías de lectura </w:t>
            </w:r>
            <w:r w:rsidR="003B4F0E" w:rsidRPr="00FC4D2C">
              <w:rPr>
                <w:b/>
                <w:bCs/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3B4F0E" w:rsidRDefault="003B4F0E" w:rsidP="003B4F0E">
            <w:pPr>
              <w:ind w:left="0" w:right="100" w:hanging="2"/>
              <w:rPr>
                <w:b/>
                <w:bCs/>
                <w:i/>
                <w:iCs/>
                <w:color w:val="000000"/>
                <w:lang w:val="es-AR" w:eastAsia="es-AR"/>
              </w:rPr>
            </w:pPr>
          </w:p>
          <w:p w:rsidR="003B4F0E" w:rsidRPr="003B4F0E" w:rsidRDefault="003B4F0E" w:rsidP="003B4F0E">
            <w:pPr>
              <w:ind w:left="0" w:right="100" w:hanging="2"/>
              <w:rPr>
                <w:lang w:val="es-AR" w:eastAsia="es-AR"/>
              </w:rPr>
            </w:pPr>
            <w:r w:rsidRPr="003B4F0E">
              <w:rPr>
                <w:bCs/>
                <w:i/>
                <w:iCs/>
                <w:color w:val="000000"/>
                <w:lang w:val="es-AR" w:eastAsia="es-AR"/>
              </w:rPr>
              <w:t>Práctica</w:t>
            </w:r>
          </w:p>
          <w:p w:rsidR="003B4F0E" w:rsidRDefault="003B4F0E" w:rsidP="003B4F0E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Actividad N°1</w:t>
            </w:r>
            <w:r>
              <w:rPr>
                <w:i/>
                <w:iCs/>
                <w:color w:val="000000"/>
                <w:lang w:val="es-AR" w:eastAsia="es-AR"/>
              </w:rPr>
              <w:t xml:space="preserve">: </w:t>
            </w:r>
          </w:p>
          <w:p w:rsidR="003B4F0E" w:rsidRPr="00057B5D" w:rsidRDefault="003B4F0E" w:rsidP="003B4F0E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¿Qué es un sumario?</w:t>
            </w:r>
            <w:r w:rsidR="0094096C">
              <w:rPr>
                <w:i/>
                <w:iCs/>
                <w:color w:val="000000"/>
                <w:lang w:val="es-AR" w:eastAsia="es-AR"/>
              </w:rPr>
              <w:t xml:space="preserve"> Armado de un sumario.</w:t>
            </w:r>
          </w:p>
          <w:p w:rsidR="003B4F0E" w:rsidRDefault="00B90755" w:rsidP="003B4F0E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 xml:space="preserve"> Discusión en clase y s</w:t>
            </w:r>
            <w:r w:rsidR="008565A9">
              <w:rPr>
                <w:i/>
                <w:iCs/>
                <w:color w:val="000000"/>
                <w:lang w:val="es-AR" w:eastAsia="es-AR"/>
              </w:rPr>
              <w:t>elección de las mejores opciones</w:t>
            </w:r>
            <w:r w:rsidR="00873347">
              <w:rPr>
                <w:i/>
                <w:iCs/>
                <w:color w:val="000000"/>
                <w:lang w:val="es-AR" w:eastAsia="es-AR"/>
              </w:rPr>
              <w:t xml:space="preserve"> para avanzar en los trabajos. </w:t>
            </w:r>
          </w:p>
          <w:p w:rsidR="00B04D0C" w:rsidRPr="00FC4D2C" w:rsidRDefault="00B04D0C" w:rsidP="00D203D1">
            <w:pPr>
              <w:ind w:left="0" w:right="10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8565A9" w:rsidP="008B5759">
            <w:pPr>
              <w:ind w:left="0" w:hanging="2"/>
              <w:jc w:val="center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4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i/>
                <w:lang w:val="es-AR" w:eastAsia="es-AR"/>
              </w:rPr>
            </w:pPr>
            <w:r w:rsidRPr="00057B5D">
              <w:rPr>
                <w:lang w:val="es-AR" w:eastAsia="es-A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O</w:t>
            </w:r>
            <w:r w:rsidRPr="00FC4D2C">
              <w:rPr>
                <w:i/>
                <w:iCs/>
                <w:color w:val="000000"/>
                <w:lang w:val="es-AR" w:eastAsia="es-AR"/>
              </w:rPr>
              <w:t>bligatoria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</w:tc>
      </w:tr>
      <w:tr w:rsidR="009E1C5E" w:rsidRPr="00057B5D" w:rsidTr="008B5759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B4F0E" w:rsidRDefault="003B4F0E" w:rsidP="008B575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 xml:space="preserve">Contenido: </w:t>
            </w:r>
          </w:p>
          <w:p w:rsidR="003B4F0E" w:rsidRPr="003B4F0E" w:rsidRDefault="003B4F0E" w:rsidP="008B5759">
            <w:pPr>
              <w:ind w:left="0" w:right="100" w:hanging="2"/>
              <w:rPr>
                <w:b/>
                <w:i/>
                <w:iCs/>
                <w:color w:val="000000"/>
                <w:lang w:val="es-AR" w:eastAsia="es-AR"/>
              </w:rPr>
            </w:pPr>
            <w:r w:rsidRPr="003B4F0E">
              <w:rPr>
                <w:b/>
                <w:i/>
                <w:iCs/>
                <w:color w:val="000000"/>
                <w:lang w:val="es-AR" w:eastAsia="es-AR"/>
              </w:rPr>
              <w:t>Tendencias en el consumo de contenidos:</w:t>
            </w:r>
          </w:p>
          <w:p w:rsidR="003B4F0E" w:rsidRPr="00057B5D" w:rsidRDefault="003B4F0E" w:rsidP="008B5759">
            <w:pPr>
              <w:ind w:left="0" w:right="100" w:hanging="2"/>
              <w:rPr>
                <w:lang w:val="es-AR" w:eastAsia="es-AR"/>
              </w:rPr>
            </w:pPr>
          </w:p>
          <w:p w:rsidR="0094096C" w:rsidRPr="0094096C" w:rsidRDefault="003B4F0E" w:rsidP="008B5759">
            <w:pPr>
              <w:ind w:left="0" w:right="100" w:hanging="2"/>
              <w:rPr>
                <w:i/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>El consumo incidental de noticias. La labor periodística hoy</w:t>
            </w:r>
            <w:r w:rsidR="0094096C" w:rsidRPr="0094096C">
              <w:rPr>
                <w:i/>
                <w:lang w:val="es-AR" w:eastAsia="es-AR"/>
              </w:rPr>
              <w:t>.</w:t>
            </w:r>
            <w:r w:rsidRPr="0094096C">
              <w:rPr>
                <w:i/>
                <w:lang w:val="es-AR" w:eastAsia="es-AR"/>
              </w:rPr>
              <w:t xml:space="preserve"> </w:t>
            </w:r>
          </w:p>
          <w:p w:rsidR="0094096C" w:rsidRPr="0094096C" w:rsidRDefault="0094096C" w:rsidP="008B5759">
            <w:pPr>
              <w:ind w:left="0" w:right="100" w:hanging="2"/>
              <w:rPr>
                <w:i/>
                <w:lang w:val="es-AR" w:eastAsia="es-AR"/>
              </w:rPr>
            </w:pPr>
          </w:p>
          <w:p w:rsidR="0094096C" w:rsidRDefault="0094096C" w:rsidP="008B5759">
            <w:pPr>
              <w:ind w:left="0" w:right="100" w:hanging="2"/>
              <w:rPr>
                <w:i/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 xml:space="preserve">Actividad N°2: </w:t>
            </w:r>
          </w:p>
          <w:p w:rsidR="008565A9" w:rsidRDefault="008565A9" w:rsidP="008B5759">
            <w:pPr>
              <w:ind w:left="0" w:right="10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Video corto</w:t>
            </w:r>
            <w:r w:rsidRPr="008565A9">
              <w:rPr>
                <w:i/>
                <w:lang w:val="es-AR" w:eastAsia="es-AR"/>
              </w:rPr>
              <w:t xml:space="preserve"> que relacione los conceptos del artículo con una producción/reflexión personal, que contenga ejemplos de consumo actual y sus implicancias.</w:t>
            </w:r>
          </w:p>
          <w:p w:rsidR="008565A9" w:rsidRDefault="008565A9" w:rsidP="008B5759">
            <w:pPr>
              <w:ind w:left="0" w:right="100" w:hanging="2"/>
              <w:rPr>
                <w:i/>
                <w:lang w:val="es-AR" w:eastAsia="es-AR"/>
              </w:rPr>
            </w:pPr>
          </w:p>
          <w:p w:rsidR="009E1C5E" w:rsidRPr="0094096C" w:rsidRDefault="009E1C5E" w:rsidP="008B5759">
            <w:pPr>
              <w:ind w:left="0" w:right="10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Investigación preliminar de las notas</w:t>
            </w:r>
            <w:r w:rsidR="008565A9">
              <w:rPr>
                <w:i/>
                <w:lang w:val="es-AR" w:eastAsia="es-AR"/>
              </w:rPr>
              <w:t xml:space="preserve"> elegidas</w:t>
            </w:r>
          </w:p>
          <w:p w:rsidR="008565A9" w:rsidRDefault="008565A9" w:rsidP="008B5759">
            <w:pPr>
              <w:ind w:left="0" w:right="100" w:hanging="2"/>
              <w:rPr>
                <w:i/>
                <w:lang w:val="es-AR" w:eastAsia="es-AR"/>
              </w:rPr>
            </w:pPr>
          </w:p>
          <w:p w:rsidR="00B04D0C" w:rsidRPr="00FC4D2C" w:rsidRDefault="003B4F0E" w:rsidP="008B5759">
            <w:pPr>
              <w:ind w:left="0" w:right="100" w:hanging="2"/>
              <w:rPr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 xml:space="preserve">Avance </w:t>
            </w:r>
            <w:r w:rsidR="0094096C" w:rsidRPr="0094096C">
              <w:rPr>
                <w:i/>
                <w:lang w:val="es-AR" w:eastAsia="es-AR"/>
              </w:rPr>
              <w:t xml:space="preserve">en el armado </w:t>
            </w:r>
            <w:r w:rsidR="008565A9">
              <w:rPr>
                <w:i/>
                <w:lang w:val="es-AR" w:eastAsia="es-AR"/>
              </w:rPr>
              <w:t>de los trabajos prácticos de crónica y entrevista multimedia</w:t>
            </w:r>
            <w:r w:rsidRPr="003B4F0E">
              <w:rPr>
                <w:lang w:val="es-AR" w:eastAsia="es-AR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4 </w:t>
            </w:r>
            <w:r w:rsidRPr="00FC4D2C">
              <w:rPr>
                <w:i/>
                <w:iCs/>
                <w:color w:val="000000"/>
                <w:lang w:val="es-AR" w:eastAsia="es-AR"/>
              </w:rPr>
              <w:t>horas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 xml:space="preserve">obligatorio </w:t>
            </w:r>
            <w:r w:rsidRPr="00057B5D">
              <w:rPr>
                <w:i/>
                <w:iCs/>
                <w:color w:val="000000"/>
                <w:lang w:val="es-AR" w:eastAsia="es-AR"/>
              </w:rPr>
              <w:t>grupal e individual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</w:t>
            </w:r>
          </w:p>
        </w:tc>
      </w:tr>
      <w:tr w:rsidR="00040F40" w:rsidRPr="00057B5D" w:rsidTr="003B4F0E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9E1C5E" w:rsidRDefault="00B04D0C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9E1C5E">
              <w:rPr>
                <w:i/>
                <w:iCs/>
                <w:color w:val="000000"/>
                <w:lang w:val="es-AR" w:eastAsia="es-AR"/>
              </w:rPr>
              <w:t>Módulo</w:t>
            </w:r>
          </w:p>
          <w:p w:rsidR="00B04D0C" w:rsidRPr="009E1C5E" w:rsidRDefault="00B04D0C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9E1C5E">
              <w:rPr>
                <w:i/>
                <w:iCs/>
                <w:color w:val="000000"/>
                <w:lang w:val="es-AR" w:eastAsia="es-AR"/>
              </w:rPr>
              <w:t>2</w:t>
            </w:r>
          </w:p>
          <w:p w:rsidR="00B04D0C" w:rsidRPr="009E1C5E" w:rsidRDefault="00B04D0C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9E1C5E">
              <w:rPr>
                <w:i/>
                <w:iCs/>
                <w:color w:val="000000"/>
                <w:lang w:val="es-AR" w:eastAsia="es-AR"/>
              </w:rPr>
              <w:t xml:space="preserve">Semana </w:t>
            </w:r>
          </w:p>
          <w:p w:rsidR="00B04D0C" w:rsidRPr="009E1C5E" w:rsidRDefault="001F093F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3</w:t>
            </w:r>
            <w:r w:rsidR="00B04D0C" w:rsidRPr="009E1C5E">
              <w:rPr>
                <w:i/>
                <w:iCs/>
                <w:color w:val="000000"/>
                <w:lang w:val="es-AR" w:eastAsia="es-AR"/>
              </w:rPr>
              <w:t xml:space="preserve"> a 8</w:t>
            </w:r>
          </w:p>
          <w:p w:rsidR="00B04D0C" w:rsidRPr="00FC4D2C" w:rsidRDefault="00040F40" w:rsidP="008B5759">
            <w:pPr>
              <w:ind w:left="0" w:hanging="2"/>
              <w:jc w:val="center"/>
              <w:rPr>
                <w:b/>
                <w:lang w:val="es-AR" w:eastAsia="es-AR"/>
              </w:rPr>
            </w:pPr>
            <w:r>
              <w:rPr>
                <w:iCs/>
                <w:color w:val="000000"/>
                <w:lang w:val="es-AR" w:eastAsia="es-AR"/>
              </w:rPr>
              <w:t>22</w:t>
            </w:r>
            <w:r w:rsidR="00B04D0C" w:rsidRPr="00177DB9">
              <w:rPr>
                <w:iCs/>
                <w:color w:val="000000"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B4F0E" w:rsidRPr="0094096C" w:rsidRDefault="003B4F0E" w:rsidP="003B4F0E">
            <w:pPr>
              <w:ind w:left="0" w:hanging="2"/>
              <w:rPr>
                <w:i/>
                <w:lang w:val="es-AR" w:eastAsia="es-AR"/>
              </w:rPr>
            </w:pPr>
          </w:p>
          <w:p w:rsidR="003B4F0E" w:rsidRPr="0094096C" w:rsidRDefault="003B4F0E" w:rsidP="003B4F0E">
            <w:pPr>
              <w:ind w:left="0" w:hanging="2"/>
              <w:rPr>
                <w:i/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>Contenido:</w:t>
            </w:r>
          </w:p>
          <w:p w:rsidR="003B4F0E" w:rsidRPr="0094096C" w:rsidRDefault="003B4F0E" w:rsidP="003B4F0E">
            <w:pPr>
              <w:ind w:left="0" w:hanging="2"/>
              <w:rPr>
                <w:i/>
                <w:lang w:val="es-AR" w:eastAsia="es-AR"/>
              </w:rPr>
            </w:pPr>
          </w:p>
          <w:p w:rsidR="0094096C" w:rsidRPr="0094096C" w:rsidRDefault="003B4F0E" w:rsidP="003B4F0E">
            <w:pPr>
              <w:ind w:left="0" w:hanging="2"/>
              <w:rPr>
                <w:b/>
                <w:i/>
                <w:lang w:val="es-AR" w:eastAsia="es-AR"/>
              </w:rPr>
            </w:pPr>
            <w:r w:rsidRPr="0094096C">
              <w:rPr>
                <w:b/>
                <w:i/>
                <w:lang w:val="es-AR" w:eastAsia="es-AR"/>
              </w:rPr>
              <w:t xml:space="preserve">La transformación de los medios tradicionales </w:t>
            </w:r>
          </w:p>
          <w:p w:rsidR="0094096C" w:rsidRDefault="0094096C" w:rsidP="003B4F0E">
            <w:pPr>
              <w:ind w:left="0" w:hanging="2"/>
              <w:rPr>
                <w:i/>
                <w:lang w:val="es-AR" w:eastAsia="es-AR"/>
              </w:rPr>
            </w:pPr>
          </w:p>
          <w:p w:rsidR="003B4F0E" w:rsidRPr="0094096C" w:rsidRDefault="004B27D3" w:rsidP="003B4F0E">
            <w:pPr>
              <w:ind w:left="0" w:hanging="2"/>
              <w:rPr>
                <w:i/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>Nuevas unidades</w:t>
            </w:r>
            <w:r w:rsidR="003B4F0E" w:rsidRPr="0094096C">
              <w:rPr>
                <w:i/>
                <w:lang w:val="es-AR" w:eastAsia="es-AR"/>
              </w:rPr>
              <w:t xml:space="preserve"> de negocios de los medios</w:t>
            </w:r>
            <w:r w:rsidR="00D203D1">
              <w:rPr>
                <w:i/>
                <w:lang w:val="es-AR" w:eastAsia="es-AR"/>
              </w:rPr>
              <w:t>.</w:t>
            </w:r>
            <w:r w:rsidR="003B4F0E" w:rsidRPr="0094096C">
              <w:rPr>
                <w:i/>
                <w:lang w:val="es-AR" w:eastAsia="es-AR"/>
              </w:rPr>
              <w:t xml:space="preserve"> El periodista como un profesional autónomo.</w:t>
            </w:r>
          </w:p>
          <w:p w:rsidR="003B4F0E" w:rsidRPr="0094096C" w:rsidRDefault="003B4F0E" w:rsidP="003B4F0E">
            <w:pPr>
              <w:ind w:left="0" w:hanging="2"/>
              <w:rPr>
                <w:i/>
                <w:lang w:val="es-AR" w:eastAsia="es-AR"/>
              </w:rPr>
            </w:pPr>
          </w:p>
          <w:p w:rsidR="003B4F0E" w:rsidRPr="0094096C" w:rsidRDefault="003B4F0E" w:rsidP="003B4F0E">
            <w:pPr>
              <w:ind w:left="0" w:hanging="2"/>
              <w:rPr>
                <w:i/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 xml:space="preserve">El oficio del periodista actual. La nueva construcción de la noticia. El rol del periodismo ciudadano. Contexto histórico. El aporte del ciudadano, su rol como nueva fuente. </w:t>
            </w:r>
            <w:r w:rsidR="0094096C">
              <w:rPr>
                <w:i/>
                <w:lang w:val="es-AR" w:eastAsia="es-AR"/>
              </w:rPr>
              <w:t>Nuevas ru</w:t>
            </w:r>
            <w:r w:rsidRPr="0094096C">
              <w:rPr>
                <w:i/>
                <w:lang w:val="es-AR" w:eastAsia="es-AR"/>
              </w:rPr>
              <w:t>tinas periodísticas.</w:t>
            </w:r>
            <w:r w:rsidRPr="0094096C">
              <w:rPr>
                <w:i/>
                <w:lang w:val="es-AR" w:eastAsia="es-AR"/>
              </w:rPr>
              <w:tab/>
              <w:t xml:space="preserve"> </w:t>
            </w:r>
          </w:p>
          <w:p w:rsidR="003B4F0E" w:rsidRPr="0094096C" w:rsidRDefault="003B4F0E" w:rsidP="003B4F0E">
            <w:pPr>
              <w:ind w:left="0" w:hanging="2"/>
              <w:rPr>
                <w:i/>
                <w:lang w:val="es-AR" w:eastAsia="es-AR"/>
              </w:rPr>
            </w:pPr>
          </w:p>
          <w:p w:rsidR="004B27D3" w:rsidRDefault="003B4F0E" w:rsidP="003B4F0E">
            <w:pPr>
              <w:ind w:left="0" w:hanging="2"/>
              <w:rPr>
                <w:i/>
                <w:lang w:val="es-AR" w:eastAsia="es-AR"/>
              </w:rPr>
            </w:pPr>
            <w:r w:rsidRPr="004B27D3">
              <w:rPr>
                <w:b/>
                <w:i/>
                <w:lang w:val="es-AR" w:eastAsia="es-AR"/>
              </w:rPr>
              <w:t>El oficio del periodista multimedia</w:t>
            </w:r>
            <w:r w:rsidRPr="0094096C">
              <w:rPr>
                <w:i/>
                <w:lang w:val="es-AR" w:eastAsia="es-AR"/>
              </w:rPr>
              <w:t xml:space="preserve">. </w:t>
            </w:r>
          </w:p>
          <w:p w:rsidR="004B27D3" w:rsidRDefault="004B27D3" w:rsidP="003B4F0E">
            <w:pPr>
              <w:ind w:left="0" w:hanging="2"/>
              <w:rPr>
                <w:i/>
                <w:lang w:val="es-AR" w:eastAsia="es-AR"/>
              </w:rPr>
            </w:pPr>
          </w:p>
          <w:p w:rsidR="00B04D0C" w:rsidRDefault="003B4F0E" w:rsidP="004B27D3">
            <w:pPr>
              <w:ind w:left="0" w:hanging="2"/>
              <w:rPr>
                <w:i/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>De periodista tradicional a móvil. Trabajar para una agencia de contenidos, cómo se organiza el trabajo y cómo es crear contenidos multimedia. Experiencias audiovisuales.</w:t>
            </w:r>
            <w:r w:rsidRPr="0094096C">
              <w:rPr>
                <w:i/>
                <w:lang w:val="es-AR" w:eastAsia="es-AR"/>
              </w:rPr>
              <w:tab/>
              <w:t xml:space="preserve"> </w:t>
            </w:r>
          </w:p>
          <w:p w:rsidR="004B27D3" w:rsidRDefault="004B27D3" w:rsidP="004B27D3">
            <w:pPr>
              <w:ind w:left="0" w:hanging="2"/>
              <w:rPr>
                <w:i/>
                <w:lang w:val="es-AR" w:eastAsia="es-AR"/>
              </w:rPr>
            </w:pPr>
          </w:p>
          <w:p w:rsidR="004B27D3" w:rsidRPr="004B27D3" w:rsidRDefault="004B27D3" w:rsidP="004B27D3">
            <w:pPr>
              <w:ind w:left="0" w:hanging="2"/>
              <w:rPr>
                <w:b/>
                <w:i/>
                <w:lang w:val="es-AR" w:eastAsia="es-AR"/>
              </w:rPr>
            </w:pPr>
            <w:r w:rsidRPr="004B27D3">
              <w:rPr>
                <w:b/>
                <w:i/>
                <w:lang w:val="es-AR" w:eastAsia="es-AR"/>
              </w:rPr>
              <w:t xml:space="preserve">Nuevas técnicas de escritura para la era digital </w:t>
            </w:r>
          </w:p>
          <w:p w:rsidR="004B27D3" w:rsidRPr="004B27D3" w:rsidRDefault="004B27D3" w:rsidP="004B27D3">
            <w:pPr>
              <w:ind w:left="0" w:hanging="2"/>
              <w:rPr>
                <w:b/>
                <w:i/>
                <w:lang w:val="es-AR" w:eastAsia="es-AR"/>
              </w:rPr>
            </w:pPr>
          </w:p>
          <w:p w:rsidR="004B27D3" w:rsidRDefault="004B27D3" w:rsidP="004B27D3">
            <w:pPr>
              <w:ind w:left="0" w:hanging="2"/>
              <w:rPr>
                <w:i/>
                <w:lang w:val="es-AR" w:eastAsia="es-AR"/>
              </w:rPr>
            </w:pPr>
            <w:r w:rsidRPr="004B27D3">
              <w:rPr>
                <w:i/>
                <w:lang w:val="es-AR" w:eastAsia="es-AR"/>
              </w:rPr>
              <w:t>La importancia del Copywriter. El crecimiento de las oportunidades laborales en este puesto. Las 4 U Las palabras de poder Su influencia en el storytelling Storytelling/storydoing/storybeing</w:t>
            </w:r>
          </w:p>
          <w:p w:rsidR="004B27D3" w:rsidRDefault="004B27D3" w:rsidP="004B27D3">
            <w:pPr>
              <w:ind w:left="0" w:hanging="2"/>
              <w:rPr>
                <w:i/>
                <w:lang w:val="es-AR" w:eastAsia="es-AR"/>
              </w:rPr>
            </w:pPr>
          </w:p>
          <w:p w:rsidR="004B27D3" w:rsidRPr="0094096C" w:rsidRDefault="004B27D3" w:rsidP="004B27D3">
            <w:pPr>
              <w:ind w:left="0" w:hanging="2"/>
              <w:rPr>
                <w:i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9E1C5E" w:rsidRDefault="00AD1B83" w:rsidP="008B5759">
            <w:pPr>
              <w:ind w:left="0" w:hanging="2"/>
              <w:jc w:val="center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8</w:t>
            </w:r>
            <w:r w:rsidR="009E1C5E" w:rsidRPr="009E1C5E">
              <w:rPr>
                <w:i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Pr="00FC4D2C" w:rsidRDefault="00B04D0C" w:rsidP="00C10385">
            <w:pPr>
              <w:ind w:left="0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O</w:t>
            </w:r>
            <w:r w:rsidRPr="00FC4D2C">
              <w:rPr>
                <w:i/>
                <w:iCs/>
                <w:color w:val="000000"/>
                <w:lang w:val="es-AR" w:eastAsia="es-AR"/>
              </w:rPr>
              <w:t>bligatoria</w:t>
            </w:r>
            <w:r w:rsidR="00C10385">
              <w:rPr>
                <w:i/>
                <w:iCs/>
                <w:color w:val="000000"/>
                <w:lang w:val="es-AR" w:eastAsia="es-AR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4D0C" w:rsidRDefault="00B04D0C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  <w:p w:rsidR="00B04D0C" w:rsidRDefault="00B04D0C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</w:p>
        </w:tc>
      </w:tr>
      <w:tr w:rsidR="009E1C5E" w:rsidRPr="00057B5D" w:rsidTr="008B5759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795E87" w:rsidRDefault="00B04D0C" w:rsidP="008B5759">
            <w:pPr>
              <w:ind w:left="0" w:hanging="2"/>
              <w:rPr>
                <w:i/>
                <w:lang w:val="es-AR" w:eastAsia="es-AR"/>
              </w:rPr>
            </w:pPr>
            <w:r w:rsidRPr="00795E87">
              <w:rPr>
                <w:i/>
                <w:lang w:val="es-AR" w:eastAsia="es-AR"/>
              </w:rPr>
              <w:t xml:space="preserve">Práctica: </w:t>
            </w:r>
          </w:p>
          <w:p w:rsidR="00D203D1" w:rsidRDefault="00D203D1" w:rsidP="008B5759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Actividad N°3</w:t>
            </w:r>
            <w:r w:rsidR="00040F40">
              <w:rPr>
                <w:i/>
                <w:lang w:val="es-AR" w:eastAsia="es-AR"/>
              </w:rPr>
              <w:t xml:space="preserve">: </w:t>
            </w:r>
            <w:r w:rsidRPr="00D203D1">
              <w:rPr>
                <w:i/>
                <w:lang w:val="es-AR" w:eastAsia="es-AR"/>
              </w:rPr>
              <w:t>Linkedin: cómo mejorarlo.</w:t>
            </w:r>
          </w:p>
          <w:p w:rsidR="00B04D0C" w:rsidRDefault="00D203D1" w:rsidP="008B5759">
            <w:pPr>
              <w:ind w:left="0" w:hanging="2"/>
              <w:rPr>
                <w:lang w:val="es-AR" w:eastAsia="es-AR"/>
              </w:rPr>
            </w:pPr>
            <w:r>
              <w:rPr>
                <w:i/>
                <w:lang w:val="es-AR" w:eastAsia="es-AR"/>
              </w:rPr>
              <w:t>Actividad N°4</w:t>
            </w:r>
            <w:r w:rsidR="00B04D0C" w:rsidRPr="00795E87">
              <w:rPr>
                <w:i/>
                <w:lang w:val="es-AR" w:eastAsia="es-AR"/>
              </w:rPr>
              <w:t xml:space="preserve">: </w:t>
            </w:r>
            <w:r w:rsidR="003B4F0E">
              <w:rPr>
                <w:i/>
                <w:lang w:val="es-AR" w:eastAsia="es-AR"/>
              </w:rPr>
              <w:t>Periodista Invitado.</w:t>
            </w:r>
          </w:p>
          <w:p w:rsidR="00B04D0C" w:rsidRDefault="00D203D1" w:rsidP="008B5759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Actividad N°5</w:t>
            </w:r>
            <w:r w:rsidR="00B04D0C" w:rsidRPr="00177DB9">
              <w:rPr>
                <w:i/>
                <w:lang w:val="es-AR" w:eastAsia="es-AR"/>
              </w:rPr>
              <w:t xml:space="preserve">: </w:t>
            </w:r>
            <w:r w:rsidR="004B27D3">
              <w:rPr>
                <w:i/>
                <w:lang w:val="es-AR" w:eastAsia="es-AR"/>
              </w:rPr>
              <w:t xml:space="preserve"> Correcciones de la </w:t>
            </w:r>
            <w:r w:rsidR="0094096C">
              <w:rPr>
                <w:i/>
                <w:lang w:val="es-AR" w:eastAsia="es-AR"/>
              </w:rPr>
              <w:t>Crónica</w:t>
            </w:r>
            <w:r w:rsidR="009E1C5E">
              <w:rPr>
                <w:i/>
                <w:lang w:val="es-AR" w:eastAsia="es-AR"/>
              </w:rPr>
              <w:t>.</w:t>
            </w:r>
          </w:p>
          <w:p w:rsidR="004B27D3" w:rsidRDefault="00D203D1" w:rsidP="008B5759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Actividad  N°6</w:t>
            </w:r>
            <w:r w:rsidR="004B27D3">
              <w:rPr>
                <w:i/>
                <w:lang w:val="es-AR" w:eastAsia="es-AR"/>
              </w:rPr>
              <w:t>: Corrección grupal.</w:t>
            </w:r>
          </w:p>
          <w:p w:rsidR="004B27D3" w:rsidRPr="00177DB9" w:rsidRDefault="004B27D3" w:rsidP="008B5759">
            <w:pPr>
              <w:ind w:left="0" w:hanging="2"/>
              <w:rPr>
                <w:i/>
                <w:lang w:val="es-AR" w:eastAsia="es-AR"/>
              </w:rPr>
            </w:pPr>
          </w:p>
          <w:p w:rsidR="00B04D0C" w:rsidRPr="00FC4D2C" w:rsidRDefault="0094096C" w:rsidP="008B5759">
            <w:pPr>
              <w:ind w:left="0" w:hanging="2"/>
              <w:rPr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Recursos tecnoló</w:t>
            </w:r>
            <w:r w:rsidR="00B04D0C" w:rsidRPr="00FC4D2C">
              <w:rPr>
                <w:i/>
                <w:iCs/>
                <w:color w:val="000000"/>
                <w:lang w:val="es-AR" w:eastAsia="es-AR"/>
              </w:rPr>
              <w:t>gicos:</w:t>
            </w:r>
          </w:p>
          <w:p w:rsidR="00B04D0C" w:rsidRPr="00057B5D" w:rsidRDefault="00B04D0C" w:rsidP="008B5759">
            <w:pPr>
              <w:ind w:left="0" w:hanging="2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 xml:space="preserve">- Material bibliográfico digital y audiovisual </w:t>
            </w:r>
          </w:p>
          <w:p w:rsidR="00B04D0C" w:rsidRDefault="00B04D0C" w:rsidP="008B5759">
            <w:pPr>
              <w:ind w:left="0" w:hanging="2"/>
              <w:rPr>
                <w:i/>
                <w:lang w:val="es-AR" w:eastAsia="es-AR"/>
              </w:rPr>
            </w:pPr>
            <w:r>
              <w:rPr>
                <w:lang w:val="es-AR" w:eastAsia="es-AR"/>
              </w:rPr>
              <w:t>-</w:t>
            </w:r>
            <w:r w:rsidRPr="00177DB9">
              <w:rPr>
                <w:i/>
                <w:lang w:val="es-AR" w:eastAsia="es-AR"/>
              </w:rPr>
              <w:t>Videos</w:t>
            </w:r>
          </w:p>
          <w:p w:rsidR="00326102" w:rsidRPr="00FC4D2C" w:rsidRDefault="00326102" w:rsidP="004B27D3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FC4D2C" w:rsidRDefault="00040F40" w:rsidP="00040F40">
            <w:pPr>
              <w:ind w:left="0" w:hanging="2"/>
              <w:jc w:val="center"/>
              <w:rPr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1</w:t>
            </w:r>
            <w:r w:rsidR="00AD1B83">
              <w:rPr>
                <w:i/>
                <w:iCs/>
                <w:color w:val="000000"/>
                <w:lang w:val="es-AR" w:eastAsia="es-AR"/>
              </w:rPr>
              <w:t>4</w:t>
            </w:r>
            <w:r>
              <w:rPr>
                <w:i/>
                <w:iCs/>
                <w:color w:val="000000"/>
                <w:lang w:val="es-AR" w:eastAsia="es-AR"/>
              </w:rPr>
              <w:t xml:space="preserve"> </w:t>
            </w:r>
            <w:r w:rsidR="00B04D0C" w:rsidRPr="00FC4D2C">
              <w:rPr>
                <w:i/>
                <w:iCs/>
                <w:color w:val="000000"/>
                <w:lang w:val="es-AR" w:eastAsia="es-AR"/>
              </w:rPr>
              <w:t>horas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obligatoria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alumnos-alumnos</w:t>
            </w:r>
          </w:p>
        </w:tc>
      </w:tr>
      <w:tr w:rsidR="009E1C5E" w:rsidRPr="00057B5D" w:rsidTr="008B575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D0C" w:rsidRDefault="00B04D0C" w:rsidP="008B5759">
            <w:pPr>
              <w:ind w:left="0" w:hanging="2"/>
              <w:rPr>
                <w:i/>
                <w:lang w:val="es-AR" w:eastAsia="es-AR"/>
              </w:rPr>
            </w:pPr>
            <w:r w:rsidRPr="00057B5D">
              <w:rPr>
                <w:i/>
                <w:lang w:val="es-AR" w:eastAsia="es-AR"/>
              </w:rPr>
              <w:t>Módulo 3</w:t>
            </w:r>
          </w:p>
          <w:p w:rsidR="00B04D0C" w:rsidRDefault="001F093F" w:rsidP="008B5759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Semana 9 a 12</w:t>
            </w:r>
          </w:p>
          <w:p w:rsidR="00B04D0C" w:rsidRPr="00057B5D" w:rsidRDefault="00B04D0C" w:rsidP="008B5759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16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7172C4" w:rsidRDefault="00B04D0C" w:rsidP="008B5759">
            <w:pPr>
              <w:ind w:left="0" w:hanging="2"/>
              <w:rPr>
                <w:b/>
                <w:i/>
                <w:lang w:val="es-AR" w:eastAsia="es-AR"/>
              </w:rPr>
            </w:pPr>
            <w:r w:rsidRPr="007172C4">
              <w:rPr>
                <w:b/>
                <w:i/>
                <w:lang w:val="es-AR" w:eastAsia="es-AR"/>
              </w:rPr>
              <w:t xml:space="preserve">Contenidos: </w:t>
            </w:r>
          </w:p>
          <w:p w:rsidR="004B27D3" w:rsidRPr="004B27D3" w:rsidRDefault="004B27D3" w:rsidP="004B27D3">
            <w:pPr>
              <w:ind w:left="0" w:hanging="2"/>
              <w:rPr>
                <w:i/>
                <w:lang w:val="es-AR" w:eastAsia="es-AR"/>
              </w:rPr>
            </w:pPr>
          </w:p>
          <w:p w:rsidR="00B14255" w:rsidRPr="004B27D3" w:rsidRDefault="00D203D1" w:rsidP="004B27D3">
            <w:pPr>
              <w:ind w:left="0" w:hanging="2"/>
              <w:rPr>
                <w:i/>
                <w:lang w:val="es-AR" w:eastAsia="es-AR"/>
              </w:rPr>
            </w:pPr>
            <w:r>
              <w:rPr>
                <w:b/>
                <w:i/>
                <w:lang w:val="es-AR" w:eastAsia="es-AR"/>
              </w:rPr>
              <w:t>El reporteo móvil multimedia:</w:t>
            </w:r>
          </w:p>
          <w:p w:rsidR="00D203D1" w:rsidRDefault="00D203D1" w:rsidP="004B27D3">
            <w:pPr>
              <w:ind w:left="0" w:hanging="2"/>
              <w:rPr>
                <w:i/>
                <w:lang w:val="es-AR" w:eastAsia="es-AR"/>
              </w:rPr>
            </w:pPr>
          </w:p>
          <w:p w:rsidR="00B04D0C" w:rsidRPr="007172C4" w:rsidRDefault="004B27D3" w:rsidP="004B27D3">
            <w:pPr>
              <w:ind w:left="0" w:hanging="2"/>
              <w:rPr>
                <w:i/>
                <w:lang w:val="es-AR" w:eastAsia="es-AR"/>
              </w:rPr>
            </w:pPr>
            <w:r w:rsidRPr="004B27D3">
              <w:rPr>
                <w:i/>
                <w:lang w:val="es-AR" w:eastAsia="es-AR"/>
              </w:rPr>
              <w:t>Captura, edición y public</w:t>
            </w:r>
            <w:r w:rsidR="001F18B3">
              <w:rPr>
                <w:i/>
                <w:lang w:val="es-AR" w:eastAsia="es-AR"/>
              </w:rPr>
              <w:t>ación de imágenes con móviles. F</w:t>
            </w:r>
            <w:r w:rsidRPr="004B27D3">
              <w:rPr>
                <w:i/>
                <w:lang w:val="es-AR" w:eastAsia="es-AR"/>
              </w:rPr>
              <w:t>ormatos audiovisuales. Plataformas de edición y publicación de distintos tipos de contenidos audiovisuales.</w:t>
            </w:r>
          </w:p>
          <w:p w:rsidR="004B27D3" w:rsidRDefault="004B27D3" w:rsidP="008B5759">
            <w:pPr>
              <w:ind w:left="0" w:hanging="2"/>
              <w:rPr>
                <w:b/>
                <w:i/>
                <w:lang w:val="es-AR" w:eastAsia="es-AR"/>
              </w:rPr>
            </w:pPr>
          </w:p>
          <w:p w:rsidR="00B04D0C" w:rsidRPr="00177DB9" w:rsidRDefault="00B04D0C" w:rsidP="008B5759">
            <w:pPr>
              <w:ind w:left="0" w:hanging="2"/>
              <w:rPr>
                <w:b/>
                <w:i/>
                <w:lang w:val="es-AR" w:eastAsia="es-AR"/>
              </w:rPr>
            </w:pPr>
            <w:r w:rsidRPr="00177DB9">
              <w:rPr>
                <w:b/>
                <w:i/>
                <w:lang w:val="es-AR" w:eastAsia="es-AR"/>
              </w:rPr>
              <w:t xml:space="preserve">Práctica: </w:t>
            </w:r>
          </w:p>
          <w:p w:rsidR="00B04D0C" w:rsidRDefault="00B04D0C" w:rsidP="00326102">
            <w:pPr>
              <w:ind w:left="0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 xml:space="preserve">Actividad </w:t>
            </w:r>
            <w:r w:rsidR="00D203D1">
              <w:rPr>
                <w:i/>
                <w:lang w:val="es-AR" w:eastAsia="es-AR"/>
              </w:rPr>
              <w:t>N° 7</w:t>
            </w:r>
            <w:r w:rsidR="004B27D3">
              <w:rPr>
                <w:i/>
                <w:lang w:val="es-AR" w:eastAsia="es-AR"/>
              </w:rPr>
              <w:t xml:space="preserve">: Crónica audiovisual. </w:t>
            </w:r>
          </w:p>
          <w:p w:rsidR="00B14255" w:rsidRPr="007172C4" w:rsidRDefault="00D203D1" w:rsidP="00326102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Actividad N° 8</w:t>
            </w:r>
            <w:r w:rsidR="00B14255">
              <w:rPr>
                <w:i/>
                <w:lang w:val="es-AR" w:eastAsia="es-AR"/>
              </w:rPr>
              <w:t xml:space="preserve">:  Comienzo de la Entrevista. </w:t>
            </w:r>
          </w:p>
          <w:p w:rsidR="00B04D0C" w:rsidRPr="007172C4" w:rsidRDefault="00B04D0C" w:rsidP="008B5759">
            <w:pPr>
              <w:ind w:left="0" w:hanging="2"/>
              <w:rPr>
                <w:i/>
                <w:lang w:val="es-AR" w:eastAsia="es-AR"/>
              </w:rPr>
            </w:pPr>
          </w:p>
          <w:p w:rsidR="00B04D0C" w:rsidRPr="00177DB9" w:rsidRDefault="00B04D0C" w:rsidP="008B5759">
            <w:pPr>
              <w:ind w:left="0" w:hanging="2"/>
              <w:rPr>
                <w:b/>
                <w:i/>
                <w:lang w:val="es-AR" w:eastAsia="es-AR"/>
              </w:rPr>
            </w:pPr>
            <w:r w:rsidRPr="00177DB9">
              <w:rPr>
                <w:b/>
                <w:i/>
                <w:lang w:val="es-AR" w:eastAsia="es-AR"/>
              </w:rPr>
              <w:t>Recursos tecnológicos:</w:t>
            </w:r>
          </w:p>
          <w:p w:rsidR="00B04D0C" w:rsidRPr="007172C4" w:rsidRDefault="00B04D0C" w:rsidP="008B5759">
            <w:pPr>
              <w:ind w:left="0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- Material bibliográfico digital disponible en el aula virtual.</w:t>
            </w:r>
          </w:p>
          <w:p w:rsidR="00B04D0C" w:rsidRDefault="00B04D0C" w:rsidP="008B5759">
            <w:pPr>
              <w:ind w:left="0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- Videos.</w:t>
            </w:r>
          </w:p>
          <w:p w:rsidR="00B04D0C" w:rsidRDefault="00B04D0C" w:rsidP="008B5759">
            <w:pPr>
              <w:ind w:left="0" w:hanging="2"/>
              <w:rPr>
                <w:i/>
                <w:lang w:val="es-AR" w:eastAsia="es-AR"/>
              </w:rPr>
            </w:pPr>
          </w:p>
          <w:p w:rsidR="00B04D0C" w:rsidRPr="00FC4D2C" w:rsidRDefault="00B04D0C" w:rsidP="008B5759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177DB9" w:rsidRDefault="00AD1B83" w:rsidP="004B27D3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8</w:t>
            </w:r>
            <w:r w:rsidR="00B04D0C" w:rsidRPr="00177DB9">
              <w:rPr>
                <w:i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177DB9" w:rsidRDefault="00AD1B83" w:rsidP="008B5759">
            <w:pPr>
              <w:ind w:left="0" w:hanging="2"/>
              <w:jc w:val="center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8</w:t>
            </w:r>
            <w:r w:rsidR="00B04D0C" w:rsidRPr="00177DB9">
              <w:rPr>
                <w:i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173F6C" w:rsidRDefault="00B04D0C" w:rsidP="008B5759">
            <w:pPr>
              <w:ind w:left="0" w:hanging="2"/>
              <w:jc w:val="center"/>
              <w:rPr>
                <w:i/>
                <w:lang w:val="es-AR" w:eastAsia="es-AR"/>
              </w:rPr>
            </w:pPr>
            <w:r w:rsidRPr="00173F6C">
              <w:rPr>
                <w:i/>
                <w:lang w:val="es-AR" w:eastAsia="es-AR"/>
              </w:rPr>
              <w:t>Obligatoria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177DB9" w:rsidRDefault="00B04D0C" w:rsidP="008B5759">
            <w:pPr>
              <w:ind w:left="0" w:hanging="2"/>
              <w:jc w:val="center"/>
              <w:rPr>
                <w:i/>
                <w:lang w:val="es-AR" w:eastAsia="es-AR"/>
              </w:rPr>
            </w:pPr>
            <w:r w:rsidRPr="00177DB9">
              <w:rPr>
                <w:i/>
                <w:lang w:val="es-AR" w:eastAsia="es-AR"/>
              </w:rPr>
              <w:t xml:space="preserve">Instancia de Evaluación </w:t>
            </w:r>
          </w:p>
          <w:p w:rsidR="00B04D0C" w:rsidRPr="00FC4D2C" w:rsidRDefault="00120F0E" w:rsidP="008B5759">
            <w:pPr>
              <w:ind w:left="0" w:hanging="2"/>
              <w:jc w:val="center"/>
              <w:rPr>
                <w:lang w:val="es-AR" w:eastAsia="es-AR"/>
              </w:rPr>
            </w:pPr>
            <w:r>
              <w:rPr>
                <w:i/>
                <w:lang w:val="es-AR" w:eastAsia="es-AR"/>
              </w:rPr>
              <w:t>20</w:t>
            </w:r>
            <w:r w:rsidR="00B04D0C" w:rsidRPr="00177DB9">
              <w:rPr>
                <w:i/>
                <w:lang w:val="es-AR" w:eastAsia="es-AR"/>
              </w:rPr>
              <w:t>/05/2024</w:t>
            </w:r>
          </w:p>
        </w:tc>
      </w:tr>
      <w:tr w:rsidR="009E1C5E" w:rsidRPr="00057B5D" w:rsidTr="008B575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D0C" w:rsidRDefault="00B04D0C" w:rsidP="008B5759">
            <w:pPr>
              <w:ind w:left="0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Módulo</w:t>
            </w:r>
            <w:r>
              <w:rPr>
                <w:i/>
                <w:lang w:val="es-AR" w:eastAsia="es-AR"/>
              </w:rPr>
              <w:t xml:space="preserve"> 4</w:t>
            </w:r>
          </w:p>
          <w:p w:rsidR="00B04D0C" w:rsidRDefault="001F093F" w:rsidP="008B5759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Semana 13 a 15</w:t>
            </w:r>
          </w:p>
          <w:p w:rsidR="00B04D0C" w:rsidRPr="00166520" w:rsidRDefault="004C6CA9" w:rsidP="004C6CA9">
            <w:pPr>
              <w:ind w:left="0" w:hanging="2"/>
              <w:rPr>
                <w:i/>
                <w:lang w:val="es-AR" w:eastAsia="es-AR"/>
              </w:rPr>
            </w:pPr>
            <w:r w:rsidRPr="00166520">
              <w:rPr>
                <w:i/>
                <w:lang w:val="es-AR" w:eastAsia="es-AR"/>
              </w:rPr>
              <w:t>22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45B" w:rsidRPr="0004045B" w:rsidRDefault="0004045B" w:rsidP="004C6CA9">
            <w:pPr>
              <w:ind w:left="0" w:hanging="2"/>
              <w:rPr>
                <w:b/>
                <w:i/>
                <w:lang w:val="es-AR" w:eastAsia="es-AR"/>
              </w:rPr>
            </w:pPr>
            <w:r w:rsidRPr="0004045B">
              <w:rPr>
                <w:b/>
                <w:i/>
                <w:lang w:val="es-AR" w:eastAsia="es-AR"/>
              </w:rPr>
              <w:t xml:space="preserve">Contenido: </w:t>
            </w:r>
          </w:p>
          <w:p w:rsidR="0004045B" w:rsidRPr="0004045B" w:rsidRDefault="0004045B" w:rsidP="004C6CA9">
            <w:pPr>
              <w:ind w:left="0" w:hanging="2"/>
              <w:rPr>
                <w:b/>
                <w:i/>
                <w:lang w:val="es-AR" w:eastAsia="es-AR"/>
              </w:rPr>
            </w:pPr>
          </w:p>
          <w:p w:rsidR="004C6CA9" w:rsidRPr="0004045B" w:rsidRDefault="004C6CA9" w:rsidP="004C6CA9">
            <w:pPr>
              <w:ind w:left="0" w:hanging="2"/>
              <w:rPr>
                <w:b/>
                <w:i/>
                <w:lang w:val="es-AR" w:eastAsia="es-AR"/>
              </w:rPr>
            </w:pPr>
            <w:r w:rsidRPr="0004045B">
              <w:rPr>
                <w:b/>
                <w:i/>
                <w:lang w:val="es-AR" w:eastAsia="es-AR"/>
              </w:rPr>
              <w:t>Dinámicas orales, visuales y táctiles</w:t>
            </w:r>
          </w:p>
          <w:p w:rsidR="004C6CA9" w:rsidRPr="0004045B" w:rsidRDefault="004C6CA9" w:rsidP="004C6CA9">
            <w:pPr>
              <w:ind w:left="0" w:hanging="2"/>
              <w:rPr>
                <w:i/>
                <w:lang w:val="es-AR" w:eastAsia="es-AR"/>
              </w:rPr>
            </w:pPr>
          </w:p>
          <w:p w:rsidR="004C6CA9" w:rsidRPr="00EF60EF" w:rsidRDefault="006217B1" w:rsidP="004C6CA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lang w:val="es-AR" w:eastAsia="es-AR"/>
              </w:rPr>
              <w:t>Streaming, P</w:t>
            </w:r>
            <w:r w:rsidR="004C6CA9" w:rsidRPr="00EF60EF">
              <w:rPr>
                <w:i/>
                <w:lang w:val="es-AR" w:eastAsia="es-AR"/>
              </w:rPr>
              <w:t>odcasts. YouTubers y periodismo. Video 360, realidad virtual y realidad aumentada.</w:t>
            </w:r>
            <w:r w:rsidR="004C6CA9" w:rsidRPr="00EF60EF">
              <w:rPr>
                <w:i/>
                <w:iCs/>
                <w:color w:val="000000"/>
                <w:lang w:val="es-AR" w:eastAsia="es-AR"/>
              </w:rPr>
              <w:t xml:space="preserve"> </w:t>
            </w:r>
            <w:r w:rsidR="001F18B3">
              <w:rPr>
                <w:i/>
                <w:iCs/>
                <w:color w:val="000000"/>
                <w:lang w:val="es-AR" w:eastAsia="es-AR"/>
              </w:rPr>
              <w:t>IA.</w:t>
            </w:r>
          </w:p>
          <w:p w:rsidR="004C6CA9" w:rsidRDefault="004C6CA9" w:rsidP="004C6CA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</w:p>
          <w:p w:rsidR="004C6CA9" w:rsidRDefault="00873347" w:rsidP="004C6CA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Actividad 9</w:t>
            </w:r>
            <w:r w:rsidR="004C6CA9" w:rsidRPr="007172C4">
              <w:rPr>
                <w:i/>
                <w:iCs/>
                <w:color w:val="000000"/>
                <w:lang w:val="es-AR" w:eastAsia="es-AR"/>
              </w:rPr>
              <w:t xml:space="preserve">: </w:t>
            </w:r>
          </w:p>
          <w:p w:rsidR="00873347" w:rsidRDefault="00B93555" w:rsidP="00873347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B93555">
              <w:rPr>
                <w:i/>
                <w:iCs/>
                <w:color w:val="000000"/>
                <w:lang w:val="es-AR" w:eastAsia="es-AR"/>
              </w:rPr>
              <w:t xml:space="preserve">- </w:t>
            </w:r>
            <w:r>
              <w:rPr>
                <w:i/>
                <w:iCs/>
                <w:color w:val="000000"/>
                <w:lang w:val="es-AR" w:eastAsia="es-AR"/>
              </w:rPr>
              <w:t>Campaña de difusión de la pro</w:t>
            </w:r>
            <w:r w:rsidR="00D203D1">
              <w:rPr>
                <w:i/>
                <w:iCs/>
                <w:color w:val="000000"/>
                <w:lang w:val="es-AR" w:eastAsia="es-AR"/>
              </w:rPr>
              <w:t xml:space="preserve">ducción periodística realizada para publicar en las redes personales. </w:t>
            </w:r>
            <w:r w:rsidR="00873347">
              <w:rPr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873347" w:rsidRDefault="00873347" w:rsidP="00873347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</w:p>
          <w:p w:rsidR="000F677A" w:rsidRPr="00D203D1" w:rsidRDefault="00873347" w:rsidP="00873347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 xml:space="preserve">Actividad 10: </w:t>
            </w:r>
            <w:r w:rsidR="000F677A" w:rsidRPr="00D203D1">
              <w:rPr>
                <w:i/>
                <w:iCs/>
                <w:color w:val="000000"/>
                <w:lang w:val="es-AR" w:eastAsia="es-AR"/>
              </w:rPr>
              <w:t xml:space="preserve">Preparación de pitch </w:t>
            </w:r>
            <w:r w:rsidR="00166520" w:rsidRPr="00D203D1">
              <w:rPr>
                <w:i/>
                <w:iCs/>
                <w:color w:val="000000"/>
                <w:lang w:val="es-AR" w:eastAsia="es-AR"/>
              </w:rPr>
              <w:t xml:space="preserve">para el examen </w:t>
            </w:r>
            <w:r w:rsidR="000F677A" w:rsidRPr="00D203D1">
              <w:rPr>
                <w:i/>
                <w:iCs/>
                <w:color w:val="000000"/>
                <w:lang w:val="es-AR" w:eastAsia="es-AR"/>
              </w:rPr>
              <w:t>final</w:t>
            </w:r>
          </w:p>
          <w:p w:rsidR="004C6CA9" w:rsidRDefault="004C6CA9" w:rsidP="00873347">
            <w:pPr>
              <w:ind w:left="0" w:right="100" w:hanging="2"/>
              <w:jc w:val="both"/>
              <w:rPr>
                <w:i/>
                <w:iCs/>
                <w:color w:val="000000"/>
                <w:lang w:val="es-AR" w:eastAsia="es-AR"/>
              </w:rPr>
            </w:pPr>
          </w:p>
          <w:p w:rsidR="004C6CA9" w:rsidRPr="007172C4" w:rsidRDefault="004C6CA9" w:rsidP="004C6CA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7172C4">
              <w:rPr>
                <w:i/>
                <w:iCs/>
                <w:color w:val="000000"/>
                <w:lang w:val="es-AR" w:eastAsia="es-AR"/>
              </w:rPr>
              <w:t>Recursos tecnológicos:</w:t>
            </w:r>
          </w:p>
          <w:p w:rsidR="004C6CA9" w:rsidRDefault="004C6CA9" w:rsidP="004C6CA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7172C4">
              <w:rPr>
                <w:i/>
                <w:iCs/>
                <w:color w:val="000000"/>
                <w:lang w:val="es-AR" w:eastAsia="es-AR"/>
              </w:rPr>
              <w:t>- Mate</w:t>
            </w:r>
            <w:r>
              <w:rPr>
                <w:i/>
                <w:iCs/>
                <w:color w:val="000000"/>
                <w:lang w:val="es-AR" w:eastAsia="es-AR"/>
              </w:rPr>
              <w:t xml:space="preserve">rial bibliográfico digital. </w:t>
            </w:r>
          </w:p>
          <w:p w:rsidR="00B04D0C" w:rsidRPr="00FC4D2C" w:rsidRDefault="00B04D0C" w:rsidP="000F677A">
            <w:pPr>
              <w:ind w:left="0" w:right="10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177DB9" w:rsidRDefault="00AD1B83" w:rsidP="004C6CA9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 xml:space="preserve">8 </w:t>
            </w:r>
            <w:r w:rsidR="00B04D0C" w:rsidRPr="00177DB9">
              <w:rPr>
                <w:i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6CA9" w:rsidRDefault="004C6CA9" w:rsidP="008B575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1</w:t>
            </w:r>
            <w:r w:rsidR="00AD1B83">
              <w:rPr>
                <w:i/>
                <w:iCs/>
                <w:color w:val="000000"/>
                <w:lang w:val="es-AR" w:eastAsia="es-AR"/>
              </w:rPr>
              <w:t>4</w:t>
            </w:r>
          </w:p>
          <w:p w:rsidR="00B04D0C" w:rsidRPr="00177DB9" w:rsidRDefault="00B04D0C" w:rsidP="008B5759">
            <w:pPr>
              <w:ind w:left="0" w:hanging="2"/>
              <w:jc w:val="center"/>
              <w:rPr>
                <w:i/>
                <w:lang w:val="es-AR" w:eastAsia="es-AR"/>
              </w:rPr>
            </w:pPr>
            <w:r w:rsidRPr="00177DB9">
              <w:rPr>
                <w:i/>
                <w:iCs/>
                <w:color w:val="000000"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FC4D2C" w:rsidRDefault="00C10385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O</w:t>
            </w:r>
            <w:r w:rsidR="00B04D0C" w:rsidRPr="00FC4D2C">
              <w:rPr>
                <w:i/>
                <w:iCs/>
                <w:color w:val="000000"/>
                <w:lang w:val="es-AR" w:eastAsia="es-AR"/>
              </w:rPr>
              <w:t>bligatoria</w:t>
            </w:r>
            <w:r>
              <w:rPr>
                <w:i/>
                <w:iCs/>
                <w:color w:val="000000"/>
                <w:lang w:val="es-AR" w:eastAsia="es-AR"/>
              </w:rPr>
              <w:t xml:space="preserve"> individual y </w:t>
            </w:r>
            <w:r w:rsidR="00B04D0C" w:rsidRPr="00FC4D2C">
              <w:rPr>
                <w:i/>
                <w:iCs/>
                <w:color w:val="000000"/>
                <w:lang w:val="es-AR" w:eastAsia="es-AR"/>
              </w:rPr>
              <w:t xml:space="preserve">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04D0C" w:rsidRPr="00FC4D2C" w:rsidRDefault="00B04D0C" w:rsidP="008B5759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  <w:p w:rsidR="00166520" w:rsidRDefault="00B04D0C" w:rsidP="004C6CA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alumnos-alumnos</w:t>
            </w:r>
            <w:r w:rsidR="004C6CA9" w:rsidRPr="00A34F55">
              <w:rPr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166520" w:rsidRDefault="00166520" w:rsidP="004C6CA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166520" w:rsidRDefault="00166520" w:rsidP="004C6CA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166520" w:rsidRDefault="00166520" w:rsidP="004C6CA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4C6CA9" w:rsidRDefault="004C6CA9" w:rsidP="004C6CA9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A34F55">
              <w:rPr>
                <w:i/>
                <w:iCs/>
                <w:color w:val="000000"/>
                <w:lang w:val="es-AR" w:eastAsia="es-AR"/>
              </w:rPr>
              <w:t>Instancia de Evaluación</w:t>
            </w:r>
            <w:r>
              <w:rPr>
                <w:i/>
                <w:iCs/>
                <w:color w:val="000000"/>
                <w:lang w:val="es-AR" w:eastAsia="es-AR"/>
              </w:rPr>
              <w:t xml:space="preserve"> Oral</w:t>
            </w:r>
          </w:p>
          <w:p w:rsidR="00B04D0C" w:rsidRPr="00FC4D2C" w:rsidRDefault="00B04D0C" w:rsidP="004C6CA9">
            <w:pPr>
              <w:ind w:left="0" w:hanging="2"/>
              <w:jc w:val="center"/>
              <w:rPr>
                <w:lang w:val="es-AR" w:eastAsia="es-AR"/>
              </w:rPr>
            </w:pPr>
          </w:p>
        </w:tc>
      </w:tr>
    </w:tbl>
    <w:p w:rsidR="00FA710C" w:rsidRPr="00FA710C" w:rsidRDefault="00FA710C" w:rsidP="00FA710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lang w:eastAsia="es-ES_tradnl"/>
        </w:rPr>
      </w:pP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FA710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:rsidR="00A24701" w:rsidRDefault="00A24701" w:rsidP="00A24701">
      <w:pPr>
        <w:pBdr>
          <w:between w:val="none" w:sz="0" w:space="0" w:color="000000"/>
        </w:pBdr>
        <w:spacing w:line="240" w:lineRule="auto"/>
        <w:ind w:leftChars="0" w:left="0" w:firstLineChars="0" w:firstLine="0"/>
        <w:rPr>
          <w:i/>
          <w:color w:val="4A442A"/>
          <w:sz w:val="20"/>
          <w:szCs w:val="20"/>
        </w:rPr>
      </w:pP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 w:rsidRPr="0044026D">
        <w:t xml:space="preserve">Proyecto </w:t>
      </w:r>
      <w:r w:rsidR="0044026D" w:rsidRPr="0044026D">
        <w:t>Integrador de la Cátedra de Formación Práctica:</w:t>
      </w: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  <w:rPr>
          <w:b/>
        </w:rPr>
      </w:pPr>
      <w:r w:rsidRPr="0044026D">
        <w:rPr>
          <w:b/>
        </w:rPr>
        <w:t xml:space="preserve">TP1: </w:t>
      </w:r>
      <w:r w:rsidR="00171B21">
        <w:rPr>
          <w:b/>
        </w:rPr>
        <w:t>Sumario/</w:t>
      </w:r>
      <w:r w:rsidRPr="0044026D">
        <w:rPr>
          <w:b/>
        </w:rPr>
        <w:t>Monitoreo</w:t>
      </w:r>
      <w:r w:rsidR="002014BF">
        <w:rPr>
          <w:b/>
        </w:rPr>
        <w:t>/</w:t>
      </w:r>
      <w:r w:rsidRPr="0044026D">
        <w:rPr>
          <w:b/>
        </w:rPr>
        <w:t>Investigación</w:t>
      </w:r>
    </w:p>
    <w:p w:rsidR="00A24701" w:rsidRPr="0044026D" w:rsidRDefault="0044026D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>
        <w:t>El estudiante</w:t>
      </w:r>
      <w:r w:rsidR="002C5E65">
        <w:t xml:space="preserve"> realizará un sumario de dos </w:t>
      </w:r>
      <w:r w:rsidR="009C1AD1">
        <w:t>géneros</w:t>
      </w:r>
      <w:r w:rsidR="00A721BF">
        <w:t xml:space="preserve"> (dos </w:t>
      </w:r>
      <w:r w:rsidR="002014BF">
        <w:t xml:space="preserve">ideas de producción </w:t>
      </w:r>
      <w:r w:rsidR="00826792">
        <w:t>por género para conversar en clase)</w:t>
      </w:r>
      <w:r w:rsidR="009C1AD1">
        <w:t>. Luego</w:t>
      </w:r>
      <w:r>
        <w:t xml:space="preserve"> incluirá </w:t>
      </w:r>
      <w:r w:rsidR="00A24701" w:rsidRPr="0044026D">
        <w:t xml:space="preserve">todo el material que </w:t>
      </w:r>
      <w:r>
        <w:t xml:space="preserve">le </w:t>
      </w:r>
      <w:r w:rsidR="00A24701" w:rsidRPr="0044026D">
        <w:t xml:space="preserve">sirvió como background para armar </w:t>
      </w:r>
      <w:r w:rsidR="002C5E65">
        <w:t xml:space="preserve">los </w:t>
      </w:r>
      <w:r w:rsidR="009C1AD1">
        <w:t>géneros periodísticos.</w:t>
      </w:r>
      <w:r w:rsidRPr="0044026D">
        <w:t xml:space="preserve"> </w:t>
      </w:r>
      <w:r w:rsidR="00A24701" w:rsidRPr="0044026D">
        <w:t xml:space="preserve">Pueden ser links de notas, bibliografía, fuentes investigadas. </w:t>
      </w:r>
    </w:p>
    <w:p w:rsidR="002014BF" w:rsidRDefault="002014BF" w:rsidP="009C1AD1">
      <w:pPr>
        <w:pBdr>
          <w:between w:val="none" w:sz="0" w:space="0" w:color="000000"/>
        </w:pBdr>
        <w:spacing w:line="240" w:lineRule="auto"/>
        <w:ind w:leftChars="0" w:firstLineChars="0" w:firstLine="0"/>
      </w:pPr>
    </w:p>
    <w:p w:rsidR="009C1AD1" w:rsidRPr="0044026D" w:rsidRDefault="00826792" w:rsidP="009C1AD1">
      <w:pPr>
        <w:pBdr>
          <w:between w:val="none" w:sz="0" w:space="0" w:color="000000"/>
        </w:pBdr>
        <w:spacing w:line="240" w:lineRule="auto"/>
        <w:ind w:leftChars="0" w:firstLineChars="0" w:firstLine="0"/>
      </w:pPr>
      <w:r>
        <w:t>E</w:t>
      </w:r>
      <w:r w:rsidR="009C1AD1" w:rsidRPr="0044026D">
        <w:t>xplicitarán:</w:t>
      </w:r>
    </w:p>
    <w:p w:rsidR="00826792" w:rsidRDefault="00826792" w:rsidP="00826792">
      <w:pPr>
        <w:pStyle w:val="Prrafodelista"/>
        <w:numPr>
          <w:ilvl w:val="0"/>
          <w:numId w:val="9"/>
        </w:numPr>
        <w:pBdr>
          <w:between w:val="none" w:sz="0" w:space="0" w:color="000000"/>
        </w:pBdr>
        <w:spacing w:line="240" w:lineRule="auto"/>
        <w:ind w:leftChars="0" w:firstLineChars="0"/>
      </w:pPr>
      <w:r w:rsidRPr="0044026D">
        <w:t xml:space="preserve">Género seleccionado </w:t>
      </w:r>
    </w:p>
    <w:p w:rsidR="009C1AD1" w:rsidRDefault="009C1AD1" w:rsidP="00826792">
      <w:pPr>
        <w:pStyle w:val="Prrafodelista"/>
        <w:numPr>
          <w:ilvl w:val="0"/>
          <w:numId w:val="9"/>
        </w:numPr>
        <w:pBdr>
          <w:between w:val="none" w:sz="0" w:space="0" w:color="000000"/>
        </w:pBdr>
        <w:spacing w:line="240" w:lineRule="auto"/>
        <w:ind w:leftChars="0" w:firstLineChars="0"/>
      </w:pPr>
      <w:r w:rsidRPr="0044026D">
        <w:t xml:space="preserve">Medio </w:t>
      </w:r>
      <w:r w:rsidR="002014BF">
        <w:t xml:space="preserve">imaginario </w:t>
      </w:r>
      <w:r w:rsidRPr="0044026D">
        <w:t>para dónde se escribe</w:t>
      </w:r>
    </w:p>
    <w:p w:rsidR="00826792" w:rsidRDefault="002014BF" w:rsidP="008B5759">
      <w:pPr>
        <w:pStyle w:val="Prrafodelista"/>
        <w:numPr>
          <w:ilvl w:val="0"/>
          <w:numId w:val="9"/>
        </w:numPr>
        <w:pBdr>
          <w:between w:val="none" w:sz="0" w:space="0" w:color="000000"/>
        </w:pBdr>
        <w:spacing w:line="240" w:lineRule="auto"/>
        <w:ind w:leftChars="0" w:firstLineChars="0"/>
      </w:pPr>
      <w:r>
        <w:t>Descripción (abordaje de impacto/</w:t>
      </w:r>
      <w:r w:rsidR="009C1AD1" w:rsidRPr="0044026D">
        <w:t xml:space="preserve">Fuentes </w:t>
      </w:r>
      <w:r>
        <w:t>posibles (mínimo tres fuentes).</w:t>
      </w:r>
    </w:p>
    <w:p w:rsidR="009C1AD1" w:rsidRPr="0044026D" w:rsidRDefault="009C1AD1" w:rsidP="00826792">
      <w:pPr>
        <w:pStyle w:val="Prrafodelista"/>
        <w:numPr>
          <w:ilvl w:val="0"/>
          <w:numId w:val="9"/>
        </w:numPr>
        <w:pBdr>
          <w:between w:val="none" w:sz="0" w:space="0" w:color="000000"/>
        </w:pBdr>
        <w:spacing w:line="240" w:lineRule="auto"/>
        <w:ind w:leftChars="0" w:firstLineChars="0"/>
      </w:pPr>
      <w:r>
        <w:t xml:space="preserve">Ideas de imágenes que </w:t>
      </w:r>
      <w:r w:rsidR="005D5422">
        <w:t>producirá e incluirá</w:t>
      </w:r>
    </w:p>
    <w:p w:rsidR="009C1AD1" w:rsidRDefault="009C1AD1" w:rsidP="009C1AD1">
      <w:pPr>
        <w:pBdr>
          <w:between w:val="none" w:sz="0" w:space="0" w:color="000000"/>
        </w:pBdr>
        <w:spacing w:line="240" w:lineRule="auto"/>
        <w:ind w:leftChars="0" w:firstLineChars="0" w:firstLine="0"/>
      </w:pP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  <w:rPr>
          <w:b/>
        </w:rPr>
      </w:pPr>
      <w:r w:rsidRPr="0044026D">
        <w:rPr>
          <w:b/>
        </w:rPr>
        <w:t>TP2:</w:t>
      </w:r>
      <w:r w:rsidR="008967F3">
        <w:rPr>
          <w:b/>
        </w:rPr>
        <w:t xml:space="preserve"> Producción de </w:t>
      </w:r>
      <w:r w:rsidR="00326102">
        <w:rPr>
          <w:b/>
        </w:rPr>
        <w:t>dos</w:t>
      </w:r>
      <w:r w:rsidR="009C1AD1">
        <w:rPr>
          <w:b/>
        </w:rPr>
        <w:t xml:space="preserve"> géneros</w:t>
      </w:r>
      <w:r w:rsidR="008967F3">
        <w:rPr>
          <w:b/>
        </w:rPr>
        <w:t xml:space="preserve"> con formato multimedia</w:t>
      </w:r>
      <w:r w:rsidR="000E6D35">
        <w:rPr>
          <w:b/>
        </w:rPr>
        <w:t xml:space="preserve"> </w:t>
      </w:r>
    </w:p>
    <w:p w:rsidR="00A24701" w:rsidRPr="0044026D" w:rsidRDefault="0044026D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>
        <w:t>Segunda parte del trabajo</w:t>
      </w:r>
      <w:r w:rsidR="00A24701" w:rsidRPr="0044026D">
        <w:t xml:space="preserve">: </w:t>
      </w:r>
    </w:p>
    <w:p w:rsidR="00A24701" w:rsidRPr="0044026D" w:rsidRDefault="0044026D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>
        <w:t xml:space="preserve">El estudiante entregará </w:t>
      </w:r>
      <w:r w:rsidR="002C5E65">
        <w:t xml:space="preserve">sus </w:t>
      </w:r>
      <w:r w:rsidR="00326102">
        <w:t>produccion</w:t>
      </w:r>
      <w:r w:rsidR="009C1AD1">
        <w:t xml:space="preserve">es </w:t>
      </w:r>
      <w:r w:rsidR="00A24701" w:rsidRPr="0044026D">
        <w:t>en formato gráfica terminada con volanta, título</w:t>
      </w:r>
      <w:r>
        <w:t xml:space="preserve">, subtítulos, fotos y el cuerpo (previa revisión en clase en un simulacro de sala de redacción y con la corrección final de la profesora como última mirada). </w:t>
      </w:r>
      <w:r w:rsidR="00A24701" w:rsidRPr="0044026D">
        <w:t xml:space="preserve"> </w:t>
      </w: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  <w:rPr>
          <w:b/>
        </w:rPr>
      </w:pPr>
      <w:r w:rsidRPr="0044026D">
        <w:rPr>
          <w:b/>
        </w:rPr>
        <w:t>TP 3: Herramientas multimedia para sumar a l</w:t>
      </w:r>
      <w:r w:rsidR="000E6D35">
        <w:rPr>
          <w:b/>
        </w:rPr>
        <w:t>os géneros realizados</w:t>
      </w: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 w:rsidRPr="0044026D">
        <w:t xml:space="preserve">Aquí se sumará </w:t>
      </w:r>
      <w:r w:rsidR="0044026D">
        <w:t xml:space="preserve">a </w:t>
      </w:r>
      <w:r w:rsidRPr="0044026D">
        <w:t xml:space="preserve">la nota anterior </w:t>
      </w:r>
      <w:r w:rsidR="00332090">
        <w:t xml:space="preserve">con </w:t>
      </w:r>
      <w:r w:rsidRPr="0044026D">
        <w:t xml:space="preserve">toda la producción multimedia </w:t>
      </w:r>
      <w:r w:rsidR="00332090">
        <w:t xml:space="preserve">realizada, </w:t>
      </w:r>
      <w:r w:rsidR="0044026D">
        <w:t xml:space="preserve">con </w:t>
      </w:r>
      <w:r w:rsidRPr="0044026D">
        <w:t>un mínimo de dos opciones</w:t>
      </w:r>
      <w:r w:rsidR="00332090">
        <w:t xml:space="preserve"> a seleccionar entre</w:t>
      </w:r>
      <w:r w:rsidRPr="0044026D">
        <w:t>: video</w:t>
      </w:r>
      <w:r w:rsidR="00D925C8">
        <w:t xml:space="preserve"> corto</w:t>
      </w:r>
      <w:r w:rsidRPr="0044026D">
        <w:t xml:space="preserve">, </w:t>
      </w:r>
      <w:r w:rsidR="009C1AD1" w:rsidRPr="00947740">
        <w:rPr>
          <w:i/>
        </w:rPr>
        <w:t>reel</w:t>
      </w:r>
      <w:r w:rsidR="009C1AD1">
        <w:t xml:space="preserve">, </w:t>
      </w:r>
      <w:r w:rsidRPr="0044026D">
        <w:t>podcast, infografía, recuadros con destacados.</w:t>
      </w: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</w:p>
    <w:p w:rsidR="00A24701" w:rsidRPr="00332090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  <w:rPr>
          <w:b/>
        </w:rPr>
      </w:pPr>
      <w:r w:rsidRPr="00332090">
        <w:rPr>
          <w:b/>
        </w:rPr>
        <w:t>TP4: Campaña de difusión de la nota</w:t>
      </w:r>
      <w:r w:rsidR="008967F3">
        <w:rPr>
          <w:b/>
        </w:rPr>
        <w:t>/Gestión del Linkedin</w:t>
      </w:r>
      <w:r w:rsidRPr="00332090">
        <w:rPr>
          <w:b/>
        </w:rPr>
        <w:t>:</w:t>
      </w:r>
    </w:p>
    <w:p w:rsidR="00A24701" w:rsidRDefault="00332090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>
        <w:t>El estudiante diseñará una c</w:t>
      </w:r>
      <w:r w:rsidR="00A24701" w:rsidRPr="0044026D">
        <w:t xml:space="preserve">ampaña de difusión </w:t>
      </w:r>
      <w:r>
        <w:t xml:space="preserve">de su investigación periodística para </w:t>
      </w:r>
      <w:r w:rsidR="00A24701" w:rsidRPr="0044026D">
        <w:t>redes</w:t>
      </w:r>
      <w:r>
        <w:t xml:space="preserve"> sociales</w:t>
      </w:r>
      <w:r w:rsidR="00A24701" w:rsidRPr="0044026D">
        <w:t xml:space="preserve">: </w:t>
      </w:r>
    </w:p>
    <w:p w:rsidR="000E6D35" w:rsidRPr="0044026D" w:rsidRDefault="00947740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>
        <w:t>- Armado de perfil de LinkedI</w:t>
      </w:r>
      <w:r w:rsidR="000E6D35">
        <w:t>n donde difundirá su campaña</w:t>
      </w:r>
      <w:r>
        <w:t xml:space="preserve"> (El LinkedI</w:t>
      </w:r>
      <w:r w:rsidR="00826792">
        <w:t xml:space="preserve">n se irá realizando a lo largo de toda la cursada). </w:t>
      </w:r>
    </w:p>
    <w:p w:rsidR="00A24701" w:rsidRPr="0044026D" w:rsidRDefault="00332090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>
        <w:t>-</w:t>
      </w:r>
      <w:r w:rsidR="00BF4429">
        <w:t xml:space="preserve"> </w:t>
      </w:r>
      <w:r w:rsidR="00326102" w:rsidRPr="0044026D">
        <w:t>Debe incluir una estrategia en diferentes redes.</w:t>
      </w:r>
      <w:r w:rsidR="002C5E65">
        <w:t xml:space="preserve"> </w:t>
      </w:r>
      <w:r w:rsidR="00BF4429">
        <w:t>La campaña deberá poseer un m</w:t>
      </w:r>
      <w:r w:rsidR="00A24701" w:rsidRPr="0044026D">
        <w:t>ínimo de tres posteos</w:t>
      </w:r>
      <w:r w:rsidR="00326102">
        <w:t>, con link a la plataforma médium.</w:t>
      </w:r>
    </w:p>
    <w:p w:rsidR="00A24701" w:rsidRPr="0044026D" w:rsidRDefault="002C5E65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>
        <w:t xml:space="preserve">- </w:t>
      </w:r>
      <w:r w:rsidR="00A24701" w:rsidRPr="0044026D">
        <w:t>Entregar los posteos ya redactados con las imágenes correspondientes.</w:t>
      </w:r>
      <w:r w:rsidR="00D925C8">
        <w:t xml:space="preserve"> Estrategia SEO.</w:t>
      </w: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</w:p>
    <w:p w:rsidR="00A721BF" w:rsidRDefault="00A721BF" w:rsidP="00A24701">
      <w:pPr>
        <w:pBdr>
          <w:between w:val="none" w:sz="0" w:space="0" w:color="000000"/>
        </w:pBdr>
        <w:spacing w:line="240" w:lineRule="auto"/>
        <w:ind w:leftChars="0" w:firstLineChars="0" w:firstLine="0"/>
        <w:rPr>
          <w:b/>
        </w:rPr>
      </w:pPr>
      <w:r>
        <w:rPr>
          <w:b/>
        </w:rPr>
        <w:t>Examen final oral</w:t>
      </w:r>
      <w:r w:rsidR="00A24701" w:rsidRPr="00332090">
        <w:rPr>
          <w:b/>
        </w:rPr>
        <w:t>:</w:t>
      </w:r>
    </w:p>
    <w:p w:rsidR="00A24701" w:rsidRPr="00A721BF" w:rsidRDefault="00A721BF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  <w:r w:rsidRPr="00A721BF">
        <w:t>Preparación de un tema que incluya un mínimo de tres artículos de la bibliografía y una reflexión integradora s</w:t>
      </w:r>
      <w:r w:rsidR="00332090" w:rsidRPr="00A721BF">
        <w:t xml:space="preserve">obre lo vivido en </w:t>
      </w:r>
      <w:r w:rsidR="00A24701" w:rsidRPr="00A721BF">
        <w:t>todo el proceso</w:t>
      </w:r>
      <w:r w:rsidRPr="00A721BF">
        <w:t xml:space="preserve"> de la cursada</w:t>
      </w:r>
      <w:r w:rsidR="00A24701" w:rsidRPr="00A721BF">
        <w:t xml:space="preserve">. </w:t>
      </w:r>
    </w:p>
    <w:p w:rsidR="00A24701" w:rsidRPr="0044026D" w:rsidRDefault="00A24701" w:rsidP="00A24701">
      <w:pPr>
        <w:pBdr>
          <w:between w:val="none" w:sz="0" w:space="0" w:color="000000"/>
        </w:pBdr>
        <w:spacing w:line="240" w:lineRule="auto"/>
        <w:ind w:leftChars="0" w:firstLineChars="0" w:firstLine="0"/>
      </w:pPr>
    </w:p>
    <w:p w:rsidR="00175804" w:rsidRDefault="00FA710C" w:rsidP="00A721BF">
      <w:pPr>
        <w:pBdr>
          <w:between w:val="none" w:sz="0" w:space="0" w:color="000000"/>
        </w:pBdr>
        <w:spacing w:line="240" w:lineRule="auto"/>
        <w:ind w:leftChars="0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:rsidR="00175804" w:rsidRDefault="001955A6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No corresponde</w:t>
      </w:r>
      <w:r w:rsidR="00FA710C">
        <w:rPr>
          <w:i/>
          <w:color w:val="4A442A"/>
          <w:sz w:val="20"/>
          <w:szCs w:val="20"/>
        </w:rPr>
        <w:t xml:space="preserve">. </w:t>
      </w: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FA710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:rsidR="00175804" w:rsidRDefault="001955A6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No corresponde</w:t>
      </w:r>
    </w:p>
    <w:p w:rsidR="001955A6" w:rsidRDefault="001955A6">
      <w:pPr>
        <w:ind w:left="0" w:hanging="2"/>
        <w:jc w:val="both"/>
        <w:rPr>
          <w:b/>
          <w:sz w:val="22"/>
          <w:szCs w:val="22"/>
        </w:rPr>
      </w:pPr>
    </w:p>
    <w:p w:rsidR="00175804" w:rsidRDefault="00FA710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:rsidR="001955A6" w:rsidRDefault="001955A6">
      <w:pPr>
        <w:ind w:left="0" w:hanging="2"/>
        <w:jc w:val="both"/>
        <w:rPr>
          <w:sz w:val="22"/>
          <w:szCs w:val="22"/>
        </w:rPr>
      </w:pPr>
    </w:p>
    <w:p w:rsidR="00FA710C" w:rsidRPr="00332090" w:rsidRDefault="00FA710C" w:rsidP="00FA710C">
      <w:pPr>
        <w:ind w:left="0" w:hanging="2"/>
        <w:jc w:val="both"/>
        <w:rPr>
          <w:i/>
          <w:sz w:val="20"/>
          <w:szCs w:val="20"/>
        </w:rPr>
      </w:pPr>
      <w:r w:rsidRPr="00332090">
        <w:rPr>
          <w:sz w:val="22"/>
          <w:szCs w:val="22"/>
        </w:rPr>
        <w:t>El alumno deberá aprobar el/los parcial/es o su/s recuperatorio/s; trabajos prácticos y de análisis, con sus distintas entregas. Además, será evaluado por su desempeño en clase y deberá cumplir con el resto de los ejercicios y trabajos en clase o domiciliarios que indique el docente en el transcurso del cuatrimestre</w:t>
      </w:r>
      <w:r w:rsidRPr="00332090">
        <w:rPr>
          <w:i/>
          <w:sz w:val="20"/>
          <w:szCs w:val="20"/>
        </w:rPr>
        <w:t>.</w:t>
      </w:r>
    </w:p>
    <w:p w:rsidR="00FA710C" w:rsidRPr="00332090" w:rsidRDefault="00FA710C" w:rsidP="00FA710C">
      <w:pPr>
        <w:ind w:left="0" w:hanging="2"/>
        <w:jc w:val="both"/>
        <w:rPr>
          <w:i/>
          <w:sz w:val="20"/>
          <w:szCs w:val="20"/>
        </w:rPr>
      </w:pPr>
    </w:p>
    <w:p w:rsidR="00175804" w:rsidRPr="00332090" w:rsidRDefault="00FA710C" w:rsidP="001955A6">
      <w:pPr>
        <w:widowControl w:val="0"/>
        <w:shd w:val="clear" w:color="auto" w:fill="FFFFFF"/>
        <w:ind w:left="0" w:hanging="2"/>
        <w:jc w:val="both"/>
        <w:rPr>
          <w:sz w:val="22"/>
          <w:szCs w:val="22"/>
        </w:rPr>
      </w:pPr>
      <w:r w:rsidRPr="00332090">
        <w:rPr>
          <w:sz w:val="22"/>
          <w:szCs w:val="22"/>
          <w:highlight w:val="white"/>
        </w:rPr>
        <w:t xml:space="preserve">Además de la evaluación formativa, </w:t>
      </w:r>
      <w:r w:rsidRPr="00332090">
        <w:rPr>
          <w:sz w:val="22"/>
          <w:szCs w:val="22"/>
        </w:rPr>
        <w:t xml:space="preserve">a los fines de la aprobación de la asignatura, se prevé la realización de </w:t>
      </w:r>
      <w:r w:rsidRPr="00332090">
        <w:rPr>
          <w:sz w:val="22"/>
          <w:szCs w:val="22"/>
          <w:highlight w:val="white"/>
        </w:rPr>
        <w:t xml:space="preserve">una instancia de evaluación final (sumativa) que será </w:t>
      </w:r>
      <w:r w:rsidR="001955A6" w:rsidRPr="00332090">
        <w:rPr>
          <w:sz w:val="22"/>
          <w:szCs w:val="22"/>
          <w:highlight w:val="white"/>
        </w:rPr>
        <w:t>la entrega de u</w:t>
      </w:r>
      <w:r w:rsidRPr="00332090">
        <w:rPr>
          <w:sz w:val="22"/>
          <w:szCs w:val="22"/>
          <w:highlight w:val="white"/>
        </w:rPr>
        <w:t xml:space="preserve">n trabajo </w:t>
      </w:r>
      <w:r w:rsidR="001955A6" w:rsidRPr="00332090">
        <w:rPr>
          <w:sz w:val="22"/>
          <w:szCs w:val="22"/>
          <w:highlight w:val="white"/>
        </w:rPr>
        <w:t>integrado</w:t>
      </w:r>
      <w:r w:rsidR="00A721BF">
        <w:rPr>
          <w:sz w:val="22"/>
          <w:szCs w:val="22"/>
          <w:highlight w:val="white"/>
        </w:rPr>
        <w:t>r</w:t>
      </w:r>
      <w:r w:rsidR="001955A6" w:rsidRPr="00332090">
        <w:rPr>
          <w:sz w:val="22"/>
          <w:szCs w:val="22"/>
          <w:highlight w:val="white"/>
        </w:rPr>
        <w:t xml:space="preserve"> de la cursada y </w:t>
      </w:r>
      <w:r w:rsidR="00A721BF">
        <w:rPr>
          <w:sz w:val="22"/>
          <w:szCs w:val="22"/>
          <w:highlight w:val="white"/>
        </w:rPr>
        <w:t xml:space="preserve">una exposición </w:t>
      </w:r>
      <w:r w:rsidR="001955A6" w:rsidRPr="00332090">
        <w:rPr>
          <w:sz w:val="22"/>
          <w:szCs w:val="22"/>
          <w:highlight w:val="white"/>
        </w:rPr>
        <w:t>oral</w:t>
      </w:r>
      <w:r w:rsidR="00A721BF">
        <w:rPr>
          <w:sz w:val="22"/>
          <w:szCs w:val="22"/>
          <w:highlight w:val="white"/>
        </w:rPr>
        <w:t xml:space="preserve"> con un tema a elección</w:t>
      </w:r>
      <w:r w:rsidR="001955A6" w:rsidRPr="00332090">
        <w:rPr>
          <w:sz w:val="22"/>
          <w:szCs w:val="22"/>
          <w:highlight w:val="white"/>
        </w:rPr>
        <w:t xml:space="preserve">. </w:t>
      </w:r>
    </w:p>
    <w:p w:rsidR="001955A6" w:rsidRPr="00332090" w:rsidRDefault="001955A6" w:rsidP="001955A6">
      <w:pPr>
        <w:widowControl w:val="0"/>
        <w:shd w:val="clear" w:color="auto" w:fill="FFFFFF"/>
        <w:ind w:left="0" w:hanging="2"/>
        <w:jc w:val="both"/>
        <w:rPr>
          <w:sz w:val="22"/>
          <w:szCs w:val="22"/>
        </w:rPr>
      </w:pP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FA710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955A6" w:rsidRPr="001955A6" w:rsidRDefault="001955A6" w:rsidP="001955A6">
      <w:pPr>
        <w:ind w:left="0" w:hanging="2"/>
        <w:jc w:val="both"/>
      </w:pPr>
      <w:r w:rsidRPr="001955A6">
        <w:t>Unidad 1.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E60ED" w:rsidP="001955A6">
      <w:pPr>
        <w:ind w:left="0" w:hanging="2"/>
        <w:jc w:val="both"/>
      </w:pPr>
      <w:r w:rsidRPr="001955A6">
        <w:t xml:space="preserve">NINE MEDIA GROUP (2019), </w:t>
      </w:r>
      <w:r w:rsidR="001955A6" w:rsidRPr="001955A6">
        <w:t>Press Release: “NowThis Ranked No.1 News Brand Across Mobile Globally, Cross-Platform By Tubular Labs”, en: https://www.groupninemedia.com/press/nowthis-ranked-no-1-news-brand-across-mobile-globally-cross-platform-by-tubular-labs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GOLIGOSKI, E.; PILHOFER, A (2019), “The Correspondent became the most participatory journalism crowdfunding Project in history without one stoy on its site. Here’s how”, en: https://membershippuzzle.org/articles-overview/the-correspondent-crowdfunding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LITTAU, J (2019), “The crisis facing American journalism did not start with the internet”, Slate,  en: https://slate.com/technology/2019/01/layoffs-at-media-organizations-the-roots-of-this-crisis-go-back-decades.html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RODRÍGUEZ, José Manuel (2017), “Cinco herramientas útiles (y gratuitas) para trabajar en redes sociales en un medio”, Medium, en: https://medium.com/@josemanuelrodos/10-herramientas-útiles-y-gratuitas-para-trabajar-en-redes-sociales-en-un-medio-cda06d05b1cd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SALAVERRÍA, R. (2017), “Del periodismo móvil al ubicuo: allá donde estés, habrá noticias”, Cuadernos de periodistas, en: https://www.academia.edu/35689623/Del_periodismo_móvil_al_ubicuo_allá_donde_estés_habrá_noticias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THOMPSON, N. y otros (2018), “Inside the Two Years that Shook Facebook—and the World”, en: https://www.wired.com/story/inside-facebook-mark-zuckerberg-2-years-of-hell/</w:t>
      </w:r>
    </w:p>
    <w:p w:rsidR="001955A6" w:rsidRP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Unidad 2.</w:t>
      </w:r>
    </w:p>
    <w:p w:rsidR="001955A6" w:rsidRPr="001955A6" w:rsidRDefault="001955A6" w:rsidP="001955A6">
      <w:pPr>
        <w:ind w:left="0" w:hanging="2"/>
        <w:jc w:val="both"/>
      </w:pPr>
      <w:r w:rsidRPr="001955A6">
        <w:t>BBC (sin fecha), “Search engine optimisation (SEO)”, Academy, en: http://www.bbc.co.uk/academy/journalism/article/art20130702112133608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GOOGLE NEWS LAB (sin fecha), “Google Trends: entiende los datos”, en: https://newslab.withgoogle.com/lesson/6507480104304640</w:t>
      </w:r>
    </w:p>
    <w:p w:rsidR="001955A6" w:rsidRPr="001955A6" w:rsidRDefault="001955A6" w:rsidP="001955A6">
      <w:pPr>
        <w:ind w:left="0" w:hanging="2"/>
        <w:jc w:val="both"/>
      </w:pPr>
      <w:r w:rsidRPr="001955A6">
        <w:t>Newsletter Guide (2018), “The Newsletter Guide”, en: https://newsletterguide.org/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ORTIZ, Mercedes (2015), “theSkimm: así es la newsletter que triunfa entre las millennials estadounidenses”, Miquelpellicer.com, en: https://miquelpellicer.com/2015/04/theskimm-newsletter-triunfa-millennials/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PALLARES, Eloi (2018), “Análisis de la transformación de la prensa tradicional a la digital: la redacción orientada al posicionamiento de contenidos (SEO)”, en: https://www.academia.edu/38298141/TFG_2014_Epallares.pdf?email_work_card=title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SCHMIDT, C (2018), “Errores y aciertos en la búsqueda de nuevos formatos de storytelling”, IJNET, en: https://ijnet.org/es/story/errores-y-aciertos-en-la-b%C3%BAsqueda-de-nuevos-formatos-de-storytelling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SIDAHMED, Mazín (2018), “What The Guardian has learned trying to build a more intelligent story format — one that knows what you know”, Nieman Lab, en: http://www.niemanlab.org/2018/02/what-the-guardian-has-learned-trying-to-build-a-more-intelligent-story-format-one-that-knows-what-you-know/</w:t>
      </w:r>
    </w:p>
    <w:p w:rsidR="001955A6" w:rsidRP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Unidad 3.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FERNE, Tristan (2017), “Beyond 800 words: new digital story formats for news”, BBC News Labs, en: https://medium.com/bbc-news-labs/beyond-800-words-new-digital-story-formats-for-news-ab9b2a2d0e0d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GARCÍA AVILÉS, José Alberto (2017), “70 géneros periodísticos en los formatos visuales de Twitter”, Medium, en:  https://medium.com/@jagaraviles/70-géneros-periodísticos-en-los-formatos-visuales-de-twitter-c0361a044375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SÁNCHEZ, Juan Luis (2012), “Reporterismo multimedia y periodismo participado”, Cuadernos de Comunicación Evoca, en: http://www.evocaimagen.com/cuadernos/cuadernos7.pdf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SETTLE, Marc (2018), “How to improve your mojo skills by sacrificing a latte”, BBC Blogs, en: http://www.bbc.co.uk/blogs/academy/entries/fafb0b78-b9cf-4218-81ec-b3f109d85225</w:t>
      </w:r>
    </w:p>
    <w:p w:rsidR="001955A6" w:rsidRP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Unidad 4.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BAROT, Trushar, “The future of news is humans talking to machines”, en: http://www.niemanlab.org/2017/09/the-future-of-news-is-humans-talking-to-machines/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BBC (sin fecha), “BBC News Labs Projects”, BBC News Labs, en:  http://bbcnewslabs.co.uk/projects/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BBCAfrica (2019), Twitter Thread, en: https://mobile.twitter.com/BBCAfrica/status/1095639053171601409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CCCBLAB (sin fecha), “Periodismo de datos”, en: http://lab.cccb.org/es/dossier/periodismo-de-datos/</w:t>
      </w:r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  <w:r w:rsidRPr="001955A6">
        <w:t>CRUCIANELLI, Sandra (2013), Herramientas digitales para periodistas, Centro Knight para el Periodismo en las Américas de la Universidad de Texas, en: https://knightcenter.utexas.edu/es/ebook/herramientas-digitales-para-periodistas-es-0</w:t>
      </w:r>
    </w:p>
    <w:p w:rsidR="001955A6" w:rsidRDefault="001955A6" w:rsidP="001955A6">
      <w:pPr>
        <w:ind w:left="0" w:hanging="2"/>
        <w:jc w:val="both"/>
      </w:pPr>
    </w:p>
    <w:p w:rsidR="001955A6" w:rsidRDefault="001955A6" w:rsidP="001955A6">
      <w:pPr>
        <w:ind w:left="0" w:hanging="2"/>
        <w:jc w:val="both"/>
      </w:pPr>
      <w:r w:rsidRPr="001955A6">
        <w:t xml:space="preserve">LOPEZ, X. y otros (2017), “El documental interactivo como formato en los medios audiovisuales: estudio de caso de RTVE y Al Jazeera”, Revista Análisi, en: </w:t>
      </w:r>
      <w:hyperlink r:id="rId25" w:history="1">
        <w:r w:rsidR="000F56E0" w:rsidRPr="00BE333E">
          <w:rPr>
            <w:rStyle w:val="Hipervnculo"/>
          </w:rPr>
          <w:t>https://www.academia.edu/35446448/El_documental_interactivo_como_formato_en_los_medios_audiovisuales_estudio_de_caso_de_RTVE_y_Al_Jazeera</w:t>
        </w:r>
      </w:hyperlink>
    </w:p>
    <w:p w:rsidR="000F56E0" w:rsidRPr="001955A6" w:rsidRDefault="000F56E0" w:rsidP="001955A6">
      <w:pPr>
        <w:ind w:left="0" w:hanging="2"/>
        <w:jc w:val="both"/>
      </w:pPr>
    </w:p>
    <w:p w:rsidR="001955A6" w:rsidRDefault="001955A6" w:rsidP="001955A6">
      <w:pPr>
        <w:ind w:left="0" w:hanging="2"/>
        <w:jc w:val="both"/>
      </w:pPr>
      <w:r w:rsidRPr="001955A6">
        <w:t xml:space="preserve">UNO (2018), “Cómo se hizo el efecto ‘inundación’ que usó el Weather Channel”, en: </w:t>
      </w:r>
      <w:hyperlink r:id="rId26" w:history="1">
        <w:r w:rsidRPr="00C72E66">
          <w:rPr>
            <w:rStyle w:val="Hipervnculo"/>
          </w:rPr>
          <w:t>https://uno.com.ar/tecnologia/como-se-hizo-el-efecto-inundacion-que-uso-el-weather-channel-09142018_Bk-QjivtOm?utm_source=UNO%E2%9A%A1&amp;utm_campaign=e7b1af6462-</w:t>
        </w:r>
      </w:hyperlink>
    </w:p>
    <w:p w:rsidR="001955A6" w:rsidRDefault="001955A6" w:rsidP="001955A6">
      <w:pPr>
        <w:ind w:left="0" w:hanging="2"/>
        <w:jc w:val="both"/>
      </w:pPr>
    </w:p>
    <w:p w:rsidR="001955A6" w:rsidRPr="001955A6" w:rsidRDefault="001955A6" w:rsidP="001955A6">
      <w:pPr>
        <w:ind w:left="0" w:hanging="2"/>
        <w:jc w:val="both"/>
      </w:pPr>
    </w:p>
    <w:p w:rsidR="00175804" w:rsidRDefault="001955A6" w:rsidP="00A721BF">
      <w:pPr>
        <w:ind w:left="0" w:hanging="2"/>
        <w:rPr>
          <w:sz w:val="22"/>
          <w:szCs w:val="22"/>
        </w:rPr>
      </w:pPr>
      <w:r w:rsidRPr="001955A6">
        <w:rPr>
          <w:sz w:val="22"/>
          <w:szCs w:val="22"/>
        </w:rPr>
        <w:tab/>
      </w:r>
      <w:r w:rsidR="001E60ED">
        <w:rPr>
          <w:b/>
          <w:sz w:val="22"/>
          <w:szCs w:val="22"/>
        </w:rPr>
        <w:t>14. FIRMA DE DOCENTE</w:t>
      </w:r>
      <w:r w:rsidR="00FA710C">
        <w:rPr>
          <w:b/>
          <w:sz w:val="22"/>
          <w:szCs w:val="22"/>
        </w:rPr>
        <w:t>:</w:t>
      </w:r>
      <w:r w:rsidR="008C3A53" w:rsidRPr="00294993">
        <w:rPr>
          <w:rFonts w:ascii="Calibri" w:eastAsia="Calibri" w:hAnsi="Calibri" w:cs="Calibri"/>
          <w:b/>
          <w:noProof/>
          <w:sz w:val="22"/>
          <w:szCs w:val="22"/>
          <w:lang w:val="es-AR" w:eastAsia="es-AR"/>
        </w:rPr>
        <w:drawing>
          <wp:inline distT="0" distB="0" distL="0" distR="0" wp14:anchorId="7E04DA58" wp14:editId="1B396924">
            <wp:extent cx="971278" cy="901065"/>
            <wp:effectExtent l="0" t="0" r="635" b="0"/>
            <wp:docPr id="1" name="Imagen 1" descr="D:\Users\Mariana\Documents\BP Institucional\Mariana Pelliza\Firma Mariana Pell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riana\Documents\BP Institucional\Mariana Pelliza\Firma Mariana Pelliz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1" b="19517"/>
                    <a:stretch/>
                  </pic:blipFill>
                  <pic:spPr bwMode="auto">
                    <a:xfrm>
                      <a:off x="0" y="0"/>
                      <a:ext cx="987780" cy="91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175804">
      <w:pPr>
        <w:ind w:left="0" w:hanging="2"/>
        <w:jc w:val="both"/>
        <w:rPr>
          <w:sz w:val="22"/>
          <w:szCs w:val="22"/>
        </w:rPr>
      </w:pPr>
    </w:p>
    <w:p w:rsidR="00175804" w:rsidRDefault="00FA710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175804">
      <w:footerReference w:type="even" r:id="rId28"/>
      <w:footerReference w:type="default" r:id="rId29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56" w:rsidRDefault="005B3256">
      <w:pPr>
        <w:spacing w:line="240" w:lineRule="auto"/>
        <w:ind w:left="0" w:hanging="2"/>
      </w:pPr>
      <w:r>
        <w:separator/>
      </w:r>
    </w:p>
  </w:endnote>
  <w:endnote w:type="continuationSeparator" w:id="0">
    <w:p w:rsidR="005B3256" w:rsidRDefault="005B32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740" w:rsidRDefault="00947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47740" w:rsidRDefault="00947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740" w:rsidRDefault="00947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4DCD">
      <w:rPr>
        <w:noProof/>
        <w:color w:val="000000"/>
      </w:rPr>
      <w:t>1</w:t>
    </w:r>
    <w:r>
      <w:rPr>
        <w:color w:val="000000"/>
      </w:rPr>
      <w:fldChar w:fldCharType="end"/>
    </w:r>
  </w:p>
  <w:p w:rsidR="00947740" w:rsidRDefault="00947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56" w:rsidRDefault="005B3256">
      <w:pPr>
        <w:spacing w:line="240" w:lineRule="auto"/>
        <w:ind w:left="0" w:hanging="2"/>
      </w:pPr>
      <w:r>
        <w:separator/>
      </w:r>
    </w:p>
  </w:footnote>
  <w:footnote w:type="continuationSeparator" w:id="0">
    <w:p w:rsidR="005B3256" w:rsidRDefault="005B325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568"/>
    <w:multiLevelType w:val="multilevel"/>
    <w:tmpl w:val="C08A0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975FF2"/>
    <w:multiLevelType w:val="multilevel"/>
    <w:tmpl w:val="FF1ED6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0926D7D"/>
    <w:multiLevelType w:val="multilevel"/>
    <w:tmpl w:val="6B1696C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3" w15:restartNumberingAfterBreak="0">
    <w:nsid w:val="12405DEB"/>
    <w:multiLevelType w:val="hybridMultilevel"/>
    <w:tmpl w:val="F5F45AA4"/>
    <w:lvl w:ilvl="0" w:tplc="0314779C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2CEF1126"/>
    <w:multiLevelType w:val="multilevel"/>
    <w:tmpl w:val="FFF2A10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0234E9"/>
    <w:multiLevelType w:val="multilevel"/>
    <w:tmpl w:val="19A2B6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96458A"/>
    <w:multiLevelType w:val="multilevel"/>
    <w:tmpl w:val="0A9E92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536D2C"/>
    <w:multiLevelType w:val="multilevel"/>
    <w:tmpl w:val="238292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B81F45"/>
    <w:multiLevelType w:val="multilevel"/>
    <w:tmpl w:val="A386E7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D273B4"/>
    <w:multiLevelType w:val="hybridMultilevel"/>
    <w:tmpl w:val="37286C34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04"/>
    <w:rsid w:val="0001716E"/>
    <w:rsid w:val="00034DD1"/>
    <w:rsid w:val="0004045B"/>
    <w:rsid w:val="00040F40"/>
    <w:rsid w:val="000552C6"/>
    <w:rsid w:val="00062DCA"/>
    <w:rsid w:val="000815EB"/>
    <w:rsid w:val="000A042E"/>
    <w:rsid w:val="000A6825"/>
    <w:rsid w:val="000B7C06"/>
    <w:rsid w:val="000C1744"/>
    <w:rsid w:val="000E6D35"/>
    <w:rsid w:val="000F56E0"/>
    <w:rsid w:val="000F677A"/>
    <w:rsid w:val="00120F0E"/>
    <w:rsid w:val="00123C85"/>
    <w:rsid w:val="00135BA3"/>
    <w:rsid w:val="0013690A"/>
    <w:rsid w:val="00166520"/>
    <w:rsid w:val="00171B21"/>
    <w:rsid w:val="00175804"/>
    <w:rsid w:val="001955A6"/>
    <w:rsid w:val="001A5B2A"/>
    <w:rsid w:val="001E60ED"/>
    <w:rsid w:val="001F093F"/>
    <w:rsid w:val="001F18B3"/>
    <w:rsid w:val="002014BF"/>
    <w:rsid w:val="00234ECE"/>
    <w:rsid w:val="002445BB"/>
    <w:rsid w:val="002753BB"/>
    <w:rsid w:val="002769A3"/>
    <w:rsid w:val="002C5E65"/>
    <w:rsid w:val="002F6C9C"/>
    <w:rsid w:val="00326102"/>
    <w:rsid w:val="00332090"/>
    <w:rsid w:val="00344DCD"/>
    <w:rsid w:val="003B4F0E"/>
    <w:rsid w:val="003D2DBF"/>
    <w:rsid w:val="00414015"/>
    <w:rsid w:val="0044026D"/>
    <w:rsid w:val="004B27D3"/>
    <w:rsid w:val="004C6CA9"/>
    <w:rsid w:val="004F1A80"/>
    <w:rsid w:val="005B3256"/>
    <w:rsid w:val="005D5422"/>
    <w:rsid w:val="006217B1"/>
    <w:rsid w:val="006A0460"/>
    <w:rsid w:val="006B7E30"/>
    <w:rsid w:val="006C3CC6"/>
    <w:rsid w:val="00774C33"/>
    <w:rsid w:val="00817A11"/>
    <w:rsid w:val="00826792"/>
    <w:rsid w:val="00834A87"/>
    <w:rsid w:val="008565A9"/>
    <w:rsid w:val="00873347"/>
    <w:rsid w:val="00882D5D"/>
    <w:rsid w:val="008967F3"/>
    <w:rsid w:val="008B5759"/>
    <w:rsid w:val="008C3A53"/>
    <w:rsid w:val="00914672"/>
    <w:rsid w:val="00917A49"/>
    <w:rsid w:val="0094096C"/>
    <w:rsid w:val="009441F1"/>
    <w:rsid w:val="00946543"/>
    <w:rsid w:val="00947740"/>
    <w:rsid w:val="00980EED"/>
    <w:rsid w:val="009A6303"/>
    <w:rsid w:val="009B3064"/>
    <w:rsid w:val="009C1AD1"/>
    <w:rsid w:val="009E1C5E"/>
    <w:rsid w:val="00A041B3"/>
    <w:rsid w:val="00A24701"/>
    <w:rsid w:val="00A565CC"/>
    <w:rsid w:val="00A721BF"/>
    <w:rsid w:val="00A82CA3"/>
    <w:rsid w:val="00AC0887"/>
    <w:rsid w:val="00AD1B83"/>
    <w:rsid w:val="00AD4860"/>
    <w:rsid w:val="00AE16D3"/>
    <w:rsid w:val="00AE51FC"/>
    <w:rsid w:val="00B04D0C"/>
    <w:rsid w:val="00B14255"/>
    <w:rsid w:val="00B55B41"/>
    <w:rsid w:val="00B84A89"/>
    <w:rsid w:val="00B90755"/>
    <w:rsid w:val="00B93555"/>
    <w:rsid w:val="00BA28B7"/>
    <w:rsid w:val="00BD213C"/>
    <w:rsid w:val="00BD2FCD"/>
    <w:rsid w:val="00BF4429"/>
    <w:rsid w:val="00C03A95"/>
    <w:rsid w:val="00C10385"/>
    <w:rsid w:val="00C27F71"/>
    <w:rsid w:val="00C70C31"/>
    <w:rsid w:val="00CA0B96"/>
    <w:rsid w:val="00CC384B"/>
    <w:rsid w:val="00CD3996"/>
    <w:rsid w:val="00CE52BE"/>
    <w:rsid w:val="00D203D1"/>
    <w:rsid w:val="00D25B6C"/>
    <w:rsid w:val="00D26CBF"/>
    <w:rsid w:val="00D3091A"/>
    <w:rsid w:val="00D73549"/>
    <w:rsid w:val="00D90B9C"/>
    <w:rsid w:val="00D925C8"/>
    <w:rsid w:val="00DD4F78"/>
    <w:rsid w:val="00EB6A57"/>
    <w:rsid w:val="00EC1D37"/>
    <w:rsid w:val="00EE076C"/>
    <w:rsid w:val="00EE1355"/>
    <w:rsid w:val="00EF60EF"/>
    <w:rsid w:val="00F03B2C"/>
    <w:rsid w:val="00F83608"/>
    <w:rsid w:val="00F9478A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9677"/>
  <w15:docId w15:val="{329BAA63-62FA-4ADB-A6F3-4679C14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A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68B7"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04D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04D0C"/>
    <w:rPr>
      <w:position w:val="-1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34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esdoc.unesco.org/ark:/48223/pf0000380475" TargetMode="External"/><Relationship Id="rId18" Type="http://schemas.openxmlformats.org/officeDocument/2006/relationships/hyperlink" Target="https://www.academia.edu/11027119/Reflexiones_m%C3%B3viles_El_periodismo_en_la_era_de_la_movilidad_2015_" TargetMode="External"/><Relationship Id="rId26" Type="http://schemas.openxmlformats.org/officeDocument/2006/relationships/hyperlink" Target="https://uno.com.ar/tecnologia/como-se-hizo-el-efecto-inundacion-que-uso-el-weather-channel-09142018_Bk-QjivtOm?utm_source=UNO%E2%9A%A1&amp;utm_campaign=e7b1af6462-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ournalismai.info/research/2025-editorial-identity-and-ai-repor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ademia.edu/30694725/Tipolog%C3%ADa_de_los_cibermedios_period%C3%ADsticos_bases_te%C3%B3ricas_para_su_clasificaci%C3%B3n" TargetMode="External"/><Relationship Id="rId17" Type="http://schemas.openxmlformats.org/officeDocument/2006/relationships/hyperlink" Target="https://www.youtube.com/watch?v=fd_IzM68J8o" TargetMode="External"/><Relationship Id="rId25" Type="http://schemas.openxmlformats.org/officeDocument/2006/relationships/hyperlink" Target="https://www.academia.edu/35446448/El_documental_interactivo_como_formato_en_los_medios_audiovisuales_estudio_de_caso_de_RTVE_y_Al_Jazee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ytimes.com/es/2018/02/13/futuro-internet-texto-imagenes-redes/?smid=wa-share-es" TargetMode="External"/><Relationship Id="rId20" Type="http://schemas.openxmlformats.org/officeDocument/2006/relationships/hyperlink" Target="https://www.redalyc.org/journal/105/10577645010/html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tersinstitute.politics.ox.ac.uk/journalism-media-and-technology-trends-and-predictions-2024" TargetMode="External"/><Relationship Id="rId24" Type="http://schemas.openxmlformats.org/officeDocument/2006/relationships/hyperlink" Target="http://www.bbc.co.uk/blogs/academy/entries/277c0b26-87f5-4852-b2e4-89010e04a8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urce.opennews.org/articles/subverting-story-model/" TargetMode="External"/><Relationship Id="rId23" Type="http://schemas.openxmlformats.org/officeDocument/2006/relationships/hyperlink" Target="https://medium.com/@MelvinRiveraV/predicciones-del-podcasting-f554f00e5bd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digitalnewsreport.org/survey/2024/" TargetMode="External"/><Relationship Id="rId19" Type="http://schemas.openxmlformats.org/officeDocument/2006/relationships/hyperlink" Target="https://www.academia.edu/33558715/Vertical_images_and_immersion_in_journalis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gitalnewsreport.org/" TargetMode="External"/><Relationship Id="rId14" Type="http://schemas.openxmlformats.org/officeDocument/2006/relationships/hyperlink" Target="https://www.academia.edu/38263393/Consumo_incidental_de_noticias_en_un_contexto_de_redes_sociales_y_m%C3%BAltiples_pantallas?email_work_card=title" TargetMode="External"/><Relationship Id="rId22" Type="http://schemas.openxmlformats.org/officeDocument/2006/relationships/hyperlink" Target="https://gijn.org/2019/02/12/7-cosas-que-aprendi-al-producir-mi-primer-podcast-de-investigacion/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3292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dcterms:created xsi:type="dcterms:W3CDTF">2026-04-08T21:50:00Z</dcterms:created>
  <dcterms:modified xsi:type="dcterms:W3CDTF">2026-04-08T21:50:00Z</dcterms:modified>
</cp:coreProperties>
</file>