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5" w:type="dxa"/>
        <w:tblLayout w:type="fixed"/>
        <w:tblLook w:val="0000" w:firstRow="0" w:lastRow="0" w:firstColumn="0" w:lastColumn="0" w:noHBand="0" w:noVBand="0"/>
      </w:tblPr>
      <w:tblGrid>
        <w:gridCol w:w="4470"/>
        <w:gridCol w:w="5565"/>
      </w:tblGrid>
      <w:tr w:rsidR="00FB1867" w:rsidTr="009F2E25">
        <w:trPr>
          <w:trHeight w:val="1696"/>
        </w:trPr>
        <w:tc>
          <w:tcPr>
            <w:tcW w:w="4470" w:type="dxa"/>
          </w:tcPr>
          <w:p w:rsidR="00FB1867" w:rsidRDefault="00AB501E" w:rsidP="00AB501E">
            <w:r>
              <w:rPr>
                <w:noProof/>
                <w:lang w:val="es-AR" w:eastAsia="es-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1090295</wp:posOffset>
                  </wp:positionH>
                  <wp:positionV relativeFrom="paragraph">
                    <wp:posOffset>-254000</wp:posOffset>
                  </wp:positionV>
                  <wp:extent cx="554990" cy="70739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B1867" w:rsidRDefault="00FB1867" w:rsidP="009F2E25">
            <w:pPr>
              <w:ind w:hanging="2"/>
              <w:jc w:val="center"/>
            </w:pPr>
          </w:p>
          <w:p w:rsidR="00FB1867" w:rsidRDefault="00FB1867" w:rsidP="009F2E25">
            <w:pPr>
              <w:ind w:hanging="2"/>
              <w:jc w:val="center"/>
              <w:rPr>
                <w:b/>
              </w:rPr>
            </w:pPr>
          </w:p>
          <w:p w:rsidR="00FB1867" w:rsidRDefault="00AB501E" w:rsidP="009F2E25">
            <w:pPr>
              <w:ind w:hanging="2"/>
              <w:jc w:val="center"/>
            </w:pPr>
            <w:r>
              <w:rPr>
                <w:b/>
              </w:rPr>
              <w:t xml:space="preserve">  </w:t>
            </w:r>
            <w:r w:rsidR="00FB1867">
              <w:rPr>
                <w:b/>
              </w:rPr>
              <w:t>UNIVERSIDAD DEL SALVADOR</w:t>
            </w:r>
          </w:p>
          <w:p w:rsidR="00FB1867" w:rsidRPr="008565A9" w:rsidRDefault="00FB1867" w:rsidP="009F2E25">
            <w:pPr>
              <w:ind w:hanging="2"/>
              <w:jc w:val="center"/>
            </w:pPr>
            <w:r>
              <w:rPr>
                <w:b/>
                <w:i/>
              </w:rPr>
              <w:t>F</w:t>
            </w:r>
            <w:r w:rsidRPr="008565A9">
              <w:rPr>
                <w:b/>
                <w:i/>
              </w:rPr>
              <w:t>acultad de Ciencias Sociales, Educación</w:t>
            </w:r>
          </w:p>
          <w:p w:rsidR="00FB1867" w:rsidRDefault="00AB501E" w:rsidP="009F2E25">
            <w:pPr>
              <w:ind w:hanging="2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</w:t>
            </w:r>
            <w:r w:rsidR="00FB1867" w:rsidRPr="008565A9">
              <w:rPr>
                <w:b/>
                <w:i/>
              </w:rPr>
              <w:t>y Comunicación</w:t>
            </w:r>
          </w:p>
          <w:p w:rsidR="00AB501E" w:rsidRDefault="00AB501E" w:rsidP="009F2E25">
            <w:pPr>
              <w:ind w:hanging="2"/>
              <w:rPr>
                <w:b/>
                <w:i/>
              </w:rPr>
            </w:pPr>
          </w:p>
          <w:p w:rsidR="00AB501E" w:rsidRDefault="00AB501E" w:rsidP="009F2E25">
            <w:pPr>
              <w:ind w:hanging="2"/>
            </w:pPr>
          </w:p>
        </w:tc>
        <w:tc>
          <w:tcPr>
            <w:tcW w:w="5565" w:type="dxa"/>
          </w:tcPr>
          <w:p w:rsidR="00FB1867" w:rsidRDefault="00FB1867" w:rsidP="009F2E25">
            <w:pPr>
              <w:ind w:hanging="2"/>
              <w:jc w:val="center"/>
            </w:pPr>
          </w:p>
          <w:p w:rsidR="00FB1867" w:rsidRDefault="00FB1867" w:rsidP="009F2E25">
            <w:pPr>
              <w:ind w:hanging="2"/>
              <w:jc w:val="center"/>
            </w:pPr>
          </w:p>
          <w:p w:rsidR="00FB1867" w:rsidRDefault="00FB1867" w:rsidP="009F2E25">
            <w:pPr>
              <w:ind w:hanging="2"/>
            </w:pPr>
          </w:p>
          <w:p w:rsidR="00FB1867" w:rsidRDefault="00FB1867" w:rsidP="009F2E25">
            <w:pPr>
              <w:ind w:hanging="2"/>
            </w:pPr>
          </w:p>
          <w:p w:rsidR="00FB1867" w:rsidRDefault="00FB1867" w:rsidP="009F2E25">
            <w:pPr>
              <w:ind w:hanging="2"/>
            </w:pPr>
          </w:p>
          <w:p w:rsidR="00FB1867" w:rsidRPr="00AB501E" w:rsidRDefault="00FB1867" w:rsidP="009F2E25">
            <w:pPr>
              <w:ind w:hanging="2"/>
              <w:jc w:val="center"/>
              <w:rPr>
                <w:b/>
              </w:rPr>
            </w:pPr>
            <w:r w:rsidRPr="00AB501E">
              <w:rPr>
                <w:b/>
              </w:rPr>
              <w:t>Licenciatura en Relaciones Públicas</w:t>
            </w:r>
          </w:p>
          <w:p w:rsidR="00FB1867" w:rsidRDefault="00FB1867" w:rsidP="009F2E25">
            <w:pPr>
              <w:ind w:hanging="2"/>
              <w:jc w:val="center"/>
            </w:pPr>
          </w:p>
        </w:tc>
      </w:tr>
    </w:tbl>
    <w:p w:rsidR="00FB1867" w:rsidRDefault="00FB1867" w:rsidP="00FB1867">
      <w:pPr>
        <w:ind w:hanging="2"/>
      </w:pPr>
    </w:p>
    <w:p w:rsidR="00AB501E" w:rsidRDefault="00AB501E" w:rsidP="00FB1867">
      <w:pPr>
        <w:ind w:hanging="2"/>
      </w:pPr>
    </w:p>
    <w:p w:rsidR="00AB501E" w:rsidRDefault="00AB501E" w:rsidP="00FB1867">
      <w:pPr>
        <w:ind w:hanging="2"/>
      </w:pPr>
    </w:p>
    <w:p w:rsidR="004A007B" w:rsidRPr="004A007B" w:rsidRDefault="004A007B" w:rsidP="004A007B">
      <w:pPr>
        <w:pStyle w:val="Ttulo1"/>
        <w:spacing w:before="171"/>
        <w:ind w:left="214"/>
        <w:sectPr w:rsidR="004A007B" w:rsidRPr="004A007B">
          <w:footerReference w:type="default" r:id="rId8"/>
          <w:type w:val="continuous"/>
          <w:pgSz w:w="11900" w:h="16820"/>
          <w:pgMar w:top="1600" w:right="960" w:bottom="820" w:left="920" w:header="720" w:footer="624" w:gutter="0"/>
          <w:pgNumType w:start="1"/>
          <w:cols w:space="720"/>
        </w:sectPr>
      </w:pPr>
    </w:p>
    <w:p w:rsidR="00AB501E" w:rsidRDefault="00FB1867" w:rsidP="00FB1867">
      <w:pPr>
        <w:pStyle w:val="Textoindependiente"/>
        <w:ind w:left="267"/>
        <w:jc w:val="center"/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</w:p>
    <w:p w:rsidR="004F4197" w:rsidRDefault="00FB1867" w:rsidP="00FB1867">
      <w:pPr>
        <w:pStyle w:val="Textoindependiente"/>
        <w:ind w:left="267"/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F4197" w:rsidRDefault="004F4197" w:rsidP="00FB1867">
      <w:pPr>
        <w:pStyle w:val="Textoindependiente"/>
        <w:jc w:val="center"/>
        <w:rPr>
          <w:sz w:val="26"/>
        </w:rPr>
      </w:pPr>
    </w:p>
    <w:p w:rsidR="004F4197" w:rsidRDefault="004F4197">
      <w:pPr>
        <w:pStyle w:val="Textoindependiente"/>
        <w:rPr>
          <w:sz w:val="26"/>
        </w:rPr>
      </w:pPr>
    </w:p>
    <w:p w:rsidR="004F4197" w:rsidRDefault="004F4197">
      <w:pPr>
        <w:pStyle w:val="Textoindependiente"/>
        <w:rPr>
          <w:sz w:val="26"/>
        </w:rPr>
      </w:pPr>
    </w:p>
    <w:p w:rsidR="004F4197" w:rsidRDefault="004F4197">
      <w:pPr>
        <w:pStyle w:val="Textoindependiente"/>
        <w:rPr>
          <w:sz w:val="26"/>
        </w:rPr>
      </w:pPr>
    </w:p>
    <w:p w:rsidR="004F4197" w:rsidRDefault="004F4197">
      <w:pPr>
        <w:pStyle w:val="Textoindependiente"/>
        <w:rPr>
          <w:sz w:val="26"/>
        </w:rPr>
      </w:pPr>
    </w:p>
    <w:p w:rsidR="004F4197" w:rsidRDefault="004F4197">
      <w:pPr>
        <w:pStyle w:val="Textoindependiente"/>
        <w:rPr>
          <w:sz w:val="26"/>
        </w:rPr>
      </w:pPr>
    </w:p>
    <w:p w:rsidR="004F4197" w:rsidRDefault="004F4197">
      <w:pPr>
        <w:pStyle w:val="Textoindependiente"/>
        <w:rPr>
          <w:sz w:val="26"/>
        </w:rPr>
      </w:pPr>
    </w:p>
    <w:p w:rsidR="004F4197" w:rsidRDefault="004F4197">
      <w:pPr>
        <w:pStyle w:val="Textoindependiente"/>
        <w:rPr>
          <w:sz w:val="26"/>
        </w:rPr>
      </w:pPr>
    </w:p>
    <w:p w:rsidR="004F4197" w:rsidRDefault="004F4197">
      <w:pPr>
        <w:pStyle w:val="Textoindependiente"/>
        <w:rPr>
          <w:sz w:val="26"/>
        </w:rPr>
      </w:pPr>
    </w:p>
    <w:p w:rsidR="004F4197" w:rsidRDefault="004F4197">
      <w:pPr>
        <w:pStyle w:val="Textoindependiente"/>
        <w:rPr>
          <w:sz w:val="26"/>
        </w:rPr>
      </w:pPr>
    </w:p>
    <w:p w:rsidR="004F4197" w:rsidRDefault="004F4197">
      <w:pPr>
        <w:pStyle w:val="Textoindependiente"/>
        <w:rPr>
          <w:sz w:val="26"/>
        </w:rPr>
      </w:pPr>
    </w:p>
    <w:p w:rsidR="004F4197" w:rsidRDefault="004F4197">
      <w:pPr>
        <w:pStyle w:val="Textoindependiente"/>
        <w:rPr>
          <w:sz w:val="26"/>
        </w:rPr>
      </w:pPr>
    </w:p>
    <w:p w:rsidR="004F4197" w:rsidRDefault="004F4197">
      <w:pPr>
        <w:pStyle w:val="Textoindependiente"/>
        <w:rPr>
          <w:sz w:val="26"/>
        </w:rPr>
      </w:pPr>
    </w:p>
    <w:p w:rsidR="004F4197" w:rsidRDefault="004F4197">
      <w:pPr>
        <w:pStyle w:val="Textoindependiente"/>
        <w:rPr>
          <w:sz w:val="26"/>
        </w:rPr>
      </w:pPr>
    </w:p>
    <w:p w:rsidR="004F4197" w:rsidRDefault="004F4197">
      <w:pPr>
        <w:pStyle w:val="Textoindependiente"/>
        <w:rPr>
          <w:sz w:val="26"/>
        </w:rPr>
      </w:pPr>
    </w:p>
    <w:p w:rsidR="004F4197" w:rsidRDefault="004F4197">
      <w:pPr>
        <w:pStyle w:val="Textoindependiente"/>
        <w:spacing w:before="7"/>
        <w:rPr>
          <w:sz w:val="30"/>
        </w:rPr>
      </w:pPr>
    </w:p>
    <w:p w:rsidR="004F4197" w:rsidRDefault="00D549FB">
      <w:pPr>
        <w:pStyle w:val="Ttulo1"/>
        <w:numPr>
          <w:ilvl w:val="0"/>
          <w:numId w:val="5"/>
        </w:numPr>
        <w:tabs>
          <w:tab w:val="left" w:pos="933"/>
          <w:tab w:val="left" w:pos="934"/>
        </w:tabs>
        <w:spacing w:before="1" w:line="274" w:lineRule="exact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-2911475</wp:posOffset>
                </wp:positionV>
                <wp:extent cx="6224270" cy="274891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274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7"/>
                              <w:gridCol w:w="570"/>
                              <w:gridCol w:w="105"/>
                              <w:gridCol w:w="1410"/>
                              <w:gridCol w:w="386"/>
                              <w:gridCol w:w="709"/>
                              <w:gridCol w:w="1530"/>
                              <w:gridCol w:w="2070"/>
                              <w:gridCol w:w="1650"/>
                            </w:tblGrid>
                            <w:tr w:rsidR="009F2E25">
                              <w:trPr>
                                <w:trHeight w:val="445"/>
                              </w:trPr>
                              <w:tc>
                                <w:tcPr>
                                  <w:tcW w:w="3828" w:type="dxa"/>
                                  <w:gridSpan w:val="5"/>
                                  <w:shd w:val="clear" w:color="auto" w:fill="93C37D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107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 CURRICULAR:</w:t>
                                  </w:r>
                                </w:p>
                              </w:tc>
                              <w:tc>
                                <w:tcPr>
                                  <w:tcW w:w="5959" w:type="dxa"/>
                                  <w:gridSpan w:val="4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107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Planificación y Organización de Eventos</w:t>
                                  </w:r>
                                </w:p>
                              </w:tc>
                            </w:tr>
                            <w:tr w:rsidR="009F2E25">
                              <w:trPr>
                                <w:trHeight w:val="445"/>
                              </w:trPr>
                              <w:tc>
                                <w:tcPr>
                                  <w:tcW w:w="1357" w:type="dxa"/>
                                  <w:shd w:val="clear" w:color="auto" w:fill="93C37D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107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CÁTEDRA:</w:t>
                                  </w:r>
                                </w:p>
                              </w:tc>
                              <w:tc>
                                <w:tcPr>
                                  <w:tcW w:w="8430" w:type="dxa"/>
                                  <w:gridSpan w:val="8"/>
                                </w:tcPr>
                                <w:p w:rsidR="009F2E25" w:rsidRDefault="00075913">
                                  <w:pPr>
                                    <w:pStyle w:val="TableParagraph"/>
                                    <w:spacing w:before="107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María Victoria Da S</w:t>
                                  </w:r>
                                  <w:bookmarkStart w:id="0" w:name="_GoBack"/>
                                  <w:bookmarkEnd w:id="0"/>
                                  <w:r w:rsidR="005306F5">
                                    <w:rPr>
                                      <w:sz w:val="20"/>
                                    </w:rPr>
                                    <w:t>ilva</w:t>
                                  </w:r>
                                  <w:r w:rsidR="00EE0977">
                                    <w:rPr>
                                      <w:sz w:val="20"/>
                                    </w:rPr>
                                    <w:t xml:space="preserve"> y Mariana Pelliza</w:t>
                                  </w:r>
                                </w:p>
                              </w:tc>
                            </w:tr>
                            <w:tr w:rsidR="009F2E25">
                              <w:trPr>
                                <w:trHeight w:val="447"/>
                              </w:trPr>
                              <w:tc>
                                <w:tcPr>
                                  <w:tcW w:w="2032" w:type="dxa"/>
                                  <w:gridSpan w:val="3"/>
                                  <w:shd w:val="clear" w:color="auto" w:fill="93C37D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109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MODALIDAD:</w:t>
                                  </w:r>
                                </w:p>
                              </w:tc>
                              <w:tc>
                                <w:tcPr>
                                  <w:tcW w:w="4035" w:type="dxa"/>
                                  <w:gridSpan w:val="4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97"/>
                                    <w:ind w:left="103"/>
                                  </w:pPr>
                                  <w:r>
                                    <w:t>Presencial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93C37D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109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AÑO ACADÉMICO: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:rsidR="009F2E25" w:rsidRDefault="005306F5">
                                  <w:pPr>
                                    <w:pStyle w:val="TableParagraph"/>
                                    <w:spacing w:before="109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9F2E25">
                              <w:trPr>
                                <w:trHeight w:val="654"/>
                              </w:trPr>
                              <w:tc>
                                <w:tcPr>
                                  <w:tcW w:w="3828" w:type="dxa"/>
                                  <w:gridSpan w:val="5"/>
                                  <w:shd w:val="clear" w:color="auto" w:fill="93C37D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9F2E25" w:rsidRDefault="009F2E25">
                                  <w:pPr>
                                    <w:pStyle w:val="TableParagraph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CARGA HORARIA SEMANAL: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gridSpan w:val="2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9F2E25" w:rsidRDefault="009F2E25"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4hs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93C37D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97"/>
                                    <w:ind w:left="105" w:right="182" w:hanging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CARGA HORARIA</w:t>
                                  </w:r>
                                  <w:r>
                                    <w:rPr>
                                      <w:b/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9F2E25" w:rsidRDefault="009F2E25"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72hs</w:t>
                                  </w:r>
                                </w:p>
                              </w:tc>
                            </w:tr>
                            <w:tr w:rsidR="009F2E25">
                              <w:trPr>
                                <w:trHeight w:val="654"/>
                              </w:trPr>
                              <w:tc>
                                <w:tcPr>
                                  <w:tcW w:w="3828" w:type="dxa"/>
                                  <w:gridSpan w:val="5"/>
                                  <w:shd w:val="clear" w:color="auto" w:fill="93C37D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97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HORARIOS DE DICTADO/</w:t>
                                  </w:r>
                                </w:p>
                                <w:p w:rsidR="009F2E25" w:rsidRDefault="009F2E25">
                                  <w:pPr>
                                    <w:pStyle w:val="TableParagraph"/>
                                    <w:ind w:left="1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ENCUENTROS SINCRÓNICOS:</w:t>
                                  </w:r>
                                </w:p>
                              </w:tc>
                              <w:tc>
                                <w:tcPr>
                                  <w:tcW w:w="5959" w:type="dxa"/>
                                  <w:gridSpan w:val="4"/>
                                </w:tcPr>
                                <w:p w:rsidR="009F2E25" w:rsidRDefault="005306F5" w:rsidP="00FB1867">
                                  <w:pPr>
                                    <w:pStyle w:val="TableParagraph"/>
                                    <w:spacing w:before="97"/>
                                    <w:ind w:left="105" w:right="228" w:hanging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Lunes Mañana (Sede Pilar y miércoles</w:t>
                                  </w:r>
                                  <w:r w:rsidR="009F2E25">
                                    <w:rPr>
                                      <w:sz w:val="20"/>
                                    </w:rPr>
                                    <w:t xml:space="preserve"> Mañana (Sede Centro). .</w:t>
                                  </w:r>
                                </w:p>
                              </w:tc>
                            </w:tr>
                            <w:tr w:rsidR="009F2E25">
                              <w:trPr>
                                <w:trHeight w:val="654"/>
                              </w:trPr>
                              <w:tc>
                                <w:tcPr>
                                  <w:tcW w:w="1357" w:type="dxa"/>
                                  <w:shd w:val="clear" w:color="auto" w:fill="93C37D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9F2E25" w:rsidRDefault="009F2E25">
                                  <w:pPr>
                                    <w:pStyle w:val="TableParagraph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CURSO: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3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9F2E25" w:rsidRDefault="009F2E25"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2M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gridSpan w:val="2"/>
                                  <w:shd w:val="clear" w:color="auto" w:fill="93C37D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9F2E25" w:rsidRDefault="009F2E25">
                                  <w:pPr>
                                    <w:pStyle w:val="TableParagraph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TURNO: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9F2E25" w:rsidRDefault="009F2E25" w:rsidP="00FB1867">
                                  <w:pPr>
                                    <w:pStyle w:val="TableParagraph"/>
                                    <w:spacing w:before="97"/>
                                    <w:ind w:left="105" w:right="597" w:hanging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Mañana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93C37D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9F2E25" w:rsidRDefault="009F2E25">
                                  <w:pPr>
                                    <w:pStyle w:val="TableParagraph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SEDE: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9F2E25" w:rsidRDefault="009F2E25" w:rsidP="00FB1867"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Centro </w:t>
                                  </w:r>
                                  <w:r w:rsidR="005306F5">
                                    <w:rPr>
                                      <w:sz w:val="20"/>
                                    </w:rPr>
                                    <w:t>-Pilar</w:t>
                                  </w:r>
                                </w:p>
                              </w:tc>
                            </w:tr>
                            <w:tr w:rsidR="009F2E25">
                              <w:trPr>
                                <w:trHeight w:val="447"/>
                              </w:trPr>
                              <w:tc>
                                <w:tcPr>
                                  <w:tcW w:w="1927" w:type="dxa"/>
                                  <w:gridSpan w:val="2"/>
                                  <w:shd w:val="clear" w:color="auto" w:fill="93C37D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109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IDIOMA:</w:t>
                                  </w:r>
                                </w:p>
                              </w:tc>
                              <w:tc>
                                <w:tcPr>
                                  <w:tcW w:w="7860" w:type="dxa"/>
                                  <w:gridSpan w:val="7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97"/>
                                    <w:ind w:left="103"/>
                                  </w:pPr>
                                  <w:r>
                                    <w:t>español</w:t>
                                  </w:r>
                                </w:p>
                              </w:tc>
                            </w:tr>
                            <w:tr w:rsidR="009F2E25">
                              <w:trPr>
                                <w:trHeight w:val="447"/>
                              </w:trPr>
                              <w:tc>
                                <w:tcPr>
                                  <w:tcW w:w="1357" w:type="dxa"/>
                                  <w:shd w:val="clear" w:color="auto" w:fill="93C37D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109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URL:</w:t>
                                  </w:r>
                                </w:p>
                              </w:tc>
                              <w:tc>
                                <w:tcPr>
                                  <w:tcW w:w="8430" w:type="dxa"/>
                                  <w:gridSpan w:val="8"/>
                                </w:tcPr>
                                <w:p w:rsidR="009F2E25" w:rsidRDefault="009F2E25">
                                  <w:pPr>
                                    <w:pStyle w:val="TableParagraph"/>
                                    <w:spacing w:before="97"/>
                                    <w:ind w:left="103"/>
                                  </w:pPr>
                                  <w:r>
                                    <w:rPr>
                                      <w:color w:val="999999"/>
                                    </w:rPr>
                                    <w:t>(dirección de acceso al campus)</w:t>
                                  </w:r>
                                </w:p>
                              </w:tc>
                            </w:tr>
                          </w:tbl>
                          <w:p w:rsidR="009F2E25" w:rsidRDefault="009F2E2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05pt;margin-top:-229.25pt;width:490.1pt;height:216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3UrrQ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7"/>
                        <w:gridCol w:w="570"/>
                        <w:gridCol w:w="105"/>
                        <w:gridCol w:w="1410"/>
                        <w:gridCol w:w="386"/>
                        <w:gridCol w:w="709"/>
                        <w:gridCol w:w="1530"/>
                        <w:gridCol w:w="2070"/>
                        <w:gridCol w:w="1650"/>
                      </w:tblGrid>
                      <w:tr w:rsidR="009F2E25">
                        <w:trPr>
                          <w:trHeight w:val="445"/>
                        </w:trPr>
                        <w:tc>
                          <w:tcPr>
                            <w:tcW w:w="3828" w:type="dxa"/>
                            <w:gridSpan w:val="5"/>
                            <w:shd w:val="clear" w:color="auto" w:fill="93C37D"/>
                          </w:tcPr>
                          <w:p w:rsidR="009F2E25" w:rsidRDefault="009F2E25">
                            <w:pPr>
                              <w:pStyle w:val="TableParagraph"/>
                              <w:spacing w:before="107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ACTIVIDAD CURRICULAR:</w:t>
                            </w:r>
                          </w:p>
                        </w:tc>
                        <w:tc>
                          <w:tcPr>
                            <w:tcW w:w="5959" w:type="dxa"/>
                            <w:gridSpan w:val="4"/>
                          </w:tcPr>
                          <w:p w:rsidR="009F2E25" w:rsidRDefault="009F2E25">
                            <w:pPr>
                              <w:pStyle w:val="TableParagraph"/>
                              <w:spacing w:before="107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Planificación y Organización de Eventos</w:t>
                            </w:r>
                          </w:p>
                        </w:tc>
                      </w:tr>
                      <w:tr w:rsidR="009F2E25">
                        <w:trPr>
                          <w:trHeight w:val="445"/>
                        </w:trPr>
                        <w:tc>
                          <w:tcPr>
                            <w:tcW w:w="1357" w:type="dxa"/>
                            <w:shd w:val="clear" w:color="auto" w:fill="93C37D"/>
                          </w:tcPr>
                          <w:p w:rsidR="009F2E25" w:rsidRDefault="009F2E25">
                            <w:pPr>
                              <w:pStyle w:val="TableParagraph"/>
                              <w:spacing w:before="107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CÁTEDRA:</w:t>
                            </w:r>
                          </w:p>
                        </w:tc>
                        <w:tc>
                          <w:tcPr>
                            <w:tcW w:w="8430" w:type="dxa"/>
                            <w:gridSpan w:val="8"/>
                          </w:tcPr>
                          <w:p w:rsidR="009F2E25" w:rsidRDefault="00075913">
                            <w:pPr>
                              <w:pStyle w:val="TableParagraph"/>
                              <w:spacing w:before="107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María Victoria Da S</w:t>
                            </w:r>
                            <w:bookmarkStart w:id="1" w:name="_GoBack"/>
                            <w:bookmarkEnd w:id="1"/>
                            <w:r w:rsidR="005306F5">
                              <w:rPr>
                                <w:sz w:val="20"/>
                              </w:rPr>
                              <w:t>ilva</w:t>
                            </w:r>
                            <w:r w:rsidR="00EE0977">
                              <w:rPr>
                                <w:sz w:val="20"/>
                              </w:rPr>
                              <w:t xml:space="preserve"> y Mariana Pelliza</w:t>
                            </w:r>
                          </w:p>
                        </w:tc>
                      </w:tr>
                      <w:tr w:rsidR="009F2E25">
                        <w:trPr>
                          <w:trHeight w:val="447"/>
                        </w:trPr>
                        <w:tc>
                          <w:tcPr>
                            <w:tcW w:w="2032" w:type="dxa"/>
                            <w:gridSpan w:val="3"/>
                            <w:shd w:val="clear" w:color="auto" w:fill="93C37D"/>
                          </w:tcPr>
                          <w:p w:rsidR="009F2E25" w:rsidRDefault="009F2E25">
                            <w:pPr>
                              <w:pStyle w:val="TableParagraph"/>
                              <w:spacing w:before="109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MODALIDAD:</w:t>
                            </w:r>
                          </w:p>
                        </w:tc>
                        <w:tc>
                          <w:tcPr>
                            <w:tcW w:w="4035" w:type="dxa"/>
                            <w:gridSpan w:val="4"/>
                          </w:tcPr>
                          <w:p w:rsidR="009F2E25" w:rsidRDefault="009F2E25">
                            <w:pPr>
                              <w:pStyle w:val="TableParagraph"/>
                              <w:spacing w:before="97"/>
                              <w:ind w:left="103"/>
                            </w:pPr>
                            <w:r>
                              <w:t>Presencial</w:t>
                            </w:r>
                          </w:p>
                        </w:tc>
                        <w:tc>
                          <w:tcPr>
                            <w:tcW w:w="2070" w:type="dxa"/>
                            <w:shd w:val="clear" w:color="auto" w:fill="93C37D"/>
                          </w:tcPr>
                          <w:p w:rsidR="009F2E25" w:rsidRDefault="009F2E25">
                            <w:pPr>
                              <w:pStyle w:val="TableParagraph"/>
                              <w:spacing w:before="109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AÑO ACADÉMICO: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:rsidR="009F2E25" w:rsidRDefault="005306F5">
                            <w:pPr>
                              <w:pStyle w:val="TableParagraph"/>
                              <w:spacing w:before="109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9F2E25">
                        <w:trPr>
                          <w:trHeight w:val="654"/>
                        </w:trPr>
                        <w:tc>
                          <w:tcPr>
                            <w:tcW w:w="3828" w:type="dxa"/>
                            <w:gridSpan w:val="5"/>
                            <w:shd w:val="clear" w:color="auto" w:fill="93C37D"/>
                          </w:tcPr>
                          <w:p w:rsidR="009F2E25" w:rsidRDefault="009F2E25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F2E25" w:rsidRDefault="009F2E25">
                            <w:pPr>
                              <w:pStyle w:val="TableParagraph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CARGA HORARIA SEMANAL:</w:t>
                            </w:r>
                          </w:p>
                        </w:tc>
                        <w:tc>
                          <w:tcPr>
                            <w:tcW w:w="2239" w:type="dxa"/>
                            <w:gridSpan w:val="2"/>
                          </w:tcPr>
                          <w:p w:rsidR="009F2E25" w:rsidRDefault="009F2E25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F2E25" w:rsidRDefault="009F2E25"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4hs</w:t>
                            </w:r>
                          </w:p>
                        </w:tc>
                        <w:tc>
                          <w:tcPr>
                            <w:tcW w:w="2070" w:type="dxa"/>
                            <w:shd w:val="clear" w:color="auto" w:fill="93C37D"/>
                          </w:tcPr>
                          <w:p w:rsidR="009F2E25" w:rsidRDefault="009F2E25">
                            <w:pPr>
                              <w:pStyle w:val="TableParagraph"/>
                              <w:spacing w:before="97"/>
                              <w:ind w:left="105" w:right="182" w:hanging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CARGA HORARIA</w:t>
                            </w:r>
                            <w:r>
                              <w:rPr>
                                <w:b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:rsidR="009F2E25" w:rsidRDefault="009F2E25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F2E25" w:rsidRDefault="009F2E25"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72hs</w:t>
                            </w:r>
                          </w:p>
                        </w:tc>
                      </w:tr>
                      <w:tr w:rsidR="009F2E25">
                        <w:trPr>
                          <w:trHeight w:val="654"/>
                        </w:trPr>
                        <w:tc>
                          <w:tcPr>
                            <w:tcW w:w="3828" w:type="dxa"/>
                            <w:gridSpan w:val="5"/>
                            <w:shd w:val="clear" w:color="auto" w:fill="93C37D"/>
                          </w:tcPr>
                          <w:p w:rsidR="009F2E25" w:rsidRDefault="009F2E25">
                            <w:pPr>
                              <w:pStyle w:val="TableParagraph"/>
                              <w:spacing w:before="97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HORARIOS DE DICTADO/</w:t>
                            </w:r>
                          </w:p>
                          <w:p w:rsidR="009F2E25" w:rsidRDefault="009F2E25">
                            <w:pPr>
                              <w:pStyle w:val="TableParagraph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ENCUENTROS SINCRÓNICOS:</w:t>
                            </w:r>
                          </w:p>
                        </w:tc>
                        <w:tc>
                          <w:tcPr>
                            <w:tcW w:w="5959" w:type="dxa"/>
                            <w:gridSpan w:val="4"/>
                          </w:tcPr>
                          <w:p w:rsidR="009F2E25" w:rsidRDefault="005306F5" w:rsidP="00FB1867">
                            <w:pPr>
                              <w:pStyle w:val="TableParagraph"/>
                              <w:spacing w:before="97"/>
                              <w:ind w:left="105" w:right="228" w:hanging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Lunes Mañana (Sede Pilar y miércoles</w:t>
                            </w:r>
                            <w:r w:rsidR="009F2E25">
                              <w:rPr>
                                <w:sz w:val="20"/>
                              </w:rPr>
                              <w:t xml:space="preserve"> Mañana (Sede Centro). .</w:t>
                            </w:r>
                          </w:p>
                        </w:tc>
                      </w:tr>
                      <w:tr w:rsidR="009F2E25">
                        <w:trPr>
                          <w:trHeight w:val="654"/>
                        </w:trPr>
                        <w:tc>
                          <w:tcPr>
                            <w:tcW w:w="1357" w:type="dxa"/>
                            <w:shd w:val="clear" w:color="auto" w:fill="93C37D"/>
                          </w:tcPr>
                          <w:p w:rsidR="009F2E25" w:rsidRDefault="009F2E25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F2E25" w:rsidRDefault="009F2E25">
                            <w:pPr>
                              <w:pStyle w:val="TableParagraph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CURSO: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3"/>
                          </w:tcPr>
                          <w:p w:rsidR="009F2E25" w:rsidRDefault="009F2E25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F2E25" w:rsidRDefault="009F2E25"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2M</w:t>
                            </w:r>
                          </w:p>
                        </w:tc>
                        <w:tc>
                          <w:tcPr>
                            <w:tcW w:w="1095" w:type="dxa"/>
                            <w:gridSpan w:val="2"/>
                            <w:shd w:val="clear" w:color="auto" w:fill="93C37D"/>
                          </w:tcPr>
                          <w:p w:rsidR="009F2E25" w:rsidRDefault="009F2E25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F2E25" w:rsidRDefault="009F2E25">
                            <w:pPr>
                              <w:pStyle w:val="TableParagraph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TURNO: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9F2E25" w:rsidRDefault="009F2E25" w:rsidP="00FB1867">
                            <w:pPr>
                              <w:pStyle w:val="TableParagraph"/>
                              <w:spacing w:before="97"/>
                              <w:ind w:left="105" w:right="597" w:hanging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Mañana </w:t>
                            </w:r>
                          </w:p>
                        </w:tc>
                        <w:tc>
                          <w:tcPr>
                            <w:tcW w:w="2070" w:type="dxa"/>
                            <w:shd w:val="clear" w:color="auto" w:fill="93C37D"/>
                          </w:tcPr>
                          <w:p w:rsidR="009F2E25" w:rsidRDefault="009F2E25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F2E25" w:rsidRDefault="009F2E25">
                            <w:pPr>
                              <w:pStyle w:val="TableParagraph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SEDE: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:rsidR="009F2E25" w:rsidRDefault="009F2E25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F2E25" w:rsidRDefault="009F2E25" w:rsidP="00FB1867"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Centro </w:t>
                            </w:r>
                            <w:r w:rsidR="005306F5">
                              <w:rPr>
                                <w:sz w:val="20"/>
                              </w:rPr>
                              <w:t>-Pilar</w:t>
                            </w:r>
                          </w:p>
                        </w:tc>
                      </w:tr>
                      <w:tr w:rsidR="009F2E25">
                        <w:trPr>
                          <w:trHeight w:val="447"/>
                        </w:trPr>
                        <w:tc>
                          <w:tcPr>
                            <w:tcW w:w="1927" w:type="dxa"/>
                            <w:gridSpan w:val="2"/>
                            <w:shd w:val="clear" w:color="auto" w:fill="93C37D"/>
                          </w:tcPr>
                          <w:p w:rsidR="009F2E25" w:rsidRDefault="009F2E25">
                            <w:pPr>
                              <w:pStyle w:val="TableParagraph"/>
                              <w:spacing w:before="109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IDIOMA:</w:t>
                            </w:r>
                          </w:p>
                        </w:tc>
                        <w:tc>
                          <w:tcPr>
                            <w:tcW w:w="7860" w:type="dxa"/>
                            <w:gridSpan w:val="7"/>
                          </w:tcPr>
                          <w:p w:rsidR="009F2E25" w:rsidRDefault="009F2E25">
                            <w:pPr>
                              <w:pStyle w:val="TableParagraph"/>
                              <w:spacing w:before="97"/>
                              <w:ind w:left="103"/>
                            </w:pPr>
                            <w:r>
                              <w:t>español</w:t>
                            </w:r>
                          </w:p>
                        </w:tc>
                      </w:tr>
                      <w:tr w:rsidR="009F2E25">
                        <w:trPr>
                          <w:trHeight w:val="447"/>
                        </w:trPr>
                        <w:tc>
                          <w:tcPr>
                            <w:tcW w:w="1357" w:type="dxa"/>
                            <w:shd w:val="clear" w:color="auto" w:fill="93C37D"/>
                          </w:tcPr>
                          <w:p w:rsidR="009F2E25" w:rsidRDefault="009F2E25">
                            <w:pPr>
                              <w:pStyle w:val="TableParagraph"/>
                              <w:spacing w:before="109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URL:</w:t>
                            </w:r>
                          </w:p>
                        </w:tc>
                        <w:tc>
                          <w:tcPr>
                            <w:tcW w:w="8430" w:type="dxa"/>
                            <w:gridSpan w:val="8"/>
                          </w:tcPr>
                          <w:p w:rsidR="009F2E25" w:rsidRDefault="009F2E25">
                            <w:pPr>
                              <w:pStyle w:val="TableParagraph"/>
                              <w:spacing w:before="97"/>
                              <w:ind w:left="103"/>
                            </w:pPr>
                            <w:r>
                              <w:rPr>
                                <w:color w:val="999999"/>
                              </w:rPr>
                              <w:t>(dirección de acceso al campus)</w:t>
                            </w:r>
                          </w:p>
                        </w:tc>
                      </w:tr>
                    </w:tbl>
                    <w:p w:rsidR="009F2E25" w:rsidRDefault="009F2E2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40DBA">
        <w:t>CICLO:</w:t>
      </w:r>
    </w:p>
    <w:p w:rsidR="004F4197" w:rsidRDefault="00B40DBA">
      <w:pPr>
        <w:spacing w:line="228" w:lineRule="exact"/>
        <w:ind w:left="212"/>
        <w:rPr>
          <w:i/>
          <w:sz w:val="20"/>
        </w:rPr>
      </w:pPr>
      <w:r>
        <w:rPr>
          <w:i/>
          <w:sz w:val="20"/>
        </w:rPr>
        <w:t>(Marque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cruz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ciclo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correspondiente)</w:t>
      </w:r>
    </w:p>
    <w:tbl>
      <w:tblPr>
        <w:tblStyle w:val="TableNormal"/>
        <w:tblpPr w:leftFromText="141" w:rightFromText="141" w:vertAnchor="text" w:horzAnchor="page" w:tblpX="3061" w:tblpY="323"/>
        <w:tblW w:w="4780" w:type="dxa"/>
        <w:tblBorders>
          <w:top w:val="single" w:sz="6" w:space="0" w:color="6AA74E"/>
          <w:left w:val="single" w:sz="6" w:space="0" w:color="6AA74E"/>
          <w:bottom w:val="single" w:sz="6" w:space="0" w:color="6AA74E"/>
          <w:right w:val="single" w:sz="6" w:space="0" w:color="6AA74E"/>
          <w:insideH w:val="single" w:sz="6" w:space="0" w:color="6AA74E"/>
          <w:insideV w:val="single" w:sz="6" w:space="0" w:color="6AA74E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570"/>
        <w:gridCol w:w="2730"/>
        <w:gridCol w:w="542"/>
      </w:tblGrid>
      <w:tr w:rsidR="000A6836" w:rsidTr="000A6836">
        <w:trPr>
          <w:trHeight w:val="447"/>
        </w:trPr>
        <w:tc>
          <w:tcPr>
            <w:tcW w:w="938" w:type="dxa"/>
            <w:shd w:val="clear" w:color="auto" w:fill="93C37D"/>
          </w:tcPr>
          <w:p w:rsidR="000A6836" w:rsidRDefault="000A6836" w:rsidP="000A6836">
            <w:pPr>
              <w:pStyle w:val="TableParagraph"/>
              <w:spacing w:before="97"/>
              <w:ind w:left="159"/>
              <w:rPr>
                <w:b/>
              </w:rPr>
            </w:pPr>
            <w:r>
              <w:rPr>
                <w:b/>
              </w:rPr>
              <w:t>Básico</w:t>
            </w:r>
          </w:p>
        </w:tc>
        <w:tc>
          <w:tcPr>
            <w:tcW w:w="570" w:type="dxa"/>
            <w:tcBorders>
              <w:top w:val="nil"/>
            </w:tcBorders>
          </w:tcPr>
          <w:p w:rsidR="000A6836" w:rsidRDefault="000A6836" w:rsidP="000A6836">
            <w:pPr>
              <w:pStyle w:val="TableParagraph"/>
              <w:rPr>
                <w:sz w:val="20"/>
              </w:rPr>
            </w:pPr>
          </w:p>
        </w:tc>
        <w:tc>
          <w:tcPr>
            <w:tcW w:w="2730" w:type="dxa"/>
            <w:shd w:val="clear" w:color="auto" w:fill="93C37D"/>
          </w:tcPr>
          <w:p w:rsidR="000A6836" w:rsidRDefault="000A6836" w:rsidP="000A6836">
            <w:pPr>
              <w:pStyle w:val="TableParagraph"/>
              <w:spacing w:before="97"/>
              <w:ind w:left="383"/>
              <w:rPr>
                <w:b/>
              </w:rPr>
            </w:pPr>
            <w:r>
              <w:rPr>
                <w:b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right w:val="nil"/>
            </w:tcBorders>
          </w:tcPr>
          <w:p w:rsidR="000A6836" w:rsidRDefault="000A6836" w:rsidP="000A6836">
            <w:pPr>
              <w:pStyle w:val="TableParagraph"/>
              <w:spacing w:before="95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4F4197" w:rsidRDefault="00B40DBA">
      <w:pPr>
        <w:pStyle w:val="Ttulo1"/>
        <w:spacing w:before="91"/>
        <w:ind w:left="40"/>
      </w:pPr>
      <w:r>
        <w:rPr>
          <w:b w:val="0"/>
        </w:rPr>
        <w:br w:type="column"/>
      </w:r>
      <w:r w:rsidR="005306F5">
        <w:lastRenderedPageBreak/>
        <w:t>PROGRAMA 2026</w:t>
      </w:r>
    </w:p>
    <w:p w:rsidR="004F4197" w:rsidRDefault="004F4197">
      <w:pPr>
        <w:sectPr w:rsidR="004F4197">
          <w:type w:val="continuous"/>
          <w:pgSz w:w="11900" w:h="16820"/>
          <w:pgMar w:top="1600" w:right="960" w:bottom="820" w:left="920" w:header="720" w:footer="720" w:gutter="0"/>
          <w:cols w:num="2" w:space="720" w:equalWidth="0">
            <w:col w:w="4045" w:space="40"/>
            <w:col w:w="5935"/>
          </w:cols>
        </w:sectPr>
      </w:pPr>
    </w:p>
    <w:p w:rsidR="004F4197" w:rsidRDefault="004F4197">
      <w:pPr>
        <w:pStyle w:val="Textoindependiente"/>
        <w:spacing w:before="11"/>
        <w:rPr>
          <w:b/>
          <w:sz w:val="3"/>
        </w:rPr>
      </w:pPr>
    </w:p>
    <w:p w:rsidR="004F4197" w:rsidRDefault="004F4197">
      <w:pPr>
        <w:pStyle w:val="Textoindependiente"/>
        <w:spacing w:before="2"/>
        <w:rPr>
          <w:b/>
          <w:sz w:val="14"/>
        </w:rPr>
      </w:pPr>
    </w:p>
    <w:p w:rsidR="004F4197" w:rsidRDefault="00B40DBA">
      <w:pPr>
        <w:pStyle w:val="Prrafodelista"/>
        <w:numPr>
          <w:ilvl w:val="0"/>
          <w:numId w:val="5"/>
        </w:numPr>
        <w:tabs>
          <w:tab w:val="left" w:pos="933"/>
          <w:tab w:val="left" w:pos="934"/>
        </w:tabs>
        <w:spacing w:before="94"/>
        <w:rPr>
          <w:b/>
        </w:rPr>
      </w:pPr>
      <w:r>
        <w:rPr>
          <w:b/>
        </w:rPr>
        <w:t>COMPOSICIÓN DE LA CÁTEDRA:</w:t>
      </w:r>
    </w:p>
    <w:p w:rsidR="004F4197" w:rsidRDefault="004F4197">
      <w:pPr>
        <w:pStyle w:val="Textoindependiente"/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37751C"/>
          <w:left w:val="single" w:sz="12" w:space="0" w:color="37751C"/>
          <w:bottom w:val="single" w:sz="12" w:space="0" w:color="37751C"/>
          <w:right w:val="single" w:sz="12" w:space="0" w:color="37751C"/>
          <w:insideH w:val="single" w:sz="12" w:space="0" w:color="37751C"/>
          <w:insideV w:val="single" w:sz="12" w:space="0" w:color="37751C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1868"/>
        <w:gridCol w:w="2974"/>
      </w:tblGrid>
      <w:tr w:rsidR="004F4197" w:rsidTr="00FC4D2C">
        <w:trPr>
          <w:trHeight w:val="420"/>
        </w:trPr>
        <w:tc>
          <w:tcPr>
            <w:tcW w:w="3991" w:type="dxa"/>
            <w:shd w:val="clear" w:color="auto" w:fill="93C37D"/>
          </w:tcPr>
          <w:p w:rsidR="004F4197" w:rsidRDefault="00B40DBA">
            <w:pPr>
              <w:pStyle w:val="TableParagraph"/>
              <w:spacing w:before="95"/>
              <w:ind w:left="93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18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7D08C"/>
          </w:tcPr>
          <w:p w:rsidR="004F4197" w:rsidRDefault="00B40DBA">
            <w:pPr>
              <w:pStyle w:val="TableParagraph"/>
              <w:spacing w:before="95"/>
              <w:ind w:left="93"/>
              <w:rPr>
                <w:b/>
              </w:rPr>
            </w:pPr>
            <w:r>
              <w:rPr>
                <w:b/>
              </w:rPr>
              <w:t>Función*</w:t>
            </w:r>
          </w:p>
        </w:tc>
        <w:tc>
          <w:tcPr>
            <w:tcW w:w="2974" w:type="dxa"/>
            <w:shd w:val="clear" w:color="auto" w:fill="A7D08C"/>
          </w:tcPr>
          <w:p w:rsidR="004F4197" w:rsidRDefault="00B40DBA">
            <w:pPr>
              <w:pStyle w:val="TableParagraph"/>
              <w:spacing w:before="95"/>
              <w:ind w:left="93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4F4197" w:rsidTr="00FC4D2C">
        <w:trPr>
          <w:trHeight w:val="617"/>
        </w:trPr>
        <w:tc>
          <w:tcPr>
            <w:tcW w:w="3991" w:type="dxa"/>
          </w:tcPr>
          <w:p w:rsidR="005306F5" w:rsidRDefault="005306F5">
            <w:pPr>
              <w:pStyle w:val="TableParagraph"/>
              <w:spacing w:before="95"/>
              <w:ind w:left="93" w:right="13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María Victoria </w:t>
            </w:r>
            <w:proofErr w:type="spellStart"/>
            <w:r>
              <w:rPr>
                <w:b/>
                <w:sz w:val="20"/>
              </w:rPr>
              <w:t>Dasilva</w:t>
            </w:r>
            <w:proofErr w:type="spellEnd"/>
          </w:p>
          <w:p w:rsidR="004F4197" w:rsidRDefault="00570888">
            <w:pPr>
              <w:pStyle w:val="TableParagraph"/>
              <w:spacing w:before="95"/>
              <w:ind w:left="93" w:right="1306"/>
              <w:rPr>
                <w:b/>
                <w:sz w:val="20"/>
              </w:rPr>
            </w:pPr>
            <w:r>
              <w:rPr>
                <w:b/>
                <w:sz w:val="20"/>
              </w:rPr>
              <w:t>Mariana Pelliza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Centro Mañana</w:t>
            </w:r>
          </w:p>
        </w:tc>
        <w:tc>
          <w:tcPr>
            <w:tcW w:w="18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06F5" w:rsidRDefault="005306F5">
            <w:pPr>
              <w:pStyle w:val="TableParagraph"/>
              <w:spacing w:before="95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A cargo</w:t>
            </w:r>
          </w:p>
          <w:p w:rsidR="004F4197" w:rsidRDefault="00570888">
            <w:pPr>
              <w:pStyle w:val="TableParagraph"/>
              <w:spacing w:before="95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A Cargo</w:t>
            </w:r>
          </w:p>
        </w:tc>
        <w:tc>
          <w:tcPr>
            <w:tcW w:w="29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06F5" w:rsidRDefault="005306F5">
            <w:pPr>
              <w:pStyle w:val="TableParagraph"/>
              <w:spacing w:before="95"/>
              <w:ind w:left="95" w:right="106" w:hanging="2"/>
            </w:pPr>
            <w:r w:rsidRPr="005306F5">
              <w:t>mv.dasilva@usal.edu.ar</w:t>
            </w:r>
          </w:p>
          <w:p w:rsidR="004F4197" w:rsidRDefault="00075913">
            <w:pPr>
              <w:pStyle w:val="TableParagraph"/>
              <w:spacing w:before="95"/>
              <w:ind w:left="95" w:right="106" w:hanging="2"/>
              <w:rPr>
                <w:b/>
                <w:sz w:val="20"/>
              </w:rPr>
            </w:pPr>
            <w:hyperlink r:id="rId9" w:history="1">
              <w:r w:rsidR="009C12C3" w:rsidRPr="002A036D">
                <w:rPr>
                  <w:rStyle w:val="Hipervnculo"/>
                  <w:b/>
                  <w:sz w:val="20"/>
                </w:rPr>
                <w:t>Mariana.pelliza@usal.edu.ar</w:t>
              </w:r>
            </w:hyperlink>
          </w:p>
          <w:p w:rsidR="009C12C3" w:rsidRDefault="009C12C3">
            <w:pPr>
              <w:pStyle w:val="TableParagraph"/>
              <w:spacing w:before="95"/>
              <w:ind w:left="95" w:right="106" w:hanging="2"/>
              <w:rPr>
                <w:b/>
                <w:sz w:val="20"/>
              </w:rPr>
            </w:pPr>
          </w:p>
        </w:tc>
      </w:tr>
    </w:tbl>
    <w:p w:rsidR="00C70F18" w:rsidRDefault="00C70F18" w:rsidP="00C70F18">
      <w:pPr>
        <w:pStyle w:val="Ttulo1"/>
        <w:tabs>
          <w:tab w:val="left" w:pos="933"/>
          <w:tab w:val="left" w:pos="934"/>
        </w:tabs>
        <w:spacing w:before="9" w:line="235" w:lineRule="auto"/>
        <w:ind w:left="214" w:right="165"/>
      </w:pPr>
    </w:p>
    <w:p w:rsidR="004F4197" w:rsidRDefault="00B40DBA">
      <w:pPr>
        <w:pStyle w:val="Ttulo1"/>
        <w:numPr>
          <w:ilvl w:val="0"/>
          <w:numId w:val="5"/>
        </w:numPr>
        <w:tabs>
          <w:tab w:val="left" w:pos="933"/>
          <w:tab w:val="left" w:pos="934"/>
        </w:tabs>
        <w:spacing w:before="9" w:line="235" w:lineRule="auto"/>
        <w:ind w:left="214" w:right="165" w:hanging="2"/>
      </w:pPr>
      <w:r>
        <w:t>EJE/ÁREA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ENCUENTRA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MATERIA/SEMINARIO</w:t>
      </w:r>
      <w:r>
        <w:rPr>
          <w:spacing w:val="12"/>
        </w:rPr>
        <w:t xml:space="preserve"> </w:t>
      </w:r>
      <w:r>
        <w:t>DENTRO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CARRERA:</w:t>
      </w:r>
    </w:p>
    <w:p w:rsidR="004F4197" w:rsidRDefault="004F4197">
      <w:pPr>
        <w:pStyle w:val="Textoindependiente"/>
        <w:spacing w:before="1"/>
        <w:rPr>
          <w:b/>
        </w:rPr>
      </w:pPr>
    </w:p>
    <w:p w:rsidR="004F4197" w:rsidRDefault="00B40DBA">
      <w:pPr>
        <w:pStyle w:val="Textoindependiente"/>
        <w:ind w:left="212"/>
      </w:pPr>
      <w:r>
        <w:t>Segundo año de la carrera de Relaciones Públicas.</w:t>
      </w:r>
    </w:p>
    <w:p w:rsidR="00FC4D2C" w:rsidRDefault="00FC4D2C">
      <w:pPr>
        <w:pStyle w:val="Textoindependiente"/>
        <w:ind w:left="212"/>
      </w:pPr>
    </w:p>
    <w:p w:rsidR="004F4197" w:rsidRDefault="004F4197">
      <w:pPr>
        <w:pStyle w:val="Textoindependiente"/>
        <w:spacing w:before="4"/>
      </w:pPr>
    </w:p>
    <w:p w:rsidR="004F4197" w:rsidRDefault="00B40DBA">
      <w:pPr>
        <w:pStyle w:val="Ttulo1"/>
        <w:numPr>
          <w:ilvl w:val="0"/>
          <w:numId w:val="5"/>
        </w:numPr>
        <w:tabs>
          <w:tab w:val="left" w:pos="933"/>
          <w:tab w:val="left" w:pos="934"/>
        </w:tabs>
        <w:spacing w:before="1"/>
      </w:pPr>
      <w:r>
        <w:t>FUNDAMENTACIÓN DE LA MATERIA/SEMINARIO EN LA CARRERA:</w:t>
      </w:r>
    </w:p>
    <w:p w:rsidR="004F4197" w:rsidRDefault="00B40DBA" w:rsidP="00FC4D2C">
      <w:pPr>
        <w:pStyle w:val="Prrafodelista"/>
        <w:tabs>
          <w:tab w:val="left" w:pos="933"/>
          <w:tab w:val="left" w:pos="934"/>
        </w:tabs>
        <w:spacing w:before="71" w:line="360" w:lineRule="auto"/>
        <w:ind w:left="214" w:right="166" w:firstLine="0"/>
        <w:jc w:val="both"/>
      </w:pPr>
      <w:r>
        <w:t>Esta asignatura se propone brindar distintos ejes conceptuales y herramientas para que el estudiante</w:t>
      </w:r>
      <w:r>
        <w:rPr>
          <w:spacing w:val="1"/>
        </w:rPr>
        <w:t xml:space="preserve"> </w:t>
      </w:r>
      <w:r>
        <w:t>logre una mayor comprensión de los distintos niveles de gestión –estratégico, de planeamiento y operativo-</w:t>
      </w:r>
      <w:r>
        <w:rPr>
          <w:spacing w:val="1"/>
        </w:rPr>
        <w:t xml:space="preserve"> </w:t>
      </w:r>
      <w:r>
        <w:t>del Organizador de Eventos.</w:t>
      </w:r>
    </w:p>
    <w:p w:rsidR="004F4197" w:rsidRDefault="004F4197">
      <w:pPr>
        <w:pStyle w:val="Textoindependiente"/>
        <w:spacing w:before="4"/>
      </w:pPr>
    </w:p>
    <w:p w:rsidR="004F4197" w:rsidRDefault="00B40DBA">
      <w:pPr>
        <w:pStyle w:val="Ttulo1"/>
        <w:numPr>
          <w:ilvl w:val="0"/>
          <w:numId w:val="5"/>
        </w:numPr>
        <w:tabs>
          <w:tab w:val="left" w:pos="933"/>
          <w:tab w:val="left" w:pos="934"/>
        </w:tabs>
      </w:pPr>
      <w:r>
        <w:t>OBJETIVOS DE LA MATERIA:</w:t>
      </w:r>
    </w:p>
    <w:p w:rsidR="00C70F18" w:rsidRDefault="00C70F18" w:rsidP="00C70F18">
      <w:pPr>
        <w:pStyle w:val="Ttulo1"/>
        <w:tabs>
          <w:tab w:val="left" w:pos="933"/>
          <w:tab w:val="left" w:pos="934"/>
        </w:tabs>
      </w:pPr>
    </w:p>
    <w:p w:rsidR="00C70F18" w:rsidRDefault="00C70F18" w:rsidP="00C70F18">
      <w:pPr>
        <w:pStyle w:val="Ttulo1"/>
        <w:tabs>
          <w:tab w:val="left" w:pos="933"/>
          <w:tab w:val="left" w:pos="934"/>
        </w:tabs>
      </w:pPr>
      <w:r>
        <w:t xml:space="preserve">Que los estudiantes logren: </w:t>
      </w:r>
    </w:p>
    <w:p w:rsidR="004F4197" w:rsidRDefault="004F4197">
      <w:pPr>
        <w:pStyle w:val="Textoindependiente"/>
        <w:spacing w:before="8"/>
        <w:rPr>
          <w:b/>
          <w:sz w:val="21"/>
        </w:rPr>
      </w:pPr>
    </w:p>
    <w:p w:rsidR="004F4197" w:rsidRDefault="00B40DBA">
      <w:pPr>
        <w:pStyle w:val="Prrafodelista"/>
        <w:numPr>
          <w:ilvl w:val="1"/>
          <w:numId w:val="5"/>
        </w:numPr>
        <w:tabs>
          <w:tab w:val="left" w:pos="933"/>
          <w:tab w:val="left" w:pos="934"/>
        </w:tabs>
      </w:pPr>
      <w:r>
        <w:t>Fomentar una mirada integradora como Organizador de Eventos.</w:t>
      </w:r>
    </w:p>
    <w:p w:rsidR="004F4197" w:rsidRDefault="00B40DBA">
      <w:pPr>
        <w:pStyle w:val="Prrafodelista"/>
        <w:numPr>
          <w:ilvl w:val="1"/>
          <w:numId w:val="5"/>
        </w:numPr>
        <w:tabs>
          <w:tab w:val="left" w:pos="933"/>
          <w:tab w:val="left" w:pos="934"/>
        </w:tabs>
        <w:spacing w:before="135"/>
      </w:pPr>
      <w:r>
        <w:t>Identificar la especificidad de cada tipo de evento y sus características propias.</w:t>
      </w:r>
    </w:p>
    <w:p w:rsidR="004F4197" w:rsidRDefault="00B40DBA">
      <w:pPr>
        <w:pStyle w:val="Prrafodelista"/>
        <w:numPr>
          <w:ilvl w:val="1"/>
          <w:numId w:val="5"/>
        </w:numPr>
        <w:tabs>
          <w:tab w:val="left" w:pos="933"/>
          <w:tab w:val="left" w:pos="934"/>
        </w:tabs>
        <w:spacing w:before="134" w:line="360" w:lineRule="auto"/>
        <w:ind w:right="165"/>
      </w:pPr>
      <w:r>
        <w:t>Impulsar</w:t>
      </w:r>
      <w:r>
        <w:rPr>
          <w:spacing w:val="46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desarrollo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distintas</w:t>
      </w:r>
      <w:r>
        <w:rPr>
          <w:spacing w:val="46"/>
        </w:rPr>
        <w:t xml:space="preserve"> </w:t>
      </w:r>
      <w:r>
        <w:t>capacidades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diagnóstico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respuesta</w:t>
      </w:r>
      <w:r>
        <w:rPr>
          <w:spacing w:val="46"/>
        </w:rPr>
        <w:t xml:space="preserve"> </w:t>
      </w:r>
      <w:r>
        <w:t>frente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incidentes</w:t>
      </w:r>
      <w:r>
        <w:rPr>
          <w:spacing w:val="47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situaciones especiales de los eventos.</w:t>
      </w:r>
    </w:p>
    <w:p w:rsidR="004F4197" w:rsidRDefault="00B40DBA">
      <w:pPr>
        <w:pStyle w:val="Prrafodelista"/>
        <w:numPr>
          <w:ilvl w:val="1"/>
          <w:numId w:val="5"/>
        </w:numPr>
        <w:tabs>
          <w:tab w:val="left" w:pos="933"/>
          <w:tab w:val="left" w:pos="934"/>
        </w:tabs>
        <w:spacing w:line="360" w:lineRule="auto"/>
        <w:ind w:right="165"/>
      </w:pPr>
      <w:r>
        <w:t>Comprender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importancia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desarrollo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vínculo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clientes</w:t>
      </w:r>
      <w:r w:rsidR="007B1BB1">
        <w:t xml:space="preserve"> y los públicos</w:t>
      </w:r>
      <w:r>
        <w:t>.</w:t>
      </w:r>
      <w:r>
        <w:rPr>
          <w:spacing w:val="37"/>
        </w:rPr>
        <w:t xml:space="preserve"> </w:t>
      </w:r>
      <w:r>
        <w:t>Crear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implementar</w:t>
      </w:r>
      <w:r>
        <w:rPr>
          <w:spacing w:val="37"/>
        </w:rPr>
        <w:t xml:space="preserve"> </w:t>
      </w:r>
      <w:r>
        <w:t>una</w:t>
      </w:r>
      <w:r w:rsidR="0027633A">
        <w:t xml:space="preserve"> </w:t>
      </w:r>
      <w:r>
        <w:rPr>
          <w:spacing w:val="-52"/>
        </w:rPr>
        <w:t xml:space="preserve"> </w:t>
      </w:r>
      <w:r w:rsidR="007B1BB1">
        <w:rPr>
          <w:spacing w:val="-52"/>
        </w:rPr>
        <w:t xml:space="preserve"> </w:t>
      </w:r>
      <w:r>
        <w:t>plataforma de herramientas y recursos ante cada tipo de cliente.</w:t>
      </w:r>
    </w:p>
    <w:p w:rsidR="004F4197" w:rsidRDefault="00B40DBA">
      <w:pPr>
        <w:pStyle w:val="Prrafodelista"/>
        <w:numPr>
          <w:ilvl w:val="1"/>
          <w:numId w:val="5"/>
        </w:numPr>
        <w:tabs>
          <w:tab w:val="left" w:pos="933"/>
          <w:tab w:val="left" w:pos="934"/>
        </w:tabs>
        <w:spacing w:line="360" w:lineRule="auto"/>
        <w:ind w:right="166"/>
      </w:pPr>
      <w:r>
        <w:t>Abordar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complejidad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proofErr w:type="spellStart"/>
      <w:r>
        <w:t>Megaevento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través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diseño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Proyecto</w:t>
      </w:r>
      <w:r>
        <w:rPr>
          <w:spacing w:val="9"/>
        </w:rPr>
        <w:t xml:space="preserve"> </w:t>
      </w:r>
      <w:r>
        <w:t>Profesional</w:t>
      </w:r>
      <w:r>
        <w:rPr>
          <w:spacing w:val="9"/>
        </w:rPr>
        <w:t xml:space="preserve"> </w:t>
      </w:r>
      <w:r>
        <w:t>Final</w:t>
      </w:r>
      <w:r>
        <w:rPr>
          <w:spacing w:val="9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integre todas las etapas clave de su producción.</w:t>
      </w:r>
    </w:p>
    <w:p w:rsidR="004F4197" w:rsidRDefault="00B40DBA">
      <w:pPr>
        <w:pStyle w:val="Prrafodelista"/>
        <w:numPr>
          <w:ilvl w:val="1"/>
          <w:numId w:val="5"/>
        </w:numPr>
        <w:tabs>
          <w:tab w:val="left" w:pos="933"/>
          <w:tab w:val="left" w:pos="934"/>
        </w:tabs>
        <w:spacing w:line="360" w:lineRule="auto"/>
        <w:ind w:right="166"/>
      </w:pPr>
      <w:r>
        <w:t>Incorporar la evaluación entre pares, a fin de poder</w:t>
      </w:r>
      <w:r>
        <w:rPr>
          <w:spacing w:val="1"/>
        </w:rPr>
        <w:t xml:space="preserve"> </w:t>
      </w:r>
      <w:r>
        <w:t>detectar las fortalezas personales y oportunidades</w:t>
      </w:r>
      <w:r>
        <w:rPr>
          <w:spacing w:val="-52"/>
        </w:rPr>
        <w:t xml:space="preserve"> </w:t>
      </w:r>
      <w:r>
        <w:t>de mejora en cada etapa de presentación.</w:t>
      </w:r>
    </w:p>
    <w:p w:rsidR="004F4197" w:rsidRDefault="00B40DBA">
      <w:pPr>
        <w:pStyle w:val="Prrafodelista"/>
        <w:numPr>
          <w:ilvl w:val="1"/>
          <w:numId w:val="5"/>
        </w:numPr>
        <w:tabs>
          <w:tab w:val="left" w:pos="933"/>
          <w:tab w:val="left" w:pos="934"/>
        </w:tabs>
      </w:pPr>
      <w:r>
        <w:t>Exponer fr</w:t>
      </w:r>
      <w:r w:rsidR="00FC4D2C">
        <w:t>ente a la mirada externa de un c</w:t>
      </w:r>
      <w:r>
        <w:t>liente como referente del trabajo realizado.</w:t>
      </w:r>
    </w:p>
    <w:p w:rsidR="004F4197" w:rsidRDefault="004F4197">
      <w:pPr>
        <w:pStyle w:val="Textoindependiente"/>
        <w:rPr>
          <w:sz w:val="26"/>
        </w:rPr>
      </w:pPr>
    </w:p>
    <w:p w:rsidR="004F4197" w:rsidRDefault="00B40DBA">
      <w:pPr>
        <w:pStyle w:val="Ttulo1"/>
        <w:numPr>
          <w:ilvl w:val="0"/>
          <w:numId w:val="5"/>
        </w:numPr>
        <w:tabs>
          <w:tab w:val="left" w:pos="933"/>
          <w:tab w:val="left" w:pos="934"/>
        </w:tabs>
        <w:spacing w:before="219" w:line="274" w:lineRule="exact"/>
      </w:pPr>
      <w:r>
        <w:t>ASIGNACIÓN HORARIA:</w:t>
      </w:r>
    </w:p>
    <w:p w:rsidR="00C70F18" w:rsidRDefault="00C70F18" w:rsidP="00C70F18">
      <w:pPr>
        <w:pStyle w:val="Ttulo1"/>
        <w:tabs>
          <w:tab w:val="left" w:pos="933"/>
          <w:tab w:val="left" w:pos="934"/>
        </w:tabs>
        <w:spacing w:before="219" w:line="274" w:lineRule="exact"/>
      </w:pPr>
    </w:p>
    <w:p w:rsidR="004F4197" w:rsidRPr="00EE0977" w:rsidRDefault="00B40DBA">
      <w:pPr>
        <w:ind w:left="214" w:right="158" w:hanging="2"/>
        <w:rPr>
          <w:i/>
          <w:sz w:val="20"/>
        </w:rPr>
      </w:pPr>
      <w:r w:rsidRPr="00EE0977">
        <w:rPr>
          <w:i/>
          <w:color w:val="4A4429"/>
          <w:sz w:val="20"/>
        </w:rPr>
        <w:t>(La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información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consignada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debe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coincidir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con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la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información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que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brinda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la</w:t>
      </w:r>
      <w:r w:rsidRPr="00EE0977">
        <w:rPr>
          <w:i/>
          <w:color w:val="4A4429"/>
          <w:spacing w:val="8"/>
          <w:sz w:val="20"/>
        </w:rPr>
        <w:t xml:space="preserve"> </w:t>
      </w:r>
      <w:r w:rsidRPr="00EE0977">
        <w:rPr>
          <w:i/>
          <w:color w:val="4A4429"/>
          <w:sz w:val="20"/>
        </w:rPr>
        <w:t>Resolución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Rectoral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que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aprueba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el</w:t>
      </w:r>
      <w:r w:rsidRPr="00EE0977">
        <w:rPr>
          <w:i/>
          <w:color w:val="4A4429"/>
          <w:spacing w:val="7"/>
          <w:sz w:val="20"/>
        </w:rPr>
        <w:t xml:space="preserve"> </w:t>
      </w:r>
      <w:r w:rsidRPr="00EE0977">
        <w:rPr>
          <w:i/>
          <w:color w:val="4A4429"/>
          <w:sz w:val="20"/>
        </w:rPr>
        <w:t>plan</w:t>
      </w:r>
      <w:r w:rsidRPr="00EE0977">
        <w:rPr>
          <w:i/>
          <w:color w:val="4A4429"/>
          <w:spacing w:val="-47"/>
          <w:sz w:val="20"/>
        </w:rPr>
        <w:t xml:space="preserve"> </w:t>
      </w:r>
      <w:r w:rsidRPr="00EE0977">
        <w:rPr>
          <w:i/>
          <w:color w:val="4A4429"/>
          <w:sz w:val="20"/>
        </w:rPr>
        <w:t>de estudios de la carrera).</w:t>
      </w:r>
    </w:p>
    <w:tbl>
      <w:tblPr>
        <w:tblStyle w:val="TableNormal"/>
        <w:tblW w:w="0" w:type="auto"/>
        <w:tblInd w:w="1038" w:type="dxa"/>
        <w:tblBorders>
          <w:top w:val="single" w:sz="6" w:space="0" w:color="6AA74E"/>
          <w:left w:val="single" w:sz="6" w:space="0" w:color="6AA74E"/>
          <w:bottom w:val="single" w:sz="6" w:space="0" w:color="6AA74E"/>
          <w:right w:val="single" w:sz="6" w:space="0" w:color="6AA74E"/>
          <w:insideH w:val="single" w:sz="6" w:space="0" w:color="6AA74E"/>
          <w:insideV w:val="single" w:sz="6" w:space="0" w:color="6AA74E"/>
        </w:tblBorders>
        <w:tblLayout w:type="fixed"/>
        <w:tblLook w:val="01E0" w:firstRow="1" w:lastRow="1" w:firstColumn="1" w:lastColumn="1" w:noHBand="0" w:noVBand="0"/>
      </w:tblPr>
      <w:tblGrid>
        <w:gridCol w:w="4905"/>
        <w:gridCol w:w="915"/>
        <w:gridCol w:w="1155"/>
        <w:gridCol w:w="1035"/>
      </w:tblGrid>
      <w:tr w:rsidR="004F4197" w:rsidRPr="00EE0977">
        <w:trPr>
          <w:trHeight w:val="700"/>
        </w:trPr>
        <w:tc>
          <w:tcPr>
            <w:tcW w:w="4905" w:type="dxa"/>
            <w:tcBorders>
              <w:top w:val="nil"/>
              <w:left w:val="nil"/>
            </w:tcBorders>
          </w:tcPr>
          <w:p w:rsidR="004F4197" w:rsidRPr="00EE0977" w:rsidRDefault="004F419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93C37D"/>
          </w:tcPr>
          <w:p w:rsidR="004F4197" w:rsidRPr="00EE0977" w:rsidRDefault="004A007B">
            <w:pPr>
              <w:pStyle w:val="TableParagraph"/>
              <w:spacing w:before="97"/>
              <w:ind w:left="400" w:right="121" w:hanging="252"/>
              <w:rPr>
                <w:b/>
              </w:rPr>
            </w:pPr>
            <w:r w:rsidRPr="00EE0977">
              <w:rPr>
                <w:b/>
              </w:rPr>
              <w:t>Teórica</w:t>
            </w:r>
            <w:r w:rsidR="00B40DBA" w:rsidRPr="00EE0977">
              <w:rPr>
                <w:b/>
                <w:spacing w:val="-52"/>
              </w:rPr>
              <w:t xml:space="preserve"> </w:t>
            </w:r>
            <w:r w:rsidR="00B40DBA" w:rsidRPr="00EE0977">
              <w:rPr>
                <w:b/>
              </w:rPr>
              <w:t>a</w:t>
            </w:r>
          </w:p>
        </w:tc>
        <w:tc>
          <w:tcPr>
            <w:tcW w:w="1155" w:type="dxa"/>
            <w:shd w:val="clear" w:color="auto" w:fill="93C37D"/>
          </w:tcPr>
          <w:p w:rsidR="004F4197" w:rsidRPr="00EE0977" w:rsidRDefault="004F4197">
            <w:pPr>
              <w:pStyle w:val="TableParagraph"/>
              <w:spacing w:before="5"/>
              <w:rPr>
                <w:i/>
                <w:sz w:val="19"/>
              </w:rPr>
            </w:pPr>
          </w:p>
          <w:p w:rsidR="004F4197" w:rsidRPr="00EE0977" w:rsidRDefault="00B40DBA">
            <w:pPr>
              <w:pStyle w:val="TableParagraph"/>
              <w:ind w:left="183"/>
              <w:rPr>
                <w:b/>
              </w:rPr>
            </w:pPr>
            <w:r w:rsidRPr="00EE0977">
              <w:rPr>
                <w:b/>
              </w:rPr>
              <w:t>Práctica</w:t>
            </w:r>
          </w:p>
        </w:tc>
        <w:tc>
          <w:tcPr>
            <w:tcW w:w="1035" w:type="dxa"/>
            <w:shd w:val="clear" w:color="auto" w:fill="93C37D"/>
          </w:tcPr>
          <w:p w:rsidR="004F4197" w:rsidRPr="00EE0977" w:rsidRDefault="004F4197">
            <w:pPr>
              <w:pStyle w:val="TableParagraph"/>
              <w:spacing w:before="5"/>
              <w:rPr>
                <w:i/>
                <w:sz w:val="19"/>
              </w:rPr>
            </w:pPr>
          </w:p>
          <w:p w:rsidR="004F4197" w:rsidRPr="00EE0977" w:rsidRDefault="00B40DBA">
            <w:pPr>
              <w:pStyle w:val="TableParagraph"/>
              <w:ind w:left="263"/>
              <w:rPr>
                <w:b/>
              </w:rPr>
            </w:pPr>
            <w:r w:rsidRPr="00EE0977">
              <w:rPr>
                <w:b/>
              </w:rPr>
              <w:t>Total</w:t>
            </w:r>
          </w:p>
        </w:tc>
      </w:tr>
      <w:tr w:rsidR="004F4197" w:rsidRPr="00EE0977">
        <w:trPr>
          <w:trHeight w:val="677"/>
        </w:trPr>
        <w:tc>
          <w:tcPr>
            <w:tcW w:w="4905" w:type="dxa"/>
            <w:shd w:val="clear" w:color="auto" w:fill="93C37D"/>
          </w:tcPr>
          <w:p w:rsidR="004F4197" w:rsidRPr="00EE0977" w:rsidRDefault="00B40DBA" w:rsidP="00400A67">
            <w:pPr>
              <w:pStyle w:val="TableParagraph"/>
              <w:spacing w:before="106" w:line="235" w:lineRule="auto"/>
              <w:ind w:left="105" w:right="559" w:hanging="2"/>
              <w:rPr>
                <w:sz w:val="20"/>
              </w:rPr>
            </w:pPr>
            <w:r w:rsidRPr="00EE0977">
              <w:rPr>
                <w:b/>
              </w:rPr>
              <w:t xml:space="preserve">Carga horaria de trabajo sincrónico </w:t>
            </w:r>
            <w:r w:rsidRPr="00EE0977">
              <w:rPr>
                <w:sz w:val="20"/>
              </w:rPr>
              <w:t>(</w:t>
            </w:r>
            <w:r w:rsidR="00400A67">
              <w:rPr>
                <w:sz w:val="20"/>
              </w:rPr>
              <w:t>P</w:t>
            </w:r>
            <w:r w:rsidR="00EE0977">
              <w:rPr>
                <w:sz w:val="20"/>
              </w:rPr>
              <w:t>resencia</w:t>
            </w:r>
            <w:r w:rsidR="00400A67">
              <w:rPr>
                <w:sz w:val="20"/>
              </w:rPr>
              <w:t>l</w:t>
            </w:r>
            <w:r w:rsidRPr="00EE0977">
              <w:rPr>
                <w:sz w:val="20"/>
              </w:rPr>
              <w:t>)</w:t>
            </w:r>
          </w:p>
        </w:tc>
        <w:tc>
          <w:tcPr>
            <w:tcW w:w="915" w:type="dxa"/>
          </w:tcPr>
          <w:p w:rsidR="004F4197" w:rsidRPr="00EE0977" w:rsidRDefault="00400A67">
            <w:pPr>
              <w:pStyle w:val="TableParagraph"/>
              <w:spacing w:before="212"/>
              <w:ind w:left="103"/>
            </w:pPr>
            <w:r>
              <w:t>28</w:t>
            </w:r>
          </w:p>
        </w:tc>
        <w:tc>
          <w:tcPr>
            <w:tcW w:w="1155" w:type="dxa"/>
          </w:tcPr>
          <w:p w:rsidR="004F4197" w:rsidRPr="00EE0977" w:rsidRDefault="00400A67">
            <w:pPr>
              <w:pStyle w:val="TableParagraph"/>
              <w:spacing w:before="212"/>
              <w:ind w:left="103"/>
            </w:pPr>
            <w:r>
              <w:t>28</w:t>
            </w:r>
          </w:p>
        </w:tc>
        <w:tc>
          <w:tcPr>
            <w:tcW w:w="1035" w:type="dxa"/>
          </w:tcPr>
          <w:p w:rsidR="004F4197" w:rsidRPr="00EE0977" w:rsidRDefault="00400A67">
            <w:pPr>
              <w:pStyle w:val="TableParagraph"/>
              <w:spacing w:before="212"/>
              <w:ind w:left="103"/>
            </w:pPr>
            <w:r w:rsidRPr="00EE0977">
              <w:t>56</w:t>
            </w:r>
          </w:p>
        </w:tc>
      </w:tr>
      <w:tr w:rsidR="004F4197" w:rsidRPr="00EE0977">
        <w:trPr>
          <w:trHeight w:val="677"/>
        </w:trPr>
        <w:tc>
          <w:tcPr>
            <w:tcW w:w="4905" w:type="dxa"/>
            <w:shd w:val="clear" w:color="auto" w:fill="93C37D"/>
          </w:tcPr>
          <w:p w:rsidR="004F4197" w:rsidRPr="00EE0977" w:rsidRDefault="00B40DBA">
            <w:pPr>
              <w:pStyle w:val="TableParagraph"/>
              <w:spacing w:before="97"/>
              <w:ind w:left="103"/>
              <w:rPr>
                <w:b/>
              </w:rPr>
            </w:pPr>
            <w:r w:rsidRPr="00EE0977">
              <w:rPr>
                <w:b/>
              </w:rPr>
              <w:lastRenderedPageBreak/>
              <w:t>Carga horaria de trabajo asincrónico</w:t>
            </w:r>
          </w:p>
          <w:p w:rsidR="004F4197" w:rsidRPr="00EE0977" w:rsidRDefault="00B40DBA">
            <w:pPr>
              <w:pStyle w:val="TableParagraph"/>
              <w:ind w:left="103"/>
              <w:rPr>
                <w:sz w:val="20"/>
              </w:rPr>
            </w:pPr>
            <w:r w:rsidRPr="00EE0977">
              <w:rPr>
                <w:sz w:val="20"/>
              </w:rPr>
              <w:t>Desarrollo de Trabajos Prácticos y Lectura Bibliografía</w:t>
            </w:r>
          </w:p>
        </w:tc>
        <w:tc>
          <w:tcPr>
            <w:tcW w:w="915" w:type="dxa"/>
          </w:tcPr>
          <w:p w:rsidR="004F4197" w:rsidRPr="00EE0977" w:rsidRDefault="00400A67">
            <w:pPr>
              <w:pStyle w:val="TableParagraph"/>
              <w:spacing w:before="212"/>
              <w:ind w:left="103"/>
            </w:pPr>
            <w:r>
              <w:t>8</w:t>
            </w:r>
          </w:p>
        </w:tc>
        <w:tc>
          <w:tcPr>
            <w:tcW w:w="1155" w:type="dxa"/>
          </w:tcPr>
          <w:p w:rsidR="004F4197" w:rsidRPr="00EE0977" w:rsidRDefault="00400A67">
            <w:pPr>
              <w:pStyle w:val="TableParagraph"/>
              <w:spacing w:before="212"/>
              <w:ind w:left="103"/>
            </w:pPr>
            <w:r>
              <w:t>8</w:t>
            </w:r>
          </w:p>
        </w:tc>
        <w:tc>
          <w:tcPr>
            <w:tcW w:w="1035" w:type="dxa"/>
          </w:tcPr>
          <w:p w:rsidR="004F4197" w:rsidRPr="00EE0977" w:rsidRDefault="00400A67">
            <w:pPr>
              <w:pStyle w:val="TableParagraph"/>
              <w:spacing w:before="212"/>
              <w:ind w:left="103"/>
            </w:pPr>
            <w:r w:rsidRPr="00EE0977">
              <w:t>16</w:t>
            </w:r>
          </w:p>
        </w:tc>
      </w:tr>
      <w:tr w:rsidR="004F4197">
        <w:trPr>
          <w:trHeight w:val="552"/>
        </w:trPr>
        <w:tc>
          <w:tcPr>
            <w:tcW w:w="4905" w:type="dxa"/>
            <w:shd w:val="clear" w:color="auto" w:fill="93C37D"/>
          </w:tcPr>
          <w:p w:rsidR="004F4197" w:rsidRPr="00EE0977" w:rsidRDefault="00B40DBA">
            <w:pPr>
              <w:pStyle w:val="TableParagraph"/>
              <w:spacing w:before="149"/>
              <w:ind w:left="103"/>
              <w:rPr>
                <w:b/>
              </w:rPr>
            </w:pPr>
            <w:r w:rsidRPr="00EE0977">
              <w:rPr>
                <w:b/>
              </w:rPr>
              <w:t>Carga horaria general</w:t>
            </w:r>
          </w:p>
        </w:tc>
        <w:tc>
          <w:tcPr>
            <w:tcW w:w="915" w:type="dxa"/>
          </w:tcPr>
          <w:p w:rsidR="004F4197" w:rsidRPr="00EE0977" w:rsidRDefault="00400A67">
            <w:pPr>
              <w:pStyle w:val="TableParagraph"/>
              <w:spacing w:before="149"/>
              <w:ind w:left="103"/>
            </w:pPr>
            <w:r>
              <w:t>36</w:t>
            </w:r>
          </w:p>
        </w:tc>
        <w:tc>
          <w:tcPr>
            <w:tcW w:w="1155" w:type="dxa"/>
          </w:tcPr>
          <w:p w:rsidR="004F4197" w:rsidRPr="00EE0977" w:rsidRDefault="00400A67">
            <w:pPr>
              <w:pStyle w:val="TableParagraph"/>
              <w:spacing w:before="149"/>
              <w:ind w:left="103"/>
            </w:pPr>
            <w:r>
              <w:t>36</w:t>
            </w:r>
          </w:p>
        </w:tc>
        <w:tc>
          <w:tcPr>
            <w:tcW w:w="1035" w:type="dxa"/>
          </w:tcPr>
          <w:p w:rsidR="004F4197" w:rsidRDefault="00B40DBA">
            <w:pPr>
              <w:pStyle w:val="TableParagraph"/>
              <w:spacing w:before="149"/>
              <w:ind w:left="103"/>
            </w:pPr>
            <w:r w:rsidRPr="00EE0977">
              <w:t>72</w:t>
            </w:r>
          </w:p>
        </w:tc>
      </w:tr>
    </w:tbl>
    <w:p w:rsidR="004F4197" w:rsidRDefault="004F4197">
      <w:pPr>
        <w:pStyle w:val="Textoindependiente"/>
        <w:spacing w:before="2"/>
        <w:rPr>
          <w:i/>
        </w:rPr>
      </w:pPr>
    </w:p>
    <w:p w:rsidR="004F4197" w:rsidRDefault="00B40DBA">
      <w:pPr>
        <w:pStyle w:val="Ttulo1"/>
        <w:numPr>
          <w:ilvl w:val="0"/>
          <w:numId w:val="5"/>
        </w:numPr>
        <w:tabs>
          <w:tab w:val="left" w:pos="933"/>
          <w:tab w:val="left" w:pos="934"/>
        </w:tabs>
        <w:spacing w:line="274" w:lineRule="exact"/>
      </w:pPr>
      <w:r>
        <w:t>UNIDADES TEMÁTICAS, CONTENIDOS, BIBLIOGRAFÍA POR UNIDAD TEMÁTICA:</w:t>
      </w:r>
    </w:p>
    <w:p w:rsidR="004F4197" w:rsidRDefault="004F4197">
      <w:pPr>
        <w:spacing w:line="274" w:lineRule="exact"/>
        <w:ind w:left="212"/>
        <w:rPr>
          <w:b/>
          <w:sz w:val="24"/>
        </w:rPr>
      </w:pPr>
    </w:p>
    <w:p w:rsidR="004F4197" w:rsidRDefault="00B40DBA">
      <w:pPr>
        <w:pStyle w:val="Ttulo1"/>
        <w:ind w:left="212"/>
      </w:pPr>
      <w:r w:rsidRPr="00EF30F9">
        <w:t>UNIDAD 1:</w:t>
      </w:r>
      <w:r>
        <w:t xml:space="preserve"> EL ORGANIZADOR DE EVENTOS PROFESIONAL</w:t>
      </w:r>
    </w:p>
    <w:p w:rsidR="004F4197" w:rsidRDefault="00B40DBA" w:rsidP="00814DEC">
      <w:pPr>
        <w:pStyle w:val="Textoindependiente"/>
        <w:ind w:left="212"/>
      </w:pPr>
      <w:r>
        <w:t>El organizador profesional. Función. Cronograma y presupuestos. El cliente. Construcción del vínculo.</w:t>
      </w:r>
      <w:r w:rsidR="00C24F9F">
        <w:t xml:space="preserve"> ¿Qué es un evento?</w:t>
      </w:r>
      <w:r w:rsidR="00814DEC">
        <w:t xml:space="preserve"> </w:t>
      </w:r>
      <w:r>
        <w:t>Clasificación</w:t>
      </w:r>
      <w:r w:rsidR="005C6576">
        <w:t xml:space="preserve"> y tipos</w:t>
      </w:r>
      <w:r>
        <w:t xml:space="preserve"> de eventos. Etapas en la organización de un evento: pre-evento o etapa preliminar; desarrollo</w:t>
      </w:r>
      <w:r>
        <w:rPr>
          <w:spacing w:val="-53"/>
        </w:rPr>
        <w:t xml:space="preserve"> </w:t>
      </w:r>
      <w:r>
        <w:t>del evento; post-evento.</w:t>
      </w:r>
    </w:p>
    <w:p w:rsidR="004F4197" w:rsidRDefault="004F4197">
      <w:pPr>
        <w:pStyle w:val="Textoindependiente"/>
      </w:pPr>
    </w:p>
    <w:p w:rsidR="004F4197" w:rsidRDefault="00B40DBA">
      <w:pPr>
        <w:pStyle w:val="Textoindependiente"/>
        <w:ind w:left="214" w:right="342" w:hanging="2"/>
      </w:pPr>
      <w:r w:rsidRPr="009840D2">
        <w:rPr>
          <w:b/>
        </w:rPr>
        <w:t>Previsión</w:t>
      </w:r>
      <w:r w:rsidR="00176AC0" w:rsidRPr="009840D2">
        <w:rPr>
          <w:b/>
        </w:rPr>
        <w:t>/Preproducción</w:t>
      </w:r>
      <w:r>
        <w:t>: Estudio previo y análisis de situación</w:t>
      </w:r>
      <w:r w:rsidR="00C70F18">
        <w:t xml:space="preserve"> y la temática. </w:t>
      </w:r>
      <w:proofErr w:type="spellStart"/>
      <w:r>
        <w:t>Brief</w:t>
      </w:r>
      <w:proofErr w:type="spellEnd"/>
      <w:r>
        <w:t>. Entrevistas. Investigación de mercado. Búsqueda y</w:t>
      </w:r>
      <w:r w:rsidR="00C70F18">
        <w:t xml:space="preserve"> </w:t>
      </w:r>
      <w:r>
        <w:t xml:space="preserve">armado del concepto del evento. </w:t>
      </w:r>
      <w:r w:rsidR="00EE0977">
        <w:t>Curadu</w:t>
      </w:r>
      <w:r w:rsidR="00C70F18">
        <w:t xml:space="preserve">ría de contenidos. Búsqueda de fuentes y referentes. </w:t>
      </w:r>
      <w:r>
        <w:t>Definición de objetivos. Identificación de los públicos del evento.</w:t>
      </w:r>
    </w:p>
    <w:p w:rsidR="004F4197" w:rsidRDefault="004F4197">
      <w:pPr>
        <w:pStyle w:val="Textoindependiente"/>
      </w:pPr>
    </w:p>
    <w:p w:rsidR="009F2E25" w:rsidRDefault="00B40DBA">
      <w:pPr>
        <w:pStyle w:val="Textoindependiente"/>
        <w:ind w:left="214" w:right="1215" w:hanging="2"/>
        <w:jc w:val="both"/>
        <w:rPr>
          <w:spacing w:val="-52"/>
        </w:rPr>
      </w:pPr>
      <w:r>
        <w:rPr>
          <w:b/>
        </w:rPr>
        <w:t>Planificación</w:t>
      </w:r>
      <w:r>
        <w:t>: Selección de la sede. Determinación de las acciones a desarrollar. Elaboración del</w:t>
      </w:r>
      <w:r>
        <w:rPr>
          <w:spacing w:val="-52"/>
        </w:rPr>
        <w:t xml:space="preserve"> </w:t>
      </w:r>
      <w:r w:rsidR="009F2E25">
        <w:rPr>
          <w:spacing w:val="-52"/>
        </w:rPr>
        <w:t xml:space="preserve"> </w:t>
      </w:r>
    </w:p>
    <w:p w:rsidR="00EE0977" w:rsidRDefault="009F2E25">
      <w:pPr>
        <w:pStyle w:val="Textoindependiente"/>
        <w:ind w:left="214" w:right="1215" w:hanging="2"/>
        <w:jc w:val="both"/>
      </w:pPr>
      <w:r>
        <w:t xml:space="preserve">esqueleto de </w:t>
      </w:r>
      <w:r w:rsidR="00B40DBA">
        <w:t xml:space="preserve">presupuesto. Calendarización de las actividades. Decisiones estratégicas, tácticas y operativas. </w:t>
      </w:r>
    </w:p>
    <w:p w:rsidR="00EE0977" w:rsidRDefault="00B40DBA" w:rsidP="00EE0977">
      <w:pPr>
        <w:pStyle w:val="Textoindependiente"/>
        <w:ind w:left="214" w:right="1215" w:hanging="2"/>
        <w:jc w:val="both"/>
        <w:rPr>
          <w:b/>
        </w:rPr>
      </w:pPr>
      <w:r>
        <w:t>La</w:t>
      </w:r>
      <w:r w:rsidR="00EE0977">
        <w:t xml:space="preserve"> </w:t>
      </w:r>
      <w:r>
        <w:rPr>
          <w:spacing w:val="-53"/>
        </w:rPr>
        <w:t xml:space="preserve"> </w:t>
      </w:r>
      <w:r w:rsidR="00EE0977">
        <w:rPr>
          <w:spacing w:val="-53"/>
        </w:rPr>
        <w:t xml:space="preserve">   </w:t>
      </w:r>
      <w:r>
        <w:t xml:space="preserve">comunicación del evento. Organigrama del evento. </w:t>
      </w:r>
      <w:proofErr w:type="spellStart"/>
      <w:r>
        <w:t>Timing</w:t>
      </w:r>
      <w:proofErr w:type="spellEnd"/>
      <w:r>
        <w:t>. El comité organizador</w:t>
      </w:r>
      <w:r w:rsidR="00C70F18">
        <w:t>.</w:t>
      </w:r>
      <w:r w:rsidR="00EE0977">
        <w:t xml:space="preserve"> </w:t>
      </w:r>
    </w:p>
    <w:p w:rsidR="004F4197" w:rsidRDefault="00B40DBA" w:rsidP="005C6576">
      <w:pPr>
        <w:pStyle w:val="Textoindependiente"/>
        <w:spacing w:before="71"/>
        <w:ind w:left="142" w:firstLine="70"/>
      </w:pPr>
      <w:r>
        <w:rPr>
          <w:b/>
        </w:rPr>
        <w:t>Ejecución</w:t>
      </w:r>
      <w:r>
        <w:t>: Desarrollo del evento. Coordinación y supervisión.</w:t>
      </w:r>
      <w:r w:rsidR="00F370FE" w:rsidRPr="00F370FE">
        <w:t xml:space="preserve"> </w:t>
      </w:r>
      <w:r w:rsidR="00C70F18">
        <w:t>La e</w:t>
      </w:r>
      <w:r w:rsidR="00A50C3A">
        <w:t>structura narrativa del e</w:t>
      </w:r>
      <w:r w:rsidR="00F370FE">
        <w:t xml:space="preserve">vento (Introducción, Nudo y Desenlace) para generar impacto en función de los tiempos del evento. </w:t>
      </w:r>
    </w:p>
    <w:p w:rsidR="00C70F18" w:rsidRDefault="00C70F18">
      <w:pPr>
        <w:pStyle w:val="Textoindependiente"/>
        <w:ind w:left="214" w:right="158" w:hanging="2"/>
      </w:pPr>
    </w:p>
    <w:p w:rsidR="001C0E83" w:rsidRPr="007B1BB1" w:rsidRDefault="00B40DBA">
      <w:pPr>
        <w:pStyle w:val="Textoindependiente"/>
        <w:ind w:left="214" w:right="158" w:hanging="2"/>
      </w:pPr>
      <w:r w:rsidRPr="007B1BB1">
        <w:t xml:space="preserve">El vínculo entre el organizador, el cliente, los proveedores y </w:t>
      </w:r>
      <w:r w:rsidR="007B1BB1" w:rsidRPr="007B1BB1">
        <w:t xml:space="preserve">los públicos involucrados. </w:t>
      </w:r>
      <w:proofErr w:type="spellStart"/>
      <w:r w:rsidRPr="007B1BB1">
        <w:t>Scouting</w:t>
      </w:r>
      <w:proofErr w:type="spellEnd"/>
      <w:r w:rsidRPr="007B1BB1">
        <w:t xml:space="preserve"> de lugares. </w:t>
      </w:r>
      <w:r w:rsidR="001C0E83" w:rsidRPr="007B1BB1">
        <w:t xml:space="preserve">   Agenda de proveedores</w:t>
      </w:r>
      <w:r w:rsidR="00E315EE" w:rsidRPr="007B1BB1">
        <w:t xml:space="preserve"> (Especificidades y tipología de proveedores). </w:t>
      </w:r>
    </w:p>
    <w:p w:rsidR="001C0E83" w:rsidRDefault="001C0E83">
      <w:pPr>
        <w:pStyle w:val="Textoindependiente"/>
        <w:ind w:left="214" w:right="158" w:hanging="2"/>
        <w:rPr>
          <w:spacing w:val="-52"/>
        </w:rPr>
      </w:pPr>
    </w:p>
    <w:p w:rsidR="005234C3" w:rsidRPr="00A50C3A" w:rsidRDefault="005234C3">
      <w:pPr>
        <w:pStyle w:val="Textoindependiente"/>
        <w:ind w:left="214" w:right="158" w:hanging="2"/>
        <w:rPr>
          <w:b/>
        </w:rPr>
      </w:pPr>
      <w:r w:rsidRPr="00A50C3A">
        <w:rPr>
          <w:b/>
        </w:rPr>
        <w:t xml:space="preserve">Bibliografía obligatoria: </w:t>
      </w:r>
    </w:p>
    <w:p w:rsidR="004F4197" w:rsidRDefault="004F4197">
      <w:pPr>
        <w:pStyle w:val="Textoindependiente"/>
        <w:spacing w:before="1"/>
        <w:rPr>
          <w:sz w:val="14"/>
        </w:rPr>
      </w:pPr>
    </w:p>
    <w:p w:rsidR="005234C3" w:rsidRDefault="005234C3" w:rsidP="005234C3">
      <w:pPr>
        <w:pStyle w:val="Prrafodelista"/>
        <w:numPr>
          <w:ilvl w:val="0"/>
          <w:numId w:val="3"/>
        </w:numPr>
        <w:tabs>
          <w:tab w:val="left" w:pos="933"/>
          <w:tab w:val="left" w:pos="934"/>
        </w:tabs>
        <w:ind w:left="934"/>
      </w:pPr>
      <w:r>
        <w:t>Berisso, M. (2002) Protocolo y Ceremonia</w:t>
      </w:r>
      <w:r w:rsidR="001C0E83">
        <w:t>l, Oficial, Empresario y Social</w:t>
      </w:r>
    </w:p>
    <w:p w:rsidR="00E85D12" w:rsidRDefault="00E85D12" w:rsidP="00E85D12">
      <w:pPr>
        <w:pStyle w:val="Prrafodelista"/>
        <w:numPr>
          <w:ilvl w:val="0"/>
          <w:numId w:val="3"/>
        </w:numPr>
        <w:tabs>
          <w:tab w:val="left" w:pos="933"/>
          <w:tab w:val="left" w:pos="934"/>
        </w:tabs>
        <w:ind w:right="633" w:hanging="2"/>
      </w:pPr>
      <w:r>
        <w:t>Del Carril, A. y Grill, E. (2008) Cómo organizar eventos exitosos y fiestas inolvidables. Buenos</w:t>
      </w:r>
      <w:r>
        <w:rPr>
          <w:spacing w:val="-53"/>
        </w:rPr>
        <w:t xml:space="preserve"> </w:t>
      </w:r>
      <w:r>
        <w:rPr>
          <w:spacing w:val="-53"/>
        </w:rPr>
        <w:tab/>
      </w:r>
      <w:r>
        <w:t>Aires: Aguilar.</w:t>
      </w:r>
    </w:p>
    <w:p w:rsidR="005234C3" w:rsidRDefault="000629C2" w:rsidP="005234C3">
      <w:pPr>
        <w:pStyle w:val="Prrafodelista"/>
        <w:numPr>
          <w:ilvl w:val="0"/>
          <w:numId w:val="3"/>
        </w:numPr>
        <w:tabs>
          <w:tab w:val="left" w:pos="948"/>
          <w:tab w:val="left" w:pos="950"/>
        </w:tabs>
        <w:ind w:left="949" w:hanging="738"/>
      </w:pPr>
      <w:proofErr w:type="spellStart"/>
      <w:r>
        <w:t>Jijena</w:t>
      </w:r>
      <w:proofErr w:type="spellEnd"/>
      <w:r>
        <w:t xml:space="preserve"> </w:t>
      </w:r>
      <w:r w:rsidR="005234C3">
        <w:t xml:space="preserve">Sánchez Rosario </w:t>
      </w:r>
      <w:r>
        <w:t>(</w:t>
      </w:r>
      <w:r w:rsidR="005234C3">
        <w:t>2003) “Eventos, c</w:t>
      </w:r>
      <w:r>
        <w:t>ó</w:t>
      </w:r>
      <w:r w:rsidR="005234C3">
        <w:t xml:space="preserve">mo organizarlo con éxito”. </w:t>
      </w:r>
      <w:proofErr w:type="spellStart"/>
      <w:r w:rsidR="005234C3">
        <w:t>Ugerman</w:t>
      </w:r>
      <w:proofErr w:type="spellEnd"/>
      <w:r w:rsidR="005234C3">
        <w:t xml:space="preserve"> Editor.</w:t>
      </w:r>
    </w:p>
    <w:p w:rsidR="00400A67" w:rsidRDefault="00400A67" w:rsidP="005C6576">
      <w:pPr>
        <w:pStyle w:val="Ttulo1"/>
        <w:spacing w:before="91"/>
        <w:ind w:left="212"/>
        <w:rPr>
          <w:u w:val="single"/>
        </w:rPr>
      </w:pPr>
    </w:p>
    <w:p w:rsidR="00400A67" w:rsidRDefault="00B40DBA" w:rsidP="00400A67">
      <w:pPr>
        <w:pStyle w:val="Ttulo1"/>
        <w:spacing w:before="91"/>
        <w:ind w:left="212"/>
      </w:pPr>
      <w:r w:rsidRPr="00EF30F9">
        <w:t>UNIDAD 2:</w:t>
      </w:r>
      <w:r>
        <w:t xml:space="preserve"> </w:t>
      </w:r>
      <w:r w:rsidR="005C6576">
        <w:t>G</w:t>
      </w:r>
      <w:r w:rsidR="005C6576" w:rsidRPr="005C6576">
        <w:t>ESTIÓN INTEGRAL DE RECURSOS, COMUNICACIÓN Y OPERATIVIDAD EN EVENTOS</w:t>
      </w:r>
    </w:p>
    <w:p w:rsidR="005C6576" w:rsidRPr="005C6576" w:rsidRDefault="005C6576" w:rsidP="00400A67">
      <w:pPr>
        <w:pStyle w:val="Ttulo1"/>
        <w:spacing w:before="91"/>
        <w:ind w:left="212"/>
      </w:pPr>
      <w:r w:rsidRPr="005C6576">
        <w:rPr>
          <w:b w:val="0"/>
        </w:rPr>
        <w:t>Planificación estratégica de la búsqueda de recursos</w:t>
      </w:r>
      <w:r w:rsidRPr="005C6576">
        <w:t>, sponsors y alianzas para potenciar la visibilidad y sostenibilidad del evento. Diseño del plan de prensa: gestión de acreditaciones, organización y funcionamiento de la sala de prensa.</w:t>
      </w:r>
    </w:p>
    <w:p w:rsidR="005C6576" w:rsidRPr="005C6576" w:rsidRDefault="005C6576" w:rsidP="005C6576">
      <w:pPr>
        <w:widowControl/>
        <w:autoSpaceDE/>
        <w:autoSpaceDN/>
        <w:spacing w:before="100" w:beforeAutospacing="1" w:after="100" w:afterAutospacing="1"/>
        <w:ind w:left="142" w:hanging="142"/>
      </w:pPr>
      <w:r>
        <w:tab/>
      </w:r>
      <w:r w:rsidRPr="005C6576">
        <w:rPr>
          <w:b/>
        </w:rPr>
        <w:t>Definición de los distintos tipos de convocatorias</w:t>
      </w:r>
      <w:r w:rsidRPr="005C6576">
        <w:t xml:space="preserve"> (abierta, dirigida, institucional, prensa, </w:t>
      </w:r>
      <w:proofErr w:type="spellStart"/>
      <w:r w:rsidRPr="005C6576">
        <w:t>stakeholders</w:t>
      </w:r>
      <w:proofErr w:type="spellEnd"/>
      <w:r w:rsidRPr="005C6576">
        <w:t xml:space="preserve">) y determinación del </w:t>
      </w:r>
      <w:proofErr w:type="spellStart"/>
      <w:r w:rsidRPr="005C6576">
        <w:t>seating</w:t>
      </w:r>
      <w:proofErr w:type="spellEnd"/>
      <w:r w:rsidRPr="005C6576">
        <w:t xml:space="preserve"> según objetivos estratégicos, jerarquías y criterios protocolares.</w:t>
      </w:r>
    </w:p>
    <w:p w:rsidR="005C6576" w:rsidRPr="005C6576" w:rsidRDefault="005C6576" w:rsidP="005C6576">
      <w:pPr>
        <w:widowControl/>
        <w:autoSpaceDE/>
        <w:autoSpaceDN/>
        <w:spacing w:before="100" w:beforeAutospacing="1" w:after="100" w:afterAutospacing="1"/>
        <w:ind w:left="142" w:hanging="142"/>
      </w:pPr>
      <w:r>
        <w:tab/>
      </w:r>
      <w:r w:rsidRPr="005C6576">
        <w:rPr>
          <w:b/>
        </w:rPr>
        <w:t>Elaboración de la agenda general</w:t>
      </w:r>
      <w:r w:rsidRPr="005C6576">
        <w:t xml:space="preserve"> y del </w:t>
      </w:r>
      <w:proofErr w:type="spellStart"/>
      <w:r w:rsidRPr="005C6576">
        <w:t>guión</w:t>
      </w:r>
      <w:proofErr w:type="spellEnd"/>
      <w:r w:rsidRPr="005C6576">
        <w:t xml:space="preserve"> operativo del evento. Redacción del </w:t>
      </w:r>
      <w:proofErr w:type="spellStart"/>
      <w:r w:rsidRPr="005C6576">
        <w:t>speech</w:t>
      </w:r>
      <w:proofErr w:type="spellEnd"/>
      <w:r w:rsidRPr="005C6576">
        <w:t xml:space="preserve"> del locutor y lineamientos discursivos para el vocero institucional.</w:t>
      </w:r>
    </w:p>
    <w:p w:rsidR="005C6576" w:rsidRPr="005C6576" w:rsidRDefault="005C6576" w:rsidP="005C6576">
      <w:pPr>
        <w:widowControl/>
        <w:autoSpaceDE/>
        <w:autoSpaceDN/>
        <w:spacing w:before="100" w:beforeAutospacing="1" w:after="100" w:afterAutospacing="1"/>
        <w:ind w:left="142" w:hanging="142"/>
      </w:pPr>
      <w:r>
        <w:tab/>
      </w:r>
      <w:r w:rsidRPr="005C6576">
        <w:rPr>
          <w:b/>
        </w:rPr>
        <w:t>Herramientas de difusión y comunicación aplicada a eventos:</w:t>
      </w:r>
      <w:r w:rsidRPr="005C6576">
        <w:t xml:space="preserve"> generación de contenidos, aplicaciones tecnológicas, plataformas digitales y sistemas remotos de acreditación.</w:t>
      </w:r>
    </w:p>
    <w:p w:rsidR="005C6576" w:rsidRPr="005C6576" w:rsidRDefault="005C6576" w:rsidP="005C6576">
      <w:pPr>
        <w:widowControl/>
        <w:autoSpaceDE/>
        <w:autoSpaceDN/>
        <w:spacing w:before="100" w:beforeAutospacing="1" w:after="100" w:afterAutospacing="1"/>
        <w:ind w:left="142" w:hanging="142"/>
      </w:pPr>
      <w:r>
        <w:tab/>
      </w:r>
      <w:r w:rsidRPr="005C6576">
        <w:rPr>
          <w:b/>
        </w:rPr>
        <w:t xml:space="preserve">Aspectos técnicos y operativos: </w:t>
      </w:r>
      <w:proofErr w:type="spellStart"/>
      <w:r w:rsidRPr="005C6576">
        <w:t>rider</w:t>
      </w:r>
      <w:proofErr w:type="spellEnd"/>
      <w:r w:rsidRPr="005C6576">
        <w:t xml:space="preserve"> técnico, planimetría, </w:t>
      </w:r>
      <w:proofErr w:type="spellStart"/>
      <w:r w:rsidRPr="005C6576">
        <w:t>layout</w:t>
      </w:r>
      <w:proofErr w:type="spellEnd"/>
      <w:r w:rsidRPr="005C6576">
        <w:t xml:space="preserve"> espacial, circulación de públicos y medidas de seguridad.</w:t>
      </w:r>
    </w:p>
    <w:p w:rsidR="005C6576" w:rsidRPr="005C6576" w:rsidRDefault="005C6576" w:rsidP="005C6576">
      <w:pPr>
        <w:widowControl/>
        <w:autoSpaceDE/>
        <w:autoSpaceDN/>
        <w:spacing w:before="100" w:beforeAutospacing="1" w:after="100" w:afterAutospacing="1"/>
        <w:ind w:left="142"/>
        <w:outlineLvl w:val="2"/>
      </w:pPr>
      <w:r w:rsidRPr="005C6576">
        <w:t>Aplicación según tipologías de eventos</w:t>
      </w:r>
      <w:r>
        <w:t xml:space="preserve">: </w:t>
      </w:r>
    </w:p>
    <w:p w:rsidR="005C6576" w:rsidRPr="005C6576" w:rsidRDefault="005C6576" w:rsidP="005C6576">
      <w:pPr>
        <w:widowControl/>
        <w:autoSpaceDE/>
        <w:autoSpaceDN/>
        <w:spacing w:before="100" w:beforeAutospacing="1" w:after="100" w:afterAutospacing="1"/>
        <w:ind w:left="142"/>
      </w:pPr>
      <w:r w:rsidRPr="005C6576">
        <w:lastRenderedPageBreak/>
        <w:t>1. Eventos culturales y sociales</w:t>
      </w:r>
      <w:r w:rsidRPr="005C6576">
        <w:br/>
        <w:t xml:space="preserve">Fiestas populares. Presentaciones de libros. Conferencias y encuentros de arte. </w:t>
      </w:r>
      <w:proofErr w:type="spellStart"/>
      <w:r w:rsidRPr="005C6576">
        <w:t>Vernissage</w:t>
      </w:r>
      <w:proofErr w:type="spellEnd"/>
      <w:r w:rsidRPr="005C6576">
        <w:t>. Desayunos institucionales. Inauguraciones. Fiestas sociales (aniversarios, celebraciones de 15 años, bautismos). Acciones promocionales y degustaciones. Desfiles de moda.</w:t>
      </w:r>
    </w:p>
    <w:p w:rsidR="005C6576" w:rsidRPr="005C6576" w:rsidRDefault="005C6576" w:rsidP="005C6576">
      <w:pPr>
        <w:widowControl/>
        <w:autoSpaceDE/>
        <w:autoSpaceDN/>
        <w:spacing w:before="100" w:beforeAutospacing="1" w:after="100" w:afterAutospacing="1"/>
        <w:ind w:left="142"/>
      </w:pPr>
      <w:r w:rsidRPr="005C6576">
        <w:t>2. Eventos corporativos</w:t>
      </w:r>
      <w:r w:rsidRPr="005C6576">
        <w:br/>
        <w:t xml:space="preserve">Lanzamientos y relanzamientos de marca. Posicionamiento de productos y servicios. Desayunos de trabajo. </w:t>
      </w:r>
      <w:proofErr w:type="spellStart"/>
      <w:r w:rsidRPr="005C6576">
        <w:t>Webinars</w:t>
      </w:r>
      <w:proofErr w:type="spellEnd"/>
      <w:r w:rsidRPr="005C6576">
        <w:t xml:space="preserve"> y presentaciones online. </w:t>
      </w:r>
      <w:proofErr w:type="spellStart"/>
      <w:r w:rsidRPr="005C6576">
        <w:t>Board</w:t>
      </w:r>
      <w:proofErr w:type="spellEnd"/>
      <w:r w:rsidRPr="005C6576">
        <w:t xml:space="preserve"> meetings. Media </w:t>
      </w:r>
      <w:proofErr w:type="spellStart"/>
      <w:r w:rsidRPr="005C6576">
        <w:t>trips</w:t>
      </w:r>
      <w:proofErr w:type="spellEnd"/>
      <w:r w:rsidRPr="005C6576">
        <w:t>. Rondas de negocios. Workshops. Asambleas. Cursos de capacitación y jornadas motivacionales. Reuniones y acciones con la prensa.</w:t>
      </w:r>
    </w:p>
    <w:p w:rsidR="005C6576" w:rsidRPr="005C6576" w:rsidRDefault="005C6576" w:rsidP="005C6576">
      <w:pPr>
        <w:widowControl/>
        <w:autoSpaceDE/>
        <w:autoSpaceDN/>
        <w:spacing w:before="100" w:beforeAutospacing="1" w:after="100" w:afterAutospacing="1"/>
        <w:ind w:left="142"/>
      </w:pPr>
      <w:r w:rsidRPr="005C6576">
        <w:t xml:space="preserve">3. </w:t>
      </w:r>
      <w:proofErr w:type="spellStart"/>
      <w:r w:rsidRPr="005C6576">
        <w:t>Megaeventos</w:t>
      </w:r>
      <w:proofErr w:type="spellEnd"/>
      <w:r w:rsidRPr="005C6576">
        <w:br/>
        <w:t>Exposiciones. Congresos. Recitales. Maratones y eventos deportivos de gran escala.</w:t>
      </w:r>
    </w:p>
    <w:p w:rsidR="00F13ED3" w:rsidRPr="00F13ED3" w:rsidRDefault="00F13ED3" w:rsidP="00F13ED3">
      <w:pPr>
        <w:pStyle w:val="Textoindependiente"/>
        <w:ind w:left="214" w:right="166" w:hanging="2"/>
        <w:jc w:val="both"/>
        <w:rPr>
          <w:b/>
        </w:rPr>
      </w:pPr>
      <w:r w:rsidRPr="00F13ED3">
        <w:rPr>
          <w:b/>
        </w:rPr>
        <w:t>Bibliografía obligatoria:</w:t>
      </w:r>
    </w:p>
    <w:p w:rsidR="004F4197" w:rsidRDefault="004F4197">
      <w:pPr>
        <w:pStyle w:val="Textoindependiente"/>
      </w:pPr>
    </w:p>
    <w:p w:rsidR="005234C3" w:rsidRDefault="005234C3" w:rsidP="005234C3">
      <w:pPr>
        <w:pStyle w:val="Prrafodelista"/>
        <w:numPr>
          <w:ilvl w:val="0"/>
          <w:numId w:val="3"/>
        </w:numPr>
        <w:tabs>
          <w:tab w:val="left" w:pos="933"/>
          <w:tab w:val="left" w:pos="934"/>
        </w:tabs>
        <w:ind w:left="934"/>
      </w:pPr>
      <w:r>
        <w:t>Diez, B. (2013). Arquitectura de una Boda. Buenos Aires: Sudamericana.</w:t>
      </w:r>
    </w:p>
    <w:p w:rsidR="005234C3" w:rsidRDefault="005234C3" w:rsidP="005234C3">
      <w:pPr>
        <w:pStyle w:val="Prrafodelista"/>
        <w:numPr>
          <w:ilvl w:val="0"/>
          <w:numId w:val="3"/>
        </w:numPr>
        <w:tabs>
          <w:tab w:val="left" w:pos="933"/>
          <w:tab w:val="left" w:pos="934"/>
        </w:tabs>
        <w:ind w:left="934"/>
      </w:pPr>
      <w:r>
        <w:t>Dios, B. (2006) Recibir en casa. Buenos Aires: Librería Santa Fe.</w:t>
      </w:r>
    </w:p>
    <w:p w:rsidR="000629C2" w:rsidRDefault="000629C2" w:rsidP="000629C2">
      <w:pPr>
        <w:pStyle w:val="Prrafodelista"/>
        <w:numPr>
          <w:ilvl w:val="0"/>
          <w:numId w:val="3"/>
        </w:numPr>
        <w:tabs>
          <w:tab w:val="left" w:pos="933"/>
          <w:tab w:val="left" w:pos="934"/>
        </w:tabs>
        <w:spacing w:before="78"/>
        <w:ind w:right="829" w:hanging="2"/>
      </w:pPr>
      <w:proofErr w:type="spellStart"/>
      <w:r>
        <w:t>Jijena</w:t>
      </w:r>
      <w:proofErr w:type="spellEnd"/>
      <w:r>
        <w:t xml:space="preserve"> Sánchez Rosario (2004) “ABC de Eventos El dic</w:t>
      </w:r>
      <w:r w:rsidR="00B22FE8">
        <w:t xml:space="preserve">cionario de los eventos”. </w:t>
      </w:r>
      <w:proofErr w:type="spellStart"/>
      <w:r w:rsidR="00B22FE8">
        <w:t>Edit</w:t>
      </w:r>
      <w:proofErr w:type="spellEnd"/>
      <w:r w:rsidR="00B22FE8">
        <w:t xml:space="preserve"> </w:t>
      </w:r>
      <w:r w:rsidR="00B22FE8">
        <w:tab/>
      </w:r>
      <w:proofErr w:type="spellStart"/>
      <w:proofErr w:type="gramStart"/>
      <w:r>
        <w:t>Nobuko</w:t>
      </w:r>
      <w:proofErr w:type="spellEnd"/>
      <w:r>
        <w:t xml:space="preserve"> .</w:t>
      </w:r>
      <w:proofErr w:type="gramEnd"/>
      <w:r w:rsidRPr="00132FB9">
        <w:rPr>
          <w:spacing w:val="-53"/>
        </w:rPr>
        <w:t xml:space="preserve"> </w:t>
      </w:r>
      <w:r>
        <w:t>Rosario</w:t>
      </w:r>
    </w:p>
    <w:p w:rsidR="000629C2" w:rsidRDefault="000629C2" w:rsidP="000629C2">
      <w:pPr>
        <w:pStyle w:val="Prrafodelista"/>
        <w:numPr>
          <w:ilvl w:val="0"/>
          <w:numId w:val="3"/>
        </w:numPr>
        <w:tabs>
          <w:tab w:val="left" w:pos="933"/>
          <w:tab w:val="left" w:pos="934"/>
        </w:tabs>
        <w:ind w:right="726" w:hanging="2"/>
      </w:pPr>
      <w:proofErr w:type="spellStart"/>
      <w:r>
        <w:t>Jijena</w:t>
      </w:r>
      <w:proofErr w:type="spellEnd"/>
      <w:r>
        <w:t xml:space="preserve"> Sánchez R. y Gerardo </w:t>
      </w:r>
      <w:proofErr w:type="spellStart"/>
      <w:r>
        <w:t>Woscoboinik</w:t>
      </w:r>
      <w:proofErr w:type="spellEnd"/>
      <w:r>
        <w:t xml:space="preserve"> (2006) “Marketing para eventos”, orientados a</w:t>
      </w:r>
      <w:r>
        <w:rPr>
          <w:spacing w:val="-53"/>
        </w:rPr>
        <w:t xml:space="preserve"> </w:t>
      </w:r>
      <w:r>
        <w:t>proveedores y organizadores.</w:t>
      </w:r>
      <w:r>
        <w:rPr>
          <w:spacing w:val="1"/>
        </w:rPr>
        <w:t xml:space="preserve"> </w:t>
      </w:r>
      <w:proofErr w:type="spellStart"/>
      <w:r>
        <w:t>Edit.Ugerman</w:t>
      </w:r>
      <w:proofErr w:type="spellEnd"/>
      <w:r>
        <w:t xml:space="preserve"> Editor.</w:t>
      </w:r>
    </w:p>
    <w:p w:rsidR="000629C2" w:rsidRDefault="000629C2" w:rsidP="000629C2">
      <w:pPr>
        <w:pStyle w:val="Prrafodelista"/>
        <w:numPr>
          <w:ilvl w:val="0"/>
          <w:numId w:val="3"/>
        </w:numPr>
        <w:tabs>
          <w:tab w:val="left" w:pos="933"/>
          <w:tab w:val="left" w:pos="934"/>
        </w:tabs>
        <w:ind w:right="1117" w:hanging="2"/>
      </w:pPr>
      <w:proofErr w:type="spellStart"/>
      <w:r>
        <w:t>Jijena</w:t>
      </w:r>
      <w:proofErr w:type="spellEnd"/>
      <w:r>
        <w:t xml:space="preserve"> Sánchez, </w:t>
      </w:r>
      <w:proofErr w:type="gramStart"/>
      <w:r>
        <w:t>R.(</w:t>
      </w:r>
      <w:proofErr w:type="gramEnd"/>
      <w:r>
        <w:t>2003) “La comida y el entretenimiento: Organización de Eventos</w:t>
      </w:r>
      <w:r>
        <w:rPr>
          <w:spacing w:val="-53"/>
        </w:rPr>
        <w:t xml:space="preserve"> </w:t>
      </w:r>
      <w:r>
        <w:t xml:space="preserve">Problemas e imprevistos soluciones y sugerencias”. </w:t>
      </w:r>
      <w:proofErr w:type="spellStart"/>
      <w:r>
        <w:t>Edit</w:t>
      </w:r>
      <w:proofErr w:type="spellEnd"/>
      <w:r>
        <w:t xml:space="preserve"> </w:t>
      </w:r>
      <w:proofErr w:type="spellStart"/>
      <w:r>
        <w:t>Ugerman</w:t>
      </w:r>
      <w:proofErr w:type="spellEnd"/>
      <w:r>
        <w:t xml:space="preserve"> editor.</w:t>
      </w:r>
      <w:r>
        <w:rPr>
          <w:spacing w:val="1"/>
        </w:rPr>
        <w:t xml:space="preserve"> </w:t>
      </w:r>
      <w:r>
        <w:t>2 edición 2004.</w:t>
      </w:r>
    </w:p>
    <w:p w:rsidR="005234C3" w:rsidRDefault="005234C3" w:rsidP="005234C3">
      <w:pPr>
        <w:pStyle w:val="Prrafodelista"/>
        <w:numPr>
          <w:ilvl w:val="0"/>
          <w:numId w:val="3"/>
        </w:numPr>
        <w:tabs>
          <w:tab w:val="left" w:pos="933"/>
          <w:tab w:val="left" w:pos="934"/>
        </w:tabs>
        <w:ind w:left="934"/>
      </w:pPr>
      <w:proofErr w:type="spellStart"/>
      <w:r>
        <w:t>Manhe</w:t>
      </w:r>
      <w:proofErr w:type="spellEnd"/>
      <w:r>
        <w:t xml:space="preserve">, C. (2009) Sí quiero! (a mi </w:t>
      </w:r>
      <w:proofErr w:type="spellStart"/>
      <w:r>
        <w:t>Wedding</w:t>
      </w:r>
      <w:proofErr w:type="spellEnd"/>
      <w:r>
        <w:t xml:space="preserve"> </w:t>
      </w:r>
      <w:proofErr w:type="spellStart"/>
      <w:r>
        <w:t>Planner</w:t>
      </w:r>
      <w:proofErr w:type="spellEnd"/>
      <w:r>
        <w:t>). Buenos Aires: Sudamericana</w:t>
      </w:r>
    </w:p>
    <w:p w:rsidR="00B22FE8" w:rsidRDefault="00E85D12" w:rsidP="00B22FE8">
      <w:pPr>
        <w:pStyle w:val="Prrafodelista"/>
        <w:numPr>
          <w:ilvl w:val="0"/>
          <w:numId w:val="3"/>
        </w:numPr>
        <w:tabs>
          <w:tab w:val="left" w:pos="933"/>
          <w:tab w:val="left" w:pos="934"/>
        </w:tabs>
        <w:ind w:left="934"/>
      </w:pPr>
      <w:r>
        <w:t xml:space="preserve">Watt, Cristina (1995) “Organización de reuniones”. Ed. </w:t>
      </w:r>
      <w:r w:rsidR="00B22FE8">
        <w:t>Paraninfo.</w:t>
      </w:r>
    </w:p>
    <w:p w:rsidR="00B22FE8" w:rsidRDefault="00B22FE8" w:rsidP="00B22FE8">
      <w:pPr>
        <w:pStyle w:val="Prrafodelista"/>
        <w:tabs>
          <w:tab w:val="left" w:pos="933"/>
          <w:tab w:val="left" w:pos="934"/>
        </w:tabs>
        <w:spacing w:before="78"/>
        <w:ind w:left="214" w:right="829" w:firstLine="0"/>
      </w:pPr>
    </w:p>
    <w:p w:rsidR="00B22FE8" w:rsidRPr="00B22FE8" w:rsidRDefault="00B22FE8" w:rsidP="00B22FE8">
      <w:pPr>
        <w:pStyle w:val="Prrafodelista"/>
        <w:tabs>
          <w:tab w:val="left" w:pos="933"/>
          <w:tab w:val="left" w:pos="934"/>
        </w:tabs>
        <w:spacing w:before="78"/>
        <w:ind w:left="214" w:right="829" w:firstLine="0"/>
        <w:rPr>
          <w:b/>
        </w:rPr>
      </w:pPr>
      <w:r w:rsidRPr="00B22FE8">
        <w:rPr>
          <w:b/>
        </w:rPr>
        <w:t>Fuentes no convencionales:</w:t>
      </w:r>
    </w:p>
    <w:p w:rsidR="00B22FE8" w:rsidRDefault="00B22FE8" w:rsidP="00B22FE8">
      <w:pPr>
        <w:pStyle w:val="Prrafodelista"/>
        <w:numPr>
          <w:ilvl w:val="0"/>
          <w:numId w:val="7"/>
        </w:numPr>
        <w:tabs>
          <w:tab w:val="left" w:pos="933"/>
          <w:tab w:val="left" w:pos="934"/>
        </w:tabs>
        <w:spacing w:before="78"/>
        <w:ind w:right="829"/>
      </w:pPr>
      <w:r>
        <w:t>Organización y logística de festivales y ferias / Producción Cultural</w:t>
      </w:r>
    </w:p>
    <w:p w:rsidR="00B22FE8" w:rsidRDefault="00B22FE8" w:rsidP="00B22FE8">
      <w:pPr>
        <w:pStyle w:val="Prrafodelista"/>
        <w:tabs>
          <w:tab w:val="left" w:pos="933"/>
          <w:tab w:val="left" w:pos="934"/>
        </w:tabs>
        <w:spacing w:before="78"/>
        <w:ind w:left="720" w:right="829" w:firstLine="0"/>
      </w:pPr>
      <w:r>
        <w:t>Recuperado de: https://www.youtube.com/watch?v=FNs541RlHro</w:t>
      </w:r>
    </w:p>
    <w:p w:rsidR="00B22FE8" w:rsidRDefault="00B22FE8" w:rsidP="00B22FE8">
      <w:pPr>
        <w:pStyle w:val="Textoindependiente"/>
        <w:numPr>
          <w:ilvl w:val="0"/>
          <w:numId w:val="7"/>
        </w:numPr>
        <w:ind w:right="166"/>
        <w:jc w:val="both"/>
      </w:pPr>
      <w:r>
        <w:t>Técnicas para la organización de conciertos</w:t>
      </w:r>
    </w:p>
    <w:p w:rsidR="005234C3" w:rsidRDefault="00B22FE8" w:rsidP="00B22FE8">
      <w:pPr>
        <w:pStyle w:val="Textoindependiente"/>
        <w:ind w:left="720" w:right="166"/>
        <w:jc w:val="both"/>
      </w:pPr>
      <w:r>
        <w:t>Recuperado de: https://www.youtube.com/watch?v=-iOOcI0diFI</w:t>
      </w:r>
    </w:p>
    <w:p w:rsidR="00B22FE8" w:rsidRPr="00B22FE8" w:rsidRDefault="00B22FE8" w:rsidP="00B22FE8">
      <w:pPr>
        <w:pStyle w:val="Textoindependiente"/>
        <w:numPr>
          <w:ilvl w:val="0"/>
          <w:numId w:val="7"/>
        </w:numPr>
        <w:ind w:right="166"/>
        <w:jc w:val="both"/>
      </w:pPr>
      <w:r w:rsidRPr="00B22FE8">
        <w:t xml:space="preserve">5 </w:t>
      </w:r>
      <w:proofErr w:type="spellStart"/>
      <w:r w:rsidRPr="00B22FE8">
        <w:t>Tips</w:t>
      </w:r>
      <w:proofErr w:type="spellEnd"/>
      <w:r w:rsidRPr="00B22FE8">
        <w:t xml:space="preserve"> para hacer eventos culturales</w:t>
      </w:r>
    </w:p>
    <w:p w:rsidR="00B22FE8" w:rsidRPr="00B22FE8" w:rsidRDefault="00B22FE8" w:rsidP="00B22FE8">
      <w:pPr>
        <w:pStyle w:val="Textoindependiente"/>
        <w:ind w:left="720" w:right="166"/>
        <w:jc w:val="both"/>
      </w:pPr>
      <w:r w:rsidRPr="00B22FE8">
        <w:t>Recuperado de: https://www.youtube.com/watch?v=GHxvX2SOWGU</w:t>
      </w:r>
    </w:p>
    <w:p w:rsidR="00B22FE8" w:rsidRPr="00B22FE8" w:rsidRDefault="00B22FE8" w:rsidP="00B22FE8">
      <w:pPr>
        <w:pStyle w:val="Textoindependiente"/>
        <w:numPr>
          <w:ilvl w:val="0"/>
          <w:numId w:val="7"/>
        </w:numPr>
        <w:ind w:right="166"/>
        <w:jc w:val="both"/>
      </w:pPr>
      <w:r w:rsidRPr="00B22FE8">
        <w:t>8 reglas de oro para organizar un evento cultural</w:t>
      </w:r>
    </w:p>
    <w:p w:rsidR="00B22FE8" w:rsidRPr="00B22FE8" w:rsidRDefault="00B22FE8" w:rsidP="00B22FE8">
      <w:pPr>
        <w:pStyle w:val="Textoindependiente"/>
        <w:ind w:left="214" w:right="166" w:hanging="2"/>
        <w:jc w:val="both"/>
      </w:pPr>
      <w:r>
        <w:tab/>
      </w:r>
      <w:r>
        <w:tab/>
      </w:r>
      <w:r w:rsidRPr="00B22FE8">
        <w:t>Recuperado de: https://www.esdesignbarcelona.com/actualidad/diseno-espacios/8-reglas-de-oro-para-organizar-un-evento-cultural</w:t>
      </w:r>
    </w:p>
    <w:p w:rsidR="00B22FE8" w:rsidRDefault="00B22FE8" w:rsidP="005234C3">
      <w:pPr>
        <w:pStyle w:val="Textoindependiente"/>
        <w:ind w:left="214" w:right="166" w:hanging="2"/>
        <w:jc w:val="both"/>
        <w:rPr>
          <w:b/>
        </w:rPr>
      </w:pPr>
    </w:p>
    <w:p w:rsidR="00057B5D" w:rsidRPr="00057B5D" w:rsidRDefault="00057B5D" w:rsidP="005234C3">
      <w:pPr>
        <w:pStyle w:val="Textoindependiente"/>
        <w:ind w:left="214" w:right="166" w:hanging="2"/>
        <w:jc w:val="both"/>
        <w:rPr>
          <w:b/>
        </w:rPr>
      </w:pPr>
      <w:r w:rsidRPr="00057B5D">
        <w:rPr>
          <w:b/>
        </w:rPr>
        <w:t xml:space="preserve">UNIDAD 3: TENDENCIAS </w:t>
      </w:r>
      <w:r w:rsidR="001C0E83">
        <w:rPr>
          <w:b/>
        </w:rPr>
        <w:t xml:space="preserve">Y GENERACIÓN DE CONTENIDOS </w:t>
      </w:r>
      <w:r w:rsidRPr="00057B5D">
        <w:rPr>
          <w:b/>
        </w:rPr>
        <w:t>EN EVENTOS</w:t>
      </w:r>
    </w:p>
    <w:p w:rsidR="00057B5D" w:rsidRDefault="00B40DBA">
      <w:pPr>
        <w:pStyle w:val="Textoindependiente"/>
        <w:ind w:left="214" w:right="166" w:hanging="2"/>
        <w:jc w:val="both"/>
      </w:pPr>
      <w:r>
        <w:t>Eventos Sostenibles y Socialmente Responsables. Definiciones. Ventajas y beneficios. Impacto económico,</w:t>
      </w:r>
      <w:r>
        <w:rPr>
          <w:spacing w:val="1"/>
        </w:rPr>
        <w:t xml:space="preserve"> </w:t>
      </w:r>
      <w:r>
        <w:t xml:space="preserve">social y ambiental. Huella de Carbono. Normas y Regulaciones. </w:t>
      </w:r>
    </w:p>
    <w:p w:rsidR="00057B5D" w:rsidRDefault="00057B5D">
      <w:pPr>
        <w:pStyle w:val="Textoindependiente"/>
        <w:ind w:left="214" w:right="166" w:hanging="2"/>
        <w:jc w:val="both"/>
      </w:pPr>
      <w:r>
        <w:t xml:space="preserve">Eventos Lúdicos y marketing de experiencias, herramientas de nuevos medios en eventos. </w:t>
      </w:r>
    </w:p>
    <w:p w:rsidR="00057B5D" w:rsidRDefault="00057B5D">
      <w:pPr>
        <w:pStyle w:val="Textoindependiente"/>
        <w:ind w:left="214" w:right="166" w:hanging="2"/>
        <w:jc w:val="both"/>
      </w:pPr>
      <w:r>
        <w:t xml:space="preserve">Eventos Virtuales e Híbridos: cómo potenciar las audiencias. </w:t>
      </w:r>
    </w:p>
    <w:p w:rsidR="004F4197" w:rsidRDefault="00057B5D">
      <w:pPr>
        <w:pStyle w:val="Textoindependiente"/>
        <w:ind w:left="214" w:right="166" w:hanging="2"/>
        <w:jc w:val="both"/>
      </w:pPr>
      <w:r>
        <w:t>Contra</w:t>
      </w:r>
      <w:r w:rsidR="00CB07C4">
        <w:t>ta</w:t>
      </w:r>
      <w:r>
        <w:t xml:space="preserve">ción y </w:t>
      </w:r>
      <w:r w:rsidR="00B40DBA">
        <w:t xml:space="preserve">Selección de Alianzas con </w:t>
      </w:r>
      <w:proofErr w:type="spellStart"/>
      <w:r w:rsidR="00B40DBA">
        <w:t>Endorsers</w:t>
      </w:r>
      <w:proofErr w:type="spellEnd"/>
      <w:r w:rsidR="00B40DBA">
        <w:t>,</w:t>
      </w:r>
      <w:r w:rsidR="00B40DBA">
        <w:rPr>
          <w:spacing w:val="1"/>
        </w:rPr>
        <w:t xml:space="preserve"> </w:t>
      </w:r>
      <w:proofErr w:type="spellStart"/>
      <w:r w:rsidR="00B40DBA">
        <w:t>Celebrities</w:t>
      </w:r>
      <w:proofErr w:type="spellEnd"/>
      <w:r w:rsidR="00B40DBA">
        <w:t xml:space="preserve">, </w:t>
      </w:r>
      <w:proofErr w:type="spellStart"/>
      <w:r w:rsidR="00B40DBA">
        <w:t>Influencers</w:t>
      </w:r>
      <w:proofErr w:type="spellEnd"/>
      <w:r w:rsidR="00B40DBA">
        <w:t xml:space="preserve">, </w:t>
      </w:r>
      <w:proofErr w:type="spellStart"/>
      <w:r w:rsidR="00B40DBA">
        <w:t>Youtubers</w:t>
      </w:r>
      <w:proofErr w:type="spellEnd"/>
      <w:r w:rsidR="00B40DBA">
        <w:t xml:space="preserve"> y </w:t>
      </w:r>
      <w:proofErr w:type="spellStart"/>
      <w:r w:rsidR="00B40DBA">
        <w:t>Tiktokers</w:t>
      </w:r>
      <w:proofErr w:type="spellEnd"/>
      <w:r w:rsidR="00B40DBA">
        <w:t>.</w:t>
      </w:r>
    </w:p>
    <w:p w:rsidR="004F4197" w:rsidRDefault="004F4197">
      <w:pPr>
        <w:pStyle w:val="Textoindependiente"/>
        <w:spacing w:before="1"/>
        <w:rPr>
          <w:sz w:val="14"/>
        </w:rPr>
      </w:pPr>
    </w:p>
    <w:p w:rsidR="00CB07C4" w:rsidRDefault="00CB07C4" w:rsidP="00CB07C4">
      <w:pPr>
        <w:ind w:left="426" w:hanging="284"/>
        <w:rPr>
          <w:color w:val="00000A"/>
        </w:rPr>
      </w:pPr>
    </w:p>
    <w:p w:rsidR="00CB07C4" w:rsidRPr="00CB07C4" w:rsidRDefault="00CB07C4" w:rsidP="00CB07C4">
      <w:pPr>
        <w:ind w:left="426" w:hanging="284"/>
        <w:rPr>
          <w:b/>
          <w:color w:val="00000A"/>
        </w:rPr>
      </w:pPr>
      <w:r w:rsidRPr="00CB07C4">
        <w:rPr>
          <w:b/>
          <w:color w:val="00000A"/>
        </w:rPr>
        <w:t>Bibliografía obligatoria:</w:t>
      </w:r>
    </w:p>
    <w:p w:rsidR="00CB07C4" w:rsidRPr="00CB07C4" w:rsidRDefault="00CB07C4" w:rsidP="00BE6A78">
      <w:pPr>
        <w:pStyle w:val="Prrafodelista"/>
        <w:numPr>
          <w:ilvl w:val="0"/>
          <w:numId w:val="8"/>
        </w:numPr>
        <w:rPr>
          <w:color w:val="00000A"/>
        </w:rPr>
      </w:pPr>
      <w:proofErr w:type="spellStart"/>
      <w:r w:rsidRPr="00CB07C4">
        <w:rPr>
          <w:color w:val="00000A"/>
        </w:rPr>
        <w:t>Lapeña</w:t>
      </w:r>
      <w:proofErr w:type="spellEnd"/>
      <w:r w:rsidRPr="00CB07C4">
        <w:rPr>
          <w:color w:val="00000A"/>
        </w:rPr>
        <w:t xml:space="preserve"> Reguero, M. &amp; Gomes-Franco e Silva, F. (2019). Manual de los cinco</w:t>
      </w:r>
    </w:p>
    <w:p w:rsidR="00CB07C4" w:rsidRPr="00CB07C4" w:rsidRDefault="00CB07C4" w:rsidP="00BE6A78">
      <w:pPr>
        <w:pStyle w:val="Prrafodelista"/>
        <w:ind w:left="720" w:firstLine="0"/>
        <w:rPr>
          <w:color w:val="00000A"/>
        </w:rPr>
      </w:pPr>
      <w:r w:rsidRPr="00CB07C4">
        <w:rPr>
          <w:color w:val="00000A"/>
        </w:rPr>
        <w:t xml:space="preserve">sentidos: guía para crear eventos sensoriales, </w:t>
      </w:r>
      <w:proofErr w:type="spellStart"/>
      <w:r w:rsidRPr="00CB07C4">
        <w:rPr>
          <w:color w:val="00000A"/>
        </w:rPr>
        <w:t>Redmarka</w:t>
      </w:r>
      <w:proofErr w:type="spellEnd"/>
      <w:r w:rsidRPr="00CB07C4">
        <w:rPr>
          <w:color w:val="00000A"/>
        </w:rPr>
        <w:t xml:space="preserve">. Revista de Marketing Aplicado, </w:t>
      </w:r>
      <w:proofErr w:type="spellStart"/>
      <w:r w:rsidRPr="00CB07C4">
        <w:rPr>
          <w:color w:val="00000A"/>
        </w:rPr>
        <w:t>vol</w:t>
      </w:r>
      <w:proofErr w:type="spellEnd"/>
      <w:r w:rsidRPr="00CB07C4">
        <w:rPr>
          <w:color w:val="00000A"/>
        </w:rPr>
        <w:t xml:space="preserve"> 23, núm. 1, 1-19.   </w:t>
      </w:r>
      <w:hyperlink r:id="rId10" w:history="1">
        <w:r w:rsidRPr="00CB07C4">
          <w:rPr>
            <w:rStyle w:val="Hipervnculo"/>
          </w:rPr>
          <w:t>https://doi.org/10.17979/redma.2019.23.1.5453</w:t>
        </w:r>
      </w:hyperlink>
    </w:p>
    <w:p w:rsidR="00EC79D6" w:rsidRDefault="00CB07C4" w:rsidP="00EC79D6">
      <w:pPr>
        <w:pStyle w:val="Prrafodelista"/>
        <w:numPr>
          <w:ilvl w:val="0"/>
          <w:numId w:val="8"/>
        </w:numPr>
        <w:rPr>
          <w:color w:val="00000A"/>
        </w:rPr>
      </w:pPr>
      <w:r w:rsidRPr="00CB07C4">
        <w:rPr>
          <w:color w:val="00000A"/>
        </w:rPr>
        <w:t xml:space="preserve">Manual de Eventos Híbridos, </w:t>
      </w:r>
      <w:proofErr w:type="spellStart"/>
      <w:r w:rsidRPr="00CB07C4">
        <w:rPr>
          <w:color w:val="00000A"/>
        </w:rPr>
        <w:t>Encore</w:t>
      </w:r>
      <w:proofErr w:type="spellEnd"/>
      <w:r w:rsidRPr="00CB07C4">
        <w:rPr>
          <w:color w:val="00000A"/>
        </w:rPr>
        <w:t xml:space="preserve">, </w:t>
      </w:r>
      <w:proofErr w:type="spellStart"/>
      <w:r w:rsidRPr="00CB07C4">
        <w:rPr>
          <w:color w:val="00000A"/>
        </w:rPr>
        <w:t>Events</w:t>
      </w:r>
      <w:proofErr w:type="spellEnd"/>
      <w:r w:rsidRPr="00CB07C4">
        <w:rPr>
          <w:color w:val="00000A"/>
        </w:rPr>
        <w:t>.</w:t>
      </w:r>
    </w:p>
    <w:p w:rsidR="00EC79D6" w:rsidRDefault="00EC79D6" w:rsidP="00EC79D6">
      <w:pPr>
        <w:pStyle w:val="Prrafodelista"/>
        <w:ind w:left="720" w:firstLine="0"/>
        <w:rPr>
          <w:color w:val="00000A"/>
        </w:rPr>
      </w:pPr>
    </w:p>
    <w:p w:rsidR="00EC79D6" w:rsidRPr="00EC79D6" w:rsidRDefault="00EC79D6" w:rsidP="00EC79D6">
      <w:pPr>
        <w:pStyle w:val="Prrafodelista"/>
        <w:ind w:left="142" w:firstLine="0"/>
        <w:rPr>
          <w:color w:val="00000A"/>
        </w:rPr>
      </w:pPr>
      <w:r w:rsidRPr="00EC79D6">
        <w:rPr>
          <w:b/>
          <w:color w:val="00000A"/>
        </w:rPr>
        <w:t>Fuentes no convencionales:</w:t>
      </w:r>
    </w:p>
    <w:p w:rsidR="00CB07C4" w:rsidRPr="00CB07C4" w:rsidRDefault="00CB07C4" w:rsidP="00BE6A78">
      <w:pPr>
        <w:pStyle w:val="Prrafodelista"/>
        <w:numPr>
          <w:ilvl w:val="0"/>
          <w:numId w:val="8"/>
        </w:numPr>
        <w:rPr>
          <w:color w:val="00000A"/>
        </w:rPr>
      </w:pPr>
      <w:r w:rsidRPr="00CB07C4">
        <w:rPr>
          <w:color w:val="00000A"/>
        </w:rPr>
        <w:t xml:space="preserve">Cómo hacer un </w:t>
      </w:r>
      <w:r>
        <w:rPr>
          <w:color w:val="00000A"/>
        </w:rPr>
        <w:t>evento sensorial. Parte 1. Recuperado en:</w:t>
      </w:r>
    </w:p>
    <w:p w:rsidR="00CB07C4" w:rsidRPr="00CB07C4" w:rsidRDefault="00075913" w:rsidP="00BE6A78">
      <w:pPr>
        <w:pStyle w:val="Prrafodelista"/>
        <w:ind w:left="720" w:firstLine="0"/>
        <w:rPr>
          <w:color w:val="00000A"/>
        </w:rPr>
      </w:pPr>
      <w:hyperlink r:id="rId11" w:history="1">
        <w:r w:rsidR="00CB07C4" w:rsidRPr="00CB07C4">
          <w:rPr>
            <w:rStyle w:val="Hipervnculo"/>
          </w:rPr>
          <w:t>https://www.youtube.com/watch?v=YG_CKUUWgI8</w:t>
        </w:r>
      </w:hyperlink>
    </w:p>
    <w:p w:rsidR="00CB07C4" w:rsidRPr="00CB07C4" w:rsidRDefault="00CB07C4" w:rsidP="00BE6A78">
      <w:pPr>
        <w:pStyle w:val="Prrafodelista"/>
        <w:numPr>
          <w:ilvl w:val="0"/>
          <w:numId w:val="8"/>
        </w:numPr>
      </w:pPr>
      <w:r w:rsidRPr="00CB07C4">
        <w:t>Cómo hacer un evento virtual y sensorial</w:t>
      </w:r>
      <w:r>
        <w:t>. Parte 2.: Recuperado en:</w:t>
      </w:r>
    </w:p>
    <w:p w:rsidR="00CB07C4" w:rsidRPr="00CB07C4" w:rsidRDefault="00075913" w:rsidP="00BE6A78">
      <w:pPr>
        <w:pStyle w:val="Prrafodelista"/>
        <w:ind w:left="720" w:firstLine="0"/>
      </w:pPr>
      <w:hyperlink r:id="rId12" w:history="1">
        <w:r w:rsidR="00CB07C4" w:rsidRPr="00CB07C4">
          <w:rPr>
            <w:rStyle w:val="Hipervnculo"/>
          </w:rPr>
          <w:t>https://www.youtube.com/watch?v=bQulo5rLQo4</w:t>
        </w:r>
      </w:hyperlink>
    </w:p>
    <w:p w:rsidR="00CB07C4" w:rsidRPr="00CB07C4" w:rsidRDefault="00CB07C4" w:rsidP="00BE6A78">
      <w:pPr>
        <w:pStyle w:val="Prrafodelista"/>
        <w:numPr>
          <w:ilvl w:val="0"/>
          <w:numId w:val="8"/>
        </w:numPr>
      </w:pPr>
      <w:proofErr w:type="spellStart"/>
      <w:r>
        <w:t>Gamification</w:t>
      </w:r>
      <w:proofErr w:type="spellEnd"/>
      <w:r>
        <w:t xml:space="preserve">. Recuperado en: </w:t>
      </w:r>
    </w:p>
    <w:p w:rsidR="00CB07C4" w:rsidRPr="00CB07C4" w:rsidRDefault="00075913" w:rsidP="00BE6A78">
      <w:pPr>
        <w:pStyle w:val="Prrafodelista"/>
        <w:ind w:left="720" w:firstLine="0"/>
      </w:pPr>
      <w:hyperlink r:id="rId13" w:history="1">
        <w:r w:rsidR="00CB07C4" w:rsidRPr="00CB07C4">
          <w:rPr>
            <w:rStyle w:val="Hipervnculo"/>
          </w:rPr>
          <w:t>https://nodocios.com.ar/que-es-gamificacion-y-como-se-implementa/</w:t>
        </w:r>
      </w:hyperlink>
    </w:p>
    <w:p w:rsidR="00CB07C4" w:rsidRPr="00CB07C4" w:rsidRDefault="00CB07C4" w:rsidP="00CB07C4">
      <w:pPr>
        <w:ind w:firstLine="142"/>
      </w:pPr>
    </w:p>
    <w:p w:rsidR="004F4197" w:rsidRDefault="00057B5D">
      <w:pPr>
        <w:pStyle w:val="Ttulo1"/>
        <w:spacing w:before="91"/>
        <w:ind w:left="212"/>
        <w:jc w:val="both"/>
      </w:pPr>
      <w:r>
        <w:rPr>
          <w:u w:val="single"/>
        </w:rPr>
        <w:t>UNIDAD 4</w:t>
      </w:r>
      <w:r w:rsidR="00B40DBA">
        <w:t>: CRONOGRAMA – CALENDARIZACIÓN – PRESUPUESTOS</w:t>
      </w:r>
      <w:r w:rsidR="00C24F9F">
        <w:t xml:space="preserve"> - SPONSOREO</w:t>
      </w:r>
    </w:p>
    <w:p w:rsidR="004F4197" w:rsidRDefault="00B40DBA">
      <w:pPr>
        <w:pStyle w:val="Textoindependiente"/>
        <w:ind w:left="214" w:right="166" w:hanging="2"/>
        <w:jc w:val="both"/>
      </w:pPr>
      <w:r>
        <w:t>Selección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proveedores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evento.</w:t>
      </w:r>
      <w:r>
        <w:rPr>
          <w:spacing w:val="1"/>
        </w:rPr>
        <w:t xml:space="preserve"> </w:t>
      </w:r>
      <w:r>
        <w:t>Relevo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especificidad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cotizaciones.</w:t>
      </w:r>
      <w:r>
        <w:rPr>
          <w:spacing w:val="1"/>
        </w:rPr>
        <w:t xml:space="preserve"> </w:t>
      </w:r>
      <w:r>
        <w:t>Detalle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impuestos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proofErr w:type="spellStart"/>
      <w:r>
        <w:t>mark</w:t>
      </w:r>
      <w:proofErr w:type="spellEnd"/>
      <w:r>
        <w:t>-up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agencia.</w:t>
      </w:r>
      <w:r w:rsidR="00C24F9F">
        <w:t xml:space="preserve"> Tipos de </w:t>
      </w:r>
      <w:proofErr w:type="spellStart"/>
      <w:r w:rsidR="00C24F9F">
        <w:t>sponsoreo</w:t>
      </w:r>
      <w:proofErr w:type="spellEnd"/>
      <w:r w:rsidR="00C24F9F">
        <w:t>.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pre-evento,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post-evento.</w:t>
      </w:r>
      <w:r>
        <w:rPr>
          <w:spacing w:val="1"/>
        </w:rPr>
        <w:t xml:space="preserve"> </w:t>
      </w:r>
      <w:r>
        <w:t>Redimensionamiento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trabajo.</w:t>
      </w:r>
      <w:r>
        <w:rPr>
          <w:spacing w:val="1"/>
        </w:rPr>
        <w:t xml:space="preserve"> </w:t>
      </w:r>
      <w:r>
        <w:t>Calendarización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PERT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 xml:space="preserve">distintas etapas a cumplir. Modelo de </w:t>
      </w:r>
      <w:proofErr w:type="gramStart"/>
      <w:r>
        <w:t>Contratos..</w:t>
      </w:r>
      <w:proofErr w:type="gramEnd"/>
      <w:r>
        <w:t xml:space="preserve"> Diagnóstico y mapeo de</w:t>
      </w:r>
      <w:r>
        <w:rPr>
          <w:spacing w:val="1"/>
        </w:rPr>
        <w:t xml:space="preserve"> </w:t>
      </w:r>
      <w:r>
        <w:t>situaciones especiales.</w:t>
      </w:r>
    </w:p>
    <w:p w:rsidR="00F13ED3" w:rsidRDefault="00F13ED3">
      <w:pPr>
        <w:pStyle w:val="Textoindependiente"/>
        <w:ind w:left="214" w:right="166" w:hanging="2"/>
        <w:jc w:val="both"/>
      </w:pPr>
    </w:p>
    <w:p w:rsidR="00F13ED3" w:rsidRPr="00F13ED3" w:rsidRDefault="00F13ED3">
      <w:pPr>
        <w:pStyle w:val="Textoindependiente"/>
        <w:ind w:left="214" w:right="166" w:hanging="2"/>
        <w:jc w:val="both"/>
        <w:rPr>
          <w:b/>
        </w:rPr>
      </w:pPr>
      <w:r w:rsidRPr="00F13ED3">
        <w:rPr>
          <w:b/>
        </w:rPr>
        <w:t>Bibliografía obligatoria:</w:t>
      </w:r>
    </w:p>
    <w:p w:rsidR="00F13ED3" w:rsidRDefault="00F13ED3">
      <w:pPr>
        <w:pStyle w:val="Textoindependiente"/>
        <w:ind w:left="214" w:right="166" w:hanging="2"/>
        <w:jc w:val="both"/>
      </w:pPr>
      <w:r>
        <w:t xml:space="preserve">Material de la cátedra (con presupuestos, casos, información de impuestos): </w:t>
      </w:r>
    </w:p>
    <w:p w:rsidR="004F4197" w:rsidRDefault="004F4197">
      <w:pPr>
        <w:pStyle w:val="Textoindependiente"/>
        <w:spacing w:before="1"/>
        <w:rPr>
          <w:sz w:val="14"/>
        </w:rPr>
      </w:pPr>
    </w:p>
    <w:p w:rsidR="004F4197" w:rsidRDefault="00057B5D">
      <w:pPr>
        <w:pStyle w:val="Ttulo1"/>
        <w:spacing w:before="91"/>
        <w:ind w:left="212"/>
      </w:pPr>
      <w:r>
        <w:rPr>
          <w:u w:val="single"/>
        </w:rPr>
        <w:t>UNIDAD 5</w:t>
      </w:r>
      <w:r w:rsidR="00B40DBA">
        <w:t xml:space="preserve">: </w:t>
      </w:r>
      <w:r w:rsidR="00A50C3A">
        <w:t>EVENTOS LLAVE EN MANO</w:t>
      </w:r>
    </w:p>
    <w:p w:rsidR="004F4197" w:rsidRDefault="00C24F9F">
      <w:pPr>
        <w:pStyle w:val="Textoindependiente"/>
        <w:ind w:left="214" w:right="165" w:hanging="2"/>
        <w:jc w:val="both"/>
      </w:pPr>
      <w:r>
        <w:t xml:space="preserve">Concepto de Atención al cliente. </w:t>
      </w:r>
      <w:r w:rsidR="00B40DBA">
        <w:t>Presentación final para el Cliente. Manejo de percepciones y análisis de estilos de vinculación. Recursos</w:t>
      </w:r>
      <w:r w:rsidR="00B40DBA">
        <w:rPr>
          <w:spacing w:val="1"/>
        </w:rPr>
        <w:t xml:space="preserve"> </w:t>
      </w:r>
      <w:r w:rsidR="00B40DBA">
        <w:t xml:space="preserve">audiovisuales. Estilos de presentación. Interlocutores difíciles. Desarrollo de materiales gráficos y </w:t>
      </w:r>
      <w:proofErr w:type="gramStart"/>
      <w:r w:rsidR="00B40DBA">
        <w:t>contenidos</w:t>
      </w:r>
      <w:r>
        <w:t xml:space="preserve"> </w:t>
      </w:r>
      <w:r w:rsidR="00B40DBA">
        <w:rPr>
          <w:spacing w:val="-52"/>
        </w:rPr>
        <w:t xml:space="preserve"> </w:t>
      </w:r>
      <w:r w:rsidR="00B40DBA">
        <w:t>institucionales</w:t>
      </w:r>
      <w:proofErr w:type="gramEnd"/>
      <w:r w:rsidR="00B40DBA">
        <w:t xml:space="preserve"> pre y post evento.</w:t>
      </w:r>
    </w:p>
    <w:p w:rsidR="004F4197" w:rsidRDefault="004F4197">
      <w:pPr>
        <w:pStyle w:val="Textoindependiente"/>
      </w:pPr>
    </w:p>
    <w:p w:rsidR="00B07DDF" w:rsidRDefault="00B40DBA" w:rsidP="00B07DDF">
      <w:pPr>
        <w:pStyle w:val="Textoindependiente"/>
        <w:ind w:left="212"/>
        <w:rPr>
          <w:b/>
        </w:rPr>
      </w:pPr>
      <w:r w:rsidRPr="009B657E">
        <w:rPr>
          <w:b/>
        </w:rPr>
        <w:t>BIBLIOGRAFIA COMPLEMENTARIA</w:t>
      </w:r>
    </w:p>
    <w:p w:rsidR="00B07DDF" w:rsidRDefault="00C411DC" w:rsidP="00B07DDF">
      <w:pPr>
        <w:pStyle w:val="Textoindependiente"/>
        <w:numPr>
          <w:ilvl w:val="0"/>
          <w:numId w:val="10"/>
        </w:numPr>
      </w:pPr>
      <w:r>
        <w:t xml:space="preserve">Fajardo Valencia, G. C. &amp; </w:t>
      </w:r>
      <w:proofErr w:type="spellStart"/>
      <w:r>
        <w:t>Nivia</w:t>
      </w:r>
      <w:proofErr w:type="spellEnd"/>
      <w:r>
        <w:t xml:space="preserve"> </w:t>
      </w:r>
      <w:proofErr w:type="spellStart"/>
      <w:r>
        <w:t>Florez</w:t>
      </w:r>
      <w:proofErr w:type="spellEnd"/>
      <w:r>
        <w:t xml:space="preserve"> A. M. (2016). </w:t>
      </w:r>
      <w:r w:rsidR="0032581C">
        <w:t>“</w:t>
      </w:r>
      <w:r>
        <w:t xml:space="preserve">Relaciones </w:t>
      </w:r>
      <w:proofErr w:type="spellStart"/>
      <w:r>
        <w:t>públicas</w:t>
      </w:r>
      <w:proofErr w:type="spellEnd"/>
      <w:r>
        <w:t xml:space="preserve"> y </w:t>
      </w:r>
      <w:proofErr w:type="spellStart"/>
      <w:r>
        <w:t>comunicación</w:t>
      </w:r>
      <w:proofErr w:type="spellEnd"/>
      <w:r w:rsidR="0032581C">
        <w:t xml:space="preserve"> </w:t>
      </w:r>
      <w:r>
        <w:t>organizacional</w:t>
      </w:r>
      <w:r w:rsidR="0032581C">
        <w:t>”</w:t>
      </w:r>
      <w:r>
        <w:t xml:space="preserve">. Ejes de la </w:t>
      </w:r>
      <w:proofErr w:type="spellStart"/>
      <w:r>
        <w:t>comunicación</w:t>
      </w:r>
      <w:proofErr w:type="spellEnd"/>
      <w:r>
        <w:t>. “</w:t>
      </w:r>
      <w:proofErr w:type="spellStart"/>
      <w:r>
        <w:t>Guía</w:t>
      </w:r>
      <w:proofErr w:type="spellEnd"/>
      <w:r>
        <w:t xml:space="preserve"> de conceptos y saberes”. Bogotá: Fundación Universidad de Bogotá </w:t>
      </w:r>
      <w:proofErr w:type="spellStart"/>
      <w:r>
        <w:t>Jarge</w:t>
      </w:r>
      <w:proofErr w:type="spellEnd"/>
      <w:r>
        <w:t xml:space="preserve"> Tadeo Lozano.</w:t>
      </w:r>
    </w:p>
    <w:p w:rsidR="00B07DDF" w:rsidRDefault="00B07DDF" w:rsidP="00B07DDF">
      <w:pPr>
        <w:pStyle w:val="Textoindependiente"/>
        <w:numPr>
          <w:ilvl w:val="0"/>
          <w:numId w:val="10"/>
        </w:numPr>
      </w:pPr>
      <w:r w:rsidRPr="00B07DDF">
        <w:t>Goleman, D. (2004). El líder resonante crea más. El poder de la inteligencia emocional. Barcelona: Plaza Janes</w:t>
      </w:r>
    </w:p>
    <w:p w:rsidR="00B07DDF" w:rsidRPr="00B07DDF" w:rsidRDefault="00B40DBA" w:rsidP="00B07DDF">
      <w:pPr>
        <w:pStyle w:val="Prrafodelista"/>
        <w:numPr>
          <w:ilvl w:val="0"/>
          <w:numId w:val="10"/>
        </w:numPr>
      </w:pPr>
      <w:proofErr w:type="spellStart"/>
      <w:r>
        <w:t>Margerison</w:t>
      </w:r>
      <w:proofErr w:type="spellEnd"/>
      <w:r>
        <w:t>, Ch. (1993) “Administración en equipo, nuevos enfoques prácticos”</w:t>
      </w:r>
      <w:r w:rsidRPr="00B07DDF">
        <w:rPr>
          <w:spacing w:val="1"/>
        </w:rPr>
        <w:t xml:space="preserve"> </w:t>
      </w:r>
      <w:r>
        <w:t>Ediciones Macchi.</w:t>
      </w:r>
      <w:r w:rsidRPr="00B07DDF">
        <w:rPr>
          <w:spacing w:val="-53"/>
        </w:rPr>
        <w:t xml:space="preserve"> </w:t>
      </w:r>
      <w:r>
        <w:t>Bs. As.</w:t>
      </w:r>
      <w:r w:rsidR="00B07DDF">
        <w:t xml:space="preserve"> </w:t>
      </w:r>
    </w:p>
    <w:p w:rsidR="00E85D12" w:rsidRDefault="00E85D12" w:rsidP="00B07DDF">
      <w:pPr>
        <w:pStyle w:val="Prrafodelista"/>
        <w:tabs>
          <w:tab w:val="left" w:pos="933"/>
          <w:tab w:val="left" w:pos="934"/>
        </w:tabs>
        <w:spacing w:before="78"/>
        <w:ind w:left="214" w:right="829" w:firstLine="0"/>
      </w:pPr>
    </w:p>
    <w:p w:rsidR="00B22FE8" w:rsidRDefault="00B22FE8" w:rsidP="00B22FE8">
      <w:pPr>
        <w:tabs>
          <w:tab w:val="left" w:pos="933"/>
          <w:tab w:val="left" w:pos="934"/>
        </w:tabs>
        <w:spacing w:before="78"/>
        <w:ind w:right="829"/>
      </w:pPr>
    </w:p>
    <w:p w:rsidR="004F4197" w:rsidRDefault="00B40DBA">
      <w:pPr>
        <w:tabs>
          <w:tab w:val="left" w:pos="933"/>
        </w:tabs>
        <w:ind w:left="212"/>
      </w:pPr>
      <w:r>
        <w:rPr>
          <w:b/>
          <w:color w:val="4A4429"/>
          <w:sz w:val="24"/>
        </w:rPr>
        <w:t>9.</w:t>
      </w:r>
      <w:r>
        <w:rPr>
          <w:b/>
          <w:color w:val="4A4429"/>
          <w:sz w:val="24"/>
        </w:rPr>
        <w:tab/>
      </w:r>
      <w:r>
        <w:rPr>
          <w:b/>
        </w:rPr>
        <w:t>METODOLOGÍA</w:t>
      </w:r>
      <w:r>
        <w:t>:</w:t>
      </w:r>
    </w:p>
    <w:p w:rsidR="004F4197" w:rsidRDefault="004F4197">
      <w:pPr>
        <w:pStyle w:val="Textoindependiente"/>
        <w:spacing w:before="7"/>
        <w:rPr>
          <w:sz w:val="21"/>
        </w:rPr>
      </w:pPr>
    </w:p>
    <w:p w:rsidR="004F4197" w:rsidRDefault="00B40DBA">
      <w:pPr>
        <w:pStyle w:val="Textoindependiente"/>
        <w:ind w:left="214" w:right="165" w:hanging="2"/>
        <w:jc w:val="both"/>
      </w:pPr>
      <w:r>
        <w:t>En términos del uso de recursos didácticos, de metodología de la enseñanza, se utilizarán los siguientes</w:t>
      </w:r>
      <w:r>
        <w:rPr>
          <w:spacing w:val="1"/>
        </w:rPr>
        <w:t xml:space="preserve"> </w:t>
      </w:r>
      <w:r>
        <w:t>recursos, considerados de utilidad para generar el proceso de aprendizaje conceptual, a saber:</w:t>
      </w:r>
    </w:p>
    <w:p w:rsidR="004F4197" w:rsidRDefault="004F4197">
      <w:pPr>
        <w:pStyle w:val="Textoindependiente"/>
      </w:pPr>
    </w:p>
    <w:p w:rsidR="004F4197" w:rsidRDefault="00B40DBA">
      <w:pPr>
        <w:pStyle w:val="Textoindependiente"/>
        <w:ind w:left="214" w:right="166" w:hanging="2"/>
        <w:jc w:val="both"/>
      </w:pPr>
      <w:r>
        <w:t>Las</w:t>
      </w:r>
      <w:r>
        <w:rPr>
          <w:spacing w:val="1"/>
        </w:rPr>
        <w:t xml:space="preserve"> </w:t>
      </w:r>
      <w:r>
        <w:t>clases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teóricas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prácticas.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exposiciones</w:t>
      </w:r>
      <w:r>
        <w:rPr>
          <w:spacing w:val="1"/>
        </w:rPr>
        <w:t xml:space="preserve"> </w:t>
      </w:r>
      <w:r>
        <w:t>teóricas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buscará</w:t>
      </w:r>
      <w:r>
        <w:rPr>
          <w:spacing w:val="1"/>
        </w:rPr>
        <w:t xml:space="preserve"> </w:t>
      </w:r>
      <w:r>
        <w:t>sumar</w:t>
      </w:r>
      <w:r>
        <w:rPr>
          <w:spacing w:val="1"/>
        </w:rPr>
        <w:t xml:space="preserve"> </w:t>
      </w:r>
      <w:r>
        <w:t>presentaciones de referentes de la materia. En cuanto a las actividades prácticas se apuntará a trabajos que</w:t>
      </w:r>
      <w:r>
        <w:rPr>
          <w:spacing w:val="1"/>
        </w:rPr>
        <w:t xml:space="preserve"> </w:t>
      </w:r>
      <w:r>
        <w:t>permitan la aplicación de los conceptos en el marco de la práctica profesional</w:t>
      </w:r>
    </w:p>
    <w:p w:rsidR="004F4197" w:rsidRDefault="004F4197">
      <w:pPr>
        <w:pStyle w:val="Textoindependiente"/>
      </w:pPr>
    </w:p>
    <w:p w:rsidR="004F4197" w:rsidRDefault="00B40DBA">
      <w:pPr>
        <w:pStyle w:val="Textoindependiente"/>
        <w:ind w:left="214" w:right="166" w:hanging="2"/>
        <w:jc w:val="both"/>
      </w:pPr>
      <w:r>
        <w:t>Algunas de las actividades prácticas serán instancias de evaluación formativa mientras que el trabajo práctico</w:t>
      </w:r>
      <w:r>
        <w:rPr>
          <w:spacing w:val="-52"/>
        </w:rPr>
        <w:t xml:space="preserve"> </w:t>
      </w:r>
      <w:r>
        <w:t>integrador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apuntan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proofErr w:type="spellStart"/>
      <w:r>
        <w:t>sumativa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>alcanzado por los alumnos.</w:t>
      </w:r>
    </w:p>
    <w:p w:rsidR="004F4197" w:rsidRDefault="004F4197">
      <w:pPr>
        <w:pStyle w:val="Textoindependiente"/>
      </w:pPr>
    </w:p>
    <w:p w:rsidR="004F4197" w:rsidRDefault="00B40DBA">
      <w:pPr>
        <w:pStyle w:val="Ttulo1"/>
        <w:numPr>
          <w:ilvl w:val="0"/>
          <w:numId w:val="2"/>
        </w:numPr>
        <w:tabs>
          <w:tab w:val="left" w:pos="432"/>
        </w:tabs>
      </w:pPr>
      <w:r>
        <w:t>1. PLAN DE ACTIVIDADES/SECUENCIA DE ACTIVIDADES</w:t>
      </w:r>
    </w:p>
    <w:p w:rsidR="004F4197" w:rsidRDefault="004F4197">
      <w:pPr>
        <w:pStyle w:val="Textoindependiente"/>
        <w:rPr>
          <w:b/>
        </w:rPr>
      </w:pPr>
    </w:p>
    <w:p w:rsidR="00FC4D2C" w:rsidRDefault="00B40DBA" w:rsidP="007172C4">
      <w:pPr>
        <w:pStyle w:val="Textoindependiente"/>
        <w:ind w:left="214" w:right="166" w:hanging="2"/>
        <w:jc w:val="both"/>
        <w:rPr>
          <w:sz w:val="24"/>
          <w:szCs w:val="24"/>
          <w:lang w:val="es-AR" w:eastAsia="es-AR"/>
        </w:rPr>
      </w:pPr>
      <w:r>
        <w:t>La propuesta se brindará a los alumnos en modalidad presencial garantizando las estrategias de interacción</w:t>
      </w:r>
      <w:r>
        <w:rPr>
          <w:spacing w:val="1"/>
        </w:rPr>
        <w:t xml:space="preserve"> </w:t>
      </w:r>
      <w:r>
        <w:t>académica presencial y el acceso a todos los recursos y materiales correspondientes a la asignatura.</w:t>
      </w:r>
      <w:r w:rsidR="007172C4">
        <w:t xml:space="preserve"> </w:t>
      </w:r>
      <w:r>
        <w:t>El</w:t>
      </w:r>
      <w:r>
        <w:rPr>
          <w:spacing w:val="12"/>
        </w:rPr>
        <w:t xml:space="preserve"> </w:t>
      </w:r>
      <w:r>
        <w:t>dictado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curso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desarrollará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largo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17</w:t>
      </w:r>
      <w:r>
        <w:rPr>
          <w:spacing w:val="12"/>
        </w:rPr>
        <w:t xml:space="preserve"> </w:t>
      </w:r>
      <w:r>
        <w:t>semanas</w:t>
      </w:r>
      <w:r>
        <w:rPr>
          <w:spacing w:val="12"/>
        </w:rPr>
        <w:t xml:space="preserve"> </w:t>
      </w:r>
      <w:r>
        <w:t>aproximadamente,</w:t>
      </w:r>
      <w:r>
        <w:rPr>
          <w:spacing w:val="12"/>
        </w:rPr>
        <w:t xml:space="preserve"> </w:t>
      </w:r>
      <w:r>
        <w:t>según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feriados</w:t>
      </w:r>
      <w:r>
        <w:rPr>
          <w:spacing w:val="-52"/>
        </w:rPr>
        <w:t xml:space="preserve"> </w:t>
      </w:r>
      <w:r w:rsidR="007172C4">
        <w:rPr>
          <w:spacing w:val="-52"/>
        </w:rPr>
        <w:t xml:space="preserve">    </w:t>
      </w:r>
      <w:r>
        <w:t xml:space="preserve">nacionales. Las actividades previstas para cada semana se considerarán equivalentes a 4 </w:t>
      </w:r>
      <w:proofErr w:type="spellStart"/>
      <w:r>
        <w:t>hs</w:t>
      </w:r>
      <w:proofErr w:type="spellEnd"/>
      <w:r>
        <w:t>. de cursado.</w:t>
      </w:r>
      <w:r w:rsidR="00A3246C" w:rsidRPr="00FC4D2C">
        <w:rPr>
          <w:sz w:val="24"/>
          <w:szCs w:val="24"/>
          <w:lang w:val="es-AR" w:eastAsia="es-AR"/>
        </w:rPr>
        <w:t xml:space="preserve"> </w:t>
      </w:r>
    </w:p>
    <w:p w:rsidR="007172C4" w:rsidRPr="007172C4" w:rsidRDefault="007172C4" w:rsidP="007172C4">
      <w:pPr>
        <w:pStyle w:val="Textoindependiente"/>
        <w:ind w:left="214" w:right="166" w:hanging="2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4343"/>
        <w:gridCol w:w="993"/>
        <w:gridCol w:w="777"/>
        <w:gridCol w:w="1515"/>
        <w:gridCol w:w="1490"/>
      </w:tblGrid>
      <w:tr w:rsidR="00CB07C4" w:rsidRPr="00FC4D2C" w:rsidTr="00FC4D2C">
        <w:trPr>
          <w:trHeight w:val="6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ind w:left="-2" w:hanging="2"/>
              <w:jc w:val="center"/>
              <w:rPr>
                <w:sz w:val="24"/>
                <w:szCs w:val="24"/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Semana Nº /Módulo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ind w:left="-2" w:hanging="2"/>
              <w:jc w:val="center"/>
              <w:rPr>
                <w:sz w:val="24"/>
                <w:szCs w:val="24"/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Actividad prevista</w:t>
            </w:r>
          </w:p>
          <w:p w:rsidR="00FC4D2C" w:rsidRPr="00FC4D2C" w:rsidRDefault="00FC4D2C" w:rsidP="00FC4D2C">
            <w:pPr>
              <w:widowControl/>
              <w:autoSpaceDE/>
              <w:autoSpaceDN/>
              <w:ind w:left="-2" w:hanging="2"/>
              <w:jc w:val="center"/>
              <w:rPr>
                <w:sz w:val="24"/>
                <w:szCs w:val="24"/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(incluir: contenidos básicos, consigna de aprendizaje y recurso tecnológico)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ind w:left="-2" w:hanging="2"/>
              <w:jc w:val="center"/>
              <w:rPr>
                <w:sz w:val="24"/>
                <w:szCs w:val="24"/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Duración de la actividad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ind w:left="-2" w:hanging="2"/>
              <w:jc w:val="center"/>
              <w:rPr>
                <w:sz w:val="24"/>
                <w:szCs w:val="24"/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Tipo de actividad (obligatoria o sugerida / individual o grupal)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ind w:left="-2" w:hanging="2"/>
              <w:jc w:val="center"/>
              <w:rPr>
                <w:sz w:val="24"/>
                <w:szCs w:val="24"/>
                <w:lang w:val="es-AR" w:eastAsia="es-AR"/>
              </w:rPr>
            </w:pPr>
            <w:r w:rsidRPr="00FC4D2C">
              <w:rPr>
                <w:color w:val="000000"/>
                <w:sz w:val="20"/>
                <w:szCs w:val="20"/>
                <w:lang w:val="es-AR" w:eastAsia="es-AR"/>
              </w:rPr>
              <w:t>Interacción prevista (docente-alumno, docente-alumnos, alumnos entre sí)</w:t>
            </w:r>
          </w:p>
        </w:tc>
      </w:tr>
      <w:tr w:rsidR="00177DB9" w:rsidRPr="00FC4D2C" w:rsidTr="00FC4D2C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ind w:left="-2" w:hanging="2"/>
              <w:jc w:val="center"/>
              <w:rPr>
                <w:sz w:val="24"/>
                <w:szCs w:val="24"/>
                <w:lang w:val="es-AR" w:eastAsia="es-AR"/>
              </w:rPr>
            </w:pPr>
            <w:r w:rsidRPr="00FC4D2C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>Teoría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ind w:left="-2" w:hanging="2"/>
              <w:jc w:val="center"/>
              <w:rPr>
                <w:sz w:val="24"/>
                <w:szCs w:val="24"/>
                <w:lang w:val="es-AR" w:eastAsia="es-AR"/>
              </w:rPr>
            </w:pPr>
            <w:r w:rsidRPr="00FC4D2C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>Práctica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rPr>
                <w:sz w:val="24"/>
                <w:szCs w:val="24"/>
                <w:lang w:val="es-AR" w:eastAsia="es-AR"/>
              </w:rPr>
            </w:pPr>
          </w:p>
        </w:tc>
      </w:tr>
      <w:tr w:rsidR="00177DB9" w:rsidRPr="00057B5D" w:rsidTr="00FC4D2C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177DB9" w:rsidRDefault="00A3246C" w:rsidP="00FC4D2C">
            <w:pPr>
              <w:widowControl/>
              <w:autoSpaceDE/>
              <w:autoSpaceDN/>
              <w:ind w:left="-2" w:hanging="2"/>
              <w:jc w:val="center"/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177DB9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>Módulo</w:t>
            </w:r>
            <w:r w:rsidR="00FC4D2C" w:rsidRPr="00177DB9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>1</w:t>
            </w:r>
          </w:p>
          <w:p w:rsidR="00A3246C" w:rsidRPr="00177DB9" w:rsidRDefault="00A3246C" w:rsidP="00FC4D2C">
            <w:pPr>
              <w:widowControl/>
              <w:autoSpaceDE/>
              <w:autoSpaceDN/>
              <w:ind w:left="-2" w:hanging="2"/>
              <w:jc w:val="center"/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</w:pPr>
          </w:p>
          <w:p w:rsidR="00A3246C" w:rsidRPr="00177DB9" w:rsidRDefault="00A3246C" w:rsidP="00FC4D2C">
            <w:pPr>
              <w:widowControl/>
              <w:autoSpaceDE/>
              <w:autoSpaceDN/>
              <w:ind w:left="-2" w:hanging="2"/>
              <w:jc w:val="center"/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177DB9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Semana </w:t>
            </w:r>
          </w:p>
          <w:p w:rsidR="00A3246C" w:rsidRPr="00177DB9" w:rsidRDefault="00A3246C" w:rsidP="00FC4D2C">
            <w:pPr>
              <w:widowControl/>
              <w:autoSpaceDE/>
              <w:autoSpaceDN/>
              <w:ind w:left="-2" w:hanging="2"/>
              <w:jc w:val="center"/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</w:pPr>
            <w:r w:rsidRPr="00177DB9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1 a 3 </w:t>
            </w:r>
          </w:p>
          <w:p w:rsidR="00177DB9" w:rsidRPr="00177DB9" w:rsidRDefault="00177DB9" w:rsidP="00FC4D2C">
            <w:pPr>
              <w:widowControl/>
              <w:autoSpaceDE/>
              <w:autoSpaceDN/>
              <w:ind w:left="-2" w:hanging="2"/>
              <w:jc w:val="center"/>
              <w:rPr>
                <w:b/>
                <w:i/>
                <w:sz w:val="24"/>
                <w:szCs w:val="24"/>
                <w:lang w:val="es-AR" w:eastAsia="es-AR"/>
              </w:rPr>
            </w:pPr>
            <w:r w:rsidRPr="00177DB9">
              <w:rPr>
                <w:i/>
                <w:iCs/>
                <w:color w:val="000000"/>
                <w:sz w:val="20"/>
                <w:szCs w:val="20"/>
                <w:lang w:val="es-AR" w:eastAsia="es-AR"/>
              </w:rPr>
              <w:t>12 hora</w:t>
            </w:r>
            <w:r w:rsidRPr="00177DB9">
              <w:rPr>
                <w:b/>
                <w:i/>
                <w:iCs/>
                <w:color w:val="000000"/>
                <w:sz w:val="20"/>
                <w:szCs w:val="20"/>
                <w:lang w:val="es-AR" w:eastAsia="es-AR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3246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 xml:space="preserve">Contenidos: </w:t>
            </w:r>
          </w:p>
          <w:p w:rsidR="00A3246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>Introducción a la materia</w:t>
            </w:r>
            <w:r w:rsidRPr="00057B5D">
              <w:t xml:space="preserve">- </w:t>
            </w:r>
            <w:r w:rsidRPr="00057B5D">
              <w:rPr>
                <w:i/>
                <w:iCs/>
                <w:color w:val="000000"/>
                <w:lang w:val="es-AR" w:eastAsia="es-AR"/>
              </w:rPr>
              <w:t>Presentación y fundamentos de la asignatura. Presentación del profesor.</w:t>
            </w:r>
            <w:r w:rsidR="00F30947" w:rsidRPr="00057B5D">
              <w:rPr>
                <w:i/>
                <w:iCs/>
                <w:color w:val="000000"/>
                <w:lang w:val="es-AR" w:eastAsia="es-AR"/>
              </w:rPr>
              <w:t xml:space="preserve"> Objetivos y programa.</w:t>
            </w:r>
          </w:p>
          <w:p w:rsidR="00A3246C" w:rsidRPr="00057B5D" w:rsidRDefault="00A3246C" w:rsidP="00FC4D2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</w:p>
          <w:p w:rsidR="00FC4D2C" w:rsidRPr="00FC4D2C" w:rsidRDefault="00F30947" w:rsidP="00FC4D2C">
            <w:pPr>
              <w:widowControl/>
              <w:autoSpaceDE/>
              <w:autoSpaceDN/>
              <w:ind w:left="-2" w:hanging="2"/>
              <w:rPr>
                <w:b/>
                <w:lang w:val="es-AR" w:eastAsia="es-AR"/>
              </w:rPr>
            </w:pPr>
            <w:r w:rsidRPr="00057B5D">
              <w:rPr>
                <w:b/>
                <w:i/>
                <w:iCs/>
                <w:color w:val="000000"/>
                <w:lang w:val="es-AR" w:eastAsia="es-AR"/>
              </w:rPr>
              <w:t>El organizador de eventos profesional</w:t>
            </w:r>
          </w:p>
          <w:p w:rsidR="00FC4D2C" w:rsidRPr="00057B5D" w:rsidRDefault="00FC4D2C" w:rsidP="00FC4D2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>El organizador profesional. Funciones</w:t>
            </w:r>
          </w:p>
          <w:p w:rsidR="00FC4D2C" w:rsidRPr="00057B5D" w:rsidRDefault="00FC4D2C" w:rsidP="00FC4D2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 xml:space="preserve">Cronograma y presupuestos. </w:t>
            </w:r>
          </w:p>
          <w:p w:rsidR="00FC4D2C" w:rsidRPr="00057B5D" w:rsidRDefault="00FC4D2C" w:rsidP="00FC4D2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>Relación con el cliente. Construcción del vínculo. Tipos de clientes</w:t>
            </w:r>
            <w:r w:rsidR="005F6B29">
              <w:rPr>
                <w:i/>
                <w:iCs/>
                <w:color w:val="000000"/>
                <w:lang w:val="es-AR" w:eastAsia="es-AR"/>
              </w:rPr>
              <w:t>.</w:t>
            </w:r>
          </w:p>
          <w:p w:rsidR="00FC4D2C" w:rsidRPr="00057B5D" w:rsidRDefault="00FC4D2C" w:rsidP="00FC4D2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 xml:space="preserve">Clasificación de eventos. </w:t>
            </w:r>
          </w:p>
          <w:p w:rsidR="00FC4D2C" w:rsidRPr="00057B5D" w:rsidRDefault="00FC4D2C" w:rsidP="00FC4D2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>Etapas en la organización de un evento: pre-evento o etapa preliminar. Desarrollo del evento y post-evento.</w:t>
            </w:r>
          </w:p>
          <w:p w:rsidR="00FC4D2C" w:rsidRPr="00057B5D" w:rsidRDefault="00FC4D2C" w:rsidP="00FC4D2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</w:p>
          <w:p w:rsidR="00A3246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 xml:space="preserve">Previsión: Estudio previo y análisis de situación: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Brief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>. Entrevistas. Investigación de mercado. Búsqueda y armado del concepto del evento. Definición de objetivos. Identificación de los públicos del evento.</w:t>
            </w:r>
            <w:r w:rsidR="001C0E83">
              <w:rPr>
                <w:i/>
                <w:iCs/>
                <w:color w:val="000000"/>
                <w:lang w:val="es-AR" w:eastAsia="es-AR"/>
              </w:rPr>
              <w:t xml:space="preserve"> Curaduría de contenidos. </w:t>
            </w:r>
          </w:p>
          <w:p w:rsidR="00A3246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</w:p>
          <w:p w:rsidR="00A3246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 xml:space="preserve">Planificación: Selección de la sede. Determinación de las acciones a desarrollar. Elaboración del presupuesto. Calendarización de las actividades. Decisiones estratégicas, tácticas y operativas. La comunicación del evento. Organigrama del evento.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Timing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>. El comité organizador.</w:t>
            </w:r>
          </w:p>
          <w:p w:rsidR="00A3246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 xml:space="preserve"> </w:t>
            </w:r>
          </w:p>
          <w:p w:rsidR="00FC4D2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>Ejecución: Desarrollo del evento. Coordinación y supervisión.</w:t>
            </w:r>
          </w:p>
          <w:p w:rsidR="00FC4D2C" w:rsidRPr="00057B5D" w:rsidRDefault="00FC4D2C" w:rsidP="00FC4D2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</w:p>
          <w:p w:rsidR="00FC4D2C" w:rsidRPr="00FC4D2C" w:rsidRDefault="00FC4D2C" w:rsidP="00FC4D2C">
            <w:pPr>
              <w:widowControl/>
              <w:autoSpaceDE/>
              <w:autoSpaceDN/>
              <w:ind w:left="-2" w:hanging="2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 Recursos tecnológicos:</w:t>
            </w:r>
          </w:p>
          <w:p w:rsidR="00FC4D2C" w:rsidRPr="00FC4D2C" w:rsidRDefault="00FC4D2C" w:rsidP="00CA6BBB">
            <w:pPr>
              <w:widowControl/>
              <w:autoSpaceDE/>
              <w:autoSpaceDN/>
              <w:ind w:left="-2" w:hanging="2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- Material bibliográfico digital</w:t>
            </w:r>
            <w:r w:rsidRPr="00057B5D">
              <w:rPr>
                <w:i/>
                <w:iCs/>
                <w:color w:val="000000"/>
                <w:lang w:val="es-AR" w:eastAsia="es-AR"/>
              </w:rPr>
              <w:t xml:space="preserve"> y guías de lectura </w:t>
            </w:r>
            <w:r w:rsidR="00CA6BBB">
              <w:rPr>
                <w:i/>
                <w:iCs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0947" w:rsidRPr="00057B5D" w:rsidRDefault="00A3246C" w:rsidP="00FC4D2C">
            <w:pPr>
              <w:widowControl/>
              <w:autoSpaceDE/>
              <w:autoSpaceDN/>
              <w:ind w:left="-2" w:hanging="2"/>
              <w:jc w:val="center"/>
              <w:rPr>
                <w:i/>
                <w:lang w:val="es-AR" w:eastAsia="es-AR"/>
              </w:rPr>
            </w:pPr>
            <w:r w:rsidRPr="00057B5D">
              <w:rPr>
                <w:i/>
                <w:lang w:val="es-AR" w:eastAsia="es-AR"/>
              </w:rPr>
              <w:t>8 horas módulo</w:t>
            </w:r>
          </w:p>
          <w:p w:rsidR="00FC4D2C" w:rsidRPr="00FC4D2C" w:rsidRDefault="00F30947" w:rsidP="00FC4D2C">
            <w:pPr>
              <w:widowControl/>
              <w:autoSpaceDE/>
              <w:autoSpaceDN/>
              <w:ind w:left="-2" w:hanging="2"/>
              <w:jc w:val="center"/>
              <w:rPr>
                <w:i/>
                <w:lang w:val="es-AR" w:eastAsia="es-AR"/>
              </w:rPr>
            </w:pPr>
            <w:r w:rsidRPr="00057B5D">
              <w:rPr>
                <w:i/>
                <w:lang w:val="es-AR" w:eastAsia="es-AR"/>
              </w:rPr>
              <w:t>Completo</w:t>
            </w:r>
            <w:r w:rsidR="00A3246C" w:rsidRPr="00057B5D">
              <w:rPr>
                <w:i/>
                <w:lang w:val="es-AR" w:eastAsia="es-AR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30947" w:rsidP="00F30947">
            <w:pPr>
              <w:widowControl/>
              <w:autoSpaceDE/>
              <w:autoSpaceDN/>
              <w:rPr>
                <w:i/>
                <w:lang w:val="es-AR" w:eastAsia="es-AR"/>
              </w:rPr>
            </w:pPr>
            <w:r w:rsidRPr="00057B5D">
              <w:rPr>
                <w:lang w:val="es-AR" w:eastAsia="es-AR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A3246C" w:rsidP="00FC4D2C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>O</w:t>
            </w:r>
            <w:r w:rsidR="00FC4D2C" w:rsidRPr="00FC4D2C">
              <w:rPr>
                <w:i/>
                <w:iCs/>
                <w:color w:val="000000"/>
                <w:lang w:val="es-AR" w:eastAsia="es-AR"/>
              </w:rPr>
              <w:t>bligatoria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docente-alumnos</w:t>
            </w:r>
          </w:p>
        </w:tc>
      </w:tr>
      <w:tr w:rsidR="00177DB9" w:rsidRPr="00057B5D" w:rsidTr="00FC4D2C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ind w:left="-2" w:right="100" w:hanging="2"/>
              <w:rPr>
                <w:lang w:val="es-AR" w:eastAsia="es-AR"/>
              </w:rPr>
            </w:pPr>
            <w:r w:rsidRPr="00FC4D2C">
              <w:rPr>
                <w:b/>
                <w:bCs/>
                <w:i/>
                <w:iCs/>
                <w:color w:val="000000"/>
                <w:lang w:val="es-AR" w:eastAsia="es-AR"/>
              </w:rPr>
              <w:t>Práctica</w:t>
            </w:r>
          </w:p>
          <w:p w:rsidR="00FC4D2C" w:rsidRPr="00057B5D" w:rsidRDefault="00FC4D2C" w:rsidP="00FC4D2C">
            <w:pPr>
              <w:widowControl/>
              <w:autoSpaceDE/>
              <w:autoSpaceDN/>
              <w:ind w:left="-2" w:right="100" w:hanging="2"/>
              <w:rPr>
                <w:i/>
                <w:iCs/>
                <w:color w:val="000000"/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 xml:space="preserve">Actividad N°1: Lectura </w:t>
            </w:r>
            <w:r w:rsidR="00CA6BBB">
              <w:rPr>
                <w:i/>
                <w:iCs/>
                <w:color w:val="000000"/>
                <w:lang w:val="es-AR" w:eastAsia="es-AR"/>
              </w:rPr>
              <w:t>de libro y puesta en común,</w:t>
            </w:r>
          </w:p>
          <w:p w:rsidR="001C0E83" w:rsidRDefault="00A3246C" w:rsidP="00FC4D2C">
            <w:pPr>
              <w:widowControl/>
              <w:autoSpaceDE/>
              <w:autoSpaceDN/>
              <w:ind w:left="-2" w:right="100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 xml:space="preserve">Actividad N° 2: </w:t>
            </w:r>
            <w:r w:rsidR="001C0E83" w:rsidRPr="00057B5D">
              <w:rPr>
                <w:i/>
                <w:iCs/>
                <w:color w:val="000000"/>
                <w:lang w:val="es-AR" w:eastAsia="es-AR"/>
              </w:rPr>
              <w:t>Mapa conceptual</w:t>
            </w:r>
            <w:r w:rsidR="001C0E83">
              <w:rPr>
                <w:i/>
                <w:iCs/>
                <w:color w:val="000000"/>
                <w:lang w:val="es-AR" w:eastAsia="es-AR"/>
              </w:rPr>
              <w:t xml:space="preserve"> en equipo.</w:t>
            </w:r>
          </w:p>
          <w:p w:rsidR="001C0E83" w:rsidRDefault="001C0E83" w:rsidP="00FC4D2C">
            <w:pPr>
              <w:widowControl/>
              <w:autoSpaceDE/>
              <w:autoSpaceDN/>
              <w:ind w:left="-2" w:right="100" w:hanging="2"/>
              <w:rPr>
                <w:i/>
                <w:iCs/>
                <w:color w:val="000000"/>
                <w:lang w:val="es-AR" w:eastAsia="es-AR"/>
              </w:rPr>
            </w:pPr>
          </w:p>
          <w:p w:rsidR="00F30947" w:rsidRPr="00057B5D" w:rsidRDefault="00F30947" w:rsidP="00FC4D2C">
            <w:pPr>
              <w:widowControl/>
              <w:autoSpaceDE/>
              <w:autoSpaceDN/>
              <w:ind w:left="-2" w:right="100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 xml:space="preserve">Actividad N°3: </w:t>
            </w:r>
            <w:r w:rsidR="001C0E83">
              <w:rPr>
                <w:i/>
                <w:iCs/>
                <w:color w:val="000000"/>
                <w:lang w:val="es-AR" w:eastAsia="es-AR"/>
              </w:rPr>
              <w:t xml:space="preserve">Investigación grupal sobre proveedores de eventos. </w:t>
            </w:r>
          </w:p>
          <w:p w:rsidR="00A3246C" w:rsidRPr="00057B5D" w:rsidRDefault="00A3246C" w:rsidP="00FC4D2C">
            <w:pPr>
              <w:widowControl/>
              <w:autoSpaceDE/>
              <w:autoSpaceDN/>
              <w:ind w:left="-2" w:right="100" w:hanging="2"/>
              <w:rPr>
                <w:i/>
                <w:iCs/>
                <w:color w:val="000000"/>
                <w:lang w:val="es-AR" w:eastAsia="es-AR"/>
              </w:rPr>
            </w:pPr>
          </w:p>
          <w:p w:rsidR="00FC4D2C" w:rsidRPr="00FC4D2C" w:rsidRDefault="00FC4D2C" w:rsidP="00FC4D2C">
            <w:pPr>
              <w:widowControl/>
              <w:autoSpaceDE/>
              <w:autoSpaceDN/>
              <w:rPr>
                <w:lang w:val="es-AR" w:eastAsia="es-AR"/>
              </w:rPr>
            </w:pPr>
          </w:p>
          <w:p w:rsidR="00FC4D2C" w:rsidRPr="00FC4D2C" w:rsidRDefault="00FC4D2C" w:rsidP="00FC4D2C">
            <w:pPr>
              <w:widowControl/>
              <w:autoSpaceDE/>
              <w:autoSpaceDN/>
              <w:ind w:left="-2" w:hanging="2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 Recursos tecnológicos:</w:t>
            </w:r>
          </w:p>
          <w:p w:rsidR="00FC4D2C" w:rsidRPr="00FC4D2C" w:rsidRDefault="00FC4D2C" w:rsidP="00FC4D2C">
            <w:pPr>
              <w:widowControl/>
              <w:autoSpaceDE/>
              <w:autoSpaceDN/>
              <w:ind w:left="-2" w:hanging="2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- Material bibliográfico digital y guías de lectura)</w:t>
            </w:r>
          </w:p>
          <w:p w:rsidR="00A3246C" w:rsidRPr="00057B5D" w:rsidRDefault="00CA6BBB" w:rsidP="00A3246C">
            <w:pPr>
              <w:widowControl/>
              <w:autoSpaceDE/>
              <w:autoSpaceDN/>
              <w:ind w:left="-2" w:right="100" w:hanging="2"/>
              <w:rPr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 xml:space="preserve">- Videos. </w:t>
            </w:r>
          </w:p>
          <w:p w:rsidR="00FC4D2C" w:rsidRPr="00FC4D2C" w:rsidRDefault="00FC4D2C" w:rsidP="00FC4D2C">
            <w:pPr>
              <w:widowControl/>
              <w:autoSpaceDE/>
              <w:autoSpaceDN/>
              <w:ind w:left="-2" w:right="100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30947" w:rsidP="00F30947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 xml:space="preserve">4 </w:t>
            </w:r>
            <w:r w:rsidR="00FC4D2C" w:rsidRPr="00FC4D2C">
              <w:rPr>
                <w:i/>
                <w:iCs/>
                <w:color w:val="000000"/>
                <w:lang w:val="es-AR" w:eastAsia="es-AR"/>
              </w:rPr>
              <w:t>horas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C4D2C" w:rsidP="00F30947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 xml:space="preserve">obligatorio </w:t>
            </w:r>
            <w:r w:rsidR="00F30947" w:rsidRPr="00057B5D">
              <w:rPr>
                <w:i/>
                <w:iCs/>
                <w:color w:val="000000"/>
                <w:lang w:val="es-AR" w:eastAsia="es-AR"/>
              </w:rPr>
              <w:t>grupal e individual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docente-alumno</w:t>
            </w:r>
          </w:p>
        </w:tc>
      </w:tr>
      <w:tr w:rsidR="00177DB9" w:rsidRPr="00057B5D" w:rsidTr="00FC4D2C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0947" w:rsidRPr="00177DB9" w:rsidRDefault="00F30947" w:rsidP="00FC4D2C">
            <w:pPr>
              <w:widowControl/>
              <w:autoSpaceDE/>
              <w:autoSpaceDN/>
              <w:ind w:left="-2" w:hanging="2"/>
              <w:jc w:val="center"/>
              <w:rPr>
                <w:iCs/>
                <w:color w:val="000000"/>
                <w:lang w:val="es-AR" w:eastAsia="es-AR"/>
              </w:rPr>
            </w:pPr>
            <w:r w:rsidRPr="00177DB9">
              <w:rPr>
                <w:iCs/>
                <w:color w:val="000000"/>
                <w:lang w:val="es-AR" w:eastAsia="es-AR"/>
              </w:rPr>
              <w:t>Módulo</w:t>
            </w:r>
          </w:p>
          <w:p w:rsidR="00FC4D2C" w:rsidRPr="00177DB9" w:rsidRDefault="00FC4D2C" w:rsidP="00FC4D2C">
            <w:pPr>
              <w:widowControl/>
              <w:autoSpaceDE/>
              <w:autoSpaceDN/>
              <w:ind w:left="-2" w:hanging="2"/>
              <w:jc w:val="center"/>
              <w:rPr>
                <w:iCs/>
                <w:color w:val="000000"/>
                <w:lang w:val="es-AR" w:eastAsia="es-AR"/>
              </w:rPr>
            </w:pPr>
            <w:r w:rsidRPr="00177DB9">
              <w:rPr>
                <w:iCs/>
                <w:color w:val="000000"/>
                <w:lang w:val="es-AR" w:eastAsia="es-AR"/>
              </w:rPr>
              <w:t>2</w:t>
            </w:r>
          </w:p>
          <w:p w:rsidR="00F30947" w:rsidRPr="00177DB9" w:rsidRDefault="00A3246C" w:rsidP="00FC4D2C">
            <w:pPr>
              <w:widowControl/>
              <w:autoSpaceDE/>
              <w:autoSpaceDN/>
              <w:ind w:left="-2" w:hanging="2"/>
              <w:jc w:val="center"/>
              <w:rPr>
                <w:iCs/>
                <w:color w:val="000000"/>
                <w:lang w:val="es-AR" w:eastAsia="es-AR"/>
              </w:rPr>
            </w:pPr>
            <w:r w:rsidRPr="00177DB9">
              <w:rPr>
                <w:iCs/>
                <w:color w:val="000000"/>
                <w:lang w:val="es-AR" w:eastAsia="es-AR"/>
              </w:rPr>
              <w:t xml:space="preserve">Semana </w:t>
            </w:r>
          </w:p>
          <w:p w:rsidR="00A3246C" w:rsidRPr="00177DB9" w:rsidRDefault="00A3246C" w:rsidP="00FC4D2C">
            <w:pPr>
              <w:widowControl/>
              <w:autoSpaceDE/>
              <w:autoSpaceDN/>
              <w:ind w:left="-2" w:hanging="2"/>
              <w:jc w:val="center"/>
              <w:rPr>
                <w:iCs/>
                <w:color w:val="000000"/>
                <w:lang w:val="es-AR" w:eastAsia="es-AR"/>
              </w:rPr>
            </w:pPr>
            <w:r w:rsidRPr="00177DB9">
              <w:rPr>
                <w:iCs/>
                <w:color w:val="000000"/>
                <w:lang w:val="es-AR" w:eastAsia="es-AR"/>
              </w:rPr>
              <w:t xml:space="preserve">4 a </w:t>
            </w:r>
            <w:r w:rsidR="00F30947" w:rsidRPr="00177DB9">
              <w:rPr>
                <w:iCs/>
                <w:color w:val="000000"/>
                <w:lang w:val="es-AR" w:eastAsia="es-AR"/>
              </w:rPr>
              <w:t>8</w:t>
            </w:r>
          </w:p>
          <w:p w:rsidR="00177DB9" w:rsidRPr="00FC4D2C" w:rsidRDefault="00177DB9" w:rsidP="00FC4D2C">
            <w:pPr>
              <w:widowControl/>
              <w:autoSpaceDE/>
              <w:autoSpaceDN/>
              <w:ind w:left="-2" w:hanging="2"/>
              <w:jc w:val="center"/>
              <w:rPr>
                <w:b/>
                <w:lang w:val="es-AR" w:eastAsia="es-AR"/>
              </w:rPr>
            </w:pPr>
            <w:r w:rsidRPr="00177DB9">
              <w:rPr>
                <w:iCs/>
                <w:color w:val="000000"/>
                <w:lang w:val="es-AR" w:eastAsia="es-AR"/>
              </w:rPr>
              <w:t>20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0947" w:rsidRPr="00057B5D" w:rsidRDefault="00F30947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>Contenidos:</w:t>
            </w:r>
          </w:p>
          <w:p w:rsidR="007172C4" w:rsidRPr="007172C4" w:rsidRDefault="007172C4" w:rsidP="007172C4">
            <w:pPr>
              <w:rPr>
                <w:b/>
                <w:i/>
                <w:iCs/>
                <w:color w:val="000000"/>
                <w:lang w:val="es-AR" w:eastAsia="es-AR"/>
              </w:rPr>
            </w:pPr>
            <w:r w:rsidRPr="007172C4">
              <w:rPr>
                <w:b/>
                <w:i/>
                <w:iCs/>
                <w:color w:val="000000"/>
                <w:lang w:val="es-AR" w:eastAsia="es-AR"/>
              </w:rPr>
              <w:t xml:space="preserve">Eventos culturales, corporativos, </w:t>
            </w:r>
            <w:proofErr w:type="spellStart"/>
            <w:r w:rsidRPr="007172C4">
              <w:rPr>
                <w:b/>
                <w:i/>
                <w:iCs/>
                <w:color w:val="000000"/>
                <w:lang w:val="es-AR" w:eastAsia="es-AR"/>
              </w:rPr>
              <w:t>megaeventos</w:t>
            </w:r>
            <w:proofErr w:type="spellEnd"/>
            <w:r w:rsidRPr="007172C4">
              <w:rPr>
                <w:b/>
                <w:i/>
                <w:iCs/>
                <w:color w:val="000000"/>
                <w:lang w:val="es-AR" w:eastAsia="es-AR"/>
              </w:rPr>
              <w:t>.</w:t>
            </w:r>
          </w:p>
          <w:p w:rsidR="00F30947" w:rsidRPr="007172C4" w:rsidRDefault="00F30947" w:rsidP="00A3246C">
            <w:pPr>
              <w:widowControl/>
              <w:autoSpaceDE/>
              <w:autoSpaceDN/>
              <w:ind w:left="-2" w:hanging="2"/>
              <w:rPr>
                <w:b/>
                <w:i/>
                <w:iCs/>
                <w:color w:val="000000"/>
                <w:lang w:val="es-AR" w:eastAsia="es-AR"/>
              </w:rPr>
            </w:pPr>
          </w:p>
          <w:p w:rsidR="00A3246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b/>
                <w:i/>
                <w:iCs/>
                <w:color w:val="000000"/>
                <w:lang w:val="es-AR" w:eastAsia="es-AR"/>
              </w:rPr>
              <w:t>Eventos Culturale</w:t>
            </w:r>
            <w:r w:rsidR="00F30947" w:rsidRPr="00057B5D">
              <w:rPr>
                <w:b/>
                <w:i/>
                <w:iCs/>
                <w:color w:val="000000"/>
                <w:lang w:val="es-AR" w:eastAsia="es-AR"/>
              </w:rPr>
              <w:t>s:</w:t>
            </w:r>
            <w:r w:rsidR="007172C4">
              <w:rPr>
                <w:b/>
                <w:i/>
                <w:iCs/>
                <w:color w:val="000000"/>
                <w:lang w:val="es-AR" w:eastAsia="es-AR"/>
              </w:rPr>
              <w:t xml:space="preserve"> </w:t>
            </w:r>
            <w:r w:rsidRPr="00057B5D">
              <w:rPr>
                <w:i/>
                <w:iCs/>
                <w:color w:val="000000"/>
                <w:lang w:val="es-AR" w:eastAsia="es-AR"/>
              </w:rPr>
              <w:t xml:space="preserve">Presentación de Libro, Conferencia,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Vernissage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>. Desayunos de trabajo, Inauguraciones, Fiesta de fin de año, Aniversarios, Promociones, Degustaciones, Desfile de moda.</w:t>
            </w:r>
            <w:r w:rsidR="00F30947" w:rsidRPr="00057B5D">
              <w:rPr>
                <w:i/>
                <w:iCs/>
                <w:color w:val="000000"/>
                <w:lang w:val="es-AR" w:eastAsia="es-AR"/>
              </w:rPr>
              <w:t xml:space="preserve"> Fiestas Populares.</w:t>
            </w:r>
          </w:p>
          <w:p w:rsidR="00F30947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>Lanzamientos de marca.</w:t>
            </w:r>
          </w:p>
          <w:p w:rsidR="00F30947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 xml:space="preserve"> </w:t>
            </w:r>
          </w:p>
          <w:p w:rsidR="00A3246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>Herramientas de Difusión en los eventos: contenidos,</w:t>
            </w:r>
            <w:r w:rsidR="00F30947" w:rsidRPr="00057B5D">
              <w:rPr>
                <w:i/>
                <w:iCs/>
                <w:color w:val="000000"/>
                <w:lang w:val="es-AR" w:eastAsia="es-AR"/>
              </w:rPr>
              <w:t xml:space="preserve"> aplicaciones y soportes</w:t>
            </w:r>
            <w:r w:rsidRPr="00057B5D">
              <w:rPr>
                <w:i/>
                <w:iCs/>
                <w:color w:val="000000"/>
                <w:lang w:val="es-AR" w:eastAsia="es-AR"/>
              </w:rPr>
              <w:t xml:space="preserve"> de acreditación.</w:t>
            </w:r>
          </w:p>
          <w:p w:rsidR="00A3246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</w:p>
          <w:p w:rsidR="00F30947" w:rsidRPr="00057B5D" w:rsidRDefault="00F30947" w:rsidP="00A3246C">
            <w:pPr>
              <w:widowControl/>
              <w:autoSpaceDE/>
              <w:autoSpaceDN/>
              <w:ind w:left="-2" w:hanging="2"/>
              <w:rPr>
                <w:b/>
                <w:i/>
                <w:iCs/>
                <w:color w:val="000000"/>
                <w:lang w:val="es-AR" w:eastAsia="es-AR"/>
              </w:rPr>
            </w:pPr>
            <w:r w:rsidRPr="00057B5D">
              <w:rPr>
                <w:b/>
                <w:i/>
                <w:iCs/>
                <w:color w:val="000000"/>
                <w:lang w:val="es-AR" w:eastAsia="es-AR"/>
              </w:rPr>
              <w:t>Eventos Corporativos:</w:t>
            </w:r>
            <w:r w:rsidR="00A3246C" w:rsidRPr="00057B5D">
              <w:rPr>
                <w:b/>
                <w:i/>
                <w:iCs/>
                <w:color w:val="000000"/>
                <w:lang w:val="es-AR" w:eastAsia="es-AR"/>
              </w:rPr>
              <w:t xml:space="preserve"> </w:t>
            </w:r>
          </w:p>
          <w:p w:rsidR="00A3246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 xml:space="preserve">Desayuno de trabajo,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Webinars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 xml:space="preserve"> y Presentaciones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On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 xml:space="preserve"> Line.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Board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 xml:space="preserve"> Meetings. Media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Trips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>. Rueda de negocios. Workshop. Asambleas. Reuniones de lanzamientos, relanzamientos y posicionamiento de productos y servicios. Cursos de capacitación y motivacionales. Reuniones y acciones con la prensa.</w:t>
            </w:r>
          </w:p>
          <w:p w:rsidR="00A3246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</w:p>
          <w:p w:rsidR="00F30947" w:rsidRPr="00057B5D" w:rsidRDefault="00A3246C" w:rsidP="00A3246C">
            <w:pPr>
              <w:widowControl/>
              <w:autoSpaceDE/>
              <w:autoSpaceDN/>
              <w:ind w:left="-2" w:hanging="2"/>
              <w:rPr>
                <w:b/>
                <w:i/>
                <w:iCs/>
                <w:color w:val="000000"/>
                <w:lang w:val="es-AR" w:eastAsia="es-AR"/>
              </w:rPr>
            </w:pPr>
            <w:proofErr w:type="spellStart"/>
            <w:r w:rsidRPr="00057B5D">
              <w:rPr>
                <w:b/>
                <w:i/>
                <w:iCs/>
                <w:color w:val="000000"/>
                <w:lang w:val="es-AR" w:eastAsia="es-AR"/>
              </w:rPr>
              <w:t>Megaeventos</w:t>
            </w:r>
            <w:proofErr w:type="spellEnd"/>
            <w:r w:rsidRPr="00057B5D">
              <w:rPr>
                <w:b/>
                <w:i/>
                <w:iCs/>
                <w:color w:val="000000"/>
                <w:lang w:val="es-AR" w:eastAsia="es-AR"/>
              </w:rPr>
              <w:t xml:space="preserve">: </w:t>
            </w:r>
          </w:p>
          <w:p w:rsidR="00A3246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 xml:space="preserve">Exposiciones, Congresos, Recitales, Maratones. La búsqueda de recursos y visibilidad del evento. Manejo de Acreditación y Sala de prensa. Tipo de convocatorias. Tipos de convocatoria y determinación del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seating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 xml:space="preserve"> respectivo. Agenda del evento y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Guión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 xml:space="preserve"> general.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Speech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 xml:space="preserve"> del locutor y Vocero del evento. Protocolo y etiqueta/Permisos municipales o nacionales.</w:t>
            </w:r>
          </w:p>
          <w:p w:rsidR="00A3246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</w:p>
          <w:p w:rsidR="00A3246C" w:rsidRPr="00057B5D" w:rsidRDefault="00A3246C" w:rsidP="00A3246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057B5D">
              <w:rPr>
                <w:b/>
                <w:i/>
                <w:iCs/>
                <w:color w:val="000000"/>
                <w:lang w:val="es-AR" w:eastAsia="es-AR"/>
              </w:rPr>
              <w:t>Eventos Sostenibles y Socialmente Responsables.</w:t>
            </w:r>
            <w:r w:rsidRPr="00057B5D">
              <w:rPr>
                <w:i/>
                <w:iCs/>
                <w:color w:val="000000"/>
                <w:lang w:val="es-AR" w:eastAsia="es-AR"/>
              </w:rPr>
              <w:t xml:space="preserve"> Definiciones. Ventajas y beneficios. Impacto económico, social y ambiental. Huella de Carbono. Normas y Regulaciones. Selección de Alianzas con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Endorsers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 xml:space="preserve">,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Celebrities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 xml:space="preserve">,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Influencers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 xml:space="preserve">,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Youtubers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 xml:space="preserve"> y </w:t>
            </w:r>
            <w:proofErr w:type="spellStart"/>
            <w:r w:rsidRPr="00057B5D">
              <w:rPr>
                <w:i/>
                <w:iCs/>
                <w:color w:val="000000"/>
                <w:lang w:val="es-AR" w:eastAsia="es-AR"/>
              </w:rPr>
              <w:t>Tiktokers</w:t>
            </w:r>
            <w:proofErr w:type="spellEnd"/>
            <w:r w:rsidRPr="00057B5D">
              <w:rPr>
                <w:i/>
                <w:iCs/>
                <w:color w:val="000000"/>
                <w:lang w:val="es-AR" w:eastAsia="es-AR"/>
              </w:rPr>
              <w:t>.</w:t>
            </w:r>
          </w:p>
          <w:p w:rsidR="00A3246C" w:rsidRPr="00057B5D" w:rsidRDefault="00A3246C" w:rsidP="00FC4D2C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</w:p>
          <w:p w:rsidR="00177DB9" w:rsidRPr="00FC4D2C" w:rsidRDefault="00177DB9" w:rsidP="00177DB9">
            <w:pPr>
              <w:widowControl/>
              <w:autoSpaceDE/>
              <w:autoSpaceDN/>
              <w:ind w:left="-2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30947" w:rsidRPr="00057B5D" w:rsidRDefault="00177DB9" w:rsidP="00F30947">
            <w:pPr>
              <w:widowControl/>
              <w:autoSpaceDE/>
              <w:autoSpaceDN/>
              <w:ind w:left="-2" w:hanging="2"/>
              <w:jc w:val="center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14</w:t>
            </w:r>
            <w:r w:rsidR="00F30947" w:rsidRPr="00057B5D">
              <w:rPr>
                <w:i/>
                <w:lang w:val="es-AR" w:eastAsia="es-AR"/>
              </w:rPr>
              <w:t xml:space="preserve"> horas módulo</w:t>
            </w:r>
          </w:p>
          <w:p w:rsidR="00FC4D2C" w:rsidRPr="00FC4D2C" w:rsidRDefault="00F30947" w:rsidP="00F30947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  <w:r w:rsidRPr="00057B5D">
              <w:rPr>
                <w:i/>
                <w:lang w:val="es-AR" w:eastAsia="es-AR"/>
              </w:rPr>
              <w:t>Completo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FC4D2C" w:rsidP="00FC4D2C">
            <w:pPr>
              <w:widowControl/>
              <w:autoSpaceDE/>
              <w:autoSpaceDN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Pr="00FC4D2C" w:rsidRDefault="00A3246C" w:rsidP="00FC4D2C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  <w:r w:rsidRPr="00057B5D">
              <w:rPr>
                <w:i/>
                <w:iCs/>
                <w:color w:val="000000"/>
                <w:lang w:val="es-AR" w:eastAsia="es-AR"/>
              </w:rPr>
              <w:t>O</w:t>
            </w:r>
            <w:r w:rsidR="00FC4D2C" w:rsidRPr="00FC4D2C">
              <w:rPr>
                <w:i/>
                <w:iCs/>
                <w:color w:val="000000"/>
                <w:lang w:val="es-AR" w:eastAsia="es-AR"/>
              </w:rPr>
              <w:t>bligatoria</w:t>
            </w:r>
            <w:r w:rsidRPr="00057B5D">
              <w:rPr>
                <w:i/>
                <w:iCs/>
                <w:color w:val="000000"/>
                <w:lang w:val="es-AR" w:eastAsia="es-AR"/>
              </w:rPr>
              <w:t>- Grupal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C4D2C" w:rsidRDefault="00FC4D2C" w:rsidP="00FC4D2C">
            <w:pPr>
              <w:widowControl/>
              <w:autoSpaceDE/>
              <w:autoSpaceDN/>
              <w:ind w:left="-2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docente-alumnos</w:t>
            </w:r>
          </w:p>
          <w:p w:rsidR="00424ED0" w:rsidRDefault="00424ED0" w:rsidP="00FC4D2C">
            <w:pPr>
              <w:widowControl/>
              <w:autoSpaceDE/>
              <w:autoSpaceDN/>
              <w:ind w:left="-2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</w:p>
          <w:p w:rsidR="00424ED0" w:rsidRPr="00FC4D2C" w:rsidRDefault="00424ED0" w:rsidP="00FC4D2C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</w:p>
        </w:tc>
      </w:tr>
      <w:tr w:rsidR="00177DB9" w:rsidRPr="00057B5D" w:rsidTr="00A3246C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5E87" w:rsidRPr="00FC4D2C" w:rsidRDefault="00795E87" w:rsidP="00795E87">
            <w:pPr>
              <w:widowControl/>
              <w:autoSpaceDE/>
              <w:autoSpaceDN/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795E87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95E87">
              <w:rPr>
                <w:i/>
                <w:lang w:val="es-AR" w:eastAsia="es-AR"/>
              </w:rPr>
              <w:t xml:space="preserve">Práctica: </w:t>
            </w:r>
          </w:p>
          <w:p w:rsidR="00795E87" w:rsidRPr="00795E87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95E87">
              <w:rPr>
                <w:i/>
                <w:lang w:val="es-AR" w:eastAsia="es-AR"/>
              </w:rPr>
              <w:t>Actividad N°1: Lectura.</w:t>
            </w:r>
          </w:p>
          <w:p w:rsidR="00795E87" w:rsidRDefault="00795E87" w:rsidP="00795E87">
            <w:pPr>
              <w:widowControl/>
              <w:autoSpaceDE/>
              <w:autoSpaceDN/>
              <w:ind w:left="-2" w:hanging="2"/>
              <w:rPr>
                <w:lang w:val="es-AR" w:eastAsia="es-AR"/>
              </w:rPr>
            </w:pPr>
            <w:r w:rsidRPr="00795E87">
              <w:rPr>
                <w:i/>
                <w:lang w:val="es-AR" w:eastAsia="es-AR"/>
              </w:rPr>
              <w:t>Actividad N°2: Foro de discusión</w:t>
            </w:r>
            <w:r w:rsidRPr="00795E87">
              <w:rPr>
                <w:lang w:val="es-AR" w:eastAsia="es-AR"/>
              </w:rPr>
              <w:t>.</w:t>
            </w:r>
          </w:p>
          <w:p w:rsidR="00177DB9" w:rsidRPr="00177DB9" w:rsidRDefault="00177DB9" w:rsidP="00177DB9">
            <w:pPr>
              <w:rPr>
                <w:i/>
                <w:lang w:val="es-AR" w:eastAsia="es-AR"/>
              </w:rPr>
            </w:pPr>
            <w:r w:rsidRPr="00177DB9">
              <w:rPr>
                <w:i/>
                <w:lang w:val="es-AR" w:eastAsia="es-AR"/>
              </w:rPr>
              <w:t>Actividad N°3: Diagnóstico sobre el trabajo grupal.</w:t>
            </w:r>
          </w:p>
          <w:p w:rsidR="00177DB9" w:rsidRPr="00FC4D2C" w:rsidRDefault="00177DB9" w:rsidP="00177DB9">
            <w:pPr>
              <w:widowControl/>
              <w:autoSpaceDE/>
              <w:autoSpaceDN/>
              <w:ind w:left="-2" w:hanging="2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Recursos tecnológicos</w:t>
            </w:r>
            <w:r w:rsidR="00DF7091">
              <w:rPr>
                <w:i/>
                <w:iCs/>
                <w:color w:val="000000"/>
                <w:lang w:val="es-AR" w:eastAsia="es-AR"/>
              </w:rPr>
              <w:t xml:space="preserve"> y pedagógica</w:t>
            </w:r>
            <w:r w:rsidRPr="00FC4D2C">
              <w:rPr>
                <w:i/>
                <w:iCs/>
                <w:color w:val="000000"/>
                <w:lang w:val="es-AR" w:eastAsia="es-AR"/>
              </w:rPr>
              <w:t>:</w:t>
            </w:r>
          </w:p>
          <w:p w:rsidR="00177DB9" w:rsidRPr="00057B5D" w:rsidRDefault="00177DB9" w:rsidP="00177DB9">
            <w:pPr>
              <w:widowControl/>
              <w:autoSpaceDE/>
              <w:autoSpaceDN/>
              <w:ind w:left="-2" w:hanging="2"/>
              <w:rPr>
                <w:i/>
                <w:iCs/>
                <w:color w:val="000000"/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 xml:space="preserve">- Material bibliográfico digital y audiovisual </w:t>
            </w:r>
          </w:p>
          <w:p w:rsidR="00177DB9" w:rsidRDefault="00177DB9" w:rsidP="00177DB9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>
              <w:rPr>
                <w:lang w:val="es-AR" w:eastAsia="es-AR"/>
              </w:rPr>
              <w:t>-</w:t>
            </w:r>
            <w:r w:rsidRPr="00177DB9">
              <w:rPr>
                <w:i/>
                <w:lang w:val="es-AR" w:eastAsia="es-AR"/>
              </w:rPr>
              <w:t>Videos</w:t>
            </w:r>
          </w:p>
          <w:p w:rsidR="00DF7091" w:rsidRPr="00FC4D2C" w:rsidRDefault="00DF7091" w:rsidP="00177DB9">
            <w:pPr>
              <w:widowControl/>
              <w:autoSpaceDE/>
              <w:autoSpaceDN/>
              <w:ind w:left="-2" w:hanging="2"/>
              <w:rPr>
                <w:lang w:val="es-AR" w:eastAsia="es-AR"/>
              </w:rPr>
            </w:pPr>
            <w:r>
              <w:rPr>
                <w:lang w:val="es-AR" w:eastAsia="es-AR"/>
              </w:rPr>
              <w:t>-</w:t>
            </w:r>
            <w:r w:rsidRPr="00DF7091">
              <w:rPr>
                <w:i/>
                <w:lang w:val="es-AR" w:eastAsia="es-AR"/>
              </w:rPr>
              <w:t>Invitado especial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FC4D2C" w:rsidRDefault="00795E87" w:rsidP="00795E87">
            <w:pPr>
              <w:widowControl/>
              <w:autoSpaceDE/>
              <w:autoSpaceDN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FC4D2C" w:rsidRDefault="00177DB9" w:rsidP="00795E87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6</w:t>
            </w:r>
            <w:r w:rsidR="00795E87" w:rsidRPr="00057B5D">
              <w:rPr>
                <w:i/>
                <w:iCs/>
                <w:color w:val="000000"/>
                <w:lang w:val="es-AR" w:eastAsia="es-AR"/>
              </w:rPr>
              <w:t xml:space="preserve"> </w:t>
            </w:r>
            <w:r w:rsidR="00795E87" w:rsidRPr="00FC4D2C">
              <w:rPr>
                <w:i/>
                <w:iCs/>
                <w:color w:val="000000"/>
                <w:lang w:val="es-AR" w:eastAsia="es-AR"/>
              </w:rPr>
              <w:t>horas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FC4D2C" w:rsidRDefault="00795E87" w:rsidP="00795E87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obligatoria grupal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FC4D2C" w:rsidRDefault="00795E87" w:rsidP="00795E87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alumnos-alumnos</w:t>
            </w:r>
          </w:p>
        </w:tc>
      </w:tr>
      <w:tr w:rsidR="00177DB9" w:rsidRPr="00057B5D" w:rsidTr="00FC4D2C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E87" w:rsidRDefault="00795E87" w:rsidP="00795E87">
            <w:pPr>
              <w:widowControl/>
              <w:autoSpaceDE/>
              <w:autoSpaceDN/>
              <w:rPr>
                <w:i/>
                <w:lang w:val="es-AR" w:eastAsia="es-AR"/>
              </w:rPr>
            </w:pPr>
            <w:r w:rsidRPr="00057B5D">
              <w:rPr>
                <w:i/>
                <w:lang w:val="es-AR" w:eastAsia="es-AR"/>
              </w:rPr>
              <w:t>Módulo 3</w:t>
            </w:r>
          </w:p>
          <w:p w:rsidR="00795E87" w:rsidRDefault="00795E87" w:rsidP="00795E87">
            <w:pPr>
              <w:widowControl/>
              <w:autoSpaceDE/>
              <w:autoSpaceDN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Semana 9 a 12</w:t>
            </w:r>
          </w:p>
          <w:p w:rsidR="00177DB9" w:rsidRPr="00057B5D" w:rsidRDefault="00177DB9" w:rsidP="00795E87">
            <w:pPr>
              <w:widowControl/>
              <w:autoSpaceDE/>
              <w:autoSpaceDN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16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7172C4" w:rsidRDefault="00795E87" w:rsidP="00795E87">
            <w:pPr>
              <w:widowControl/>
              <w:autoSpaceDE/>
              <w:autoSpaceDN/>
              <w:ind w:left="-2" w:hanging="2"/>
              <w:rPr>
                <w:b/>
                <w:i/>
                <w:lang w:val="es-AR" w:eastAsia="es-AR"/>
              </w:rPr>
            </w:pPr>
            <w:r w:rsidRPr="007172C4">
              <w:rPr>
                <w:b/>
                <w:i/>
                <w:lang w:val="es-AR" w:eastAsia="es-AR"/>
              </w:rPr>
              <w:t>Contenidos: Tendencias en eventos</w:t>
            </w:r>
          </w:p>
          <w:p w:rsidR="00795E87" w:rsidRPr="007172C4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</w:p>
          <w:p w:rsidR="00795E87" w:rsidRPr="007172C4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 xml:space="preserve">Eventos Sostenibles y Socialmente Responsables. Definiciones. Ventajas y beneficios. Impacto económico, social y ambiental. Huella de Carbono. Normas y Regulaciones. </w:t>
            </w:r>
          </w:p>
          <w:p w:rsidR="00795E87" w:rsidRPr="007172C4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 xml:space="preserve">Eventos Lúdicos y marketing de experiencias, herramientas de nuevos medios en eventos. </w:t>
            </w:r>
          </w:p>
          <w:p w:rsidR="00795E87" w:rsidRPr="007172C4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 xml:space="preserve">Eventos Virtuales e Híbridos: cómo potenciar las audiencias. </w:t>
            </w:r>
          </w:p>
          <w:p w:rsidR="00795E87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>Contra</w:t>
            </w:r>
            <w:r w:rsidR="004A007B">
              <w:rPr>
                <w:i/>
                <w:lang w:val="es-AR" w:eastAsia="es-AR"/>
              </w:rPr>
              <w:t>ta</w:t>
            </w:r>
            <w:r w:rsidRPr="007172C4">
              <w:rPr>
                <w:i/>
                <w:lang w:val="es-AR" w:eastAsia="es-AR"/>
              </w:rPr>
              <w:t xml:space="preserve">ción y Selección de Alianzas con </w:t>
            </w:r>
            <w:proofErr w:type="spellStart"/>
            <w:r w:rsidRPr="007172C4">
              <w:rPr>
                <w:i/>
                <w:lang w:val="es-AR" w:eastAsia="es-AR"/>
              </w:rPr>
              <w:t>Endorsers</w:t>
            </w:r>
            <w:proofErr w:type="spellEnd"/>
            <w:r w:rsidRPr="007172C4">
              <w:rPr>
                <w:i/>
                <w:lang w:val="es-AR" w:eastAsia="es-AR"/>
              </w:rPr>
              <w:t xml:space="preserve">, </w:t>
            </w:r>
            <w:proofErr w:type="spellStart"/>
            <w:r w:rsidRPr="007172C4">
              <w:rPr>
                <w:i/>
                <w:lang w:val="es-AR" w:eastAsia="es-AR"/>
              </w:rPr>
              <w:t>Celebrities</w:t>
            </w:r>
            <w:proofErr w:type="spellEnd"/>
            <w:r w:rsidRPr="007172C4">
              <w:rPr>
                <w:i/>
                <w:lang w:val="es-AR" w:eastAsia="es-AR"/>
              </w:rPr>
              <w:t xml:space="preserve">, </w:t>
            </w:r>
            <w:proofErr w:type="spellStart"/>
            <w:r w:rsidRPr="007172C4">
              <w:rPr>
                <w:i/>
                <w:lang w:val="es-AR" w:eastAsia="es-AR"/>
              </w:rPr>
              <w:t>Influencers</w:t>
            </w:r>
            <w:proofErr w:type="spellEnd"/>
            <w:r w:rsidRPr="007172C4">
              <w:rPr>
                <w:i/>
                <w:lang w:val="es-AR" w:eastAsia="es-AR"/>
              </w:rPr>
              <w:t xml:space="preserve">, </w:t>
            </w:r>
            <w:proofErr w:type="spellStart"/>
            <w:r w:rsidRPr="007172C4">
              <w:rPr>
                <w:i/>
                <w:lang w:val="es-AR" w:eastAsia="es-AR"/>
              </w:rPr>
              <w:t>Youtubers</w:t>
            </w:r>
            <w:proofErr w:type="spellEnd"/>
            <w:r w:rsidRPr="007172C4">
              <w:rPr>
                <w:i/>
                <w:lang w:val="es-AR" w:eastAsia="es-AR"/>
              </w:rPr>
              <w:t xml:space="preserve"> y </w:t>
            </w:r>
            <w:proofErr w:type="spellStart"/>
            <w:r w:rsidRPr="007172C4">
              <w:rPr>
                <w:i/>
                <w:lang w:val="es-AR" w:eastAsia="es-AR"/>
              </w:rPr>
              <w:t>Tiktokers</w:t>
            </w:r>
            <w:proofErr w:type="spellEnd"/>
            <w:r w:rsidRPr="007172C4">
              <w:rPr>
                <w:i/>
                <w:lang w:val="es-AR" w:eastAsia="es-AR"/>
              </w:rPr>
              <w:t>.</w:t>
            </w:r>
          </w:p>
          <w:p w:rsidR="00795E87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</w:p>
          <w:p w:rsidR="00795E87" w:rsidRPr="00177DB9" w:rsidRDefault="00795E87" w:rsidP="00795E87">
            <w:pPr>
              <w:widowControl/>
              <w:autoSpaceDE/>
              <w:autoSpaceDN/>
              <w:ind w:left="-2" w:hanging="2"/>
              <w:rPr>
                <w:b/>
                <w:i/>
                <w:lang w:val="es-AR" w:eastAsia="es-AR"/>
              </w:rPr>
            </w:pPr>
            <w:r w:rsidRPr="00177DB9">
              <w:rPr>
                <w:b/>
                <w:i/>
                <w:lang w:val="es-AR" w:eastAsia="es-AR"/>
              </w:rPr>
              <w:t xml:space="preserve">Práctica: </w:t>
            </w:r>
          </w:p>
          <w:p w:rsidR="00795E87" w:rsidRPr="007172C4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>Actividad N°1: Lectura.</w:t>
            </w:r>
          </w:p>
          <w:p w:rsidR="00795E87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>Actividad N°2: Foro de discusión.</w:t>
            </w:r>
          </w:p>
          <w:p w:rsidR="00177DB9" w:rsidRPr="007172C4" w:rsidRDefault="00177DB9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Actividad N°3: Diagnóstico sobre el trabajo grupal.</w:t>
            </w:r>
          </w:p>
          <w:p w:rsidR="00795E87" w:rsidRPr="007172C4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</w:p>
          <w:p w:rsidR="00795E87" w:rsidRPr="00177DB9" w:rsidRDefault="00795E87" w:rsidP="00795E87">
            <w:pPr>
              <w:widowControl/>
              <w:autoSpaceDE/>
              <w:autoSpaceDN/>
              <w:ind w:left="-2" w:hanging="2"/>
              <w:rPr>
                <w:b/>
                <w:i/>
                <w:lang w:val="es-AR" w:eastAsia="es-AR"/>
              </w:rPr>
            </w:pPr>
            <w:r w:rsidRPr="00177DB9">
              <w:rPr>
                <w:b/>
                <w:i/>
                <w:lang w:val="es-AR" w:eastAsia="es-AR"/>
              </w:rPr>
              <w:t>Recursos tecnológicos</w:t>
            </w:r>
            <w:r w:rsidR="00DF7091">
              <w:rPr>
                <w:b/>
                <w:i/>
                <w:lang w:val="es-AR" w:eastAsia="es-AR"/>
              </w:rPr>
              <w:t xml:space="preserve"> y pedagógicas</w:t>
            </w:r>
            <w:r w:rsidRPr="00177DB9">
              <w:rPr>
                <w:b/>
                <w:i/>
                <w:lang w:val="es-AR" w:eastAsia="es-AR"/>
              </w:rPr>
              <w:t>:</w:t>
            </w:r>
          </w:p>
          <w:p w:rsidR="00795E87" w:rsidRPr="007172C4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>- Material bibliográfico digital disponible en el aula virtual.</w:t>
            </w:r>
          </w:p>
          <w:p w:rsidR="00795E87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>- Videos.</w:t>
            </w:r>
          </w:p>
          <w:p w:rsidR="00DF7091" w:rsidRDefault="00DF7091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-Invitado o actividad especial</w:t>
            </w:r>
          </w:p>
          <w:p w:rsidR="00795E87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</w:p>
          <w:p w:rsidR="00795E87" w:rsidRPr="00FC4D2C" w:rsidRDefault="00795E87" w:rsidP="00795E87">
            <w:pPr>
              <w:widowControl/>
              <w:autoSpaceDE/>
              <w:autoSpaceDN/>
              <w:ind w:left="-2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177DB9" w:rsidRDefault="00177DB9" w:rsidP="00795E87">
            <w:pPr>
              <w:widowControl/>
              <w:autoSpaceDE/>
              <w:autoSpaceDN/>
              <w:rPr>
                <w:i/>
                <w:lang w:val="es-AR" w:eastAsia="es-AR"/>
              </w:rPr>
            </w:pPr>
            <w:r w:rsidRPr="00177DB9">
              <w:rPr>
                <w:i/>
                <w:lang w:val="es-AR" w:eastAsia="es-AR"/>
              </w:rPr>
              <w:t>12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177DB9" w:rsidRDefault="00177DB9" w:rsidP="00795E87">
            <w:pPr>
              <w:widowControl/>
              <w:autoSpaceDE/>
              <w:autoSpaceDN/>
              <w:ind w:left="-2" w:hanging="2"/>
              <w:jc w:val="center"/>
              <w:rPr>
                <w:i/>
                <w:lang w:val="es-AR" w:eastAsia="es-AR"/>
              </w:rPr>
            </w:pPr>
            <w:r w:rsidRPr="00177DB9">
              <w:rPr>
                <w:i/>
                <w:lang w:val="es-AR" w:eastAsia="es-AR"/>
              </w:rPr>
              <w:t>4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173F6C" w:rsidRDefault="00173F6C" w:rsidP="00795E87">
            <w:pPr>
              <w:widowControl/>
              <w:autoSpaceDE/>
              <w:autoSpaceDN/>
              <w:ind w:left="-2" w:hanging="2"/>
              <w:jc w:val="center"/>
              <w:rPr>
                <w:i/>
                <w:lang w:val="es-AR" w:eastAsia="es-AR"/>
              </w:rPr>
            </w:pPr>
            <w:r w:rsidRPr="00173F6C">
              <w:rPr>
                <w:i/>
                <w:lang w:val="es-AR" w:eastAsia="es-AR"/>
              </w:rPr>
              <w:t>Obligatoria grupal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7DB9" w:rsidRPr="00177DB9" w:rsidRDefault="00177DB9" w:rsidP="00177DB9">
            <w:pPr>
              <w:widowControl/>
              <w:autoSpaceDE/>
              <w:autoSpaceDN/>
              <w:ind w:left="-2" w:hanging="2"/>
              <w:jc w:val="center"/>
              <w:rPr>
                <w:i/>
                <w:lang w:val="es-AR" w:eastAsia="es-AR"/>
              </w:rPr>
            </w:pPr>
            <w:r w:rsidRPr="00177DB9">
              <w:rPr>
                <w:i/>
                <w:lang w:val="es-AR" w:eastAsia="es-AR"/>
              </w:rPr>
              <w:t xml:space="preserve">Instancia de Evaluación </w:t>
            </w:r>
          </w:p>
          <w:p w:rsidR="00795E87" w:rsidRPr="00FC4D2C" w:rsidRDefault="00795E87" w:rsidP="00177DB9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</w:p>
        </w:tc>
      </w:tr>
      <w:tr w:rsidR="00177DB9" w:rsidRPr="00057B5D" w:rsidTr="00FC4D2C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E87" w:rsidRDefault="00795E87" w:rsidP="00795E87">
            <w:pPr>
              <w:widowControl/>
              <w:autoSpaceDE/>
              <w:autoSpaceDN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>Módulo</w:t>
            </w:r>
            <w:r>
              <w:rPr>
                <w:i/>
                <w:lang w:val="es-AR" w:eastAsia="es-AR"/>
              </w:rPr>
              <w:t xml:space="preserve"> 4</w:t>
            </w:r>
          </w:p>
          <w:p w:rsidR="00795E87" w:rsidRDefault="00795E87" w:rsidP="00795E87">
            <w:pPr>
              <w:widowControl/>
              <w:autoSpaceDE/>
              <w:autoSpaceDN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Semana 13 a 14</w:t>
            </w:r>
          </w:p>
          <w:p w:rsidR="00177DB9" w:rsidRPr="007172C4" w:rsidRDefault="00177DB9" w:rsidP="00795E87">
            <w:pPr>
              <w:widowControl/>
              <w:autoSpaceDE/>
              <w:autoSpaceDN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8 horas</w:t>
            </w:r>
          </w:p>
          <w:p w:rsidR="00795E87" w:rsidRPr="00FC4D2C" w:rsidRDefault="00795E87" w:rsidP="00795E87">
            <w:pPr>
              <w:widowControl/>
              <w:autoSpaceDE/>
              <w:autoSpaceDN/>
              <w:rPr>
                <w:sz w:val="24"/>
                <w:szCs w:val="24"/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057B5D" w:rsidRDefault="00795E87" w:rsidP="00795E87">
            <w:pPr>
              <w:widowControl/>
              <w:autoSpaceDE/>
              <w:autoSpaceDN/>
              <w:ind w:left="-2" w:hanging="2"/>
              <w:rPr>
                <w:b/>
                <w:i/>
                <w:lang w:val="es-AR" w:eastAsia="es-AR"/>
              </w:rPr>
            </w:pPr>
            <w:r w:rsidRPr="00057B5D">
              <w:rPr>
                <w:b/>
                <w:i/>
                <w:lang w:val="es-AR" w:eastAsia="es-AR"/>
              </w:rPr>
              <w:t>Contenidos: Cronograma – calendarización – presupuestos</w:t>
            </w:r>
          </w:p>
          <w:p w:rsidR="00795E87" w:rsidRPr="00057B5D" w:rsidRDefault="00795E87" w:rsidP="00795E87">
            <w:pPr>
              <w:widowControl/>
              <w:autoSpaceDE/>
              <w:autoSpaceDN/>
              <w:ind w:left="-2" w:hanging="2"/>
              <w:rPr>
                <w:b/>
                <w:i/>
                <w:lang w:val="es-AR" w:eastAsia="es-AR"/>
              </w:rPr>
            </w:pPr>
          </w:p>
          <w:p w:rsidR="00795E87" w:rsidRPr="00057B5D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057B5D">
              <w:rPr>
                <w:i/>
                <w:lang w:val="es-AR" w:eastAsia="es-AR"/>
              </w:rPr>
              <w:t xml:space="preserve">Selección de proveedores necesarios para cada evento. </w:t>
            </w:r>
          </w:p>
          <w:p w:rsidR="00795E87" w:rsidRPr="00057B5D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057B5D">
              <w:rPr>
                <w:i/>
                <w:lang w:val="es-AR" w:eastAsia="es-AR"/>
              </w:rPr>
              <w:t xml:space="preserve">Relevo y especificidad de las respectivas cotizaciones. </w:t>
            </w:r>
          </w:p>
          <w:p w:rsidR="00795E87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057B5D">
              <w:rPr>
                <w:i/>
                <w:lang w:val="es-AR" w:eastAsia="es-AR"/>
              </w:rPr>
              <w:t xml:space="preserve">Detalle de impuestos y </w:t>
            </w:r>
            <w:proofErr w:type="spellStart"/>
            <w:r w:rsidRPr="00057B5D">
              <w:rPr>
                <w:i/>
                <w:lang w:val="es-AR" w:eastAsia="es-AR"/>
              </w:rPr>
              <w:t>mark</w:t>
            </w:r>
            <w:proofErr w:type="spellEnd"/>
            <w:r w:rsidRPr="00057B5D">
              <w:rPr>
                <w:i/>
                <w:lang w:val="es-AR" w:eastAsia="es-AR"/>
              </w:rPr>
              <w:t xml:space="preserve">-up de agencia. Desarrollo de las instancias de pre-evento, desarrollo y post-evento. Redimensionamiento del equipo de trabajo. Calendarización o PERT de las distintas etapas a cumplir. Modelo de Contratos. Concepto de Atención al cliente. </w:t>
            </w:r>
            <w:r>
              <w:rPr>
                <w:i/>
                <w:lang w:val="es-AR" w:eastAsia="es-AR"/>
              </w:rPr>
              <w:t xml:space="preserve">Seguros. </w:t>
            </w:r>
            <w:r w:rsidRPr="00057B5D">
              <w:rPr>
                <w:i/>
                <w:lang w:val="es-AR" w:eastAsia="es-AR"/>
              </w:rPr>
              <w:t>Diagnóstico y mapeo de situaciones especiales.</w:t>
            </w:r>
          </w:p>
          <w:p w:rsidR="00795E87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</w:p>
          <w:p w:rsidR="00795E87" w:rsidRPr="007172C4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 xml:space="preserve">Práctica: </w:t>
            </w:r>
          </w:p>
          <w:p w:rsidR="00795E87" w:rsidRPr="007172C4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>Actividad N°1: Lectura.</w:t>
            </w:r>
          </w:p>
          <w:p w:rsidR="00795E87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>Actividad N°2: Foro de discusión.</w:t>
            </w:r>
          </w:p>
          <w:p w:rsidR="00177DB9" w:rsidRPr="007172C4" w:rsidRDefault="00177DB9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>
              <w:rPr>
                <w:i/>
                <w:lang w:val="es-AR" w:eastAsia="es-AR"/>
              </w:rPr>
              <w:t>Actividad N°3: Planificación</w:t>
            </w:r>
            <w:r w:rsidR="00173F6C">
              <w:rPr>
                <w:i/>
                <w:lang w:val="es-AR" w:eastAsia="es-AR"/>
              </w:rPr>
              <w:t xml:space="preserve"> del trabajo</w:t>
            </w:r>
            <w:r>
              <w:rPr>
                <w:i/>
                <w:lang w:val="es-AR" w:eastAsia="es-AR"/>
              </w:rPr>
              <w:t xml:space="preserve">. </w:t>
            </w:r>
          </w:p>
          <w:p w:rsidR="00795E87" w:rsidRPr="007172C4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</w:p>
          <w:p w:rsidR="00795E87" w:rsidRPr="007172C4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>Recursos tecnológicos:</w:t>
            </w:r>
          </w:p>
          <w:p w:rsidR="00795E87" w:rsidRPr="007172C4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>- Material bibliográfico digital disponible en el aula virtual.</w:t>
            </w:r>
          </w:p>
          <w:p w:rsidR="00795E87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  <w:r w:rsidRPr="007172C4">
              <w:rPr>
                <w:i/>
                <w:lang w:val="es-AR" w:eastAsia="es-AR"/>
              </w:rPr>
              <w:t>- Videos.</w:t>
            </w:r>
          </w:p>
          <w:p w:rsidR="00795E87" w:rsidRDefault="00795E87" w:rsidP="00795E87">
            <w:pPr>
              <w:widowControl/>
              <w:autoSpaceDE/>
              <w:autoSpaceDN/>
              <w:ind w:left="-2" w:hanging="2"/>
              <w:rPr>
                <w:i/>
                <w:lang w:val="es-AR" w:eastAsia="es-AR"/>
              </w:rPr>
            </w:pPr>
          </w:p>
          <w:p w:rsidR="00795E87" w:rsidRPr="00FC4D2C" w:rsidRDefault="00795E87" w:rsidP="00795E87">
            <w:pPr>
              <w:widowControl/>
              <w:autoSpaceDE/>
              <w:autoSpaceDN/>
              <w:ind w:left="-2" w:hanging="2"/>
              <w:rPr>
                <w:lang w:val="es-AR"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177DB9" w:rsidRDefault="00177DB9" w:rsidP="00795E87">
            <w:pPr>
              <w:widowControl/>
              <w:autoSpaceDE/>
              <w:autoSpaceDN/>
              <w:rPr>
                <w:i/>
                <w:lang w:val="es-AR" w:eastAsia="es-AR"/>
              </w:rPr>
            </w:pPr>
            <w:r w:rsidRPr="00177DB9">
              <w:rPr>
                <w:i/>
                <w:lang w:val="es-AR" w:eastAsia="es-AR"/>
              </w:rPr>
              <w:t>6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177DB9" w:rsidRDefault="00177DB9" w:rsidP="00795E87">
            <w:pPr>
              <w:widowControl/>
              <w:autoSpaceDE/>
              <w:autoSpaceDN/>
              <w:ind w:left="-2" w:hanging="2"/>
              <w:jc w:val="center"/>
              <w:rPr>
                <w:i/>
                <w:lang w:val="es-AR" w:eastAsia="es-AR"/>
              </w:rPr>
            </w:pPr>
            <w:r w:rsidRPr="00177DB9">
              <w:rPr>
                <w:i/>
                <w:iCs/>
                <w:color w:val="000000"/>
                <w:lang w:val="es-AR" w:eastAsia="es-AR"/>
              </w:rPr>
              <w:t>2</w:t>
            </w:r>
            <w:r w:rsidR="00795E87" w:rsidRPr="00177DB9">
              <w:rPr>
                <w:i/>
                <w:iCs/>
                <w:color w:val="000000"/>
                <w:lang w:val="es-AR" w:eastAsia="es-AR"/>
              </w:rPr>
              <w:t xml:space="preserve"> hora</w:t>
            </w:r>
            <w:r w:rsidRPr="00177DB9">
              <w:rPr>
                <w:i/>
                <w:iCs/>
                <w:color w:val="000000"/>
                <w:lang w:val="es-AR" w:eastAsia="es-AR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FC4D2C" w:rsidRDefault="00795E87" w:rsidP="00795E87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obligatoria grupal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FC4D2C" w:rsidRDefault="00795E87" w:rsidP="00795E87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docente-alumnos</w:t>
            </w:r>
          </w:p>
          <w:p w:rsidR="00795E87" w:rsidRPr="00FC4D2C" w:rsidRDefault="00795E87" w:rsidP="00795E87">
            <w:pPr>
              <w:widowControl/>
              <w:autoSpaceDE/>
              <w:autoSpaceDN/>
              <w:ind w:left="-2" w:hanging="2"/>
              <w:jc w:val="center"/>
              <w:rPr>
                <w:lang w:val="es-AR" w:eastAsia="es-AR"/>
              </w:rPr>
            </w:pPr>
            <w:r w:rsidRPr="00FC4D2C">
              <w:rPr>
                <w:i/>
                <w:iCs/>
                <w:color w:val="000000"/>
                <w:lang w:val="es-AR" w:eastAsia="es-AR"/>
              </w:rPr>
              <w:t>alumnos-alumnos</w:t>
            </w:r>
          </w:p>
        </w:tc>
      </w:tr>
      <w:tr w:rsidR="00177DB9" w:rsidRPr="00057B5D" w:rsidTr="00FC4D2C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E87" w:rsidRPr="007172C4" w:rsidRDefault="00795E87" w:rsidP="00795E87">
            <w:pPr>
              <w:widowControl/>
              <w:autoSpaceDE/>
              <w:autoSpaceDN/>
              <w:rPr>
                <w:i/>
                <w:sz w:val="24"/>
                <w:szCs w:val="24"/>
                <w:lang w:val="es-AR" w:eastAsia="es-AR"/>
              </w:rPr>
            </w:pPr>
            <w:r w:rsidRPr="007172C4">
              <w:rPr>
                <w:i/>
                <w:sz w:val="24"/>
                <w:szCs w:val="24"/>
                <w:lang w:val="es-AR" w:eastAsia="es-AR"/>
              </w:rPr>
              <w:t>Modulo</w:t>
            </w:r>
          </w:p>
          <w:p w:rsidR="00795E87" w:rsidRPr="007172C4" w:rsidRDefault="00795E87" w:rsidP="00795E87">
            <w:pPr>
              <w:widowControl/>
              <w:autoSpaceDE/>
              <w:autoSpaceDN/>
              <w:rPr>
                <w:i/>
                <w:sz w:val="24"/>
                <w:szCs w:val="24"/>
                <w:lang w:val="es-AR" w:eastAsia="es-AR"/>
              </w:rPr>
            </w:pPr>
            <w:r w:rsidRPr="007172C4">
              <w:rPr>
                <w:i/>
                <w:sz w:val="24"/>
                <w:szCs w:val="24"/>
                <w:lang w:val="es-AR" w:eastAsia="es-AR"/>
              </w:rPr>
              <w:t>5</w:t>
            </w:r>
          </w:p>
          <w:p w:rsidR="00795E87" w:rsidRPr="00FC4D2C" w:rsidRDefault="00795E87" w:rsidP="00795E87">
            <w:pPr>
              <w:widowControl/>
              <w:autoSpaceDE/>
              <w:autoSpaceDN/>
              <w:rPr>
                <w:sz w:val="24"/>
                <w:szCs w:val="24"/>
                <w:lang w:val="es-AR" w:eastAsia="es-AR"/>
              </w:rPr>
            </w:pPr>
            <w:r w:rsidRPr="007172C4">
              <w:rPr>
                <w:i/>
                <w:sz w:val="24"/>
                <w:szCs w:val="24"/>
                <w:lang w:val="es-AR" w:eastAsia="es-AR"/>
              </w:rPr>
              <w:t>Semana 1</w:t>
            </w:r>
            <w:r>
              <w:rPr>
                <w:i/>
                <w:sz w:val="24"/>
                <w:szCs w:val="24"/>
                <w:lang w:val="es-AR" w:eastAsia="es-AR"/>
              </w:rPr>
              <w:t>5</w:t>
            </w:r>
            <w:r w:rsidRPr="007172C4">
              <w:rPr>
                <w:i/>
                <w:sz w:val="24"/>
                <w:szCs w:val="24"/>
                <w:lang w:val="es-AR" w:eastAsia="es-AR"/>
              </w:rPr>
              <w:t xml:space="preserve"> a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7172C4" w:rsidRDefault="00795E87" w:rsidP="00795E87">
            <w:pPr>
              <w:widowControl/>
              <w:autoSpaceDE/>
              <w:autoSpaceDN/>
              <w:ind w:left="-2" w:right="100" w:hanging="2"/>
              <w:rPr>
                <w:b/>
                <w:i/>
                <w:iCs/>
                <w:color w:val="000000"/>
                <w:lang w:val="es-AR" w:eastAsia="es-AR"/>
              </w:rPr>
            </w:pPr>
            <w:r>
              <w:rPr>
                <w:b/>
                <w:i/>
                <w:iCs/>
                <w:color w:val="000000"/>
                <w:lang w:val="es-AR" w:eastAsia="es-AR"/>
              </w:rPr>
              <w:t xml:space="preserve">Contenidos: </w:t>
            </w:r>
            <w:r w:rsidRPr="007172C4">
              <w:rPr>
                <w:b/>
                <w:i/>
                <w:iCs/>
                <w:color w:val="000000"/>
                <w:lang w:val="es-AR" w:eastAsia="es-AR"/>
              </w:rPr>
              <w:t>Presentación de una propuesta integral</w:t>
            </w:r>
          </w:p>
          <w:p w:rsidR="00795E87" w:rsidRDefault="00795E87" w:rsidP="00795E87">
            <w:pPr>
              <w:widowControl/>
              <w:autoSpaceDE/>
              <w:autoSpaceDN/>
              <w:ind w:left="-2" w:right="100" w:hanging="2"/>
              <w:rPr>
                <w:i/>
                <w:iCs/>
                <w:color w:val="000000"/>
                <w:lang w:val="es-AR" w:eastAsia="es-AR"/>
              </w:rPr>
            </w:pPr>
            <w:r w:rsidRPr="007172C4">
              <w:rPr>
                <w:i/>
                <w:iCs/>
                <w:color w:val="000000"/>
                <w:lang w:val="es-AR" w:eastAsia="es-AR"/>
              </w:rPr>
              <w:t>Presentación final para el Cliente. Manejo de percepciones y análisis de estilos de vinculación. Recursos audiovisuales. Estilos de presentación. Interlocutores difíciles. Desarrollo de materiales gráficos y contenidos institucionales pre y post evento.</w:t>
            </w:r>
          </w:p>
          <w:p w:rsidR="00795E87" w:rsidRDefault="00795E87" w:rsidP="00795E87">
            <w:pPr>
              <w:widowControl/>
              <w:autoSpaceDE/>
              <w:autoSpaceDN/>
              <w:ind w:left="-2" w:right="100" w:hanging="2"/>
              <w:rPr>
                <w:i/>
                <w:iCs/>
                <w:color w:val="000000"/>
                <w:lang w:val="es-AR" w:eastAsia="es-AR"/>
              </w:rPr>
            </w:pPr>
          </w:p>
          <w:p w:rsidR="00795E87" w:rsidRPr="007172C4" w:rsidRDefault="00795E87" w:rsidP="00795E87">
            <w:pPr>
              <w:widowControl/>
              <w:autoSpaceDE/>
              <w:autoSpaceDN/>
              <w:ind w:left="-2" w:right="100" w:hanging="2"/>
              <w:rPr>
                <w:i/>
                <w:iCs/>
                <w:color w:val="000000"/>
                <w:lang w:val="es-AR" w:eastAsia="es-AR"/>
              </w:rPr>
            </w:pPr>
            <w:r w:rsidRPr="007172C4">
              <w:rPr>
                <w:i/>
                <w:iCs/>
                <w:color w:val="000000"/>
                <w:lang w:val="es-AR" w:eastAsia="es-AR"/>
              </w:rPr>
              <w:t xml:space="preserve">Práctica: </w:t>
            </w:r>
          </w:p>
          <w:p w:rsidR="00795E87" w:rsidRDefault="00177DB9" w:rsidP="00795E87">
            <w:pPr>
              <w:widowControl/>
              <w:autoSpaceDE/>
              <w:autoSpaceDN/>
              <w:ind w:left="-2" w:right="100" w:hanging="2"/>
              <w:rPr>
                <w:i/>
                <w:iCs/>
                <w:color w:val="000000"/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Presentaciones Grupales del proyecto final.</w:t>
            </w:r>
          </w:p>
          <w:p w:rsidR="00177DB9" w:rsidRPr="007172C4" w:rsidRDefault="00177DB9" w:rsidP="00795E87">
            <w:pPr>
              <w:widowControl/>
              <w:autoSpaceDE/>
              <w:autoSpaceDN/>
              <w:ind w:left="-2" w:right="100" w:hanging="2"/>
              <w:rPr>
                <w:i/>
                <w:iCs/>
                <w:color w:val="000000"/>
                <w:lang w:val="es-AR" w:eastAsia="es-AR"/>
              </w:rPr>
            </w:pPr>
          </w:p>
          <w:p w:rsidR="00795E87" w:rsidRPr="007172C4" w:rsidRDefault="00795E87" w:rsidP="00795E87">
            <w:pPr>
              <w:widowControl/>
              <w:autoSpaceDE/>
              <w:autoSpaceDN/>
              <w:ind w:left="-2" w:right="100" w:hanging="2"/>
              <w:rPr>
                <w:i/>
                <w:iCs/>
                <w:color w:val="000000"/>
                <w:lang w:val="es-AR" w:eastAsia="es-AR"/>
              </w:rPr>
            </w:pPr>
            <w:r w:rsidRPr="007172C4">
              <w:rPr>
                <w:i/>
                <w:iCs/>
                <w:color w:val="000000"/>
                <w:lang w:val="es-AR" w:eastAsia="es-AR"/>
              </w:rPr>
              <w:t>Recursos tecnológicos:</w:t>
            </w:r>
          </w:p>
          <w:p w:rsidR="00795E87" w:rsidRPr="00057B5D" w:rsidRDefault="00795E87" w:rsidP="00177DB9">
            <w:pPr>
              <w:widowControl/>
              <w:autoSpaceDE/>
              <w:autoSpaceDN/>
              <w:ind w:left="-2" w:right="100" w:hanging="2"/>
              <w:rPr>
                <w:i/>
                <w:iCs/>
                <w:color w:val="000000"/>
                <w:lang w:val="es-AR" w:eastAsia="es-AR"/>
              </w:rPr>
            </w:pPr>
            <w:r w:rsidRPr="007172C4">
              <w:rPr>
                <w:i/>
                <w:iCs/>
                <w:color w:val="000000"/>
                <w:lang w:val="es-AR" w:eastAsia="es-AR"/>
              </w:rPr>
              <w:t>- Mate</w:t>
            </w:r>
            <w:r w:rsidR="00177DB9">
              <w:rPr>
                <w:i/>
                <w:iCs/>
                <w:color w:val="000000"/>
                <w:lang w:val="es-AR" w:eastAsia="es-AR"/>
              </w:rPr>
              <w:t xml:space="preserve">rial bibliográfico digital.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057B5D" w:rsidRDefault="00177DB9" w:rsidP="00795E87">
            <w:pPr>
              <w:widowControl/>
              <w:autoSpaceDE/>
              <w:autoSpaceDN/>
              <w:rPr>
                <w:lang w:val="es-AR" w:eastAsia="es-AR"/>
              </w:rPr>
            </w:pPr>
            <w:r>
              <w:rPr>
                <w:lang w:val="es-AR" w:eastAsia="es-AR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057B5D" w:rsidRDefault="00177DB9" w:rsidP="00795E87">
            <w:pPr>
              <w:widowControl/>
              <w:autoSpaceDE/>
              <w:autoSpaceDN/>
              <w:ind w:left="-2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6 horas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Pr="00057B5D" w:rsidRDefault="004D3035" w:rsidP="00795E87">
            <w:pPr>
              <w:widowControl/>
              <w:autoSpaceDE/>
              <w:autoSpaceDN/>
              <w:ind w:left="-2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>
              <w:rPr>
                <w:i/>
                <w:iCs/>
                <w:color w:val="000000"/>
                <w:lang w:val="es-AR" w:eastAsia="es-AR"/>
              </w:rPr>
              <w:t>Grupal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5E87" w:rsidRDefault="00795E87" w:rsidP="00795E87">
            <w:pPr>
              <w:widowControl/>
              <w:autoSpaceDE/>
              <w:autoSpaceDN/>
              <w:ind w:left="-2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  <w:r w:rsidRPr="00A34F55">
              <w:rPr>
                <w:i/>
                <w:iCs/>
                <w:color w:val="000000"/>
                <w:lang w:val="es-AR" w:eastAsia="es-AR"/>
              </w:rPr>
              <w:t>Instancia de Evaluación</w:t>
            </w:r>
            <w:r>
              <w:rPr>
                <w:i/>
                <w:iCs/>
                <w:color w:val="000000"/>
                <w:lang w:val="es-AR" w:eastAsia="es-AR"/>
              </w:rPr>
              <w:t xml:space="preserve"> Oral</w:t>
            </w:r>
          </w:p>
          <w:p w:rsidR="00795E87" w:rsidRPr="00057B5D" w:rsidRDefault="00795E87" w:rsidP="00795E87">
            <w:pPr>
              <w:widowControl/>
              <w:autoSpaceDE/>
              <w:autoSpaceDN/>
              <w:ind w:left="-2" w:hanging="2"/>
              <w:jc w:val="center"/>
              <w:rPr>
                <w:i/>
                <w:iCs/>
                <w:color w:val="000000"/>
                <w:lang w:val="es-AR" w:eastAsia="es-AR"/>
              </w:rPr>
            </w:pPr>
          </w:p>
        </w:tc>
      </w:tr>
    </w:tbl>
    <w:p w:rsidR="00FC4D2C" w:rsidRDefault="00FC4D2C">
      <w:pPr>
        <w:pStyle w:val="Ttulo1"/>
        <w:tabs>
          <w:tab w:val="left" w:pos="933"/>
        </w:tabs>
        <w:spacing w:before="91"/>
        <w:ind w:left="212"/>
      </w:pPr>
    </w:p>
    <w:p w:rsidR="00FC4D2C" w:rsidRDefault="00FC4D2C">
      <w:pPr>
        <w:pStyle w:val="Ttulo1"/>
        <w:tabs>
          <w:tab w:val="left" w:pos="933"/>
        </w:tabs>
        <w:spacing w:before="91"/>
        <w:ind w:left="212"/>
      </w:pPr>
    </w:p>
    <w:p w:rsidR="004F4197" w:rsidRDefault="00B40DBA">
      <w:pPr>
        <w:pStyle w:val="Ttulo1"/>
        <w:tabs>
          <w:tab w:val="left" w:pos="933"/>
        </w:tabs>
        <w:spacing w:before="91"/>
        <w:ind w:left="212"/>
      </w:pPr>
      <w:r>
        <w:t>9.2.</w:t>
      </w:r>
      <w:r>
        <w:tab/>
        <w:t>DETALLE DE ACTIVIDADES DE FORMACIÓN PRÁCTICA</w:t>
      </w:r>
    </w:p>
    <w:p w:rsidR="004F4197" w:rsidRDefault="004F4197">
      <w:pPr>
        <w:pStyle w:val="Textoindependiente"/>
        <w:spacing w:before="11"/>
        <w:rPr>
          <w:b/>
          <w:sz w:val="21"/>
        </w:rPr>
      </w:pPr>
    </w:p>
    <w:p w:rsidR="004F4197" w:rsidRDefault="00B40DBA">
      <w:pPr>
        <w:pStyle w:val="Textoindependiente"/>
        <w:ind w:left="214" w:right="166" w:hanging="2"/>
        <w:jc w:val="both"/>
      </w:pPr>
      <w:r>
        <w:t>Por cada unidad temática, el estudiante debe desarrollar un trabajo práctico que debe presentar por escrito 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reflexiva,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clase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oral,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comunicacionales</w:t>
      </w:r>
      <w:r>
        <w:rPr>
          <w:spacing w:val="1"/>
        </w:rPr>
        <w:t xml:space="preserve"> </w:t>
      </w:r>
      <w:r>
        <w:t>fundamentales para el rol.</w:t>
      </w:r>
    </w:p>
    <w:p w:rsidR="007172C4" w:rsidRDefault="007172C4">
      <w:pPr>
        <w:pStyle w:val="Textoindependiente"/>
        <w:ind w:left="214" w:right="166" w:hanging="2"/>
        <w:jc w:val="both"/>
      </w:pPr>
    </w:p>
    <w:p w:rsidR="009F2E25" w:rsidRDefault="009F2E25" w:rsidP="009F2E25">
      <w:pPr>
        <w:pStyle w:val="Textoindependiente"/>
        <w:numPr>
          <w:ilvl w:val="0"/>
          <w:numId w:val="11"/>
        </w:numPr>
        <w:ind w:right="166"/>
        <w:jc w:val="both"/>
      </w:pPr>
      <w:r>
        <w:t>Investigación del mercado de proveedores con presentación oral grupal (Tipología de proveedor, un día en su profesión, tipo de equipo y materiales necesarios, formación de cada pro</w:t>
      </w:r>
      <w:r w:rsidR="00DF7091">
        <w:t>veedor, relación con el cliente,</w:t>
      </w:r>
    </w:p>
    <w:p w:rsidR="009F2E25" w:rsidRDefault="009F2E25" w:rsidP="009F2E25">
      <w:pPr>
        <w:pStyle w:val="Textoindependiente"/>
        <w:numPr>
          <w:ilvl w:val="0"/>
          <w:numId w:val="11"/>
        </w:numPr>
        <w:ind w:right="166"/>
        <w:jc w:val="both"/>
      </w:pPr>
      <w:r>
        <w:t xml:space="preserve">Selección de un libro de la bibliografía </w:t>
      </w:r>
      <w:r w:rsidR="005F6B29">
        <w:t xml:space="preserve">obligatoria para preparar </w:t>
      </w:r>
      <w:r>
        <w:t xml:space="preserve">una clase especial </w:t>
      </w:r>
      <w:r w:rsidR="005F6B29">
        <w:t xml:space="preserve">(actividad </w:t>
      </w:r>
      <w:r>
        <w:t>grupal</w:t>
      </w:r>
      <w:r w:rsidR="005F6B29">
        <w:t>).</w:t>
      </w:r>
    </w:p>
    <w:p w:rsidR="009F2E25" w:rsidRDefault="009F2E25" w:rsidP="009F2E25">
      <w:pPr>
        <w:pStyle w:val="Textoindependiente"/>
        <w:numPr>
          <w:ilvl w:val="0"/>
          <w:numId w:val="11"/>
        </w:numPr>
        <w:ind w:right="166"/>
        <w:jc w:val="both"/>
      </w:pPr>
      <w:r>
        <w:t xml:space="preserve">Proyecto Integrador Final: </w:t>
      </w:r>
    </w:p>
    <w:p w:rsidR="00A3246C" w:rsidRDefault="00A3246C" w:rsidP="009F2E25">
      <w:pPr>
        <w:pStyle w:val="Textoindependiente"/>
        <w:numPr>
          <w:ilvl w:val="0"/>
          <w:numId w:val="12"/>
        </w:numPr>
        <w:ind w:right="166"/>
        <w:jc w:val="both"/>
      </w:pPr>
      <w:r>
        <w:t xml:space="preserve">Selección de un </w:t>
      </w:r>
      <w:proofErr w:type="spellStart"/>
      <w:r>
        <w:t>Megaevento</w:t>
      </w:r>
      <w:proofErr w:type="spellEnd"/>
      <w:r>
        <w:t xml:space="preserve"> que</w:t>
      </w:r>
      <w:r w:rsidR="007172C4">
        <w:t xml:space="preserve"> </w:t>
      </w:r>
      <w:r>
        <w:t>funcione o pueda funcionar como una plataforma de visibilidad de una</w:t>
      </w:r>
      <w:r w:rsidR="007172C4">
        <w:t xml:space="preserve"> </w:t>
      </w:r>
      <w:r w:rsidR="00BE6A78">
        <w:t>compañía internacional (cliente)</w:t>
      </w:r>
    </w:p>
    <w:p w:rsidR="00A3246C" w:rsidRDefault="00A3246C" w:rsidP="009F2E25">
      <w:pPr>
        <w:pStyle w:val="Textoindependiente"/>
        <w:numPr>
          <w:ilvl w:val="0"/>
          <w:numId w:val="12"/>
        </w:numPr>
        <w:ind w:right="166"/>
        <w:jc w:val="both"/>
      </w:pPr>
      <w:r>
        <w:t>Selección de 3 (tres) compañías</w:t>
      </w:r>
      <w:r w:rsidR="007172C4">
        <w:t xml:space="preserve"> </w:t>
      </w:r>
      <w:r>
        <w:t>adicionales que podrían convertirse en sponsors.</w:t>
      </w:r>
    </w:p>
    <w:p w:rsidR="00A3246C" w:rsidRDefault="00A3246C" w:rsidP="00A3246C">
      <w:pPr>
        <w:pStyle w:val="Textoindependiente"/>
        <w:ind w:left="214" w:right="166" w:hanging="2"/>
        <w:jc w:val="both"/>
      </w:pPr>
      <w:r>
        <w:t>3)</w:t>
      </w:r>
      <w:r>
        <w:tab/>
        <w:t xml:space="preserve">Identificar distintas personalidades que puedan asociarse al </w:t>
      </w:r>
      <w:proofErr w:type="spellStart"/>
      <w:r>
        <w:t>Megaevento</w:t>
      </w:r>
      <w:proofErr w:type="spellEnd"/>
      <w:r>
        <w:t xml:space="preserve"> en su rol de líder de opinión, </w:t>
      </w:r>
      <w:proofErr w:type="spellStart"/>
      <w:r>
        <w:t>celebrity</w:t>
      </w:r>
      <w:proofErr w:type="spellEnd"/>
      <w:r>
        <w:t xml:space="preserve"> o </w:t>
      </w:r>
      <w:proofErr w:type="spellStart"/>
      <w:r>
        <w:t>influencer</w:t>
      </w:r>
      <w:proofErr w:type="spellEnd"/>
      <w:r>
        <w:t xml:space="preserve">, </w:t>
      </w:r>
      <w:proofErr w:type="spellStart"/>
      <w:r>
        <w:t>instagrammer</w:t>
      </w:r>
      <w:proofErr w:type="spellEnd"/>
      <w:r>
        <w:t xml:space="preserve">, </w:t>
      </w:r>
      <w:proofErr w:type="spellStart"/>
      <w:r>
        <w:t>youtuber</w:t>
      </w:r>
      <w:proofErr w:type="spellEnd"/>
      <w:r>
        <w:t xml:space="preserve">, </w:t>
      </w:r>
      <w:proofErr w:type="spellStart"/>
      <w:r>
        <w:t>tiktoker</w:t>
      </w:r>
      <w:proofErr w:type="spellEnd"/>
      <w:r>
        <w:t>. Elegir uno de cada uno y</w:t>
      </w:r>
      <w:r w:rsidR="007172C4">
        <w:t xml:space="preserve"> </w:t>
      </w:r>
      <w:r>
        <w:t>argumentarlo</w:t>
      </w:r>
      <w:r w:rsidR="00BE6A78">
        <w:t>.</w:t>
      </w:r>
    </w:p>
    <w:p w:rsidR="00A3246C" w:rsidRDefault="00A3246C">
      <w:pPr>
        <w:pStyle w:val="Textoindependiente"/>
        <w:ind w:left="214" w:right="166" w:hanging="2"/>
        <w:jc w:val="both"/>
      </w:pPr>
    </w:p>
    <w:p w:rsidR="004F4197" w:rsidRDefault="004F4197">
      <w:pPr>
        <w:pStyle w:val="Textoindependiente"/>
      </w:pPr>
    </w:p>
    <w:p w:rsidR="004F4197" w:rsidRDefault="00B40DBA">
      <w:pPr>
        <w:pStyle w:val="Prrafodelista"/>
        <w:numPr>
          <w:ilvl w:val="0"/>
          <w:numId w:val="2"/>
        </w:numPr>
        <w:tabs>
          <w:tab w:val="left" w:pos="542"/>
        </w:tabs>
        <w:ind w:left="542" w:hanging="330"/>
      </w:pPr>
      <w:r>
        <w:rPr>
          <w:b/>
        </w:rPr>
        <w:t xml:space="preserve">PRÁCTICAS PROFESIONALES </w:t>
      </w:r>
      <w:r>
        <w:t>(si corresponde)</w:t>
      </w:r>
    </w:p>
    <w:p w:rsidR="004F4197" w:rsidRDefault="004F4197">
      <w:pPr>
        <w:pStyle w:val="Textoindependiente"/>
      </w:pPr>
    </w:p>
    <w:p w:rsidR="004F4197" w:rsidRDefault="00DF7091">
      <w:pPr>
        <w:pStyle w:val="Textoindependiente"/>
      </w:pPr>
      <w:r>
        <w:tab/>
        <w:t xml:space="preserve">En el ámbito de la universidad, en los eventos que la universidad solicite. </w:t>
      </w:r>
    </w:p>
    <w:p w:rsidR="00DF7091" w:rsidRDefault="00DF7091">
      <w:pPr>
        <w:pStyle w:val="Textoindependiente"/>
      </w:pPr>
    </w:p>
    <w:p w:rsidR="004F4197" w:rsidRDefault="00B40DBA">
      <w:pPr>
        <w:pStyle w:val="Ttulo1"/>
        <w:numPr>
          <w:ilvl w:val="0"/>
          <w:numId w:val="2"/>
        </w:numPr>
        <w:tabs>
          <w:tab w:val="left" w:pos="542"/>
        </w:tabs>
        <w:ind w:left="542" w:hanging="330"/>
      </w:pPr>
      <w:r>
        <w:t>SEGUIMIENTO DE ALUMNOS</w:t>
      </w:r>
    </w:p>
    <w:p w:rsidR="004F4197" w:rsidRDefault="004F4197">
      <w:pPr>
        <w:pStyle w:val="Textoindependiente"/>
        <w:rPr>
          <w:b/>
        </w:rPr>
      </w:pPr>
    </w:p>
    <w:p w:rsidR="004F4197" w:rsidRDefault="00B40DBA">
      <w:pPr>
        <w:pStyle w:val="Textoindependiente"/>
        <w:ind w:left="214" w:right="166" w:hanging="2"/>
        <w:jc w:val="both"/>
      </w:pPr>
      <w:r>
        <w:t>A lo largo del cuatrimestre, se propone realizar un seguimiento quincenal, especialmente pensado para</w:t>
      </w:r>
      <w:r>
        <w:rPr>
          <w:spacing w:val="1"/>
        </w:rPr>
        <w:t xml:space="preserve"> </w:t>
      </w:r>
      <w:r>
        <w:t>aquellos</w:t>
      </w:r>
      <w:r>
        <w:rPr>
          <w:spacing w:val="54"/>
        </w:rPr>
        <w:t xml:space="preserve"> </w:t>
      </w:r>
      <w:r>
        <w:t>estudiantes</w:t>
      </w:r>
      <w:r>
        <w:rPr>
          <w:spacing w:val="54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presenten</w:t>
      </w:r>
      <w:r>
        <w:rPr>
          <w:spacing w:val="54"/>
        </w:rPr>
        <w:t xml:space="preserve"> </w:t>
      </w:r>
      <w:r>
        <w:t>dificultades</w:t>
      </w:r>
      <w:r>
        <w:rPr>
          <w:spacing w:val="54"/>
        </w:rPr>
        <w:t xml:space="preserve"> </w:t>
      </w:r>
      <w:r>
        <w:t>frente</w:t>
      </w:r>
      <w:r>
        <w:rPr>
          <w:spacing w:val="54"/>
        </w:rPr>
        <w:t xml:space="preserve"> </w:t>
      </w:r>
      <w:r>
        <w:t>al</w:t>
      </w:r>
      <w:r>
        <w:rPr>
          <w:spacing w:val="54"/>
        </w:rPr>
        <w:t xml:space="preserve"> </w:t>
      </w:r>
      <w:proofErr w:type="spellStart"/>
      <w:r>
        <w:t>timing</w:t>
      </w:r>
      <w:proofErr w:type="spellEnd"/>
      <w:r>
        <w:rPr>
          <w:spacing w:val="54"/>
        </w:rPr>
        <w:t xml:space="preserve"> </w:t>
      </w:r>
      <w:r>
        <w:t>esperado</w:t>
      </w:r>
      <w:r>
        <w:rPr>
          <w:spacing w:val="54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entrega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los</w:t>
      </w:r>
      <w:r>
        <w:rPr>
          <w:spacing w:val="54"/>
        </w:rPr>
        <w:t xml:space="preserve"> </w:t>
      </w:r>
      <w:r>
        <w:t>trabajos</w:t>
      </w:r>
      <w:r>
        <w:rPr>
          <w:spacing w:val="-53"/>
        </w:rPr>
        <w:t xml:space="preserve"> </w:t>
      </w:r>
      <w:r w:rsidR="005F6B29">
        <w:rPr>
          <w:spacing w:val="-53"/>
        </w:rPr>
        <w:t xml:space="preserve"> </w:t>
      </w:r>
      <w:r w:rsidR="00DF7091">
        <w:rPr>
          <w:spacing w:val="-53"/>
        </w:rPr>
        <w:t xml:space="preserve"> </w:t>
      </w:r>
      <w:r>
        <w:t>prácticos y presentaciones orales en clase.</w:t>
      </w:r>
    </w:p>
    <w:p w:rsidR="004F4197" w:rsidRDefault="004F4197">
      <w:pPr>
        <w:pStyle w:val="Textoindependiente"/>
      </w:pPr>
    </w:p>
    <w:p w:rsidR="004F4197" w:rsidRDefault="00B40DBA">
      <w:pPr>
        <w:pStyle w:val="Ttulo1"/>
        <w:numPr>
          <w:ilvl w:val="0"/>
          <w:numId w:val="2"/>
        </w:numPr>
        <w:tabs>
          <w:tab w:val="left" w:pos="542"/>
        </w:tabs>
        <w:ind w:left="542" w:hanging="330"/>
      </w:pPr>
      <w:r>
        <w:t>MODALIDAD DE EVALUACIÓN:</w:t>
      </w:r>
    </w:p>
    <w:p w:rsidR="005F6A53" w:rsidRDefault="005F6A53" w:rsidP="005F6A53">
      <w:pPr>
        <w:pStyle w:val="Ttulo1"/>
        <w:tabs>
          <w:tab w:val="left" w:pos="542"/>
        </w:tabs>
        <w:ind w:left="542"/>
      </w:pPr>
    </w:p>
    <w:p w:rsidR="004F4197" w:rsidRDefault="00B40DBA">
      <w:pPr>
        <w:pStyle w:val="Textoindependiente"/>
        <w:ind w:left="212"/>
        <w:jc w:val="both"/>
      </w:pPr>
      <w:r>
        <w:t>La evaluación será formativa a lo largo de la cursada.</w:t>
      </w:r>
    </w:p>
    <w:p w:rsidR="004F4197" w:rsidRDefault="004F4197">
      <w:pPr>
        <w:pStyle w:val="Textoindependiente"/>
      </w:pPr>
    </w:p>
    <w:p w:rsidR="004F4197" w:rsidRDefault="00B40DBA">
      <w:pPr>
        <w:pStyle w:val="Textoindependiente"/>
        <w:ind w:left="214" w:right="166" w:hanging="2"/>
        <w:jc w:val="both"/>
      </w:pPr>
      <w:r>
        <w:t>El docente tutor supervisará y garantizará el seguimiento de los aprendizajes de los alumnos por medio de la</w:t>
      </w:r>
      <w:r>
        <w:rPr>
          <w:spacing w:val="1"/>
        </w:rPr>
        <w:t xml:space="preserve"> </w:t>
      </w:r>
      <w:r>
        <w:t>corrección y retroalimentación de las actividades sincrónicas y asincrónicas, individuales y grupales, y los</w:t>
      </w:r>
      <w:r>
        <w:rPr>
          <w:spacing w:val="1"/>
        </w:rPr>
        <w:t xml:space="preserve"> </w:t>
      </w:r>
      <w:r>
        <w:t>reportes brindados por la plataforma.</w:t>
      </w:r>
    </w:p>
    <w:p w:rsidR="004F4197" w:rsidRDefault="004F4197">
      <w:pPr>
        <w:pStyle w:val="Textoindependiente"/>
      </w:pPr>
    </w:p>
    <w:p w:rsidR="004F4197" w:rsidRDefault="005F6A53" w:rsidP="00BE6A78">
      <w:pPr>
        <w:pStyle w:val="Textoindependiente"/>
        <w:ind w:left="214" w:right="399" w:hanging="2"/>
        <w:jc w:val="both"/>
      </w:pPr>
      <w:r>
        <w:t xml:space="preserve">La materia es </w:t>
      </w:r>
      <w:proofErr w:type="spellStart"/>
      <w:r>
        <w:t>promocionable</w:t>
      </w:r>
      <w:proofErr w:type="spellEnd"/>
      <w:r w:rsidR="00BE6A78">
        <w:t xml:space="preserve"> con 7 (siete) o más de 7 (siete)</w:t>
      </w:r>
      <w:r>
        <w:t>, l</w:t>
      </w:r>
      <w:r w:rsidR="00B40DBA">
        <w:t xml:space="preserve">a regularidad en la asignatura se logra con la participación en las actividades </w:t>
      </w:r>
      <w:r w:rsidR="00350700">
        <w:t>propuestas</w:t>
      </w:r>
      <w:r w:rsidR="00B40DBA">
        <w:t>,</w:t>
      </w:r>
      <w:r w:rsidR="00B40DBA">
        <w:rPr>
          <w:spacing w:val="1"/>
        </w:rPr>
        <w:t xml:space="preserve"> </w:t>
      </w:r>
      <w:r w:rsidR="00B40DBA">
        <w:t>el</w:t>
      </w:r>
      <w:r w:rsidR="00B40DBA">
        <w:rPr>
          <w:spacing w:val="1"/>
        </w:rPr>
        <w:t xml:space="preserve"> </w:t>
      </w:r>
      <w:r w:rsidR="00B40DBA">
        <w:t>cumplimentando</w:t>
      </w:r>
      <w:r w:rsidR="00B40DBA">
        <w:rPr>
          <w:spacing w:val="1"/>
        </w:rPr>
        <w:t xml:space="preserve"> </w:t>
      </w:r>
      <w:r w:rsidR="00B40DBA">
        <w:t>los</w:t>
      </w:r>
      <w:r w:rsidR="00B40DBA">
        <w:rPr>
          <w:spacing w:val="1"/>
        </w:rPr>
        <w:t xml:space="preserve"> </w:t>
      </w:r>
      <w:r w:rsidR="00B40DBA">
        <w:t>trabajos</w:t>
      </w:r>
      <w:r w:rsidR="00B40DBA">
        <w:rPr>
          <w:spacing w:val="1"/>
        </w:rPr>
        <w:t xml:space="preserve"> </w:t>
      </w:r>
      <w:r w:rsidR="00B40DBA">
        <w:t>y</w:t>
      </w:r>
      <w:r w:rsidR="00B40DBA">
        <w:rPr>
          <w:spacing w:val="1"/>
        </w:rPr>
        <w:t xml:space="preserve"> </w:t>
      </w:r>
      <w:r w:rsidR="00B40DBA">
        <w:t>actividades</w:t>
      </w:r>
      <w:r w:rsidR="00B40DBA">
        <w:rPr>
          <w:spacing w:val="1"/>
        </w:rPr>
        <w:t xml:space="preserve"> </w:t>
      </w:r>
      <w:r w:rsidR="00B40DBA">
        <w:t>pautados</w:t>
      </w:r>
      <w:r w:rsidR="00B40DBA">
        <w:rPr>
          <w:spacing w:val="1"/>
        </w:rPr>
        <w:t xml:space="preserve"> </w:t>
      </w:r>
      <w:r w:rsidR="00B40DBA">
        <w:t>en</w:t>
      </w:r>
      <w:r w:rsidR="00B40DBA">
        <w:rPr>
          <w:spacing w:val="1"/>
        </w:rPr>
        <w:t xml:space="preserve"> </w:t>
      </w:r>
      <w:r w:rsidR="00B40DBA">
        <w:t>los</w:t>
      </w:r>
      <w:r w:rsidR="00B40DBA">
        <w:rPr>
          <w:spacing w:val="1"/>
        </w:rPr>
        <w:t xml:space="preserve"> </w:t>
      </w:r>
      <w:r w:rsidR="00B40DBA">
        <w:t>respectivos</w:t>
      </w:r>
      <w:r w:rsidR="00B40DBA">
        <w:rPr>
          <w:spacing w:val="1"/>
        </w:rPr>
        <w:t xml:space="preserve"> </w:t>
      </w:r>
      <w:r w:rsidR="00B40DBA">
        <w:t>materiales</w:t>
      </w:r>
      <w:r w:rsidR="00B40DBA">
        <w:rPr>
          <w:spacing w:val="1"/>
        </w:rPr>
        <w:t xml:space="preserve"> </w:t>
      </w:r>
      <w:r w:rsidR="00B40DBA">
        <w:t>educativos, así como las instancias de evaluación parcial previstas durante el cursado.</w:t>
      </w:r>
      <w:r w:rsidR="00BE6A78">
        <w:t xml:space="preserve"> Antes del cierre de la cursada, s</w:t>
      </w:r>
      <w:r>
        <w:t>e p</w:t>
      </w:r>
      <w:r w:rsidR="00B40DBA">
        <w:t>revé una</w:t>
      </w:r>
      <w:r w:rsidR="00B40DBA">
        <w:rPr>
          <w:spacing w:val="1"/>
        </w:rPr>
        <w:t xml:space="preserve"> </w:t>
      </w:r>
      <w:r w:rsidR="00B40DBA">
        <w:t>exposición</w:t>
      </w:r>
      <w:r w:rsidR="00B40DBA">
        <w:rPr>
          <w:spacing w:val="1"/>
        </w:rPr>
        <w:t xml:space="preserve"> </w:t>
      </w:r>
      <w:r w:rsidR="00B40DBA">
        <w:t>oral</w:t>
      </w:r>
      <w:r>
        <w:t xml:space="preserve"> </w:t>
      </w:r>
      <w:r w:rsidR="00350700">
        <w:t>del proyecto integrad</w:t>
      </w:r>
      <w:r w:rsidR="00BE6A78">
        <w:t>or,</w:t>
      </w:r>
      <w:r w:rsidR="00B40DBA">
        <w:rPr>
          <w:spacing w:val="1"/>
        </w:rPr>
        <w:t xml:space="preserve"> </w:t>
      </w:r>
      <w:r w:rsidR="00B40DBA">
        <w:t>junto</w:t>
      </w:r>
      <w:r w:rsidR="00B40DBA">
        <w:rPr>
          <w:spacing w:val="1"/>
        </w:rPr>
        <w:t xml:space="preserve"> </w:t>
      </w:r>
      <w:r w:rsidR="00B40DBA">
        <w:t>a</w:t>
      </w:r>
      <w:r w:rsidR="00B40DBA">
        <w:rPr>
          <w:spacing w:val="1"/>
        </w:rPr>
        <w:t xml:space="preserve"> </w:t>
      </w:r>
      <w:r w:rsidR="00B40DBA">
        <w:t>una</w:t>
      </w:r>
      <w:r w:rsidR="00B40DBA">
        <w:rPr>
          <w:spacing w:val="1"/>
        </w:rPr>
        <w:t xml:space="preserve"> </w:t>
      </w:r>
      <w:r w:rsidR="00B40DBA">
        <w:t>presentación</w:t>
      </w:r>
      <w:r w:rsidR="00B40DBA">
        <w:rPr>
          <w:spacing w:val="1"/>
        </w:rPr>
        <w:t xml:space="preserve"> </w:t>
      </w:r>
      <w:r w:rsidR="00B40DBA">
        <w:t>multimedia.</w:t>
      </w:r>
    </w:p>
    <w:p w:rsidR="004F4197" w:rsidRDefault="004F4197">
      <w:pPr>
        <w:pStyle w:val="Textoindependiente"/>
        <w:rPr>
          <w:sz w:val="24"/>
        </w:rPr>
      </w:pPr>
    </w:p>
    <w:p w:rsidR="004F4197" w:rsidRDefault="004F4197">
      <w:pPr>
        <w:pStyle w:val="Textoindependiente"/>
        <w:rPr>
          <w:sz w:val="20"/>
        </w:rPr>
      </w:pPr>
    </w:p>
    <w:p w:rsidR="004F4197" w:rsidRDefault="004F4197">
      <w:pPr>
        <w:pStyle w:val="Textoindependiente"/>
        <w:spacing w:before="11"/>
        <w:rPr>
          <w:sz w:val="19"/>
        </w:rPr>
      </w:pPr>
    </w:p>
    <w:p w:rsidR="004F4197" w:rsidRDefault="00B40DBA">
      <w:pPr>
        <w:pStyle w:val="Ttulo1"/>
        <w:numPr>
          <w:ilvl w:val="0"/>
          <w:numId w:val="2"/>
        </w:numPr>
        <w:tabs>
          <w:tab w:val="left" w:pos="542"/>
        </w:tabs>
        <w:ind w:left="542" w:hanging="330"/>
      </w:pPr>
      <w:r>
        <w:t>FIRMA DE DOCENTES:</w:t>
      </w:r>
    </w:p>
    <w:p w:rsidR="004F4197" w:rsidRDefault="00DC03D2">
      <w:pPr>
        <w:pStyle w:val="Textoindependiente"/>
        <w:spacing w:before="2"/>
        <w:rPr>
          <w:b/>
          <w:sz w:val="18"/>
        </w:rPr>
      </w:pPr>
      <w:r>
        <w:rPr>
          <w:b/>
          <w:noProof/>
          <w:sz w:val="18"/>
          <w:lang w:val="es-AR" w:eastAsia="es-AR"/>
        </w:rPr>
        <w:drawing>
          <wp:inline distT="0" distB="0" distL="0" distR="0">
            <wp:extent cx="894878" cy="969779"/>
            <wp:effectExtent l="0" t="0" r="0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rma_de_Mariana-removebg-preview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740" cy="99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091">
        <w:rPr>
          <w:b/>
          <w:noProof/>
          <w:sz w:val="18"/>
          <w:lang w:val="es-AR" w:eastAsia="es-AR"/>
        </w:rPr>
        <w:drawing>
          <wp:inline distT="0" distB="0" distL="0" distR="0" wp14:anchorId="287FB5E2">
            <wp:extent cx="743585" cy="7988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197" w:rsidRDefault="004F4197">
      <w:pPr>
        <w:pStyle w:val="Textoindependiente"/>
        <w:rPr>
          <w:b/>
          <w:sz w:val="24"/>
        </w:rPr>
      </w:pPr>
    </w:p>
    <w:p w:rsidR="004F4197" w:rsidRDefault="00B40DBA">
      <w:pPr>
        <w:pStyle w:val="Prrafodelista"/>
        <w:numPr>
          <w:ilvl w:val="0"/>
          <w:numId w:val="2"/>
        </w:numPr>
        <w:tabs>
          <w:tab w:val="left" w:pos="542"/>
        </w:tabs>
        <w:spacing w:before="182"/>
        <w:ind w:left="542" w:hanging="330"/>
        <w:rPr>
          <w:b/>
        </w:rPr>
      </w:pPr>
      <w:r>
        <w:rPr>
          <w:b/>
        </w:rPr>
        <w:t>FIRMA DEL DIRECTOR DE LA CARRERA</w:t>
      </w:r>
    </w:p>
    <w:sectPr w:rsidR="004F4197">
      <w:pgSz w:w="11900" w:h="16820"/>
      <w:pgMar w:top="1600" w:right="960" w:bottom="820" w:left="920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92E" w:rsidRDefault="009E292E">
      <w:r>
        <w:separator/>
      </w:r>
    </w:p>
  </w:endnote>
  <w:endnote w:type="continuationSeparator" w:id="0">
    <w:p w:rsidR="009E292E" w:rsidRDefault="009E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E25" w:rsidRDefault="009F2E25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6726555</wp:posOffset>
              </wp:positionH>
              <wp:positionV relativeFrom="page">
                <wp:posOffset>10144760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E25" w:rsidRDefault="009F2E2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5913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65pt;margin-top:798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" filled="f" stroked="f">
              <v:textbox inset="0,0,0,0">
                <w:txbxContent>
                  <w:p w:rsidR="009F2E25" w:rsidRDefault="009F2E2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5913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92E" w:rsidRDefault="009E292E">
      <w:r>
        <w:separator/>
      </w:r>
    </w:p>
  </w:footnote>
  <w:footnote w:type="continuationSeparator" w:id="0">
    <w:p w:rsidR="009E292E" w:rsidRDefault="009E2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744E"/>
    <w:multiLevelType w:val="hybridMultilevel"/>
    <w:tmpl w:val="2EDE74AC"/>
    <w:lvl w:ilvl="0" w:tplc="71960958">
      <w:start w:val="1"/>
      <w:numFmt w:val="decimal"/>
      <w:lvlText w:val="%1."/>
      <w:lvlJc w:val="left"/>
      <w:pPr>
        <w:ind w:left="934" w:hanging="7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CADAAE7C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5F526994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3" w:tplc="EB14EE34">
      <w:numFmt w:val="bullet"/>
      <w:lvlText w:val="•"/>
      <w:lvlJc w:val="left"/>
      <w:pPr>
        <w:ind w:left="1871" w:hanging="360"/>
      </w:pPr>
      <w:rPr>
        <w:rFonts w:hint="default"/>
        <w:lang w:val="es-ES" w:eastAsia="en-US" w:bidi="ar-SA"/>
      </w:rPr>
    </w:lvl>
    <w:lvl w:ilvl="4" w:tplc="C226E47E">
      <w:numFmt w:val="bullet"/>
      <w:lvlText w:val="•"/>
      <w:lvlJc w:val="left"/>
      <w:pPr>
        <w:ind w:left="2181" w:hanging="360"/>
      </w:pPr>
      <w:rPr>
        <w:rFonts w:hint="default"/>
        <w:lang w:val="es-ES" w:eastAsia="en-US" w:bidi="ar-SA"/>
      </w:rPr>
    </w:lvl>
    <w:lvl w:ilvl="5" w:tplc="404E5C46">
      <w:numFmt w:val="bullet"/>
      <w:lvlText w:val="•"/>
      <w:lvlJc w:val="left"/>
      <w:pPr>
        <w:ind w:left="2492" w:hanging="360"/>
      </w:pPr>
      <w:rPr>
        <w:rFonts w:hint="default"/>
        <w:lang w:val="es-ES" w:eastAsia="en-US" w:bidi="ar-SA"/>
      </w:rPr>
    </w:lvl>
    <w:lvl w:ilvl="6" w:tplc="7B46BFC2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7" w:tplc="0D98D19C">
      <w:numFmt w:val="bullet"/>
      <w:lvlText w:val="•"/>
      <w:lvlJc w:val="left"/>
      <w:pPr>
        <w:ind w:left="3113" w:hanging="360"/>
      </w:pPr>
      <w:rPr>
        <w:rFonts w:hint="default"/>
        <w:lang w:val="es-ES" w:eastAsia="en-US" w:bidi="ar-SA"/>
      </w:rPr>
    </w:lvl>
    <w:lvl w:ilvl="8" w:tplc="F9A82966">
      <w:numFmt w:val="bullet"/>
      <w:lvlText w:val="•"/>
      <w:lvlJc w:val="left"/>
      <w:pPr>
        <w:ind w:left="342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A5B6685"/>
    <w:multiLevelType w:val="hybridMultilevel"/>
    <w:tmpl w:val="7AD8368A"/>
    <w:lvl w:ilvl="0" w:tplc="7D18A0D2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F2BD4"/>
    <w:multiLevelType w:val="hybridMultilevel"/>
    <w:tmpl w:val="27F677AC"/>
    <w:lvl w:ilvl="0" w:tplc="5BCC3BC0">
      <w:start w:val="1"/>
      <w:numFmt w:val="decimal"/>
      <w:lvlText w:val="%1)"/>
      <w:lvlJc w:val="left"/>
      <w:pPr>
        <w:ind w:left="249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n-US" w:bidi="ar-SA"/>
      </w:rPr>
    </w:lvl>
    <w:lvl w:ilvl="1" w:tplc="7D18A0D2">
      <w:numFmt w:val="bullet"/>
      <w:lvlText w:val="•"/>
      <w:lvlJc w:val="left"/>
      <w:pPr>
        <w:ind w:left="550" w:hanging="217"/>
      </w:pPr>
      <w:rPr>
        <w:rFonts w:hint="default"/>
        <w:lang w:val="es-ES" w:eastAsia="en-US" w:bidi="ar-SA"/>
      </w:rPr>
    </w:lvl>
    <w:lvl w:ilvl="2" w:tplc="024EDF2E">
      <w:numFmt w:val="bullet"/>
      <w:lvlText w:val="•"/>
      <w:lvlJc w:val="left"/>
      <w:pPr>
        <w:ind w:left="861" w:hanging="217"/>
      </w:pPr>
      <w:rPr>
        <w:rFonts w:hint="default"/>
        <w:lang w:val="es-ES" w:eastAsia="en-US" w:bidi="ar-SA"/>
      </w:rPr>
    </w:lvl>
    <w:lvl w:ilvl="3" w:tplc="846A7320">
      <w:numFmt w:val="bullet"/>
      <w:lvlText w:val="•"/>
      <w:lvlJc w:val="left"/>
      <w:pPr>
        <w:ind w:left="1171" w:hanging="217"/>
      </w:pPr>
      <w:rPr>
        <w:rFonts w:hint="default"/>
        <w:lang w:val="es-ES" w:eastAsia="en-US" w:bidi="ar-SA"/>
      </w:rPr>
    </w:lvl>
    <w:lvl w:ilvl="4" w:tplc="13EEE70E">
      <w:numFmt w:val="bullet"/>
      <w:lvlText w:val="•"/>
      <w:lvlJc w:val="left"/>
      <w:pPr>
        <w:ind w:left="1482" w:hanging="217"/>
      </w:pPr>
      <w:rPr>
        <w:rFonts w:hint="default"/>
        <w:lang w:val="es-ES" w:eastAsia="en-US" w:bidi="ar-SA"/>
      </w:rPr>
    </w:lvl>
    <w:lvl w:ilvl="5" w:tplc="8E74796E">
      <w:numFmt w:val="bullet"/>
      <w:lvlText w:val="•"/>
      <w:lvlJc w:val="left"/>
      <w:pPr>
        <w:ind w:left="1792" w:hanging="217"/>
      </w:pPr>
      <w:rPr>
        <w:rFonts w:hint="default"/>
        <w:lang w:val="es-ES" w:eastAsia="en-US" w:bidi="ar-SA"/>
      </w:rPr>
    </w:lvl>
    <w:lvl w:ilvl="6" w:tplc="DD9AD8A0">
      <w:numFmt w:val="bullet"/>
      <w:lvlText w:val="•"/>
      <w:lvlJc w:val="left"/>
      <w:pPr>
        <w:ind w:left="2103" w:hanging="217"/>
      </w:pPr>
      <w:rPr>
        <w:rFonts w:hint="default"/>
        <w:lang w:val="es-ES" w:eastAsia="en-US" w:bidi="ar-SA"/>
      </w:rPr>
    </w:lvl>
    <w:lvl w:ilvl="7" w:tplc="F4E2257A">
      <w:numFmt w:val="bullet"/>
      <w:lvlText w:val="•"/>
      <w:lvlJc w:val="left"/>
      <w:pPr>
        <w:ind w:left="2413" w:hanging="217"/>
      </w:pPr>
      <w:rPr>
        <w:rFonts w:hint="default"/>
        <w:lang w:val="es-ES" w:eastAsia="en-US" w:bidi="ar-SA"/>
      </w:rPr>
    </w:lvl>
    <w:lvl w:ilvl="8" w:tplc="11182A8E">
      <w:numFmt w:val="bullet"/>
      <w:lvlText w:val="•"/>
      <w:lvlJc w:val="left"/>
      <w:pPr>
        <w:ind w:left="2724" w:hanging="217"/>
      </w:pPr>
      <w:rPr>
        <w:rFonts w:hint="default"/>
        <w:lang w:val="es-ES" w:eastAsia="en-US" w:bidi="ar-SA"/>
      </w:rPr>
    </w:lvl>
  </w:abstractNum>
  <w:abstractNum w:abstractNumId="3" w15:restartNumberingAfterBreak="0">
    <w:nsid w:val="1A420D82"/>
    <w:multiLevelType w:val="hybridMultilevel"/>
    <w:tmpl w:val="E4F05B40"/>
    <w:lvl w:ilvl="0" w:tplc="0A2CB2F2">
      <w:numFmt w:val="bullet"/>
      <w:lvlText w:val="•"/>
      <w:lvlJc w:val="left"/>
      <w:pPr>
        <w:ind w:left="214" w:hanging="7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7BF28472">
      <w:numFmt w:val="bullet"/>
      <w:lvlText w:val="•"/>
      <w:lvlJc w:val="left"/>
      <w:pPr>
        <w:ind w:left="1200" w:hanging="722"/>
      </w:pPr>
      <w:rPr>
        <w:rFonts w:hint="default"/>
        <w:lang w:val="es-ES" w:eastAsia="en-US" w:bidi="ar-SA"/>
      </w:rPr>
    </w:lvl>
    <w:lvl w:ilvl="2" w:tplc="9DC6617E">
      <w:numFmt w:val="bullet"/>
      <w:lvlText w:val="•"/>
      <w:lvlJc w:val="left"/>
      <w:pPr>
        <w:ind w:left="2180" w:hanging="722"/>
      </w:pPr>
      <w:rPr>
        <w:rFonts w:hint="default"/>
        <w:lang w:val="es-ES" w:eastAsia="en-US" w:bidi="ar-SA"/>
      </w:rPr>
    </w:lvl>
    <w:lvl w:ilvl="3" w:tplc="B9B60D78">
      <w:numFmt w:val="bullet"/>
      <w:lvlText w:val="•"/>
      <w:lvlJc w:val="left"/>
      <w:pPr>
        <w:ind w:left="3160" w:hanging="722"/>
      </w:pPr>
      <w:rPr>
        <w:rFonts w:hint="default"/>
        <w:lang w:val="es-ES" w:eastAsia="en-US" w:bidi="ar-SA"/>
      </w:rPr>
    </w:lvl>
    <w:lvl w:ilvl="4" w:tplc="06C87406">
      <w:numFmt w:val="bullet"/>
      <w:lvlText w:val="•"/>
      <w:lvlJc w:val="left"/>
      <w:pPr>
        <w:ind w:left="4140" w:hanging="722"/>
      </w:pPr>
      <w:rPr>
        <w:rFonts w:hint="default"/>
        <w:lang w:val="es-ES" w:eastAsia="en-US" w:bidi="ar-SA"/>
      </w:rPr>
    </w:lvl>
    <w:lvl w:ilvl="5" w:tplc="97728766">
      <w:numFmt w:val="bullet"/>
      <w:lvlText w:val="•"/>
      <w:lvlJc w:val="left"/>
      <w:pPr>
        <w:ind w:left="5120" w:hanging="722"/>
      </w:pPr>
      <w:rPr>
        <w:rFonts w:hint="default"/>
        <w:lang w:val="es-ES" w:eastAsia="en-US" w:bidi="ar-SA"/>
      </w:rPr>
    </w:lvl>
    <w:lvl w:ilvl="6" w:tplc="EA5208A6">
      <w:numFmt w:val="bullet"/>
      <w:lvlText w:val="•"/>
      <w:lvlJc w:val="left"/>
      <w:pPr>
        <w:ind w:left="6100" w:hanging="722"/>
      </w:pPr>
      <w:rPr>
        <w:rFonts w:hint="default"/>
        <w:lang w:val="es-ES" w:eastAsia="en-US" w:bidi="ar-SA"/>
      </w:rPr>
    </w:lvl>
    <w:lvl w:ilvl="7" w:tplc="3C2A7FAC">
      <w:numFmt w:val="bullet"/>
      <w:lvlText w:val="•"/>
      <w:lvlJc w:val="left"/>
      <w:pPr>
        <w:ind w:left="7080" w:hanging="722"/>
      </w:pPr>
      <w:rPr>
        <w:rFonts w:hint="default"/>
        <w:lang w:val="es-ES" w:eastAsia="en-US" w:bidi="ar-SA"/>
      </w:rPr>
    </w:lvl>
    <w:lvl w:ilvl="8" w:tplc="91BC7012">
      <w:numFmt w:val="bullet"/>
      <w:lvlText w:val="•"/>
      <w:lvlJc w:val="left"/>
      <w:pPr>
        <w:ind w:left="8060" w:hanging="722"/>
      </w:pPr>
      <w:rPr>
        <w:rFonts w:hint="default"/>
        <w:lang w:val="es-ES" w:eastAsia="en-US" w:bidi="ar-SA"/>
      </w:rPr>
    </w:lvl>
  </w:abstractNum>
  <w:abstractNum w:abstractNumId="4" w15:restartNumberingAfterBreak="0">
    <w:nsid w:val="211011DF"/>
    <w:multiLevelType w:val="hybridMultilevel"/>
    <w:tmpl w:val="8A566B4E"/>
    <w:lvl w:ilvl="0" w:tplc="2C0A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36B038F0"/>
    <w:multiLevelType w:val="hybridMultilevel"/>
    <w:tmpl w:val="136EB834"/>
    <w:lvl w:ilvl="0" w:tplc="69402FDE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32E51"/>
    <w:multiLevelType w:val="hybridMultilevel"/>
    <w:tmpl w:val="43184F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A5D07"/>
    <w:multiLevelType w:val="hybridMultilevel"/>
    <w:tmpl w:val="1EEA7ABE"/>
    <w:lvl w:ilvl="0" w:tplc="4FF25350">
      <w:numFmt w:val="bullet"/>
      <w:lvlText w:val=""/>
      <w:lvlJc w:val="left"/>
      <w:pPr>
        <w:ind w:left="214" w:hanging="72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50892B2">
      <w:numFmt w:val="bullet"/>
      <w:lvlText w:val="•"/>
      <w:lvlJc w:val="left"/>
      <w:pPr>
        <w:ind w:left="1200" w:hanging="722"/>
      </w:pPr>
      <w:rPr>
        <w:rFonts w:hint="default"/>
        <w:lang w:val="es-ES" w:eastAsia="en-US" w:bidi="ar-SA"/>
      </w:rPr>
    </w:lvl>
    <w:lvl w:ilvl="2" w:tplc="3620EC76">
      <w:numFmt w:val="bullet"/>
      <w:lvlText w:val="•"/>
      <w:lvlJc w:val="left"/>
      <w:pPr>
        <w:ind w:left="2180" w:hanging="722"/>
      </w:pPr>
      <w:rPr>
        <w:rFonts w:hint="default"/>
        <w:lang w:val="es-ES" w:eastAsia="en-US" w:bidi="ar-SA"/>
      </w:rPr>
    </w:lvl>
    <w:lvl w:ilvl="3" w:tplc="03FA001C">
      <w:numFmt w:val="bullet"/>
      <w:lvlText w:val="•"/>
      <w:lvlJc w:val="left"/>
      <w:pPr>
        <w:ind w:left="3160" w:hanging="722"/>
      </w:pPr>
      <w:rPr>
        <w:rFonts w:hint="default"/>
        <w:lang w:val="es-ES" w:eastAsia="en-US" w:bidi="ar-SA"/>
      </w:rPr>
    </w:lvl>
    <w:lvl w:ilvl="4" w:tplc="B2B8EF3C">
      <w:numFmt w:val="bullet"/>
      <w:lvlText w:val="•"/>
      <w:lvlJc w:val="left"/>
      <w:pPr>
        <w:ind w:left="4140" w:hanging="722"/>
      </w:pPr>
      <w:rPr>
        <w:rFonts w:hint="default"/>
        <w:lang w:val="es-ES" w:eastAsia="en-US" w:bidi="ar-SA"/>
      </w:rPr>
    </w:lvl>
    <w:lvl w:ilvl="5" w:tplc="68829D1E">
      <w:numFmt w:val="bullet"/>
      <w:lvlText w:val="•"/>
      <w:lvlJc w:val="left"/>
      <w:pPr>
        <w:ind w:left="5120" w:hanging="722"/>
      </w:pPr>
      <w:rPr>
        <w:rFonts w:hint="default"/>
        <w:lang w:val="es-ES" w:eastAsia="en-US" w:bidi="ar-SA"/>
      </w:rPr>
    </w:lvl>
    <w:lvl w:ilvl="6" w:tplc="F56CDFA8">
      <w:numFmt w:val="bullet"/>
      <w:lvlText w:val="•"/>
      <w:lvlJc w:val="left"/>
      <w:pPr>
        <w:ind w:left="6100" w:hanging="722"/>
      </w:pPr>
      <w:rPr>
        <w:rFonts w:hint="default"/>
        <w:lang w:val="es-ES" w:eastAsia="en-US" w:bidi="ar-SA"/>
      </w:rPr>
    </w:lvl>
    <w:lvl w:ilvl="7" w:tplc="C9B23F62">
      <w:numFmt w:val="bullet"/>
      <w:lvlText w:val="•"/>
      <w:lvlJc w:val="left"/>
      <w:pPr>
        <w:ind w:left="7080" w:hanging="722"/>
      </w:pPr>
      <w:rPr>
        <w:rFonts w:hint="default"/>
        <w:lang w:val="es-ES" w:eastAsia="en-US" w:bidi="ar-SA"/>
      </w:rPr>
    </w:lvl>
    <w:lvl w:ilvl="8" w:tplc="06AC7208">
      <w:numFmt w:val="bullet"/>
      <w:lvlText w:val="•"/>
      <w:lvlJc w:val="left"/>
      <w:pPr>
        <w:ind w:left="8060" w:hanging="722"/>
      </w:pPr>
      <w:rPr>
        <w:rFonts w:hint="default"/>
        <w:lang w:val="es-ES" w:eastAsia="en-US" w:bidi="ar-SA"/>
      </w:rPr>
    </w:lvl>
  </w:abstractNum>
  <w:abstractNum w:abstractNumId="8" w15:restartNumberingAfterBreak="0">
    <w:nsid w:val="672F4AEF"/>
    <w:multiLevelType w:val="hybridMultilevel"/>
    <w:tmpl w:val="0994E8BE"/>
    <w:lvl w:ilvl="0" w:tplc="D1089D54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92" w:hanging="360"/>
      </w:pPr>
    </w:lvl>
    <w:lvl w:ilvl="2" w:tplc="2C0A001B" w:tentative="1">
      <w:start w:val="1"/>
      <w:numFmt w:val="lowerRoman"/>
      <w:lvlText w:val="%3."/>
      <w:lvlJc w:val="right"/>
      <w:pPr>
        <w:ind w:left="2012" w:hanging="180"/>
      </w:pPr>
    </w:lvl>
    <w:lvl w:ilvl="3" w:tplc="2C0A000F" w:tentative="1">
      <w:start w:val="1"/>
      <w:numFmt w:val="decimal"/>
      <w:lvlText w:val="%4."/>
      <w:lvlJc w:val="left"/>
      <w:pPr>
        <w:ind w:left="2732" w:hanging="360"/>
      </w:pPr>
    </w:lvl>
    <w:lvl w:ilvl="4" w:tplc="2C0A0019" w:tentative="1">
      <w:start w:val="1"/>
      <w:numFmt w:val="lowerLetter"/>
      <w:lvlText w:val="%5."/>
      <w:lvlJc w:val="left"/>
      <w:pPr>
        <w:ind w:left="3452" w:hanging="360"/>
      </w:pPr>
    </w:lvl>
    <w:lvl w:ilvl="5" w:tplc="2C0A001B" w:tentative="1">
      <w:start w:val="1"/>
      <w:numFmt w:val="lowerRoman"/>
      <w:lvlText w:val="%6."/>
      <w:lvlJc w:val="right"/>
      <w:pPr>
        <w:ind w:left="4172" w:hanging="180"/>
      </w:pPr>
    </w:lvl>
    <w:lvl w:ilvl="6" w:tplc="2C0A000F" w:tentative="1">
      <w:start w:val="1"/>
      <w:numFmt w:val="decimal"/>
      <w:lvlText w:val="%7."/>
      <w:lvlJc w:val="left"/>
      <w:pPr>
        <w:ind w:left="4892" w:hanging="360"/>
      </w:pPr>
    </w:lvl>
    <w:lvl w:ilvl="7" w:tplc="2C0A0019" w:tentative="1">
      <w:start w:val="1"/>
      <w:numFmt w:val="lowerLetter"/>
      <w:lvlText w:val="%8."/>
      <w:lvlJc w:val="left"/>
      <w:pPr>
        <w:ind w:left="5612" w:hanging="360"/>
      </w:pPr>
    </w:lvl>
    <w:lvl w:ilvl="8" w:tplc="2C0A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6A436557"/>
    <w:multiLevelType w:val="hybridMultilevel"/>
    <w:tmpl w:val="FF6684DA"/>
    <w:lvl w:ilvl="0" w:tplc="0F384212">
      <w:start w:val="9"/>
      <w:numFmt w:val="decimal"/>
      <w:lvlText w:val="%1."/>
      <w:lvlJc w:val="left"/>
      <w:pPr>
        <w:ind w:left="432" w:hanging="2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27AAF80E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DD20ADB4">
      <w:numFmt w:val="bullet"/>
      <w:lvlText w:val="o"/>
      <w:lvlJc w:val="left"/>
      <w:pPr>
        <w:ind w:left="1654" w:hanging="360"/>
      </w:pPr>
      <w:rPr>
        <w:rFonts w:ascii="Courier New" w:eastAsia="Courier New" w:hAnsi="Courier New" w:cs="Courier New" w:hint="default"/>
        <w:w w:val="100"/>
        <w:position w:val="2"/>
        <w:sz w:val="22"/>
        <w:szCs w:val="22"/>
        <w:lang w:val="es-ES" w:eastAsia="en-US" w:bidi="ar-SA"/>
      </w:rPr>
    </w:lvl>
    <w:lvl w:ilvl="3" w:tplc="69402FDE">
      <w:numFmt w:val="bullet"/>
      <w:lvlText w:val="•"/>
      <w:lvlJc w:val="left"/>
      <w:pPr>
        <w:ind w:left="2705" w:hanging="360"/>
      </w:pPr>
      <w:rPr>
        <w:rFonts w:hint="default"/>
        <w:lang w:val="es-ES" w:eastAsia="en-US" w:bidi="ar-SA"/>
      </w:rPr>
    </w:lvl>
    <w:lvl w:ilvl="4" w:tplc="A300A860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  <w:lvl w:ilvl="5" w:tplc="E00CAAC4">
      <w:numFmt w:val="bullet"/>
      <w:lvlText w:val="•"/>
      <w:lvlJc w:val="left"/>
      <w:pPr>
        <w:ind w:left="4795" w:hanging="360"/>
      </w:pPr>
      <w:rPr>
        <w:rFonts w:hint="default"/>
        <w:lang w:val="es-ES" w:eastAsia="en-US" w:bidi="ar-SA"/>
      </w:rPr>
    </w:lvl>
    <w:lvl w:ilvl="6" w:tplc="A6048780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7" w:tplc="D5605804">
      <w:numFmt w:val="bullet"/>
      <w:lvlText w:val="•"/>
      <w:lvlJc w:val="left"/>
      <w:pPr>
        <w:ind w:left="6885" w:hanging="360"/>
      </w:pPr>
      <w:rPr>
        <w:rFonts w:hint="default"/>
        <w:lang w:val="es-ES" w:eastAsia="en-US" w:bidi="ar-SA"/>
      </w:rPr>
    </w:lvl>
    <w:lvl w:ilvl="8" w:tplc="241A5D9A">
      <w:numFmt w:val="bullet"/>
      <w:lvlText w:val="•"/>
      <w:lvlJc w:val="left"/>
      <w:pPr>
        <w:ind w:left="793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B763C1B"/>
    <w:multiLevelType w:val="hybridMultilevel"/>
    <w:tmpl w:val="3E301DC8"/>
    <w:lvl w:ilvl="0" w:tplc="69402FDE">
      <w:numFmt w:val="bullet"/>
      <w:lvlText w:val="•"/>
      <w:lvlJc w:val="left"/>
      <w:pPr>
        <w:ind w:left="214" w:hanging="722"/>
      </w:pPr>
      <w:rPr>
        <w:rFonts w:hint="default"/>
        <w:w w:val="100"/>
        <w:sz w:val="22"/>
        <w:szCs w:val="22"/>
        <w:lang w:val="es-ES" w:eastAsia="en-US" w:bidi="ar-SA"/>
      </w:rPr>
    </w:lvl>
    <w:lvl w:ilvl="1" w:tplc="7BF28472">
      <w:numFmt w:val="bullet"/>
      <w:lvlText w:val="•"/>
      <w:lvlJc w:val="left"/>
      <w:pPr>
        <w:ind w:left="1200" w:hanging="722"/>
      </w:pPr>
      <w:rPr>
        <w:rFonts w:hint="default"/>
        <w:lang w:val="es-ES" w:eastAsia="en-US" w:bidi="ar-SA"/>
      </w:rPr>
    </w:lvl>
    <w:lvl w:ilvl="2" w:tplc="9DC6617E">
      <w:numFmt w:val="bullet"/>
      <w:lvlText w:val="•"/>
      <w:lvlJc w:val="left"/>
      <w:pPr>
        <w:ind w:left="2180" w:hanging="722"/>
      </w:pPr>
      <w:rPr>
        <w:rFonts w:hint="default"/>
        <w:lang w:val="es-ES" w:eastAsia="en-US" w:bidi="ar-SA"/>
      </w:rPr>
    </w:lvl>
    <w:lvl w:ilvl="3" w:tplc="B9B60D78">
      <w:numFmt w:val="bullet"/>
      <w:lvlText w:val="•"/>
      <w:lvlJc w:val="left"/>
      <w:pPr>
        <w:ind w:left="3160" w:hanging="722"/>
      </w:pPr>
      <w:rPr>
        <w:rFonts w:hint="default"/>
        <w:lang w:val="es-ES" w:eastAsia="en-US" w:bidi="ar-SA"/>
      </w:rPr>
    </w:lvl>
    <w:lvl w:ilvl="4" w:tplc="06C87406">
      <w:numFmt w:val="bullet"/>
      <w:lvlText w:val="•"/>
      <w:lvlJc w:val="left"/>
      <w:pPr>
        <w:ind w:left="4140" w:hanging="722"/>
      </w:pPr>
      <w:rPr>
        <w:rFonts w:hint="default"/>
        <w:lang w:val="es-ES" w:eastAsia="en-US" w:bidi="ar-SA"/>
      </w:rPr>
    </w:lvl>
    <w:lvl w:ilvl="5" w:tplc="97728766">
      <w:numFmt w:val="bullet"/>
      <w:lvlText w:val="•"/>
      <w:lvlJc w:val="left"/>
      <w:pPr>
        <w:ind w:left="5120" w:hanging="722"/>
      </w:pPr>
      <w:rPr>
        <w:rFonts w:hint="default"/>
        <w:lang w:val="es-ES" w:eastAsia="en-US" w:bidi="ar-SA"/>
      </w:rPr>
    </w:lvl>
    <w:lvl w:ilvl="6" w:tplc="EA5208A6">
      <w:numFmt w:val="bullet"/>
      <w:lvlText w:val="•"/>
      <w:lvlJc w:val="left"/>
      <w:pPr>
        <w:ind w:left="6100" w:hanging="722"/>
      </w:pPr>
      <w:rPr>
        <w:rFonts w:hint="default"/>
        <w:lang w:val="es-ES" w:eastAsia="en-US" w:bidi="ar-SA"/>
      </w:rPr>
    </w:lvl>
    <w:lvl w:ilvl="7" w:tplc="3C2A7FAC">
      <w:numFmt w:val="bullet"/>
      <w:lvlText w:val="•"/>
      <w:lvlJc w:val="left"/>
      <w:pPr>
        <w:ind w:left="7080" w:hanging="722"/>
      </w:pPr>
      <w:rPr>
        <w:rFonts w:hint="default"/>
        <w:lang w:val="es-ES" w:eastAsia="en-US" w:bidi="ar-SA"/>
      </w:rPr>
    </w:lvl>
    <w:lvl w:ilvl="8" w:tplc="91BC7012">
      <w:numFmt w:val="bullet"/>
      <w:lvlText w:val="•"/>
      <w:lvlJc w:val="left"/>
      <w:pPr>
        <w:ind w:left="8060" w:hanging="722"/>
      </w:pPr>
      <w:rPr>
        <w:rFonts w:hint="default"/>
        <w:lang w:val="es-ES" w:eastAsia="en-US" w:bidi="ar-SA"/>
      </w:rPr>
    </w:lvl>
  </w:abstractNum>
  <w:abstractNum w:abstractNumId="11" w15:restartNumberingAfterBreak="0">
    <w:nsid w:val="7ED9211E"/>
    <w:multiLevelType w:val="hybridMultilevel"/>
    <w:tmpl w:val="5EF2F2D2"/>
    <w:lvl w:ilvl="0" w:tplc="9244C1E0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92" w:hanging="360"/>
      </w:pPr>
    </w:lvl>
    <w:lvl w:ilvl="2" w:tplc="2C0A001B" w:tentative="1">
      <w:start w:val="1"/>
      <w:numFmt w:val="lowerRoman"/>
      <w:lvlText w:val="%3."/>
      <w:lvlJc w:val="right"/>
      <w:pPr>
        <w:ind w:left="2012" w:hanging="180"/>
      </w:pPr>
    </w:lvl>
    <w:lvl w:ilvl="3" w:tplc="2C0A000F" w:tentative="1">
      <w:start w:val="1"/>
      <w:numFmt w:val="decimal"/>
      <w:lvlText w:val="%4."/>
      <w:lvlJc w:val="left"/>
      <w:pPr>
        <w:ind w:left="2732" w:hanging="360"/>
      </w:pPr>
    </w:lvl>
    <w:lvl w:ilvl="4" w:tplc="2C0A0019" w:tentative="1">
      <w:start w:val="1"/>
      <w:numFmt w:val="lowerLetter"/>
      <w:lvlText w:val="%5."/>
      <w:lvlJc w:val="left"/>
      <w:pPr>
        <w:ind w:left="3452" w:hanging="360"/>
      </w:pPr>
    </w:lvl>
    <w:lvl w:ilvl="5" w:tplc="2C0A001B" w:tentative="1">
      <w:start w:val="1"/>
      <w:numFmt w:val="lowerRoman"/>
      <w:lvlText w:val="%6."/>
      <w:lvlJc w:val="right"/>
      <w:pPr>
        <w:ind w:left="4172" w:hanging="180"/>
      </w:pPr>
    </w:lvl>
    <w:lvl w:ilvl="6" w:tplc="2C0A000F" w:tentative="1">
      <w:start w:val="1"/>
      <w:numFmt w:val="decimal"/>
      <w:lvlText w:val="%7."/>
      <w:lvlJc w:val="left"/>
      <w:pPr>
        <w:ind w:left="4892" w:hanging="360"/>
      </w:pPr>
    </w:lvl>
    <w:lvl w:ilvl="7" w:tplc="2C0A0019" w:tentative="1">
      <w:start w:val="1"/>
      <w:numFmt w:val="lowerLetter"/>
      <w:lvlText w:val="%8."/>
      <w:lvlJc w:val="left"/>
      <w:pPr>
        <w:ind w:left="5612" w:hanging="360"/>
      </w:pPr>
    </w:lvl>
    <w:lvl w:ilvl="8" w:tplc="2C0A001B" w:tentative="1">
      <w:start w:val="1"/>
      <w:numFmt w:val="lowerRoman"/>
      <w:lvlText w:val="%9."/>
      <w:lvlJc w:val="right"/>
      <w:pPr>
        <w:ind w:left="6332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97"/>
    <w:rsid w:val="00057B5D"/>
    <w:rsid w:val="000616DB"/>
    <w:rsid w:val="000629C2"/>
    <w:rsid w:val="00075913"/>
    <w:rsid w:val="000A6836"/>
    <w:rsid w:val="0012249E"/>
    <w:rsid w:val="00132FB9"/>
    <w:rsid w:val="00173F6C"/>
    <w:rsid w:val="00176AC0"/>
    <w:rsid w:val="00177DB9"/>
    <w:rsid w:val="001B7B2D"/>
    <w:rsid w:val="001C0E83"/>
    <w:rsid w:val="00270FD7"/>
    <w:rsid w:val="0027633A"/>
    <w:rsid w:val="00293FAF"/>
    <w:rsid w:val="0032581C"/>
    <w:rsid w:val="00350700"/>
    <w:rsid w:val="0037685D"/>
    <w:rsid w:val="003A0F6A"/>
    <w:rsid w:val="00400A67"/>
    <w:rsid w:val="00424ED0"/>
    <w:rsid w:val="00446EDB"/>
    <w:rsid w:val="004A007B"/>
    <w:rsid w:val="004D1989"/>
    <w:rsid w:val="004D3035"/>
    <w:rsid w:val="004F4197"/>
    <w:rsid w:val="005234C3"/>
    <w:rsid w:val="005306F5"/>
    <w:rsid w:val="00570888"/>
    <w:rsid w:val="005C6576"/>
    <w:rsid w:val="005D1F7F"/>
    <w:rsid w:val="005E633E"/>
    <w:rsid w:val="005F0A29"/>
    <w:rsid w:val="005F348C"/>
    <w:rsid w:val="005F6A53"/>
    <w:rsid w:val="005F6B29"/>
    <w:rsid w:val="00624285"/>
    <w:rsid w:val="00650E7D"/>
    <w:rsid w:val="007172C4"/>
    <w:rsid w:val="00795E87"/>
    <w:rsid w:val="007B1BB1"/>
    <w:rsid w:val="00814DEC"/>
    <w:rsid w:val="009840D2"/>
    <w:rsid w:val="009932D8"/>
    <w:rsid w:val="009959EC"/>
    <w:rsid w:val="009B4EC2"/>
    <w:rsid w:val="009B657E"/>
    <w:rsid w:val="009C12C3"/>
    <w:rsid w:val="009E191D"/>
    <w:rsid w:val="009E292E"/>
    <w:rsid w:val="009F2E25"/>
    <w:rsid w:val="00A201DC"/>
    <w:rsid w:val="00A3246C"/>
    <w:rsid w:val="00A34F55"/>
    <w:rsid w:val="00A50C3A"/>
    <w:rsid w:val="00AB501E"/>
    <w:rsid w:val="00B07DDF"/>
    <w:rsid w:val="00B22FE8"/>
    <w:rsid w:val="00B40DBA"/>
    <w:rsid w:val="00B577F7"/>
    <w:rsid w:val="00B74C52"/>
    <w:rsid w:val="00BA2BEE"/>
    <w:rsid w:val="00BD57FE"/>
    <w:rsid w:val="00BE6A78"/>
    <w:rsid w:val="00C203D5"/>
    <w:rsid w:val="00C24F9F"/>
    <w:rsid w:val="00C411DC"/>
    <w:rsid w:val="00C70F18"/>
    <w:rsid w:val="00CA6BBB"/>
    <w:rsid w:val="00CB07C4"/>
    <w:rsid w:val="00CF092E"/>
    <w:rsid w:val="00D3338F"/>
    <w:rsid w:val="00D549FB"/>
    <w:rsid w:val="00DC03D2"/>
    <w:rsid w:val="00DF7091"/>
    <w:rsid w:val="00E315EE"/>
    <w:rsid w:val="00E85D12"/>
    <w:rsid w:val="00EC79D6"/>
    <w:rsid w:val="00EE0977"/>
    <w:rsid w:val="00EF30F9"/>
    <w:rsid w:val="00F13ED3"/>
    <w:rsid w:val="00F219A5"/>
    <w:rsid w:val="00F30947"/>
    <w:rsid w:val="00F370FE"/>
    <w:rsid w:val="00FB1867"/>
    <w:rsid w:val="00FC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95C7ED"/>
  <w15:docId w15:val="{8397E566-4DF5-454B-BE67-6F7FB073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934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12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65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unhideWhenUsed/>
    <w:rsid w:val="00CB07C4"/>
    <w:rPr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65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odocios.com.ar/que-es-gamificacion-y-como-se-implement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bQulo5rLQo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G_CKUUWgI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doi.org/10.17979/redma.2019.23.1.54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na.pelliza@usal.edu.ar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2882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Jimena Diaz Perez - Cs. Educacion</cp:lastModifiedBy>
  <cp:revision>3</cp:revision>
  <cp:lastPrinted>2024-04-02T19:03:00Z</cp:lastPrinted>
  <dcterms:created xsi:type="dcterms:W3CDTF">2026-03-30T15:31:00Z</dcterms:created>
  <dcterms:modified xsi:type="dcterms:W3CDTF">2026-06-03T22:56:00Z</dcterms:modified>
</cp:coreProperties>
</file>