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E47A8" w:rsidTr="00FE47A8">
        <w:tc>
          <w:tcPr>
            <w:tcW w:w="4818" w:type="dxa"/>
          </w:tcPr>
          <w:p w:rsidR="00FE47A8" w:rsidRDefault="00FE47A8" w:rsidP="00FE47A8">
            <w:pPr>
              <w:spacing w:after="0" w:line="259" w:lineRule="auto"/>
              <w:ind w:left="0" w:firstLine="0"/>
              <w:jc w:val="center"/>
            </w:pPr>
            <w:r>
              <w:rPr>
                <w:noProof/>
                <w:sz w:val="22"/>
              </w:rPr>
              <w:drawing>
                <wp:inline distT="0" distB="0" distL="114300" distR="114300" wp14:anchorId="17FAB709" wp14:editId="084C8341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UNIVERSIDAD DEL SALVADOR</w:t>
            </w:r>
          </w:p>
          <w:p w:rsid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Facultad de Ciencias Sociales, Educación</w:t>
            </w:r>
          </w:p>
          <w:p w:rsidR="00FE47A8" w:rsidRP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 Comunicación</w:t>
            </w: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</w:tc>
        <w:tc>
          <w:tcPr>
            <w:tcW w:w="4819" w:type="dxa"/>
          </w:tcPr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Default="00FE47A8" w:rsidP="00FE47A8">
            <w:pPr>
              <w:spacing w:after="0" w:line="259" w:lineRule="auto"/>
              <w:ind w:left="0" w:firstLine="0"/>
            </w:pPr>
          </w:p>
          <w:p w:rsidR="00FE47A8" w:rsidRP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  <w:i/>
                <w:sz w:val="22"/>
              </w:rPr>
            </w:pPr>
            <w:r w:rsidRPr="00FE47A8">
              <w:rPr>
                <w:b/>
                <w:i/>
                <w:sz w:val="22"/>
              </w:rPr>
              <w:t>Licenciatura en Relaciones Internacionales</w:t>
            </w:r>
          </w:p>
          <w:p w:rsidR="00FE47A8" w:rsidRPr="00FE47A8" w:rsidRDefault="00FE47A8" w:rsidP="00FE47A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FE47A8">
              <w:rPr>
                <w:b/>
                <w:i/>
                <w:sz w:val="22"/>
              </w:rPr>
              <w:t>Licenciatura en Ciencia Política</w:t>
            </w:r>
          </w:p>
        </w:tc>
      </w:tr>
    </w:tbl>
    <w:p w:rsidR="00CE3ECE" w:rsidRDefault="00CE3ECE" w:rsidP="00FE47A8">
      <w:pPr>
        <w:spacing w:after="0" w:line="259" w:lineRule="auto"/>
        <w:ind w:left="0" w:firstLine="0"/>
      </w:pPr>
    </w:p>
    <w:p w:rsidR="00CE3ECE" w:rsidRDefault="004D538B">
      <w:pPr>
        <w:spacing w:after="0" w:line="259" w:lineRule="auto"/>
        <w:ind w:left="1966" w:firstLine="0"/>
        <w:jc w:val="center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1966" w:firstLine="0"/>
        <w:jc w:val="center"/>
      </w:pPr>
      <w:r>
        <w:rPr>
          <w:sz w:val="22"/>
        </w:rPr>
        <w:t xml:space="preserve"> </w:t>
      </w:r>
    </w:p>
    <w:p w:rsidR="00FE47A8" w:rsidRDefault="00FE47A8">
      <w:pPr>
        <w:spacing w:after="87"/>
        <w:ind w:left="5789"/>
        <w:rPr>
          <w:sz w:val="22"/>
        </w:rPr>
      </w:pPr>
      <w:bookmarkStart w:id="0" w:name="_GoBack"/>
      <w:bookmarkEnd w:id="0"/>
    </w:p>
    <w:p w:rsidR="00FE47A8" w:rsidRDefault="00FE47A8">
      <w:pPr>
        <w:spacing w:after="87"/>
        <w:ind w:left="5789"/>
        <w:rPr>
          <w:sz w:val="22"/>
        </w:rPr>
      </w:pPr>
    </w:p>
    <w:p w:rsidR="00CE3ECE" w:rsidRDefault="004D538B">
      <w:pPr>
        <w:spacing w:after="87"/>
        <w:ind w:left="5789"/>
      </w:pPr>
      <w:r>
        <w:rPr>
          <w:sz w:val="22"/>
        </w:rPr>
        <w:t xml:space="preserve">                    </w:t>
      </w:r>
    </w:p>
    <w:p w:rsidR="00FE47A8" w:rsidRDefault="004D538B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FE47A8" w:rsidRDefault="00FE47A8">
      <w:pPr>
        <w:spacing w:after="0" w:line="259" w:lineRule="auto"/>
        <w:ind w:left="0" w:firstLine="0"/>
        <w:jc w:val="left"/>
        <w:rPr>
          <w:sz w:val="22"/>
        </w:rPr>
      </w:pPr>
    </w:p>
    <w:p w:rsidR="00FE47A8" w:rsidRDefault="00FE47A8">
      <w:pPr>
        <w:spacing w:after="0" w:line="259" w:lineRule="auto"/>
        <w:ind w:left="0" w:firstLine="0"/>
        <w:jc w:val="left"/>
      </w:pPr>
    </w:p>
    <w:p w:rsidR="00CE3ECE" w:rsidRPr="00FE47A8" w:rsidRDefault="004D538B">
      <w:pPr>
        <w:spacing w:after="3" w:line="259" w:lineRule="auto"/>
        <w:ind w:left="10" w:right="7"/>
        <w:jc w:val="center"/>
        <w:rPr>
          <w:b/>
        </w:rPr>
      </w:pPr>
      <w:r w:rsidRPr="00FE47A8">
        <w:rPr>
          <w:b/>
          <w:sz w:val="22"/>
        </w:rPr>
        <w:t xml:space="preserve">PROGRAMA 2026 </w:t>
      </w:r>
    </w:p>
    <w:p w:rsidR="00CE3ECE" w:rsidRDefault="004D538B">
      <w:pPr>
        <w:spacing w:after="0" w:line="259" w:lineRule="auto"/>
        <w:ind w:left="46" w:firstLine="0"/>
        <w:jc w:val="center"/>
      </w:pPr>
      <w:r>
        <w:rPr>
          <w:sz w:val="22"/>
        </w:rPr>
        <w:t xml:space="preserve"> </w:t>
      </w:r>
    </w:p>
    <w:p w:rsidR="00CE3ECE" w:rsidRDefault="004D538B">
      <w:pPr>
        <w:spacing w:after="56" w:line="259" w:lineRule="auto"/>
        <w:ind w:left="-17" w:right="-147" w:firstLine="0"/>
        <w:jc w:val="left"/>
      </w:pPr>
      <w:r>
        <w:rPr>
          <w:noProof/>
        </w:rPr>
        <w:drawing>
          <wp:inline distT="0" distB="0" distL="0" distR="0">
            <wp:extent cx="6229985" cy="3387006"/>
            <wp:effectExtent l="0" t="0" r="0" b="4445"/>
            <wp:docPr id="58303" name="Picture 58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3" name="Picture 58303"/>
                    <pic:cNvPicPr/>
                  </pic:nvPicPr>
                  <pic:blipFill rotWithShape="1">
                    <a:blip r:embed="rId8"/>
                    <a:srcRect t="17990"/>
                    <a:stretch/>
                  </pic:blipFill>
                  <pic:spPr bwMode="auto">
                    <a:xfrm>
                      <a:off x="0" y="0"/>
                      <a:ext cx="6230112" cy="338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 xml:space="preserve">CICLO: </w:t>
      </w:r>
      <w:r>
        <w:rPr>
          <w:sz w:val="22"/>
        </w:rPr>
        <w:t xml:space="preserve"> </w:t>
      </w:r>
    </w:p>
    <w:p w:rsidR="00CE3ECE" w:rsidRDefault="004D538B">
      <w:pPr>
        <w:spacing w:after="4" w:line="250" w:lineRule="auto"/>
        <w:ind w:left="-5"/>
      </w:pPr>
      <w:r>
        <w:rPr>
          <w:sz w:val="20"/>
        </w:rPr>
        <w:t xml:space="preserve">(Marque con una cruz el ciclo correspondiente)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4D538B">
      <w:pPr>
        <w:spacing w:after="59" w:line="259" w:lineRule="auto"/>
        <w:ind w:left="24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8856" cy="428244"/>
                <wp:effectExtent l="0" t="0" r="0" b="0"/>
                <wp:docPr id="49341" name="Group 49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428244"/>
                          <a:chOff x="0" y="0"/>
                          <a:chExt cx="3038856" cy="428244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6096" y="6097"/>
                            <a:ext cx="294894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94" h="416051">
                                <a:moveTo>
                                  <a:pt x="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126491"/>
                                </a:lnTo>
                                <a:lnTo>
                                  <a:pt x="65532" y="126491"/>
                                </a:lnTo>
                                <a:lnTo>
                                  <a:pt x="65532" y="288034"/>
                                </a:lnTo>
                                <a:lnTo>
                                  <a:pt x="294894" y="288034"/>
                                </a:lnTo>
                                <a:lnTo>
                                  <a:pt x="294894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0990" y="6097"/>
                            <a:ext cx="294894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94" h="416051">
                                <a:moveTo>
                                  <a:pt x="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288034"/>
                                </a:lnTo>
                                <a:lnTo>
                                  <a:pt x="229362" y="288034"/>
                                </a:lnTo>
                                <a:lnTo>
                                  <a:pt x="229362" y="126491"/>
                                </a:lnTo>
                                <a:lnTo>
                                  <a:pt x="0" y="12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32" name="Shape 60332"/>
                        <wps:cNvSpPr/>
                        <wps:spPr>
                          <a:xfrm>
                            <a:off x="71628" y="132588"/>
                            <a:ext cx="45872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4" h="161544">
                                <a:moveTo>
                                  <a:pt x="0" y="0"/>
                                </a:moveTo>
                                <a:lnTo>
                                  <a:pt x="458724" y="0"/>
                                </a:lnTo>
                                <a:lnTo>
                                  <a:pt x="45872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9" name="Rectangle 6459"/>
                        <wps:cNvSpPr/>
                        <wps:spPr>
                          <a:xfrm>
                            <a:off x="105156" y="170217"/>
                            <a:ext cx="564082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4D538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22"/>
                                </w:rPr>
                                <w:t>Básico</w:t>
                              </w:r>
                              <w:r>
                                <w:rPr>
                                  <w:spacing w:val="-2"/>
                                  <w:w w:val="10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0" name="Rectangle 6460"/>
                        <wps:cNvSpPr/>
                        <wps:spPr>
                          <a:xfrm>
                            <a:off x="778858" y="170217"/>
                            <a:ext cx="46621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4D538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963168" y="6097"/>
                            <a:ext cx="864108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416051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126491"/>
                                </a:lnTo>
                                <a:lnTo>
                                  <a:pt x="65532" y="126491"/>
                                </a:lnTo>
                                <a:lnTo>
                                  <a:pt x="65532" y="288034"/>
                                </a:lnTo>
                                <a:lnTo>
                                  <a:pt x="864108" y="288034"/>
                                </a:lnTo>
                                <a:lnTo>
                                  <a:pt x="864108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827276" y="6097"/>
                            <a:ext cx="864108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416051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416051"/>
                                </a:lnTo>
                                <a:lnTo>
                                  <a:pt x="0" y="416051"/>
                                </a:lnTo>
                                <a:lnTo>
                                  <a:pt x="0" y="288034"/>
                                </a:lnTo>
                                <a:lnTo>
                                  <a:pt x="798576" y="288034"/>
                                </a:lnTo>
                                <a:lnTo>
                                  <a:pt x="798576" y="126491"/>
                                </a:lnTo>
                                <a:lnTo>
                                  <a:pt x="0" y="12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36" name="Shape 60336"/>
                        <wps:cNvSpPr/>
                        <wps:spPr>
                          <a:xfrm>
                            <a:off x="1028700" y="132588"/>
                            <a:ext cx="159715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2" h="161544">
                                <a:moveTo>
                                  <a:pt x="0" y="0"/>
                                </a:moveTo>
                                <a:lnTo>
                                  <a:pt x="1597152" y="0"/>
                                </a:lnTo>
                                <a:lnTo>
                                  <a:pt x="159715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" name="Rectangle 6464"/>
                        <wps:cNvSpPr/>
                        <wps:spPr>
                          <a:xfrm>
                            <a:off x="1203960" y="170217"/>
                            <a:ext cx="1698467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4D538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22"/>
                                </w:rPr>
                                <w:t>Superior/Profesional</w:t>
                              </w:r>
                              <w:r>
                                <w:rPr>
                                  <w:spacing w:val="-2"/>
                                  <w:w w:val="106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1" name="Rectangle 6471"/>
                        <wps:cNvSpPr/>
                        <wps:spPr>
                          <a:xfrm>
                            <a:off x="2814712" y="170217"/>
                            <a:ext cx="181294" cy="16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4D538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43" name="Shape 60343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305" name="Picture 58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3047"/>
                            <a:ext cx="597408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44" name="Shape 60344"/>
                        <wps:cNvSpPr/>
                        <wps:spPr>
                          <a:xfrm>
                            <a:off x="957072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5" name="Shape 60345"/>
                        <wps:cNvSpPr/>
                        <wps:spPr>
                          <a:xfrm>
                            <a:off x="5958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306" name="Picture 58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60120" y="-3047"/>
                            <a:ext cx="1731264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46" name="Shape 60346"/>
                        <wps:cNvSpPr/>
                        <wps:spPr>
                          <a:xfrm>
                            <a:off x="26913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7" name="Shape 60347"/>
                        <wps:cNvSpPr/>
                        <wps:spPr>
                          <a:xfrm>
                            <a:off x="3048" y="358140"/>
                            <a:ext cx="5958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64008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8" name="Shape 60348"/>
                        <wps:cNvSpPr/>
                        <wps:spPr>
                          <a:xfrm>
                            <a:off x="0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49" name="Shape 60349"/>
                        <wps:cNvSpPr/>
                        <wps:spPr>
                          <a:xfrm>
                            <a:off x="0" y="422148"/>
                            <a:ext cx="595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914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0" name="Shape 60350"/>
                        <wps:cNvSpPr/>
                        <wps:spPr>
                          <a:xfrm>
                            <a:off x="595884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1" name="Shape 60351"/>
                        <wps:cNvSpPr/>
                        <wps:spPr>
                          <a:xfrm>
                            <a:off x="601980" y="42214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2" name="Shape 60352"/>
                        <wps:cNvSpPr/>
                        <wps:spPr>
                          <a:xfrm>
                            <a:off x="960120" y="358140"/>
                            <a:ext cx="173431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64008">
                                <a:moveTo>
                                  <a:pt x="0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3" name="Shape 60353"/>
                        <wps:cNvSpPr/>
                        <wps:spPr>
                          <a:xfrm>
                            <a:off x="957072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4" name="Shape 60354"/>
                        <wps:cNvSpPr/>
                        <wps:spPr>
                          <a:xfrm>
                            <a:off x="963168" y="422148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5" name="Shape 60355"/>
                        <wps:cNvSpPr/>
                        <wps:spPr>
                          <a:xfrm>
                            <a:off x="2691384" y="70104"/>
                            <a:ext cx="9144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6" name="Shape 60356"/>
                        <wps:cNvSpPr/>
                        <wps:spPr>
                          <a:xfrm>
                            <a:off x="2697480" y="42214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341" style="width:239.28pt;height:33.72pt;mso-position-horizontal-relative:char;mso-position-vertical-relative:line" coordsize="30388,4282">
                <v:shape id="Shape 216" style="position:absolute;width:2948;height:4160;left:60;top:60;" coordsize="294894,416051" path="m0,0l294894,0l294894,126491l65532,126491l65532,288034l294894,288034l294894,416051l0,416051l0,0x">
                  <v:stroke weight="0pt" endcap="flat" joinstyle="miter" miterlimit="10" on="false" color="#000000" opacity="0"/>
                  <v:fill on="true" color="#93c47d"/>
                </v:shape>
                <v:shape id="Shape 217" style="position:absolute;width:2948;height:4160;left:3009;top:60;" coordsize="294894,416051" path="m0,0l294894,0l294894,416051l0,416051l0,288034l229362,288034l229362,126491l0,126491l0,0x">
                  <v:stroke weight="0pt" endcap="flat" joinstyle="miter" miterlimit="10" on="false" color="#000000" opacity="0"/>
                  <v:fill on="true" color="#93c47d"/>
                </v:shape>
                <v:shape id="Shape 60357" style="position:absolute;width:4587;height:1615;left:716;top:1325;" coordsize="458724,161544" path="m0,0l458724,0l458724,161544l0,161544l0,0">
                  <v:stroke weight="0pt" endcap="flat" joinstyle="miter" miterlimit="10" on="false" color="#000000" opacity="0"/>
                  <v:fill on="true" color="#93c47d"/>
                </v:shape>
                <v:rect id="Rectangle 6459" style="position:absolute;width:5640;height:1666;left:105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2"/>
                          </w:rPr>
                          <w:t xml:space="preserve">Básico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0" style="position:absolute;width:466;height:1666;left:7788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" style="position:absolute;width:8641;height:4160;left:9631;top:60;" coordsize="864108,416051" path="m0,0l864108,0l864108,126491l65532,126491l65532,288034l864108,288034l864108,416051l0,416051l0,0x">
                  <v:stroke weight="0pt" endcap="flat" joinstyle="miter" miterlimit="10" on="false" color="#000000" opacity="0"/>
                  <v:fill on="true" color="#93c47d"/>
                </v:shape>
                <v:shape id="Shape 223" style="position:absolute;width:8641;height:4160;left:18272;top:60;" coordsize="864108,416051" path="m0,0l864108,0l864108,416051l0,416051l0,288034l798576,288034l798576,126491l0,126491l0,0x">
                  <v:stroke weight="0pt" endcap="flat" joinstyle="miter" miterlimit="10" on="false" color="#000000" opacity="0"/>
                  <v:fill on="true" color="#93c47d"/>
                </v:shape>
                <v:shape id="Shape 60361" style="position:absolute;width:15971;height:1615;left:10287;top:1325;" coordsize="1597152,161544" path="m0,0l1597152,0l1597152,161544l0,161544l0,0">
                  <v:stroke weight="0pt" endcap="flat" joinstyle="miter" miterlimit="10" on="false" color="#000000" opacity="0"/>
                  <v:fill on="true" color="#93c47d"/>
                </v:shape>
                <v:rect id="Rectangle 6464" style="position:absolute;width:16984;height:1666;left:12039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6"/>
                            <w:sz w:val="22"/>
                          </w:rPr>
                          <w:t xml:space="preserve">Superior/Profesional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6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1" style="position:absolute;width:1812;height:1666;left:2814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</w:rPr>
                          <w:t xml:space="preserve">X </w:t>
                        </w:r>
                      </w:p>
                    </w:txbxContent>
                  </v:textbox>
                </v:rect>
                <v:shape id="Shape 60368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Picture 58305" style="position:absolute;width:5974;height:731;left:10;top:-30;" filled="f">
                  <v:imagedata r:id="rId32"/>
                </v:shape>
                <v:shape id="Shape 60369" style="position:absolute;width:91;height:701;left:957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60370" style="position:absolute;width:91;height:701;left:5958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Picture 58306" style="position:absolute;width:17312;height:731;left:9601;top:-30;" filled="f">
                  <v:imagedata r:id="rId33"/>
                </v:shape>
                <v:shape id="Shape 60371" style="position:absolute;width:91;height:701;left:26913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60372" style="position:absolute;width:5958;height:640;left:30;top:3581;" coordsize="595884,64008" path="m0,0l595884,0l595884,64008l0,64008l0,0">
                  <v:stroke weight="0pt" endcap="flat" joinstyle="miter" miterlimit="10" on="false" color="#000000" opacity="0"/>
                  <v:fill on="true" color="#93c47d"/>
                </v:shape>
                <v:shape id="Shape 60373" style="position:absolute;width:91;height:3581;left:0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74" style="position:absolute;width:5958;height:91;left:0;top:4221;" coordsize="595884,9144" path="m0,0l595884,0l595884,9144l0,9144l0,0">
                  <v:stroke weight="0pt" endcap="flat" joinstyle="miter" miterlimit="10" on="false" color="#000000" opacity="0"/>
                  <v:fill on="true" color="#6aa84f"/>
                </v:shape>
                <v:shape id="Shape 60375" style="position:absolute;width:91;height:3581;left:5958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76" style="position:absolute;width:3550;height:91;left:6019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60377" style="position:absolute;width:17343;height:640;left:9601;top:3581;" coordsize="1734312,64008" path="m0,0l1734312,0l1734312,64008l0,64008l0,0">
                  <v:stroke weight="0pt" endcap="flat" joinstyle="miter" miterlimit="10" on="false" color="#000000" opacity="0"/>
                  <v:fill on="true" color="#93c47d"/>
                </v:shape>
                <v:shape id="Shape 60378" style="position:absolute;width:91;height:3581;left:9570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79" style="position:absolute;width:17282;height:91;left:9631;top:4221;" coordsize="1728216,9144" path="m0,0l1728216,0l1728216,9144l0,9144l0,0">
                  <v:stroke weight="0pt" endcap="flat" joinstyle="miter" miterlimit="10" on="false" color="#000000" opacity="0"/>
                  <v:fill on="true" color="#6aa84f"/>
                </v:shape>
                <v:shape id="Shape 60380" style="position:absolute;width:91;height:3581;left:26913;top:701;" coordsize="9144,358139" path="m0,0l9144,0l9144,358139l0,358139l0,0">
                  <v:stroke weight="0pt" endcap="flat" joinstyle="miter" miterlimit="10" on="false" color="#000000" opacity="0"/>
                  <v:fill on="true" color="#6aa84f"/>
                </v:shape>
                <v:shape id="Shape 60381" style="position:absolute;width:3413;height:91;left:26974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1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COMPOSICIÓN DE LA CÁTEDRA:</w:t>
      </w: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860" w:type="dxa"/>
        <w:tblInd w:w="16" w:type="dxa"/>
        <w:tblCellMar>
          <w:top w:w="125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74"/>
        <w:gridCol w:w="2986"/>
      </w:tblGrid>
      <w:tr w:rsidR="00CE3ECE">
        <w:trPr>
          <w:trHeight w:val="601"/>
        </w:trPr>
        <w:tc>
          <w:tcPr>
            <w:tcW w:w="4000" w:type="dxa"/>
            <w:tcBorders>
              <w:top w:val="single" w:sz="4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Docente </w:t>
            </w:r>
          </w:p>
        </w:tc>
        <w:tc>
          <w:tcPr>
            <w:tcW w:w="1874" w:type="dxa"/>
            <w:tcBorders>
              <w:top w:val="single" w:sz="4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CE3ECE" w:rsidRDefault="004D538B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4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CE3ECE" w:rsidRDefault="004D538B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E-mail </w:t>
            </w:r>
          </w:p>
        </w:tc>
      </w:tr>
      <w:tr w:rsidR="00CE3ECE">
        <w:trPr>
          <w:trHeight w:val="705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Titular: JUNCAL, Sebastián Martín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Docente a cargo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6" w:firstLine="0"/>
              <w:jc w:val="left"/>
            </w:pPr>
            <w:r>
              <w:rPr>
                <w:sz w:val="18"/>
              </w:rPr>
              <w:t xml:space="preserve">seba.juncal@usal.edu.ar </w:t>
            </w:r>
          </w:p>
        </w:tc>
      </w:tr>
      <w:tr w:rsidR="00CE3ECE">
        <w:trPr>
          <w:trHeight w:val="665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Adjunto/Asociado/Auxiliar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6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E3ECE">
        <w:trPr>
          <w:trHeight w:val="454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6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CE3ECE" w:rsidRDefault="004D538B">
      <w:pPr>
        <w:spacing w:after="0"/>
        <w:ind w:left="-3"/>
      </w:pPr>
      <w:r>
        <w:rPr>
          <w:sz w:val="22"/>
        </w:rPr>
        <w:t>*</w:t>
      </w:r>
      <w:r>
        <w:rPr>
          <w:sz w:val="22"/>
        </w:rPr>
        <w:t xml:space="preserve">A cargo -Tutor 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862" w:type="dxa"/>
        <w:tblInd w:w="16" w:type="dxa"/>
        <w:tblCellMar>
          <w:top w:w="132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0"/>
        <w:gridCol w:w="4482"/>
      </w:tblGrid>
      <w:tr w:rsidR="00CE3ECE">
        <w:trPr>
          <w:trHeight w:val="606"/>
        </w:trPr>
        <w:tc>
          <w:tcPr>
            <w:tcW w:w="4380" w:type="dxa"/>
            <w:tcBorders>
              <w:top w:val="single" w:sz="4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Asesor técnico-pedagógico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(Completar si la materia tiene carga horaria a distancia)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CE3ECE" w:rsidRDefault="004D538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1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/>
        <w:ind w:left="-3"/>
      </w:pPr>
      <w:r>
        <w:rPr>
          <w:sz w:val="22"/>
        </w:rPr>
        <w:t xml:space="preserve">Ciclo de Formación Disciplinaria </w:t>
      </w:r>
    </w:p>
    <w:p w:rsidR="00CE3ECE" w:rsidRDefault="004D538B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CE3ECE" w:rsidRDefault="004D538B">
      <w:pPr>
        <w:spacing w:after="3" w:line="237" w:lineRule="auto"/>
        <w:ind w:left="-5"/>
      </w:pPr>
      <w:r>
        <w:rPr>
          <w:color w:val="4A452A"/>
          <w:sz w:val="20"/>
        </w:rPr>
        <w:t xml:space="preserve">(Breve síntesis del contenido de la materia y descripción del aporte de la asignatura con relación a la formación profesional. </w:t>
      </w:r>
      <w:r>
        <w:rPr>
          <w:color w:val="434343"/>
          <w:sz w:val="20"/>
        </w:rPr>
        <w:t>Señalar la relevancia de esta para el diseño curricular de la carrera en su conjunto, como así también la pertinencia de la propuesta en el ejercicio profesional actual.)</w:t>
      </w: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/>
        <w:ind w:left="-3"/>
      </w:pPr>
      <w:r>
        <w:rPr>
          <w:sz w:val="22"/>
        </w:rPr>
        <w:t>La cátedra de Política Internacional Contemporánea tiene por objetivo general fort</w:t>
      </w:r>
      <w:r>
        <w:rPr>
          <w:sz w:val="22"/>
        </w:rPr>
        <w:t>alecer el conocimiento de la política internacional contemporánea y la capacidad de análisis respecto de sus principales procesos y problemáticas, a partir de un enfoque interdisciplinario que integra herramientas y conceptos provenientes de diversas disci</w:t>
      </w:r>
      <w:r>
        <w:rPr>
          <w:sz w:val="22"/>
        </w:rPr>
        <w:t xml:space="preserve">plinas del campo de las ciencias sociales, entre las que se destacan la historia, la economía, la sociología, la ciencia política y las relaciones internacionales.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OBJETIVOS DE LA MATERIA:</w:t>
      </w:r>
      <w:r>
        <w:rPr>
          <w:sz w:val="22"/>
        </w:rPr>
        <w:t xml:space="preserve"> </w:t>
      </w:r>
    </w:p>
    <w:p w:rsidR="00CE3ECE" w:rsidRDefault="004D538B">
      <w:pPr>
        <w:spacing w:after="1" w:line="241" w:lineRule="auto"/>
        <w:ind w:left="2" w:hanging="2"/>
        <w:jc w:val="left"/>
      </w:pPr>
      <w:r>
        <w:rPr>
          <w:color w:val="4A442A"/>
          <w:sz w:val="20"/>
        </w:rPr>
        <w:lastRenderedPageBreak/>
        <w:t xml:space="preserve">(Definir los objetivos que se deben alcanzar en términos del </w:t>
      </w:r>
      <w:r>
        <w:rPr>
          <w:color w:val="4A442A"/>
          <w:sz w:val="20"/>
        </w:rPr>
        <w:t xml:space="preserve">alumno. </w:t>
      </w:r>
      <w:r>
        <w:rPr>
          <w:color w:val="434343"/>
          <w:sz w:val="20"/>
        </w:rPr>
        <w:t>En el caso de una asignatura que se dicte en ambas modalidades (presencial y a distancia), los objetivos deben ser los mismos. No obstante, puede agregarse algún objetivo específico en referencia a la formación mediada por TIC</w:t>
      </w:r>
      <w:r>
        <w:rPr>
          <w:color w:val="4A442A"/>
          <w:sz w:val="20"/>
        </w:rPr>
        <w:t>.).</w:t>
      </w:r>
      <w:r>
        <w:rPr>
          <w:color w:val="FF0000"/>
          <w:sz w:val="20"/>
        </w:rPr>
        <w:t xml:space="preserve"> </w:t>
      </w:r>
      <w:r>
        <w:rPr>
          <w:color w:val="3C4043"/>
          <w:sz w:val="20"/>
        </w:rPr>
        <w:t>Recordar que el en</w:t>
      </w:r>
      <w:r>
        <w:rPr>
          <w:color w:val="3C4043"/>
          <w:sz w:val="20"/>
        </w:rPr>
        <w:t xml:space="preserve">unciado de los objetivos debe indicar una única acción (verbo) para cada uno. Además los objetivos deben ser progresivos, coherentes  y reflejar las  expectativas de aprendizaje. 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FF0000"/>
          <w:sz w:val="20"/>
        </w:rPr>
        <w:t xml:space="preserve"> </w:t>
      </w:r>
    </w:p>
    <w:p w:rsidR="00CE3ECE" w:rsidRDefault="004D538B">
      <w:pPr>
        <w:spacing w:after="0"/>
        <w:ind w:left="-3"/>
      </w:pPr>
      <w:r>
        <w:rPr>
          <w:sz w:val="22"/>
        </w:rPr>
        <w:t xml:space="preserve">La asignatura tiene por principal objetivo incentivar en los estudiantes </w:t>
      </w:r>
      <w:r>
        <w:rPr>
          <w:sz w:val="22"/>
        </w:rPr>
        <w:t>el desarrollo de la capacidad de formular un análisis crítico de la actual coyuntura mundial, entendida como la combinación de procesos, situaciones y acontecimientos originados a partir de la interrelación de sistemas y estructuras conformadas históricame</w:t>
      </w:r>
      <w:r>
        <w:rPr>
          <w:sz w:val="22"/>
        </w:rPr>
        <w:t xml:space="preserve">nte con diferente ritmo, intensidad y duración, mediante la integración de perspectivas teóricas y herramientas analíticas propias de las ciencias sociales tanto en el debate colectivo como en los trabajos individuales.  Dicho objetivo general se pretende </w:t>
      </w:r>
      <w:r>
        <w:rPr>
          <w:sz w:val="22"/>
        </w:rPr>
        <w:t xml:space="preserve">alcanzar mediante el logro de los siguientes objetivos específicos: </w:t>
      </w:r>
    </w:p>
    <w:p w:rsidR="00CE3ECE" w:rsidRDefault="004D538B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 xml:space="preserve">Analizar, problematizar y comprender problemas actuales desde una perspectiva histórica, distinguiendo y jerarquizando sus causas y elementos constitutivos. </w:t>
      </w:r>
    </w:p>
    <w:p w:rsidR="00CE3ECE" w:rsidRDefault="004D538B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>Comprender los cambios y la</w:t>
      </w:r>
      <w:r>
        <w:rPr>
          <w:sz w:val="22"/>
        </w:rPr>
        <w:t xml:space="preserve">s transformaciones de los procesos, los sistemas y las estructuras constitutivas del Sistema Internacional y sus correlaciones, vínculos e interacciones con las Formaciones Económico-Sociales y con los Estados que lo componen. </w:t>
      </w:r>
    </w:p>
    <w:p w:rsidR="00CE3ECE" w:rsidRDefault="004D538B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>Desarrollar capacidades y he</w:t>
      </w:r>
      <w:r>
        <w:rPr>
          <w:sz w:val="22"/>
        </w:rPr>
        <w:t xml:space="preserve">rramientas básicas de análisis crítico para la elaboración de hipótesis explicativas y formulaciones prospectivas respecto de los principales desafíos y problemas actuales a nivel global. </w:t>
      </w:r>
    </w:p>
    <w:p w:rsidR="00CE3ECE" w:rsidRDefault="004D538B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 xml:space="preserve">Profundizar los conocimientos de la historia del siglo XX a partir del análisis del accionar de las potencias hegemónicas y sus alianzas. </w:t>
      </w:r>
    </w:p>
    <w:p w:rsidR="00CE3ECE" w:rsidRDefault="004D538B">
      <w:pPr>
        <w:numPr>
          <w:ilvl w:val="1"/>
          <w:numId w:val="1"/>
        </w:numPr>
        <w:spacing w:after="0"/>
        <w:ind w:left="568" w:hanging="206"/>
      </w:pPr>
      <w:r>
        <w:rPr>
          <w:sz w:val="22"/>
        </w:rPr>
        <w:t>Discernir e internalizar los desafíos políticos y los problemas epistemológicos que afrontan los intelectuales en con</w:t>
      </w:r>
      <w:r>
        <w:rPr>
          <w:sz w:val="22"/>
        </w:rPr>
        <w:t xml:space="preserve">textos de cambio acelerado y alta complejización de la vida social. </w:t>
      </w:r>
    </w:p>
    <w:p w:rsidR="00CE3ECE" w:rsidRDefault="004D538B">
      <w:pPr>
        <w:spacing w:after="1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8" w:type="dxa"/>
        <w:tblInd w:w="820" w:type="dxa"/>
        <w:tblCellMar>
          <w:top w:w="0" w:type="dxa"/>
          <w:left w:w="104" w:type="dxa"/>
          <w:bottom w:w="147" w:type="dxa"/>
          <w:right w:w="65" w:type="dxa"/>
        </w:tblCellMar>
        <w:tblLook w:val="04A0" w:firstRow="1" w:lastRow="0" w:firstColumn="1" w:lastColumn="0" w:noHBand="0" w:noVBand="1"/>
      </w:tblPr>
      <w:tblGrid>
        <w:gridCol w:w="4905"/>
        <w:gridCol w:w="1049"/>
        <w:gridCol w:w="1020"/>
        <w:gridCol w:w="1034"/>
      </w:tblGrid>
      <w:tr w:rsidR="00CE3ECE">
        <w:trPr>
          <w:trHeight w:val="514"/>
        </w:trPr>
        <w:tc>
          <w:tcPr>
            <w:tcW w:w="4904" w:type="dxa"/>
            <w:tcBorders>
              <w:top w:val="nil"/>
              <w:left w:val="nil"/>
              <w:bottom w:val="single" w:sz="4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9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4D538B">
            <w:pPr>
              <w:spacing w:after="0" w:line="259" w:lineRule="auto"/>
              <w:ind w:left="59" w:firstLine="0"/>
              <w:jc w:val="left"/>
            </w:pPr>
            <w:r>
              <w:rPr>
                <w:sz w:val="22"/>
              </w:rPr>
              <w:t>Teórica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4D538B">
            <w:pPr>
              <w:spacing w:after="0" w:line="259" w:lineRule="auto"/>
              <w:ind w:left="13" w:firstLine="0"/>
              <w:jc w:val="left"/>
            </w:pPr>
            <w:r>
              <w:rPr>
                <w:sz w:val="22"/>
              </w:rPr>
              <w:t>Práctic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4D538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CE3ECE">
        <w:trPr>
          <w:trHeight w:val="778"/>
        </w:trPr>
        <w:tc>
          <w:tcPr>
            <w:tcW w:w="4904" w:type="dxa"/>
            <w:tcBorders>
              <w:top w:val="single" w:sz="44" w:space="0" w:color="6AA84F"/>
              <w:left w:val="single" w:sz="4" w:space="0" w:color="6AA84F"/>
              <w:bottom w:val="single" w:sz="4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10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48 </w:t>
            </w:r>
          </w:p>
        </w:tc>
      </w:tr>
      <w:tr w:rsidR="00CE3ECE">
        <w:trPr>
          <w:trHeight w:val="778"/>
        </w:trPr>
        <w:tc>
          <w:tcPr>
            <w:tcW w:w="4904" w:type="dxa"/>
            <w:tcBorders>
              <w:top w:val="single" w:sz="44" w:space="0" w:color="6AA84F"/>
              <w:left w:val="single" w:sz="4" w:space="0" w:color="6AA84F"/>
              <w:bottom w:val="single" w:sz="4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Carga horaria de trabajo asincrónico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CE3ECE">
        <w:trPr>
          <w:trHeight w:val="740"/>
        </w:trPr>
        <w:tc>
          <w:tcPr>
            <w:tcW w:w="4904" w:type="dxa"/>
            <w:tcBorders>
              <w:top w:val="single" w:sz="4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Carga horaria general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10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48 </w:t>
            </w:r>
          </w:p>
        </w:tc>
      </w:tr>
    </w:tbl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sz w:val="22"/>
        </w:rPr>
        <w:t>UNIDADES TEMÁTICAS, CONTENIDOS, BIBLIOGRAFÍA POR UNIDAD TEMÁTICA:</w:t>
      </w:r>
      <w:r>
        <w:rPr>
          <w:sz w:val="22"/>
        </w:rPr>
        <w:t xml:space="preserve">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</w:rPr>
        <w:t>(Con respecto a la BIBLIOGRAFÍA OBLIGATORIA, se debe incluir toda la bibliografía obligatoria por cada unidad de la propuesta de enseñanza. Es necesario contemplar que la bibliografía ob</w:t>
      </w:r>
      <w:r>
        <w:rPr>
          <w:color w:val="4A442A"/>
          <w:sz w:val="20"/>
        </w:rPr>
        <w:t xml:space="preserve">ligatoria debe estar disponible en la biblioteca de la USAL o de libre acceso en la web y debe ser: </w:t>
      </w:r>
    </w:p>
    <w:p w:rsidR="00CE3ECE" w:rsidRDefault="004D538B">
      <w:pPr>
        <w:spacing w:after="31" w:line="250" w:lineRule="auto"/>
        <w:ind w:left="-5" w:right="1553"/>
      </w:pPr>
      <w:r>
        <w:rPr>
          <w:color w:val="4A442A"/>
          <w:sz w:val="20"/>
        </w:rPr>
        <w:t xml:space="preserve">⋅ </w:t>
      </w:r>
      <w:r>
        <w:rPr>
          <w:color w:val="4A442A"/>
          <w:sz w:val="20"/>
        </w:rPr>
        <w:tab/>
        <w:t xml:space="preserve">Debidamente referida. Aplicar normas APA o lo dispuesto por la Dirección de la Carrera ⋅ </w:t>
      </w:r>
      <w:r>
        <w:rPr>
          <w:color w:val="4A442A"/>
          <w:sz w:val="20"/>
        </w:rPr>
        <w:tab/>
        <w:t xml:space="preserve">Actualizada y en formato digital.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</w:rPr>
        <w:t xml:space="preserve">⋅ </w:t>
      </w:r>
      <w:r>
        <w:rPr>
          <w:color w:val="4A442A"/>
          <w:sz w:val="20"/>
        </w:rPr>
        <w:t xml:space="preserve">Completa en términos de que contemple la variedad de material de acuerdo a lo disponible en el mundo académico sobre dicha materia (Libros, revistas científicas, Bases de datos).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</w:rPr>
        <w:t>⋅ Global en la medida en que incluya publicaciones sobre aspectos intercultu</w:t>
      </w:r>
      <w:r>
        <w:rPr>
          <w:color w:val="4A442A"/>
          <w:sz w:val="20"/>
        </w:rPr>
        <w:t xml:space="preserve">rales y/o internacionales vinculados a los contenidos del curso)  </w:t>
      </w:r>
    </w:p>
    <w:p w:rsidR="00CE3ECE" w:rsidRDefault="004D538B">
      <w:pPr>
        <w:spacing w:after="4" w:line="250" w:lineRule="auto"/>
        <w:ind w:left="-5"/>
      </w:pPr>
      <w:r>
        <w:rPr>
          <w:sz w:val="20"/>
        </w:rPr>
        <w:t xml:space="preserve">Especificar la bibliografía que se use con formato virtual y el modo de acceso a la misma.  </w:t>
      </w:r>
    </w:p>
    <w:p w:rsidR="00CE3ECE" w:rsidRDefault="004D538B">
      <w:pPr>
        <w:spacing w:after="0" w:line="240" w:lineRule="auto"/>
        <w:ind w:left="2" w:right="5" w:hanging="2"/>
      </w:pPr>
      <w:r>
        <w:rPr>
          <w:color w:val="313131"/>
          <w:sz w:val="20"/>
        </w:rPr>
        <w:t>Nota de referencia: La Biblioteca Central USAL (</w:t>
      </w:r>
      <w:r>
        <w:rPr>
          <w:color w:val="1155CC"/>
          <w:sz w:val="20"/>
          <w:u w:val="single" w:color="1155CC"/>
        </w:rPr>
        <w:t>http://bibliotecas.usal.edu.ar/biblio_inicio</w:t>
      </w:r>
      <w:r>
        <w:rPr>
          <w:color w:val="313131"/>
          <w:sz w:val="20"/>
        </w:rPr>
        <w:t>) di</w:t>
      </w:r>
      <w:r>
        <w:rPr>
          <w:color w:val="313131"/>
          <w:sz w:val="20"/>
        </w:rPr>
        <w:t>spone de un servicio de consulta de catálogo; también se encuentra disponible para todos los alumnos de la USAL,  la consulta por correo para la búsqueda y el envío digital de bibliografía. Este servicio se ofrece en el horario ampliado de 7 a 22 hs. en el</w:t>
      </w:r>
      <w:r>
        <w:rPr>
          <w:color w:val="313131"/>
          <w:sz w:val="20"/>
        </w:rPr>
        <w:t xml:space="preserve"> siguiente correo: </w:t>
      </w:r>
      <w:r>
        <w:rPr>
          <w:color w:val="1155CC"/>
          <w:sz w:val="20"/>
        </w:rPr>
        <w:t xml:space="preserve">uds-bibl@usal.edu.ar </w:t>
      </w:r>
    </w:p>
    <w:p w:rsidR="00CE3ECE" w:rsidRDefault="004D538B">
      <w:pPr>
        <w:spacing w:after="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4D538B">
      <w:pPr>
        <w:spacing w:after="0" w:line="238" w:lineRule="auto"/>
        <w:ind w:left="-5" w:right="-2"/>
        <w:jc w:val="left"/>
      </w:pPr>
      <w:r>
        <w:rPr>
          <w:sz w:val="22"/>
        </w:rPr>
        <w:t>Todos los materiales propuestos estarán disponibles en plataformas de acceso a contenido que dispone la universidad - Biblioteca de USAL (RedBus) -  o, si son textos de acceso libre, estarán compartidos desde el E</w:t>
      </w:r>
      <w:r>
        <w:rPr>
          <w:sz w:val="22"/>
        </w:rPr>
        <w:t xml:space="preserve">VEA (entorno virtual/campus) 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4" w:line="250" w:lineRule="auto"/>
        <w:ind w:left="425"/>
        <w:jc w:val="left"/>
      </w:pPr>
      <w:r>
        <w:rPr>
          <w:u w:val="single" w:color="000000"/>
        </w:rPr>
        <w:t>Módulo 0:</w:t>
      </w:r>
      <w:r>
        <w:t xml:space="preserve"> Apuntes teórico-metodológicos para el abordaje de la Política Internacional Contemporánea</w:t>
      </w: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>La multicausalidad y multidimensionalidad de las situaciones. El análisis de situaciones: Acontecimiento, Coyuntura, Sistemas, Estructura, Infraestructura y Naturaleza. Las diferentes duraciones y ritmos del tiempo histórico. Concepto de Crisis: sus causas</w:t>
      </w:r>
      <w:r>
        <w:t>, momentos y manifestaciones. El problema de las fuentes documentales. Criterios y definiciones para las situaciones en materia de política internacional contemporánea y sus vinculaciones con el campo de las Relaciones Internacionales. Posibles abordajes p</w:t>
      </w:r>
      <w:r>
        <w:t xml:space="preserve">ara el análisis: territorio, actores y procesos.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2"/>
        </w:numPr>
        <w:ind w:left="696" w:hanging="281"/>
      </w:pPr>
      <w:r>
        <w:t xml:space="preserve">Arenal, Celestino del (2002) </w:t>
      </w:r>
      <w:r>
        <w:rPr>
          <w:u w:val="single" w:color="000000"/>
        </w:rPr>
        <w:t>La nueva sociedad mundial y las nuevas realidades</w:t>
      </w:r>
      <w:r>
        <w:t xml:space="preserve"> </w:t>
      </w:r>
      <w:r>
        <w:rPr>
          <w:u w:val="single" w:color="000000"/>
        </w:rPr>
        <w:t>internacionales: un reto para la Teoría y para la política</w:t>
      </w:r>
      <w:r>
        <w:t xml:space="preserve">, Cursos de Derecho Internacional y Relaciones Internacionales de Vitoria - Gasteiz 2001, págs. 17-85, Servicio Editorial de la Universidad del País Vasco, Bilbao. </w:t>
      </w:r>
    </w:p>
    <w:p w:rsidR="00CE3ECE" w:rsidRDefault="004D538B">
      <w:pPr>
        <w:numPr>
          <w:ilvl w:val="0"/>
          <w:numId w:val="2"/>
        </w:numPr>
        <w:ind w:left="696" w:hanging="281"/>
      </w:pPr>
      <w:r>
        <w:t xml:space="preserve">Braudel, Fernand (1968) “La larga duración” en </w:t>
      </w:r>
      <w:r>
        <w:rPr>
          <w:u w:val="single" w:color="000000"/>
        </w:rPr>
        <w:t>La Historia y las Ciencias Sociales</w:t>
      </w:r>
      <w:r>
        <w:t>, cap. 3,</w:t>
      </w:r>
      <w:r>
        <w:t xml:space="preserve"> págs. 60-106, Alianza Editorial, Madrid. </w:t>
      </w:r>
    </w:p>
    <w:p w:rsidR="00CE3ECE" w:rsidRDefault="004D538B">
      <w:pPr>
        <w:numPr>
          <w:ilvl w:val="0"/>
          <w:numId w:val="2"/>
        </w:numPr>
        <w:ind w:left="696" w:hanging="281"/>
      </w:pPr>
      <w:r>
        <w:t xml:space="preserve">Gramsci, Antonio (1934) “Análisis de las Situaciones. Correlaciones de Fuerzas” en </w:t>
      </w:r>
      <w:r>
        <w:rPr>
          <w:u w:val="single" w:color="000000"/>
        </w:rPr>
        <w:t>Cuadernos de la Cárcel 1931-34</w:t>
      </w:r>
      <w:r>
        <w:t xml:space="preserve">, obtenido de www.gramsci.org.ar. </w:t>
      </w:r>
    </w:p>
    <w:p w:rsidR="00CE3ECE" w:rsidRDefault="004D538B">
      <w:pPr>
        <w:numPr>
          <w:ilvl w:val="0"/>
          <w:numId w:val="2"/>
        </w:numPr>
        <w:ind w:left="696" w:hanging="281"/>
      </w:pPr>
      <w:r>
        <w:t xml:space="preserve">Renouvin, Pierre y Duroselle, Jean Baptiste (2000) </w:t>
      </w:r>
      <w:r>
        <w:rPr>
          <w:u w:val="single" w:color="000000"/>
        </w:rPr>
        <w:t>Introducción a</w:t>
      </w:r>
      <w:r>
        <w:rPr>
          <w:u w:val="single" w:color="000000"/>
        </w:rPr>
        <w:t xml:space="preserve"> las historia de las</w:t>
      </w:r>
      <w:r>
        <w:t xml:space="preserve"> </w:t>
      </w:r>
      <w:r>
        <w:rPr>
          <w:u w:val="single" w:color="000000"/>
        </w:rPr>
        <w:t>relaciones internacionales</w:t>
      </w:r>
      <w:r>
        <w:t xml:space="preserve">, introducción y capítulo 1, págs. 9-37, Fondo de Cultura Económica, México. </w:t>
      </w:r>
    </w:p>
    <w:p w:rsidR="00CE3ECE" w:rsidRDefault="004D538B">
      <w:pPr>
        <w:numPr>
          <w:ilvl w:val="0"/>
          <w:numId w:val="2"/>
        </w:numPr>
        <w:ind w:left="696" w:hanging="281"/>
      </w:pPr>
      <w:r>
        <w:t xml:space="preserve">Wallerstein, Immanuel (1998) </w:t>
      </w:r>
      <w:r>
        <w:rPr>
          <w:u w:val="single" w:color="000000"/>
        </w:rPr>
        <w:t>Impensar las Ciencias Sociales</w:t>
      </w:r>
      <w:r>
        <w:t xml:space="preserve">, parte VI, págs. 249-295, Siglo Veintiuno, México </w:t>
      </w:r>
    </w:p>
    <w:p w:rsidR="00CE3ECE" w:rsidRDefault="004D538B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Cine, arte y lit</w:t>
      </w:r>
      <w:r>
        <w:t>eratura recomendada</w:t>
      </w:r>
      <w:r>
        <w:t xml:space="preserve"> </w:t>
      </w:r>
    </w:p>
    <w:p w:rsidR="00CE3ECE" w:rsidRDefault="004D538B">
      <w:pPr>
        <w:numPr>
          <w:ilvl w:val="0"/>
          <w:numId w:val="3"/>
        </w:numPr>
        <w:ind w:left="696" w:hanging="281"/>
      </w:pPr>
      <w:r>
        <w:t xml:space="preserve">Arntz, William; Chasse, Betsy y Vicente, Mark (2004) </w:t>
      </w:r>
      <w:r>
        <w:rPr>
          <w:u w:val="single" w:color="000000"/>
        </w:rPr>
        <w:t>What the bleep do we know</w:t>
      </w:r>
      <w:r>
        <w:t xml:space="preserve">, documental, EE.UU. </w:t>
      </w:r>
    </w:p>
    <w:p w:rsidR="00CE3ECE" w:rsidRDefault="004D538B">
      <w:pPr>
        <w:numPr>
          <w:ilvl w:val="0"/>
          <w:numId w:val="3"/>
        </w:numPr>
        <w:ind w:left="696" w:hanging="281"/>
      </w:pPr>
      <w:r>
        <w:t xml:space="preserve">Joseph, Peter (2007) </w:t>
      </w:r>
      <w:r>
        <w:rPr>
          <w:u w:val="single" w:color="000000"/>
        </w:rPr>
        <w:t>Zeitgeist</w:t>
      </w:r>
      <w:r>
        <w:t xml:space="preserve">, documental, EE.UU. </w:t>
      </w:r>
    </w:p>
    <w:p w:rsidR="00CE3ECE" w:rsidRDefault="004D538B">
      <w:pPr>
        <w:numPr>
          <w:ilvl w:val="0"/>
          <w:numId w:val="3"/>
        </w:numPr>
        <w:ind w:left="696" w:hanging="281"/>
      </w:pPr>
      <w:r>
        <w:t xml:space="preserve">Linklater, Richard (2001) </w:t>
      </w:r>
      <w:r>
        <w:rPr>
          <w:u w:val="single" w:color="000000"/>
        </w:rPr>
        <w:t>Walking Life</w:t>
      </w:r>
      <w:r>
        <w:t xml:space="preserve">, film, EE.UU. </w:t>
      </w:r>
    </w:p>
    <w:p w:rsidR="00CE3ECE" w:rsidRDefault="004D538B">
      <w:pPr>
        <w:numPr>
          <w:ilvl w:val="0"/>
          <w:numId w:val="3"/>
        </w:numPr>
        <w:ind w:left="696" w:hanging="281"/>
      </w:pPr>
      <w:r>
        <w:t xml:space="preserve">Taylor, Astra (2005) </w:t>
      </w:r>
      <w:r>
        <w:rPr>
          <w:u w:val="single" w:color="000000"/>
        </w:rPr>
        <w:t>Zizek!</w:t>
      </w:r>
      <w:r>
        <w:t xml:space="preserve">, </w:t>
      </w:r>
      <w:r>
        <w:t xml:space="preserve">documental, EE.UU.-Canadá. </w:t>
      </w:r>
    </w:p>
    <w:p w:rsidR="00CE3ECE" w:rsidRDefault="004D538B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4D538B">
      <w:pPr>
        <w:spacing w:after="4" w:line="250" w:lineRule="auto"/>
        <w:ind w:left="425"/>
        <w:jc w:val="left"/>
      </w:pPr>
      <w:r>
        <w:rPr>
          <w:u w:val="single" w:color="000000"/>
        </w:rPr>
        <w:t>Módulo I:</w:t>
      </w:r>
      <w:r>
        <w:t xml:space="preserve"> Globalización – Procesos y Actores</w:t>
      </w: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1 – Problemas y desafíos globales</w:t>
      </w: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>Nuevos escenarios y temas de agenda: crisis económica, terrorismo, globalización económica y financiera, guaridas fiscales, nuevas amenazas, migraciones, nacionalismo, etnicidad y movimientos separatistas, recursos naturales y medio ambiente, revolución de</w:t>
      </w:r>
      <w:r>
        <w:t xml:space="preserve"> las comunicaciones y nuevas tecnologías. El nuevo escenario generado por la pandemia del COVID19. Las ideologías y las religiones como argumentos legitimadores de conflictos. 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Alonso López, Javier (2012) </w:t>
      </w:r>
      <w:r>
        <w:rPr>
          <w:u w:val="single" w:color="000000"/>
        </w:rPr>
        <w:t>Las cinco caras de Dio</w:t>
      </w:r>
      <w:r>
        <w:rPr>
          <w:u w:val="single" w:color="000000"/>
        </w:rPr>
        <w:t>s</w:t>
      </w:r>
      <w:r>
        <w:t xml:space="preserve">, Viceversa, Barcelona.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Altamirano Rúa, Teófilo (2014) </w:t>
      </w:r>
      <w:r>
        <w:rPr>
          <w:u w:val="single" w:color="000000"/>
        </w:rPr>
        <w:t>Refugiados ambientales: cambio climático y migración</w:t>
      </w:r>
      <w:r>
        <w:t xml:space="preserve"> </w:t>
      </w:r>
      <w:r>
        <w:rPr>
          <w:u w:val="single" w:color="000000"/>
        </w:rPr>
        <w:t>forzada</w:t>
      </w:r>
      <w:r>
        <w:t xml:space="preserve">, Fondo Editorial de la Pontificia Universidad Católica del Perú, Lima, capítulos I y </w:t>
      </w:r>
    </w:p>
    <w:p w:rsidR="00CE3ECE" w:rsidRDefault="004D538B">
      <w:pPr>
        <w:ind w:left="720"/>
      </w:pPr>
      <w:r>
        <w:t xml:space="preserve">II.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Bartolomé, Mariano C. (2006) </w:t>
      </w:r>
      <w:r>
        <w:rPr>
          <w:u w:val="single" w:color="000000"/>
        </w:rPr>
        <w:t>La seguridad internacional post 11S: contenidos, debates y</w:t>
      </w:r>
      <w:r>
        <w:t xml:space="preserve"> </w:t>
      </w:r>
      <w:r>
        <w:rPr>
          <w:u w:val="single" w:color="000000"/>
        </w:rPr>
        <w:t>tendencias</w:t>
      </w:r>
      <w:r>
        <w:t xml:space="preserve">, 1ª ed. - Buenos Aires: Instituto de Publicaciones Navales. Capítulos 4, 7 y 10.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>Bosoer, Fabian y Turzi, Mariano (2020) “La pandemia del 2020 en el debate teórico de las Relaciones Inte</w:t>
      </w:r>
      <w:r>
        <w:t xml:space="preserve">rnacionales” </w:t>
      </w:r>
      <w:r>
        <w:rPr>
          <w:u w:val="single" w:color="000000"/>
        </w:rPr>
        <w:t>Geopolítica (s)</w:t>
      </w:r>
      <w:r>
        <w:t xml:space="preserve">, 11 (especial), 153, Ediciones Complutense, Madrid. </w:t>
      </w:r>
    </w:p>
    <w:p w:rsidR="00CE3ECE" w:rsidRDefault="00CE3ECE">
      <w:pPr>
        <w:sectPr w:rsidR="00CE3ECE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464" w:right="1129" w:bottom="1498" w:left="1130" w:header="720" w:footer="301" w:gutter="0"/>
          <w:cols w:space="720"/>
        </w:sectPr>
      </w:pPr>
    </w:p>
    <w:p w:rsidR="00CE3ECE" w:rsidRDefault="004D538B">
      <w:pPr>
        <w:ind w:left="718"/>
      </w:pPr>
      <w:r>
        <w:t xml:space="preserve">Castells, Manuel (2011) </w:t>
      </w:r>
      <w:r>
        <w:rPr>
          <w:u w:val="single" w:color="000000"/>
        </w:rPr>
        <w:t>Comunicación y Poder</w:t>
      </w:r>
      <w:r>
        <w:t xml:space="preserve">, caps. 1 y 2, págs. 33-189, Alianza, Buenos Aires.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Fernández Cela, Juan Carlos (2018) </w:t>
      </w:r>
      <w:r>
        <w:rPr>
          <w:u w:val="single" w:color="000000"/>
        </w:rPr>
        <w:t>Geografía financiera y paraísos fiscales. Implicaciones</w:t>
      </w:r>
      <w:r>
        <w:t xml:space="preserve"> </w:t>
      </w:r>
      <w:r>
        <w:rPr>
          <w:u w:val="single" w:color="000000"/>
        </w:rPr>
        <w:t>geopolíticas</w:t>
      </w:r>
      <w:r>
        <w:t>, Boletín Digital, Instituto Español de</w:t>
      </w:r>
      <w:r>
        <w:t xml:space="preserve"> Estudios Estratégicos. 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Garzón Espinosa, Alberto (2011) “Paraísos Fiscales en la Globalización Financiera” en </w:t>
      </w:r>
      <w:r>
        <w:rPr>
          <w:u w:val="single" w:color="000000"/>
        </w:rPr>
        <w:t>Revista Historia Actual Online (HAOL) Nº 26</w:t>
      </w:r>
      <w:r>
        <w:t xml:space="preserve"> (Otoño, 2011) págs. 141-153, Universidad de Cádiz, Cádiz.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Laqueur, Walter (2003) </w:t>
      </w:r>
      <w:r>
        <w:rPr>
          <w:u w:val="single" w:color="000000"/>
        </w:rPr>
        <w:t>Una historia del t</w:t>
      </w:r>
      <w:r>
        <w:rPr>
          <w:u w:val="single" w:color="000000"/>
        </w:rPr>
        <w:t>errorismo</w:t>
      </w:r>
      <w:r>
        <w:t xml:space="preserve">, cap. 3, págs. 125-190, Paidós, Buenos Aires.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Lehning, Percy B. (Ed.). (2005) </w:t>
      </w:r>
      <w:r>
        <w:rPr>
          <w:u w:val="single" w:color="000000"/>
        </w:rPr>
        <w:t>Theories of secession</w:t>
      </w:r>
      <w:r>
        <w:t xml:space="preserve">, Cap. 1, Routledge.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Magnani, Esteban (2014) </w:t>
      </w:r>
      <w:r>
        <w:rPr>
          <w:u w:val="single" w:color="000000"/>
        </w:rPr>
        <w:t>Tensión en la Red: Libertad y Control en la Era Digital</w:t>
      </w:r>
      <w:r>
        <w:t xml:space="preserve">, págs. 1980, Autoría Sherpa, Buenos Aires.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>Maíz, Ramón (2006) “Los nacionalismos antes de las naciones” en</w:t>
      </w:r>
      <w:r>
        <w:rPr>
          <w:color w:val="292526"/>
          <w:sz w:val="16"/>
        </w:rPr>
        <w:t xml:space="preserve"> </w:t>
      </w:r>
      <w:r>
        <w:rPr>
          <w:u w:val="single" w:color="000000"/>
        </w:rPr>
        <w:t>Política y Cultura</w:t>
      </w:r>
      <w:r>
        <w:t xml:space="preserve">, primavera 2006, núm. 25, pp. 79-112. Universidad Autónoma Metropolitana, México D.F.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>Nolan, Peter y Zhang, Jin (2014) “La competencia global después de la crisis financier</w:t>
      </w:r>
      <w:r>
        <w:t xml:space="preserve">a” en </w:t>
      </w:r>
      <w:r>
        <w:rPr>
          <w:u w:val="single" w:color="000000"/>
        </w:rPr>
        <w:t>New Left Review N° 80</w:t>
      </w:r>
      <w:r>
        <w:t xml:space="preserve">, mayo-junio 2013, págs. 91-101, Editorial Traficantes de Sueños, Quito.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O´Connor, James (2001) </w:t>
      </w:r>
      <w:r>
        <w:rPr>
          <w:u w:val="single" w:color="000000"/>
        </w:rPr>
        <w:t>Causas naturales. Ensayos de marxismo ecológico</w:t>
      </w:r>
      <w:r>
        <w:t xml:space="preserve">, prefacio, prefacio e introducción y caps. 10 y 11, págs. 9-34 y 224-250, Siglo XXI </w:t>
      </w:r>
      <w:r>
        <w:t xml:space="preserve">Editores, México. </w:t>
      </w:r>
    </w:p>
    <w:p w:rsidR="00CE3ECE" w:rsidRDefault="004D538B">
      <w:pPr>
        <w:numPr>
          <w:ilvl w:val="0"/>
          <w:numId w:val="4"/>
        </w:numPr>
        <w:spacing w:after="4" w:line="249" w:lineRule="auto"/>
        <w:ind w:left="696" w:hanging="281"/>
      </w:pPr>
      <w:r>
        <w:t xml:space="preserve">Shaxson, Nicolas (2014) </w:t>
      </w:r>
      <w:r>
        <w:rPr>
          <w:u w:val="single" w:color="000000"/>
        </w:rPr>
        <w:t>Las islas del tesoro. Los paraísos fiscales y los hombres que se</w:t>
      </w:r>
      <w:r>
        <w:t xml:space="preserve"> </w:t>
      </w:r>
      <w:r>
        <w:rPr>
          <w:u w:val="single" w:color="000000"/>
        </w:rPr>
        <w:t>robaron el mundo</w:t>
      </w:r>
      <w:r>
        <w:t xml:space="preserve">, FCE, Buenos Aires.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Smith, Anthony D. (1991) </w:t>
      </w:r>
      <w:r>
        <w:rPr>
          <w:u w:val="single" w:color="000000"/>
        </w:rPr>
        <w:t>National Identity</w:t>
      </w:r>
      <w:r>
        <w:t xml:space="preserve">, Caps. 1 y 6, University of Nevada Press. </w:t>
      </w:r>
    </w:p>
    <w:p w:rsidR="00CE3ECE" w:rsidRDefault="004D538B">
      <w:pPr>
        <w:numPr>
          <w:ilvl w:val="0"/>
          <w:numId w:val="4"/>
        </w:numPr>
        <w:ind w:left="696" w:hanging="281"/>
      </w:pPr>
      <w:r>
        <w:t xml:space="preserve">Sorens, Jason (2008) “Regionalists against secession: the political economy of territory in advanced democracies”, </w:t>
      </w:r>
      <w:r>
        <w:rPr>
          <w:u w:val="single" w:color="000000"/>
        </w:rPr>
        <w:t>Nationalism and Ethnic Politics, 14(3)</w:t>
      </w:r>
      <w:r>
        <w:t xml:space="preserve">, 325-360.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Afineevsky, Evgeny (2015) </w:t>
      </w:r>
      <w:r>
        <w:rPr>
          <w:u w:val="single" w:color="000000"/>
        </w:rPr>
        <w:t xml:space="preserve">Winter on fire: Ukraine´s </w:t>
      </w:r>
      <w:r>
        <w:rPr>
          <w:u w:val="single" w:color="000000"/>
        </w:rPr>
        <w:t>Fight for Freedom</w:t>
      </w:r>
      <w:r>
        <w:t xml:space="preserve">, documental, Ucrania.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Anderson, Paul Thomas (2007) </w:t>
      </w:r>
      <w:r>
        <w:rPr>
          <w:u w:val="single" w:color="000000"/>
        </w:rPr>
        <w:t>Petróleo Sangriento</w:t>
      </w:r>
      <w:r>
        <w:t xml:space="preserve">, film,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Arthus-Bertrand, Yann (2009) </w:t>
      </w:r>
      <w:r>
        <w:rPr>
          <w:u w:val="single" w:color="000000"/>
        </w:rPr>
        <w:t>Home</w:t>
      </w:r>
      <w:r>
        <w:t xml:space="preserve">, documental,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Benjamin, Walter (1989) “La obra de arte en la época de su reproductibilidad técnica” en </w:t>
      </w:r>
      <w:r>
        <w:rPr>
          <w:u w:val="single" w:color="000000"/>
        </w:rPr>
        <w:t>Discu</w:t>
      </w:r>
      <w:r>
        <w:rPr>
          <w:u w:val="single" w:color="000000"/>
        </w:rPr>
        <w:t>rsos Interrumpidos I</w:t>
      </w:r>
      <w:r>
        <w:t xml:space="preserve">, ensayo, Taurus, Buenos Aires.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Bozzo, Sam (2008) </w:t>
      </w:r>
      <w:r>
        <w:rPr>
          <w:u w:val="single" w:color="000000"/>
        </w:rPr>
        <w:t>Blue Gold, World Water Wars</w:t>
      </w:r>
      <w:r>
        <w:t xml:space="preserve">, documental,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Brizé, Stéphane (2015) </w:t>
      </w:r>
      <w:r>
        <w:rPr>
          <w:u w:val="single" w:color="000000"/>
        </w:rPr>
        <w:t>El precio de un hombre</w:t>
      </w:r>
      <w:r>
        <w:t xml:space="preserve">, film,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Camisa, Rebecca (2009) </w:t>
      </w:r>
      <w:r>
        <w:rPr>
          <w:u w:val="single" w:color="000000"/>
        </w:rPr>
        <w:t>¿Cuál es el camino a casa?</w:t>
      </w:r>
      <w:r>
        <w:t xml:space="preserve">, documental,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>Ca</w:t>
      </w:r>
      <w:r>
        <w:t xml:space="preserve">mus, Albert (1949) </w:t>
      </w:r>
      <w:r>
        <w:rPr>
          <w:u w:val="single" w:color="000000"/>
        </w:rPr>
        <w:t>Los justos</w:t>
      </w:r>
      <w:r>
        <w:t xml:space="preserve">, obra de teatro,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Cantet, Laurent (1999) </w:t>
      </w:r>
      <w:r>
        <w:rPr>
          <w:u w:val="single" w:color="000000"/>
        </w:rPr>
        <w:t>Recursos humanos</w:t>
      </w:r>
      <w:r>
        <w:t xml:space="preserve">, film,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Cannucciari, Christopher (2019) </w:t>
      </w:r>
      <w:r>
        <w:rPr>
          <w:u w:val="single" w:color="000000"/>
        </w:rPr>
        <w:t>Banking on Bitcoin</w:t>
      </w:r>
      <w:r>
        <w:t xml:space="preserve">, documental,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Chandor, Jeffrey (2011) </w:t>
      </w:r>
      <w:r>
        <w:rPr>
          <w:u w:val="single" w:color="000000"/>
        </w:rPr>
        <w:t>Margin Call</w:t>
      </w:r>
      <w:r>
        <w:t xml:space="preserve">, film,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>Costa-Gavras, Costa</w:t>
      </w:r>
      <w:r>
        <w:t xml:space="preserve">ntin (2005) </w:t>
      </w:r>
      <w:r>
        <w:rPr>
          <w:u w:val="single" w:color="000000"/>
        </w:rPr>
        <w:t>La Corporación</w:t>
      </w:r>
      <w:r>
        <w:t xml:space="preserve">, film,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Dearden, James (2000) </w:t>
      </w:r>
      <w:r>
        <w:rPr>
          <w:u w:val="single" w:color="000000"/>
        </w:rPr>
        <w:t>Rogue Trader</w:t>
      </w:r>
      <w:r>
        <w:t xml:space="preserve">, film, Inglaterra.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Ferguson, Charles (2010) </w:t>
      </w:r>
      <w:r>
        <w:rPr>
          <w:u w:val="single" w:color="000000"/>
        </w:rPr>
        <w:t>Inside Job</w:t>
      </w:r>
      <w:r>
        <w:t xml:space="preserve">, film,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Ferreyra, Natalia (2015) </w:t>
      </w:r>
      <w:r>
        <w:rPr>
          <w:u w:val="single" w:color="000000"/>
        </w:rPr>
        <w:t>La Hora del Lobo</w:t>
      </w:r>
      <w:r>
        <w:t xml:space="preserve">, documental, Argentina.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Gatliff, Tony (2004) </w:t>
      </w:r>
      <w:r>
        <w:rPr>
          <w:u w:val="single" w:color="000000"/>
        </w:rPr>
        <w:t>Exils</w:t>
      </w:r>
      <w:r>
        <w:t>, film, Franc</w:t>
      </w:r>
      <w:r>
        <w:t xml:space="preserve">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Gatliff, Tony (1993) </w:t>
      </w:r>
      <w:r>
        <w:rPr>
          <w:u w:val="single" w:color="000000"/>
        </w:rPr>
        <w:t>Latcho Drom</w:t>
      </w:r>
      <w:r>
        <w:t xml:space="preserve">, documental,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Goldblat, Berni (2009) </w:t>
      </w:r>
      <w:r>
        <w:rPr>
          <w:u w:val="single" w:color="000000"/>
        </w:rPr>
        <w:t>Los de la Colina</w:t>
      </w:r>
      <w:r>
        <w:t xml:space="preserve">, documental,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Grignon, Paul (2006) </w:t>
      </w:r>
      <w:r>
        <w:rPr>
          <w:u w:val="single" w:color="000000"/>
        </w:rPr>
        <w:t>Dinero es deuda</w:t>
      </w:r>
      <w:r>
        <w:t xml:space="preserve">, documental, Canada.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Haney, Bill (2011) </w:t>
      </w:r>
      <w:r>
        <w:rPr>
          <w:u w:val="single" w:color="000000"/>
        </w:rPr>
        <w:t>The Last Mountain</w:t>
      </w:r>
      <w:r>
        <w:t xml:space="preserve">, documental, EE.UU. </w:t>
      </w:r>
    </w:p>
    <w:p w:rsidR="00CE3ECE" w:rsidRDefault="004D538B">
      <w:pPr>
        <w:numPr>
          <w:ilvl w:val="0"/>
          <w:numId w:val="5"/>
        </w:numPr>
        <w:spacing w:after="4" w:line="249" w:lineRule="auto"/>
        <w:ind w:left="708" w:hanging="293"/>
      </w:pPr>
      <w:r>
        <w:t xml:space="preserve">Herzog, Werner (2016) </w:t>
      </w:r>
      <w:r>
        <w:rPr>
          <w:u w:val="single" w:color="000000"/>
        </w:rPr>
        <w:t>Lo and Behold: Reveries of the Connected World</w:t>
      </w:r>
      <w:r>
        <w:t xml:space="preserve">, documental, EE.UU. </w:t>
      </w:r>
    </w:p>
    <w:p w:rsidR="00CE3ECE" w:rsidRDefault="004D538B">
      <w:pPr>
        <w:ind w:left="718"/>
      </w:pPr>
      <w:r>
        <w:t xml:space="preserve">Hortas, Arturo (2011) </w:t>
      </w:r>
      <w:r>
        <w:rPr>
          <w:u w:val="single" w:color="000000"/>
        </w:rPr>
        <w:t>Sucumbíos, Tierra sin Mal</w:t>
      </w:r>
      <w:r>
        <w:t xml:space="preserve">, documental, España.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Jonze, Spike (2013) </w:t>
      </w:r>
      <w:r>
        <w:rPr>
          <w:u w:val="single" w:color="000000"/>
        </w:rPr>
        <w:t>Her</w:t>
      </w:r>
      <w:r>
        <w:t xml:space="preserve">, film,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Kassovitz, Mathieu (1995) </w:t>
      </w:r>
      <w:r>
        <w:rPr>
          <w:u w:val="single" w:color="000000"/>
        </w:rPr>
        <w:t>La haine</w:t>
      </w:r>
      <w:r>
        <w:t xml:space="preserve">, film,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>Kauri</w:t>
      </w:r>
      <w:r>
        <w:t xml:space="preserve">smäki, Aki (2011) </w:t>
      </w:r>
      <w:r>
        <w:rPr>
          <w:u w:val="single" w:color="000000"/>
        </w:rPr>
        <w:t>Le Havre (El Puente)</w:t>
      </w:r>
      <w:r>
        <w:t xml:space="preserve">, film, Finlandia.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Kedzierzawska, Dorota (2010) </w:t>
      </w:r>
      <w:r>
        <w:rPr>
          <w:u w:val="single" w:color="000000"/>
        </w:rPr>
        <w:t>Tomorrow will be better (Jutro bedzie lepiej)</w:t>
      </w:r>
      <w:r>
        <w:t xml:space="preserve">, film, PoloniaJapón.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LaSalle, Gregory (2010) </w:t>
      </w:r>
      <w:r>
        <w:rPr>
          <w:u w:val="single" w:color="000000"/>
        </w:rPr>
        <w:t>El negocio del oro en Guatemala</w:t>
      </w:r>
      <w:r>
        <w:t xml:space="preserve">, documental, Francia-Guatemala.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León, Jorge </w:t>
      </w:r>
      <w:r>
        <w:t xml:space="preserve">(2010) </w:t>
      </w:r>
      <w:r>
        <w:rPr>
          <w:u w:val="single" w:color="000000"/>
        </w:rPr>
        <w:t>Usted está servido</w:t>
      </w:r>
      <w:r>
        <w:t xml:space="preserve">, documental, Indonesia.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Lumet, Sidney (1976) </w:t>
      </w:r>
      <w:r>
        <w:rPr>
          <w:u w:val="single" w:color="000000"/>
        </w:rPr>
        <w:t>Network</w:t>
      </w:r>
      <w:r>
        <w:t xml:space="preserve">, film,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Martínez-Lázaro, Emilio (2014) </w:t>
      </w:r>
      <w:r>
        <w:rPr>
          <w:u w:val="single" w:color="000000"/>
        </w:rPr>
        <w:t>Ocho apellidos vascos</w:t>
      </w:r>
      <w:r>
        <w:t xml:space="preserve"> film, España </w:t>
      </w:r>
      <w:r>
        <w:t xml:space="preserve">● </w:t>
      </w:r>
      <w:r>
        <w:t xml:space="preserve">McKay, Adam (2015) </w:t>
      </w:r>
      <w:r>
        <w:rPr>
          <w:u w:val="single" w:color="000000"/>
        </w:rPr>
        <w:t>The Big Short</w:t>
      </w:r>
      <w:r>
        <w:t xml:space="preserve">, film,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Ould Slahi, Mohamedou (2015) </w:t>
      </w:r>
      <w:r>
        <w:rPr>
          <w:u w:val="single" w:color="000000"/>
        </w:rPr>
        <w:t>Diario de Guantá</w:t>
      </w:r>
      <w:r>
        <w:rPr>
          <w:u w:val="single" w:color="000000"/>
        </w:rPr>
        <w:t>namo</w:t>
      </w:r>
      <w:r>
        <w:t xml:space="preserve">, ensayo,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Paine, Chris (2006) </w:t>
      </w:r>
      <w:r>
        <w:rPr>
          <w:u w:val="single" w:color="000000"/>
        </w:rPr>
        <w:t>¿Quién mató al auto eléctrico?</w:t>
      </w:r>
      <w:r>
        <w:t xml:space="preserve">, documental,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Poitras, Laura (2014) </w:t>
      </w:r>
      <w:r>
        <w:rPr>
          <w:u w:val="single" w:color="000000"/>
        </w:rPr>
        <w:t>Citizenfour</w:t>
      </w:r>
      <w:r>
        <w:t xml:space="preserve">, documental,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Revelli, Philippe (2009) </w:t>
      </w:r>
      <w:r>
        <w:rPr>
          <w:u w:val="single" w:color="000000"/>
        </w:rPr>
        <w:t>Terre</w:t>
      </w:r>
      <w:r>
        <w:t xml:space="preserve">, serie documental,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>Ross Sorkin, Andrew; Koppelman, Brian y Levien,</w:t>
      </w:r>
      <w:r>
        <w:t xml:space="preserve"> David (2016) </w:t>
      </w:r>
      <w:r>
        <w:rPr>
          <w:u w:val="single" w:color="000000"/>
        </w:rPr>
        <w:t>Billions</w:t>
      </w:r>
      <w:r>
        <w:t xml:space="preserve">, serie,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Ruffin, Francois (2015) </w:t>
      </w:r>
      <w:r>
        <w:rPr>
          <w:u w:val="single" w:color="000000"/>
        </w:rPr>
        <w:t>Merçi Patron!</w:t>
      </w:r>
      <w:r>
        <w:t xml:space="preserve">, film, Francia.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Scorsese, Martin (2013) </w:t>
      </w:r>
      <w:r>
        <w:rPr>
          <w:u w:val="single" w:color="000000"/>
        </w:rPr>
        <w:t>Lobo de Wall Street</w:t>
      </w:r>
      <w:r>
        <w:t xml:space="preserve">, film, 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Scott, Ridley (2013) </w:t>
      </w:r>
      <w:r>
        <w:rPr>
          <w:u w:val="single" w:color="000000"/>
        </w:rPr>
        <w:t>El abogado del crimen</w:t>
      </w:r>
      <w:r>
        <w:t xml:space="preserve">, film, Inglaterra-EE.UU.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>Segre, Andrea; Yimer, Dagmawi y Bi</w:t>
      </w:r>
      <w:r>
        <w:t xml:space="preserve">adene, Riccardo (2008) </w:t>
      </w:r>
      <w:r>
        <w:rPr>
          <w:u w:val="single" w:color="000000"/>
        </w:rPr>
        <w:t>Como un hombre en la tierra</w:t>
      </w:r>
      <w:r>
        <w:t xml:space="preserve">, documental, Italia.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Shah, Fahad (2015) </w:t>
      </w:r>
      <w:r>
        <w:rPr>
          <w:u w:val="single" w:color="000000"/>
        </w:rPr>
        <w:t>Bring him back</w:t>
      </w:r>
      <w:r>
        <w:t xml:space="preserve">, documental, Cachemira. 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Solorzano Casarin, Javier (2009) </w:t>
      </w:r>
      <w:r>
        <w:rPr>
          <w:u w:val="single" w:color="000000"/>
        </w:rPr>
        <w:t>Elvira</w:t>
      </w:r>
      <w:r>
        <w:t xml:space="preserve">, documental, México.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Udwin, Leslee (2015) </w:t>
      </w:r>
      <w:r>
        <w:rPr>
          <w:u w:val="single" w:color="000000"/>
        </w:rPr>
        <w:t>India´s Daughter</w:t>
      </w:r>
      <w:r>
        <w:t xml:space="preserve">, documental, Inglaterra.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Vaca Bonsai (2020) </w:t>
      </w:r>
      <w:r>
        <w:rPr>
          <w:u w:val="single" w:color="000000"/>
        </w:rPr>
        <w:t>“Ñangarekoa Kuery Ma’êtýrãre (Guardianes de Semillas)”</w:t>
      </w:r>
      <w:r>
        <w:t xml:space="preserve">, disponible en http://bit.ly/GS_documental, Argentina.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Wallraff, Günter (1987) </w:t>
      </w:r>
      <w:r>
        <w:rPr>
          <w:u w:val="single" w:color="000000"/>
        </w:rPr>
        <w:t>Cabeza de Turco</w:t>
      </w:r>
      <w:r>
        <w:t xml:space="preserve">, reportaje, Alemania. </w:t>
      </w:r>
    </w:p>
    <w:p w:rsidR="00CE3ECE" w:rsidRDefault="004D538B">
      <w:pPr>
        <w:numPr>
          <w:ilvl w:val="0"/>
          <w:numId w:val="5"/>
        </w:numPr>
        <w:ind w:left="708" w:hanging="293"/>
      </w:pPr>
      <w:r>
        <w:t xml:space="preserve">Webster, Justin (2016) </w:t>
      </w:r>
      <w:r>
        <w:rPr>
          <w:u w:val="single" w:color="000000"/>
        </w:rPr>
        <w:t>El fin de ETA</w:t>
      </w:r>
      <w:r>
        <w:t xml:space="preserve">, Documental, España.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2 – La multiplicación de actores: de lo local a lo global</w:t>
      </w:r>
      <w:r>
        <w:t xml:space="preserve">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>Los efectos de fin del orden bipolar en las formas de organización política y en sus niveles de actuación. El impacto de la globalización en los actores con incide</w:t>
      </w:r>
      <w:r>
        <w:t>ncia en política internacional. La superposición e interrelación de los niveles local, provincial, nacional, regional y global. Debates sobre las transformaciones del rol del Estado en las relaciones internacionales. El impacto de las nuevas formas de orga</w:t>
      </w:r>
      <w:r>
        <w:t xml:space="preserve">nización y tecnologías de información en la acción política.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6"/>
        </w:numPr>
        <w:ind w:left="696" w:hanging="281"/>
      </w:pPr>
      <w:r>
        <w:t xml:space="preserve">Barbé, Esther (2004) </w:t>
      </w:r>
      <w:r>
        <w:rPr>
          <w:u w:val="single" w:color="000000"/>
        </w:rPr>
        <w:t>Relaciones Internacionales</w:t>
      </w:r>
      <w:r>
        <w:t xml:space="preserve">, pags. 117-197, Tecnos, Madrid. </w:t>
      </w:r>
    </w:p>
    <w:p w:rsidR="00CE3ECE" w:rsidRDefault="004D538B">
      <w:pPr>
        <w:numPr>
          <w:ilvl w:val="0"/>
          <w:numId w:val="6"/>
        </w:numPr>
        <w:ind w:left="696" w:hanging="281"/>
      </w:pPr>
      <w:r>
        <w:t>Orozco Carmona, Santiago (2014), “Actores, estructura y proceso del orden político in</w:t>
      </w:r>
      <w:r>
        <w:t xml:space="preserve">ternacional contemporáneo”, </w:t>
      </w:r>
      <w:r>
        <w:rPr>
          <w:u w:val="single" w:color="000000"/>
        </w:rPr>
        <w:t>Analecta Política vol. 4 Nº 6</w:t>
      </w:r>
      <w:r>
        <w:t xml:space="preserve">, Medellín, Colombia. </w:t>
      </w:r>
    </w:p>
    <w:p w:rsidR="00CE3ECE" w:rsidRDefault="004D538B">
      <w:pPr>
        <w:numPr>
          <w:ilvl w:val="0"/>
          <w:numId w:val="6"/>
        </w:numPr>
        <w:ind w:left="696" w:hanging="281"/>
      </w:pPr>
      <w:r>
        <w:t xml:space="preserve">Otasevic, Ana (2019) “Mercenarios de las luchas no violentas” en </w:t>
      </w:r>
      <w:r>
        <w:rPr>
          <w:u w:val="single" w:color="000000"/>
        </w:rPr>
        <w:t>Le Monde Diplomatique Nº</w:t>
      </w:r>
      <w:r>
        <w:t xml:space="preserve"> </w:t>
      </w:r>
      <w:r>
        <w:rPr>
          <w:u w:val="single" w:color="000000"/>
        </w:rPr>
        <w:t>246</w:t>
      </w:r>
      <w:r>
        <w:t xml:space="preserve">, diciembre 2019, Capital Intelectual, Buenos Aires. </w:t>
      </w:r>
    </w:p>
    <w:p w:rsidR="00CE3ECE" w:rsidRDefault="004D538B">
      <w:pPr>
        <w:numPr>
          <w:ilvl w:val="0"/>
          <w:numId w:val="6"/>
        </w:numPr>
        <w:ind w:left="696" w:hanging="281"/>
      </w:pPr>
      <w:r>
        <w:t>Restrepo Vélez, Juan Camilo (</w:t>
      </w:r>
      <w:r>
        <w:t xml:space="preserve">2013) “La Globalización en las Relaciones Internacionales: actores internacionales y sistema internacional contemporáneo” en </w:t>
      </w:r>
      <w:r>
        <w:rPr>
          <w:u w:val="single" w:color="000000"/>
        </w:rPr>
        <w:t>Revista Facultad de</w:t>
      </w:r>
      <w:r>
        <w:t xml:space="preserve"> </w:t>
      </w:r>
      <w:r>
        <w:rPr>
          <w:u w:val="single" w:color="000000"/>
        </w:rPr>
        <w:t>Derecho y Ciencias Políticas, vol. 43 Nº 119</w:t>
      </w:r>
      <w:r>
        <w:t>, enero-junio 2013, págs. 625-654, Universidad Autónoma de Manizale</w:t>
      </w:r>
      <w:r>
        <w:t xml:space="preserve">s, Medellín. </w:t>
      </w:r>
    </w:p>
    <w:p w:rsidR="00CE3ECE" w:rsidRDefault="004D538B">
      <w:pPr>
        <w:spacing w:after="0" w:line="259" w:lineRule="auto"/>
        <w:ind w:left="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4D538B">
      <w:pPr>
        <w:numPr>
          <w:ilvl w:val="0"/>
          <w:numId w:val="7"/>
        </w:numPr>
        <w:ind w:left="696" w:hanging="281"/>
      </w:pPr>
      <w:r>
        <w:t xml:space="preserve">Bollain, Iciair (2010) </w:t>
      </w:r>
      <w:r>
        <w:rPr>
          <w:u w:val="single" w:color="000000"/>
        </w:rPr>
        <w:t>También la lluvia</w:t>
      </w:r>
      <w:r>
        <w:t xml:space="preserve">, film, España. </w:t>
      </w:r>
    </w:p>
    <w:p w:rsidR="00CE3ECE" w:rsidRDefault="004D538B">
      <w:pPr>
        <w:ind w:left="718"/>
      </w:pPr>
      <w:r>
        <w:t xml:space="preserve">Gatliff, Tony (2012) </w:t>
      </w:r>
      <w:r>
        <w:rPr>
          <w:u w:val="single" w:color="000000"/>
        </w:rPr>
        <w:t>Indignados</w:t>
      </w:r>
      <w:r>
        <w:t xml:space="preserve">, documental, Francia.  </w:t>
      </w:r>
    </w:p>
    <w:p w:rsidR="00CE3ECE" w:rsidRDefault="004D538B">
      <w:pPr>
        <w:numPr>
          <w:ilvl w:val="0"/>
          <w:numId w:val="7"/>
        </w:numPr>
        <w:ind w:left="696" w:hanging="281"/>
      </w:pPr>
      <w:r>
        <w:t xml:space="preserve">Loach, Ken (1995) </w:t>
      </w:r>
      <w:r>
        <w:rPr>
          <w:u w:val="single" w:color="000000"/>
        </w:rPr>
        <w:t>Tierra y Libertad</w:t>
      </w:r>
      <w:r>
        <w:t xml:space="preserve">, film, Irlanda. </w:t>
      </w:r>
    </w:p>
    <w:p w:rsidR="00CE3ECE" w:rsidRDefault="004D538B">
      <w:pPr>
        <w:numPr>
          <w:ilvl w:val="0"/>
          <w:numId w:val="7"/>
        </w:numPr>
        <w:ind w:left="696" w:hanging="281"/>
      </w:pPr>
      <w:r>
        <w:t xml:space="preserve">Monicelli, Mario (1963) </w:t>
      </w:r>
      <w:r>
        <w:rPr>
          <w:u w:val="single" w:color="000000"/>
        </w:rPr>
        <w:t>Los compañeros</w:t>
      </w:r>
      <w:r>
        <w:t xml:space="preserve">, film, Italia. </w:t>
      </w:r>
    </w:p>
    <w:p w:rsidR="00CE3ECE" w:rsidRDefault="004D538B">
      <w:pPr>
        <w:numPr>
          <w:ilvl w:val="0"/>
          <w:numId w:val="7"/>
        </w:numPr>
        <w:ind w:left="696" w:hanging="281"/>
      </w:pPr>
      <w:r>
        <w:t xml:space="preserve">Muguruza, Fermín y Corcuera, Javier (2009) </w:t>
      </w:r>
      <w:r>
        <w:rPr>
          <w:u w:val="single" w:color="000000"/>
        </w:rPr>
        <w:t>Checkpoint Rock</w:t>
      </w:r>
      <w:r>
        <w:t xml:space="preserve">, documental, País Vasco. </w:t>
      </w:r>
    </w:p>
    <w:p w:rsidR="00CE3ECE" w:rsidRDefault="004D538B">
      <w:pPr>
        <w:numPr>
          <w:ilvl w:val="0"/>
          <w:numId w:val="7"/>
        </w:numPr>
        <w:ind w:left="696" w:hanging="281"/>
      </w:pPr>
      <w:r>
        <w:t xml:space="preserve">Stilson, Jeff (2009) </w:t>
      </w:r>
      <w:r>
        <w:rPr>
          <w:u w:val="single" w:color="000000"/>
        </w:rPr>
        <w:t>Good Hair</w:t>
      </w:r>
      <w:r>
        <w:t xml:space="preserve">, documental, EE.UU.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spacing w:after="4" w:line="250" w:lineRule="auto"/>
        <w:ind w:left="425"/>
        <w:jc w:val="left"/>
      </w:pPr>
      <w:r>
        <w:rPr>
          <w:u w:val="single" w:color="000000"/>
        </w:rPr>
        <w:t>Módulo II:</w:t>
      </w:r>
      <w:r>
        <w:t xml:space="preserve"> El Nuevo Orden Mundial  </w:t>
      </w:r>
      <w:r>
        <w:t xml:space="preserve">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3 – El largo siglo XX</w:t>
      </w:r>
      <w:r>
        <w:t xml:space="preserve">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 xml:space="preserve">Problemas del orden mundial en la primera posguerra. Imperialismo y colonización. El impacto del desarrollo del capitalismo y de la expansión imperialista. </w:t>
      </w:r>
    </w:p>
    <w:p w:rsidR="00CE3ECE" w:rsidRDefault="004D538B">
      <w:pPr>
        <w:ind w:left="425"/>
      </w:pPr>
      <w:r>
        <w:t>La crisis del ´30 y sus efectos en los estados nacionales. Transformaciones en las estructuras econ</w:t>
      </w:r>
      <w:r>
        <w:t xml:space="preserve">ómicas de las potencias (mercado de masas y concentración económica, New Deal, NEP y corporativismo fascista). La Guerra Civil Española como preludio a la Segunda Guerra Mundial y a la Guerra Fría.  </w:t>
      </w:r>
    </w:p>
    <w:p w:rsidR="00CE3ECE" w:rsidRDefault="004D538B">
      <w:pPr>
        <w:ind w:left="425"/>
      </w:pPr>
      <w:r>
        <w:t>La Segunda Guerra Mundial: sus causas y desenvolvimiento</w:t>
      </w:r>
      <w:r>
        <w:t xml:space="preserve">. Análisis de las tensiones preexistentes en el período de entreguerras y su tratamiento en las ideas y proyectos sobre el orden mundial de posguerra. La etapa de transición entre fines de la Segunda Guerra Mundial y el inicio de la Guerra Fría.  </w:t>
      </w:r>
    </w:p>
    <w:p w:rsidR="00CE3ECE" w:rsidRDefault="004D538B">
      <w:pPr>
        <w:ind w:left="425"/>
      </w:pPr>
      <w:r>
        <w:t>El bloqu</w:t>
      </w:r>
      <w:r>
        <w:t xml:space="preserve">e occidental.  Estados Unidos y su liderazgo  en  Occidente.  La OTAN. El Plan Marshall. El liderazgo de la economía norteamericana. La emergencia del Japón. “Los treinta gloriosos” años de expansión capitalista (1945-1975). El Estado de Bienestar. </w:t>
      </w:r>
    </w:p>
    <w:p w:rsidR="00CE3ECE" w:rsidRDefault="004D538B">
      <w:pPr>
        <w:ind w:left="425"/>
      </w:pPr>
      <w:r>
        <w:t>El blo</w:t>
      </w:r>
      <w:r>
        <w:t xml:space="preserve">que oriental. Las Democracias Populares de Europa centro-oriental. El Pacto de Varsovia. El COMECON. El Muro de Berlín. </w:t>
      </w:r>
    </w:p>
    <w:p w:rsidR="00CE3ECE" w:rsidRDefault="004D538B">
      <w:pPr>
        <w:ind w:left="425"/>
      </w:pPr>
      <w:r>
        <w:t>Conflicto al interior de los bloques y las hipótesis sobre el quiebre del bipolarismo rígido: el enfrentamiento entre Pekín y Moscú. La</w:t>
      </w:r>
      <w:r>
        <w:t xml:space="preserve"> Primavera de Praga y el surgimiento de la Doctrina de la Soberanía Limitada.  </w:t>
      </w:r>
    </w:p>
    <w:p w:rsidR="00CE3ECE" w:rsidRDefault="004D538B">
      <w:pPr>
        <w:ind w:left="425"/>
      </w:pPr>
      <w:r>
        <w:t>Los desafíos de Francia al liderazgo norteamericano. Los cambios en la sociedad norteamericana y su impacto en la política exterior. El ciclo de revoluciones y la descolonizaci</w:t>
      </w:r>
      <w:r>
        <w:t xml:space="preserve">ón. Su relativa emergencia como escenarios del conflicto interhegemónico. </w:t>
      </w:r>
    </w:p>
    <w:p w:rsidR="00CE3ECE" w:rsidRDefault="004D538B">
      <w:pPr>
        <w:ind w:left="425"/>
      </w:pPr>
      <w:r>
        <w:t xml:space="preserve">La década del setenta: Estados Unidos y la implementación de la détente. Evaluación de su impacto estratégico en el marco de la relación bilateral con la URSS y China.  </w:t>
      </w:r>
    </w:p>
    <w:p w:rsidR="00CE3ECE" w:rsidRDefault="004D538B">
      <w:pPr>
        <w:ind w:left="425"/>
      </w:pPr>
      <w:r>
        <w:t>La crisis d</w:t>
      </w:r>
      <w:r>
        <w:t xml:space="preserve">el petróleo de 1973. Estancamiento y crisis del estado intervencionista. El triunfo del neoliberalismo en la década de 1980. Estancamiento y declive de la potencia soviética. La intervención fallida en Afganistán. </w:t>
      </w:r>
    </w:p>
    <w:p w:rsidR="00CE3ECE" w:rsidRDefault="004D538B">
      <w:pPr>
        <w:ind w:left="425"/>
      </w:pPr>
      <w:r>
        <w:t xml:space="preserve">La década de los ochenta. La política exterior de Ronald Reagan. La segunda guerra fría y la radicalización ideológica del conflicto con la URSS. Inestabilidad político-institucional en la URSS: ortodoxia vs. reformismo. La asunción de Mikhail Gorbachev y </w:t>
      </w:r>
      <w:r>
        <w:t>las nuevas conferencias cumbres. Problemas y contradicciones de la economía soviética: crisis del modelo políticoeconómico. Las reformas (Glasnost y Perestroika) y el fin de la URSS. La caída del muro de Berlín y el desmantelamiento del Bloque Oriental. Ev</w:t>
      </w:r>
      <w:r>
        <w:t xml:space="preserve">olución de los países del este hasta la caída del comunismo. Hipótesis explicativas sobre el fin de la Guerra Fría.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8"/>
        </w:numPr>
        <w:ind w:left="696" w:hanging="281"/>
      </w:pPr>
      <w:r>
        <w:t xml:space="preserve">Aróstegui, Julio; Buchrucker, Cristian y Saborido, Jorge (2001) </w:t>
      </w:r>
      <w:r>
        <w:rPr>
          <w:u w:val="single" w:color="000000"/>
        </w:rPr>
        <w:t>El mundo contemporáneo:</w:t>
      </w:r>
      <w:r>
        <w:t xml:space="preserve"> </w:t>
      </w:r>
    </w:p>
    <w:p w:rsidR="00CE3ECE" w:rsidRDefault="004D538B">
      <w:pPr>
        <w:ind w:left="718"/>
      </w:pPr>
      <w:r>
        <w:rPr>
          <w:u w:val="single" w:color="000000"/>
        </w:rPr>
        <w:t>historia y problemas</w:t>
      </w:r>
      <w:r>
        <w:t xml:space="preserve">, </w:t>
      </w:r>
      <w:r>
        <w:t xml:space="preserve">págs. 417-450, Editorial Biblos Crítica, Buenos Aires. </w:t>
      </w:r>
    </w:p>
    <w:p w:rsidR="00CE3ECE" w:rsidRDefault="004D538B">
      <w:pPr>
        <w:ind w:left="718"/>
      </w:pPr>
      <w:r>
        <w:t xml:space="preserve">Briggs, Asa y Clavin, Patricia (1997) </w:t>
      </w:r>
      <w:r>
        <w:rPr>
          <w:u w:val="single" w:color="000000"/>
        </w:rPr>
        <w:t>Historia Contemporánea de Europa</w:t>
      </w:r>
      <w:r>
        <w:t xml:space="preserve">, cap. IX, págs. 305347, Crítica, Barcelona. </w:t>
      </w:r>
    </w:p>
    <w:p w:rsidR="00CE3ECE" w:rsidRDefault="004D538B">
      <w:pPr>
        <w:numPr>
          <w:ilvl w:val="0"/>
          <w:numId w:val="8"/>
        </w:numPr>
        <w:spacing w:after="4" w:line="250" w:lineRule="auto"/>
        <w:ind w:left="696" w:hanging="281"/>
      </w:pPr>
      <w:r>
        <w:t xml:space="preserve">Hobsbawm, Eric (1998) </w:t>
      </w:r>
      <w:r>
        <w:rPr>
          <w:u w:val="single" w:color="000000"/>
        </w:rPr>
        <w:t>Historia del Siglo XX</w:t>
      </w:r>
      <w:r>
        <w:t>, caps. 8, 9 y 14, Crítica, Buenos Aires.</w:t>
      </w:r>
      <w:r>
        <w:t xml:space="preserve"> </w:t>
      </w:r>
    </w:p>
    <w:p w:rsidR="00CE3ECE" w:rsidRDefault="004D538B">
      <w:pPr>
        <w:numPr>
          <w:ilvl w:val="0"/>
          <w:numId w:val="8"/>
        </w:numPr>
        <w:ind w:left="696" w:hanging="281"/>
      </w:pPr>
      <w:r>
        <w:t xml:space="preserve">Huguet Santos, Montserrat (2012) “El proceso de descolonización y los nuevos protagonistas” en Aróstegui, Julio; Buchrucker, Cristian y Saborido, Jorge (2001) </w:t>
      </w:r>
      <w:r>
        <w:rPr>
          <w:u w:val="single" w:color="000000"/>
        </w:rPr>
        <w:t>El mundo contemporáneo:</w:t>
      </w:r>
      <w:r>
        <w:t xml:space="preserve"> </w:t>
      </w:r>
    </w:p>
    <w:p w:rsidR="00CE3ECE" w:rsidRDefault="004D538B">
      <w:pPr>
        <w:ind w:left="718"/>
      </w:pPr>
      <w:r>
        <w:rPr>
          <w:u w:val="single" w:color="000000"/>
        </w:rPr>
        <w:t>historia y problemas</w:t>
      </w:r>
      <w:r>
        <w:t xml:space="preserve">, págs. 697-747, Editorial Biblos Crítica, Buenos </w:t>
      </w:r>
      <w:r>
        <w:t xml:space="preserve">Aires. </w:t>
      </w:r>
    </w:p>
    <w:p w:rsidR="00CE3ECE" w:rsidRDefault="004D538B">
      <w:pPr>
        <w:numPr>
          <w:ilvl w:val="0"/>
          <w:numId w:val="8"/>
        </w:numPr>
        <w:ind w:left="696" w:hanging="281"/>
      </w:pPr>
      <w:r>
        <w:t xml:space="preserve">Huguet Santos, Montserrat (2012) “Las crisis financieras internacionales (1929-2008). Historia y memoria contemporáneas” en Fernández Liesa, Carlos R. y Cano Linares, Maria Ángeles (coord.) </w:t>
      </w:r>
      <w:r>
        <w:rPr>
          <w:u w:val="single" w:color="000000"/>
        </w:rPr>
        <w:t>Los procesos de integración ante la crisis financiera inte</w:t>
      </w:r>
      <w:r>
        <w:rPr>
          <w:u w:val="single" w:color="000000"/>
        </w:rPr>
        <w:t>rnacional</w:t>
      </w:r>
      <w:r>
        <w:t xml:space="preserve">, Civitas, Madrid. </w:t>
      </w:r>
    </w:p>
    <w:p w:rsidR="00CE3ECE" w:rsidRDefault="004D538B">
      <w:pPr>
        <w:numPr>
          <w:ilvl w:val="0"/>
          <w:numId w:val="8"/>
        </w:numPr>
        <w:ind w:left="696" w:hanging="281"/>
      </w:pPr>
      <w:r>
        <w:t xml:space="preserve">Service, Robert (2000) </w:t>
      </w:r>
      <w:r>
        <w:rPr>
          <w:u w:val="single" w:color="000000"/>
        </w:rPr>
        <w:t>Historia de Rusia en el Siglo XX</w:t>
      </w:r>
      <w:r>
        <w:t xml:space="preserve">, cap. 7, 15, 17, 18 y 19, págs. 129151, 279-296 y 313-367, Crítica, Barcelona. </w:t>
      </w:r>
    </w:p>
    <w:p w:rsidR="00CE3ECE" w:rsidRDefault="004D538B">
      <w:pPr>
        <w:numPr>
          <w:ilvl w:val="0"/>
          <w:numId w:val="8"/>
        </w:numPr>
        <w:ind w:left="696" w:hanging="281"/>
      </w:pPr>
      <w:r>
        <w:t xml:space="preserve">Vilar, Pierre (1986) </w:t>
      </w:r>
      <w:r>
        <w:rPr>
          <w:u w:val="single" w:color="000000"/>
        </w:rPr>
        <w:t>La Guerra Civil Española</w:t>
      </w:r>
      <w:r>
        <w:t xml:space="preserve">, Crítica, Barcelona. </w:t>
      </w:r>
    </w:p>
    <w:p w:rsidR="00CE3ECE" w:rsidRDefault="004D538B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Cine, arte y literatu</w:t>
      </w:r>
      <w:r>
        <w:t>ra recomendada</w:t>
      </w:r>
      <w:r>
        <w:t xml:space="preserve">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Alfredson, Tomas (2011) </w:t>
      </w:r>
      <w:r>
        <w:rPr>
          <w:u w:val="single" w:color="000000"/>
        </w:rPr>
        <w:t>El topo</w:t>
      </w:r>
      <w:r>
        <w:t xml:space="preserve">, film, Gran Bretaña.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Chaplin, Charles (1936) </w:t>
      </w:r>
      <w:r>
        <w:rPr>
          <w:u w:val="single" w:color="000000"/>
        </w:rPr>
        <w:t>Tiempos Modernos</w:t>
      </w:r>
      <w:r>
        <w:t xml:space="preserve">, film,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Costa-Gavras (1972) </w:t>
      </w:r>
      <w:r>
        <w:rPr>
          <w:u w:val="single" w:color="000000"/>
        </w:rPr>
        <w:t>Estado de sitio</w:t>
      </w:r>
      <w:r>
        <w:t xml:space="preserve">, film, Francia-Italia.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Costa-Gavras (1969) </w:t>
      </w:r>
      <w:r>
        <w:rPr>
          <w:u w:val="single" w:color="000000"/>
        </w:rPr>
        <w:t>Zeta</w:t>
      </w:r>
      <w:r>
        <w:t xml:space="preserve">, film, Francia-Argelia.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Daldry, Stephen (2008) </w:t>
      </w:r>
      <w:r>
        <w:rPr>
          <w:u w:val="single" w:color="000000"/>
        </w:rPr>
        <w:t>The Reader</w:t>
      </w:r>
      <w:r>
        <w:t xml:space="preserve">, film, EE.UU.-Alemania.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Dos Passos, John (1936) </w:t>
      </w:r>
      <w:r>
        <w:rPr>
          <w:u w:val="single" w:color="000000"/>
        </w:rPr>
        <w:t>El gran dinero</w:t>
      </w:r>
      <w:r>
        <w:t xml:space="preserve">, novela,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DuVernay, Ava (2014) </w:t>
      </w:r>
      <w:r>
        <w:rPr>
          <w:u w:val="single" w:color="000000"/>
        </w:rPr>
        <w:t>Selma</w:t>
      </w:r>
      <w:r>
        <w:t xml:space="preserve">, film, EE.UU.-Gran Bretaña.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Eastwood, Clint (2006) </w:t>
      </w:r>
      <w:r>
        <w:rPr>
          <w:u w:val="single" w:color="000000"/>
        </w:rPr>
        <w:t>Cartas desde Iwo Jima</w:t>
      </w:r>
      <w:r>
        <w:t xml:space="preserve">, film,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Eisenstein, Sergei (1925) </w:t>
      </w:r>
      <w:r>
        <w:rPr>
          <w:u w:val="single" w:color="000000"/>
        </w:rPr>
        <w:t>El Acorazado Potemkim</w:t>
      </w:r>
      <w:r>
        <w:t xml:space="preserve">, film, U.R.S.S.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Fitzgerald, Scott (1940) </w:t>
      </w:r>
      <w:r>
        <w:rPr>
          <w:u w:val="single" w:color="000000"/>
        </w:rPr>
        <w:t>El último magnate</w:t>
      </w:r>
      <w:r>
        <w:t xml:space="preserve">, novela,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Grandes, Almudena (2010) </w:t>
      </w:r>
      <w:r>
        <w:rPr>
          <w:u w:val="single" w:color="000000"/>
        </w:rPr>
        <w:t>Inés y la alegría</w:t>
      </w:r>
      <w:r>
        <w:t xml:space="preserve">, novela, España.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Grandes, Almudena (2012) </w:t>
      </w:r>
      <w:r>
        <w:rPr>
          <w:u w:val="single" w:color="000000"/>
        </w:rPr>
        <w:t>El lector de Julio Verne</w:t>
      </w:r>
      <w:r>
        <w:t xml:space="preserve">, novela, España.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>Gr</w:t>
      </w:r>
      <w:r>
        <w:t xml:space="preserve">andes, Almudena (2013) </w:t>
      </w:r>
      <w:r>
        <w:rPr>
          <w:u w:val="single" w:color="000000"/>
        </w:rPr>
        <w:t>Las tres bodas de Manolita</w:t>
      </w:r>
      <w:r>
        <w:t xml:space="preserve">, novela, España.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>Kubrick, Stanley (1957)</w:t>
      </w:r>
      <w:r>
        <w:t xml:space="preserve"> </w:t>
      </w:r>
      <w:r>
        <w:rPr>
          <w:u w:val="single" w:color="000000"/>
        </w:rPr>
        <w:t>Senderos de gloria</w:t>
      </w:r>
      <w:r>
        <w:t xml:space="preserve">, film,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Le Carre, John (1965) </w:t>
      </w:r>
      <w:r>
        <w:rPr>
          <w:u w:val="single" w:color="000000"/>
        </w:rPr>
        <w:t>El espejo de los espías</w:t>
      </w:r>
      <w:r>
        <w:t xml:space="preserve">, novela, Gran Bretaña.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Lee, Harper (1960) </w:t>
      </w:r>
      <w:r>
        <w:rPr>
          <w:u w:val="single" w:color="000000"/>
        </w:rPr>
        <w:t>Matar a un ruiseñor</w:t>
      </w:r>
      <w:r>
        <w:t xml:space="preserve">, novela,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>Loac</w:t>
      </w:r>
      <w:r>
        <w:t xml:space="preserve">h, Ken (1995) </w:t>
      </w:r>
      <w:r>
        <w:rPr>
          <w:u w:val="single" w:color="000000"/>
        </w:rPr>
        <w:t>Tierra y Libertad</w:t>
      </w:r>
      <w:r>
        <w:t xml:space="preserve">, film, Irlanda.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Mijalkov, Nikita (1976) </w:t>
      </w:r>
      <w:r>
        <w:rPr>
          <w:u w:val="single" w:color="000000"/>
        </w:rPr>
        <w:t>Esclava del amor</w:t>
      </w:r>
      <w:r>
        <w:t xml:space="preserve">, film, U.R.S.S.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Mijalkov, Nikita (1994) </w:t>
      </w:r>
      <w:r>
        <w:rPr>
          <w:u w:val="single" w:color="000000"/>
        </w:rPr>
        <w:t>Quemado por el sol</w:t>
      </w:r>
      <w:r>
        <w:t xml:space="preserve">, film, Rusia.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Miller, Arthur (1952) </w:t>
      </w:r>
      <w:r>
        <w:rPr>
          <w:u w:val="single" w:color="000000"/>
        </w:rPr>
        <w:t>Las Brujas de Salem</w:t>
      </w:r>
      <w:r>
        <w:t xml:space="preserve">, obra de teatro,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>Rodríguez, Enrique Gaspa</w:t>
      </w:r>
      <w:r>
        <w:t xml:space="preserve">r (2014) </w:t>
      </w:r>
      <w:r>
        <w:rPr>
          <w:u w:val="single" w:color="000000"/>
        </w:rPr>
        <w:t>Los olvidados de Karagandá</w:t>
      </w:r>
      <w:r>
        <w:t xml:space="preserve">, documental, España.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Rosellini, Roberto (1945) </w:t>
      </w:r>
      <w:r>
        <w:rPr>
          <w:u w:val="single" w:color="000000"/>
        </w:rPr>
        <w:t>Roma Ciudad Abierta</w:t>
      </w:r>
      <w:r>
        <w:t xml:space="preserve">, film, Italia.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Stone, Oliver (1991) </w:t>
      </w:r>
      <w:r>
        <w:rPr>
          <w:u w:val="single" w:color="000000"/>
        </w:rPr>
        <w:t>JFK</w:t>
      </w:r>
      <w:r>
        <w:t xml:space="preserve">, film,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Valtin, Jan (2008) </w:t>
      </w:r>
      <w:r>
        <w:rPr>
          <w:u w:val="single" w:color="000000"/>
        </w:rPr>
        <w:t>La Noche quedó atrás</w:t>
      </w:r>
      <w:r>
        <w:t xml:space="preserve">, novela biográfica,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Vernevil, Henri (1979) </w:t>
      </w:r>
      <w:r>
        <w:rPr>
          <w:u w:val="single" w:color="000000"/>
        </w:rPr>
        <w:t>I com</w:t>
      </w:r>
      <w:r>
        <w:rPr>
          <w:u w:val="single" w:color="000000"/>
        </w:rPr>
        <w:t>o Icaro</w:t>
      </w:r>
      <w:r>
        <w:t xml:space="preserve">, film, Francia.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Villaronga, Agustí (2010) </w:t>
      </w:r>
      <w:r>
        <w:rPr>
          <w:u w:val="single" w:color="000000"/>
        </w:rPr>
        <w:t>Pan Negro</w:t>
      </w:r>
      <w:r>
        <w:t xml:space="preserve">, film, España.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Welles, Orson (1941) </w:t>
      </w:r>
      <w:r>
        <w:rPr>
          <w:u w:val="single" w:color="000000"/>
        </w:rPr>
        <w:t>Citizen Kane</w:t>
      </w:r>
      <w:r>
        <w:t xml:space="preserve">, film, EE.UU. </w:t>
      </w:r>
    </w:p>
    <w:p w:rsidR="00CE3ECE" w:rsidRDefault="004D538B">
      <w:pPr>
        <w:numPr>
          <w:ilvl w:val="0"/>
          <w:numId w:val="9"/>
        </w:numPr>
        <w:ind w:left="696" w:hanging="281"/>
      </w:pPr>
      <w:r>
        <w:t xml:space="preserve">Zambrano, Benito (2011) </w:t>
      </w:r>
      <w:r>
        <w:rPr>
          <w:u w:val="single" w:color="000000"/>
        </w:rPr>
        <w:t>La Voz Dormida</w:t>
      </w:r>
      <w:r>
        <w:t xml:space="preserve">, film, España. </w:t>
      </w:r>
    </w:p>
    <w:p w:rsidR="00CE3ECE" w:rsidRDefault="004D538B">
      <w:pPr>
        <w:numPr>
          <w:ilvl w:val="0"/>
          <w:numId w:val="9"/>
        </w:numPr>
        <w:spacing w:after="4" w:line="249" w:lineRule="auto"/>
        <w:ind w:left="696" w:hanging="281"/>
      </w:pPr>
      <w:r>
        <w:t xml:space="preserve">Kubrick, Stanley (1964) </w:t>
      </w:r>
      <w:r>
        <w:rPr>
          <w:u w:val="single" w:color="000000"/>
        </w:rPr>
        <w:t>Dr. Strangelove or how I learned to stop worrying and love the bomb</w:t>
      </w:r>
      <w:r>
        <w:t xml:space="preserve">, film, EE.UU.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4 – El (Des) orden Mundial en el Siglo XXI</w:t>
      </w:r>
      <w:r>
        <w:t xml:space="preserve">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CE3ECE">
      <w:pPr>
        <w:sectPr w:rsidR="00CE3ECE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473" w:right="1131" w:bottom="1482" w:left="1133" w:header="1459" w:footer="301" w:gutter="0"/>
          <w:cols w:space="720"/>
        </w:sectPr>
      </w:pPr>
    </w:p>
    <w:p w:rsidR="00CE3ECE" w:rsidRDefault="004D538B">
      <w:pPr>
        <w:ind w:left="425"/>
      </w:pPr>
      <w:r>
        <w:t xml:space="preserve">La coyuntura internacional en la década del noventa. La política exterior de Estados Unidos en las administraciones de George Bush, William Clinton, George Bush (h) y Obama. El nuevo neorealismo de la Administración Trump. </w:t>
      </w:r>
    </w:p>
    <w:p w:rsidR="00CE3ECE" w:rsidRDefault="004D538B">
      <w:pPr>
        <w:ind w:left="425"/>
      </w:pPr>
      <w:r>
        <w:t>Fractura esta</w:t>
      </w:r>
      <w:r>
        <w:t>tal de la Unión Soviética: el surgimiento de la Comunidad de estados independientes. Rusia y la construcción de una nueva institucionalidad político-económica. La transición en los países de Europa del Este: consolidación democrática y recuperación económi</w:t>
      </w:r>
      <w:r>
        <w:t xml:space="preserve">ca. Europa y sus procesos de integración. El resurgimiento de las tensiones étniconacionalistas. La remodelación del mapa europeo: unificación alemana y desintegración de Yugoslavia. La persistencia de los particularismos y la crisis de la Unión Europea. </w:t>
      </w:r>
    </w:p>
    <w:p w:rsidR="00CE3ECE" w:rsidRDefault="004D538B">
      <w:pPr>
        <w:ind w:left="425"/>
      </w:pPr>
      <w:r>
        <w:t>El sistema internacional después del atentado del 11 de septiembre. La hegemonía de los Estados Unidos: realidades, percepciones y perspectivas. El Nuevo Orden Mundial. El ascenso de China: reconversión y expansión económica, su proyección geopolítica y es</w:t>
      </w:r>
      <w:r>
        <w:t xml:space="preserve">tratégica. El eje AsiaPacifico y sus contradicciones. Las transformaciones en el escenario euroasiático y su reflejo en las subregiones (Sudeste Asiático, Subcontinente Indio, Asia Central). Transformaciones en los bloques y alianzas: nuevas instancias de </w:t>
      </w:r>
      <w:r>
        <w:t xml:space="preserve">integración y cooperación internacional. Diferencias y similitudes en los procesos de integración política y económica. La crisis económica como oportunidad de cambio en el Sistema Internacional.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Amat y Leon, Joan Lara y Anton Mellon, Joan (2009) “Las persuasiones neoconservadoras: F. Fukuyama, S. P. Huntington, W. Kristol y R. Kagan”, en Máiz, Ramón (ed.) </w:t>
      </w:r>
      <w:r>
        <w:rPr>
          <w:u w:val="single" w:color="000000"/>
        </w:rPr>
        <w:t>Teorías</w:t>
      </w:r>
      <w:r>
        <w:t xml:space="preserve"> </w:t>
      </w:r>
      <w:r>
        <w:rPr>
          <w:u w:val="single" w:color="000000"/>
        </w:rPr>
        <w:t>políticas contemporáneas</w:t>
      </w:r>
      <w:r>
        <w:t xml:space="preserve">, Tirant lo Blanch, Valencia.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>Dussel, Eduardo (2000) “Europa</w:t>
      </w:r>
      <w:r>
        <w:t xml:space="preserve">, modernidad y eurocentrismo” en </w:t>
      </w:r>
      <w:r>
        <w:rPr>
          <w:u w:val="single" w:color="000000"/>
        </w:rPr>
        <w:t>La colonialidad del saber:</w:t>
      </w:r>
      <w:r>
        <w:t xml:space="preserve"> </w:t>
      </w:r>
      <w:r>
        <w:rPr>
          <w:u w:val="single" w:color="000000"/>
        </w:rPr>
        <w:t>eurocentrismo y ciencias sociales</w:t>
      </w:r>
      <w:r>
        <w:t xml:space="preserve">, CLACSO. </w:t>
      </w:r>
    </w:p>
    <w:p w:rsidR="00CE3ECE" w:rsidRDefault="004D538B">
      <w:pPr>
        <w:numPr>
          <w:ilvl w:val="0"/>
          <w:numId w:val="10"/>
        </w:numPr>
        <w:spacing w:after="4" w:line="249" w:lineRule="auto"/>
        <w:ind w:left="696" w:hanging="281"/>
      </w:pPr>
      <w:r>
        <w:t xml:space="preserve">George, Susan (2015) </w:t>
      </w:r>
      <w:r>
        <w:rPr>
          <w:u w:val="single" w:color="000000"/>
        </w:rPr>
        <w:t>Los Usurpadores. Como las empresas transnacionales toman el poder</w:t>
      </w:r>
      <w:r>
        <w:t xml:space="preserve">, Icaria, Barcelona. 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>Gutiérrez del Cid, Ana Teresa (2014) “La Ca</w:t>
      </w:r>
      <w:r>
        <w:t xml:space="preserve">ída de la Unión Soviética y sus consecuencias políticas, económicas y sociales” en Pizzonia, Cristina y Masseroni, Susana (coords.) </w:t>
      </w:r>
      <w:r>
        <w:rPr>
          <w:u w:val="single" w:color="000000"/>
        </w:rPr>
        <w:t>De la</w:t>
      </w:r>
      <w:r>
        <w:t xml:space="preserve"> </w:t>
      </w:r>
      <w:r>
        <w:rPr>
          <w:u w:val="single" w:color="000000"/>
        </w:rPr>
        <w:t>ex URSS hacia todos los lugares distintas dimensiones del proceso migratorio: países de</w:t>
      </w:r>
      <w:r>
        <w:t xml:space="preserve"> </w:t>
      </w:r>
      <w:r>
        <w:rPr>
          <w:u w:val="single" w:color="000000"/>
        </w:rPr>
        <w:t>origen y de destino</w:t>
      </w:r>
      <w:r>
        <w:t>, Universid</w:t>
      </w:r>
      <w:r>
        <w:t xml:space="preserve">ad Autónoma Metropolitana, México D.F.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Hutschenreuter, Alberto (2011) </w:t>
      </w:r>
      <w:r>
        <w:rPr>
          <w:u w:val="single" w:color="000000"/>
        </w:rPr>
        <w:t>La política exterior rusa después de la Guerra Fría</w:t>
      </w:r>
      <w:r>
        <w:t xml:space="preserve">, cap. VI, pags. 255-329, Areté Grupo Editor, Buenos Aires.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Lamo de Espinosa, Emilio (coord.) (2010) </w:t>
      </w:r>
      <w:r>
        <w:rPr>
          <w:u w:val="single" w:color="000000"/>
        </w:rPr>
        <w:t>Europa después de Europa</w:t>
      </w:r>
      <w:r>
        <w:t>, Academ</w:t>
      </w:r>
      <w:r>
        <w:t xml:space="preserve">ia Europea de Ciencias y Artes, Madrid.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Martínez i Edo, Xavier (1993) “De la desintegración de la URSS a la recomposición del espacio ex – soviético” en </w:t>
      </w:r>
      <w:r>
        <w:rPr>
          <w:u w:val="single" w:color="000000"/>
        </w:rPr>
        <w:t>Boletín de la A.G.E. Nº 17</w:t>
      </w:r>
      <w:r>
        <w:t xml:space="preserve">, 1993, págs. 25-47, Asociación de Geógrafos Españoles, Madrid.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Moreno Juste, Antonio (2016) “¿De qué crisis hablamos? Algunas ideas en perspectiva histórica sobre la crisis actual del proceso de integración europea”, en </w:t>
      </w:r>
      <w:r>
        <w:rPr>
          <w:u w:val="single" w:color="000000"/>
        </w:rPr>
        <w:t>Cuadernos de Historia</w:t>
      </w:r>
      <w:r>
        <w:t xml:space="preserve"> </w:t>
      </w:r>
      <w:r>
        <w:rPr>
          <w:u w:val="single" w:color="000000"/>
        </w:rPr>
        <w:t>Contemporánea Nº 38</w:t>
      </w:r>
      <w:r>
        <w:t>, Núm. Esp. 2016: 227-240, Universidad Complutense de Madr</w:t>
      </w:r>
      <w:r>
        <w:t xml:space="preserve">id, Madrid. </w:t>
      </w:r>
    </w:p>
    <w:p w:rsidR="00CE3ECE" w:rsidRDefault="004D538B">
      <w:pPr>
        <w:numPr>
          <w:ilvl w:val="0"/>
          <w:numId w:val="10"/>
        </w:numPr>
        <w:spacing w:after="4" w:line="249" w:lineRule="auto"/>
        <w:ind w:left="696" w:hanging="281"/>
      </w:pPr>
      <w:r>
        <w:t xml:space="preserve">Pardo de Santayana Gómez de Olea, José María (2018) </w:t>
      </w:r>
      <w:r>
        <w:rPr>
          <w:u w:val="single" w:color="000000"/>
        </w:rPr>
        <w:t>Xi Jinping y Putin, dos liderazgos que</w:t>
      </w:r>
      <w:r>
        <w:t xml:space="preserve"> </w:t>
      </w:r>
      <w:r>
        <w:rPr>
          <w:u w:val="single" w:color="000000"/>
        </w:rPr>
        <w:t>retan el orden occidental</w:t>
      </w:r>
      <w:r>
        <w:t xml:space="preserve">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Russell, Roberto (2021) “China y Estados Unidos: competencia inevitable en un orden ‘bipolar no polarizado’”, </w:t>
      </w:r>
      <w:r>
        <w:rPr>
          <w:u w:val="single" w:color="000000"/>
        </w:rPr>
        <w:t>Revista de Inv</w:t>
      </w:r>
      <w:r>
        <w:rPr>
          <w:u w:val="single" w:color="000000"/>
        </w:rPr>
        <w:t>estigación en Política Exterior Argentina, Vol.1 (1)</w:t>
      </w:r>
      <w:r>
        <w:t xml:space="preserve">, pags.12-22.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Service, Robert (2000) </w:t>
      </w:r>
      <w:r>
        <w:rPr>
          <w:u w:val="single" w:color="000000"/>
        </w:rPr>
        <w:t>Historia de Rusia en el Siglo XX</w:t>
      </w:r>
      <w:r>
        <w:t xml:space="preserve">, caps. 20 a 26, págs. 371-487, Crítica, Barcelona. </w:t>
      </w:r>
    </w:p>
    <w:p w:rsidR="00CE3ECE" w:rsidRDefault="004D538B">
      <w:pPr>
        <w:numPr>
          <w:ilvl w:val="0"/>
          <w:numId w:val="10"/>
        </w:numPr>
        <w:ind w:left="696" w:hanging="281"/>
      </w:pPr>
      <w:r>
        <w:t xml:space="preserve">Wolin, Sheldon (2008) </w:t>
      </w:r>
      <w:r>
        <w:rPr>
          <w:u w:val="single" w:color="000000"/>
        </w:rPr>
        <w:t>Democracy Incorporated</w:t>
      </w:r>
      <w:r>
        <w:t>, Princeton University Press, Princet</w:t>
      </w:r>
      <w:r>
        <w:t xml:space="preserve">on.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 xml:space="preserve">Cine, arte y literatura recomendada </w:t>
      </w:r>
      <w:r>
        <w:t xml:space="preserve">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Becker, Wolfgang (2003) </w:t>
      </w:r>
      <w:r>
        <w:rPr>
          <w:u w:val="single" w:color="000000"/>
        </w:rPr>
        <w:t>Goodbye, Lenin!</w:t>
      </w:r>
      <w:r>
        <w:t xml:space="preserve">, film, Alemania.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Bigelow, Kathryn (2012) </w:t>
      </w:r>
      <w:r>
        <w:rPr>
          <w:u w:val="single" w:color="000000"/>
        </w:rPr>
        <w:t>Zero Dark Thirty</w:t>
      </w:r>
      <w:r>
        <w:t xml:space="preserve">, film,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Cao Xueqin (2010). </w:t>
      </w:r>
      <w:r>
        <w:rPr>
          <w:u w:val="single" w:color="000000"/>
        </w:rPr>
        <w:t>Sueño en el pabellón rojo</w:t>
      </w:r>
      <w:r>
        <w:t xml:space="preserve">, novela, China.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Cohen, Joel y Cohen, Ethan (2008) </w:t>
      </w:r>
      <w:r>
        <w:rPr>
          <w:u w:val="single" w:color="000000"/>
        </w:rPr>
        <w:t>Q</w:t>
      </w:r>
      <w:r>
        <w:rPr>
          <w:u w:val="single" w:color="000000"/>
        </w:rPr>
        <w:t>uémese antes de leer</w:t>
      </w:r>
      <w:r>
        <w:t xml:space="preserve">, film,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DuVernay, Ava (2016) </w:t>
      </w:r>
      <w:r>
        <w:rPr>
          <w:u w:val="single" w:color="000000"/>
        </w:rPr>
        <w:t>Enmienda XIII</w:t>
      </w:r>
      <w:r>
        <w:t xml:space="preserve">, documental,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Fuentes, Carola y Valdeavellano, Rafael (2015) </w:t>
      </w:r>
      <w:r>
        <w:rPr>
          <w:u w:val="single" w:color="000000"/>
        </w:rPr>
        <w:t>Chicago Boys</w:t>
      </w:r>
      <w:r>
        <w:t xml:space="preserve">, documental, Chile.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Greenwald, Robert (2006) </w:t>
      </w:r>
      <w:r>
        <w:rPr>
          <w:u w:val="single" w:color="000000"/>
        </w:rPr>
        <w:t>Iraq for Sale: the War Profiteers</w:t>
      </w:r>
      <w:r>
        <w:t xml:space="preserve">, documental,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Moore, Michael (2002) </w:t>
      </w:r>
      <w:r>
        <w:rPr>
          <w:u w:val="single" w:color="000000"/>
        </w:rPr>
        <w:t>Bowling for Columbine</w:t>
      </w:r>
      <w:r>
        <w:t xml:space="preserve">, documental,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Moore, Michael (2004) </w:t>
      </w:r>
      <w:r>
        <w:rPr>
          <w:u w:val="single" w:color="000000"/>
        </w:rPr>
        <w:t>Fahrenheit 9/11</w:t>
      </w:r>
      <w:r>
        <w:t xml:space="preserve">, documental,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Lapierre, Dominique y Collins, Larry (2004) </w:t>
      </w:r>
      <w:r>
        <w:rPr>
          <w:u w:val="single" w:color="000000"/>
        </w:rPr>
        <w:t>Esta noche, la Libertad</w:t>
      </w:r>
      <w:r>
        <w:t xml:space="preserve">, novela, India  </w:t>
      </w:r>
      <w:r>
        <w:t xml:space="preserve">● </w:t>
      </w:r>
      <w:r>
        <w:t xml:space="preserve">Loznitsa, Sergei (2014) </w:t>
      </w:r>
      <w:r>
        <w:rPr>
          <w:u w:val="single" w:color="000000"/>
        </w:rPr>
        <w:t>Maidan</w:t>
      </w:r>
      <w:r>
        <w:t>, documental, Uc</w:t>
      </w:r>
      <w:r>
        <w:t xml:space="preserve">rania.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Mijalkov, Nikita (1993) </w:t>
      </w:r>
      <w:r>
        <w:rPr>
          <w:u w:val="single" w:color="000000"/>
        </w:rPr>
        <w:t>Anna 6:18</w:t>
      </w:r>
      <w:r>
        <w:t xml:space="preserve">, documental, Rusia.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Mijalkov, Nikita (1979) </w:t>
      </w:r>
      <w:r>
        <w:rPr>
          <w:u w:val="single" w:color="000000"/>
        </w:rPr>
        <w:t>Algunos días de la vida de I. Oblómov</w:t>
      </w:r>
      <w:r>
        <w:t xml:space="preserve">, documental, Rusia.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Nichols, Mike (2007) </w:t>
      </w:r>
      <w:r>
        <w:rPr>
          <w:u w:val="single" w:color="000000"/>
        </w:rPr>
        <w:t>Charlie Wilson´s War</w:t>
      </w:r>
      <w:r>
        <w:t xml:space="preserve">, film,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Pakula, Alan J. (1976) </w:t>
      </w:r>
      <w:r>
        <w:rPr>
          <w:u w:val="single" w:color="000000"/>
        </w:rPr>
        <w:t>Todos los hombres del Presiden</w:t>
      </w:r>
      <w:r>
        <w:rPr>
          <w:u w:val="single" w:color="000000"/>
        </w:rPr>
        <w:t>te</w:t>
      </w:r>
      <w:r>
        <w:t xml:space="preserve">, film,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Parker, Alan (1988) </w:t>
      </w:r>
      <w:r>
        <w:rPr>
          <w:u w:val="single" w:color="000000"/>
        </w:rPr>
        <w:t>Mississippi Burning</w:t>
      </w:r>
      <w:r>
        <w:t xml:space="preserve">, film,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Pingru, Rao (2018) </w:t>
      </w:r>
      <w:r>
        <w:rPr>
          <w:u w:val="single" w:color="000000"/>
        </w:rPr>
        <w:t>La Historia de Pingru y Meitang</w:t>
      </w:r>
      <w:r>
        <w:t xml:space="preserve">, novela, China.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Roth, Philip (2000) </w:t>
      </w:r>
      <w:r>
        <w:rPr>
          <w:u w:val="single" w:color="000000"/>
        </w:rPr>
        <w:t>La mancha humana</w:t>
      </w:r>
      <w:r>
        <w:t xml:space="preserve">, novela,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Roth, Philip (1993) </w:t>
      </w:r>
      <w:r>
        <w:rPr>
          <w:u w:val="single" w:color="000000"/>
        </w:rPr>
        <w:t>Operación Shylock</w:t>
      </w:r>
      <w:r>
        <w:t xml:space="preserve">, novela,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Russell, David (2013) </w:t>
      </w:r>
      <w:r>
        <w:rPr>
          <w:u w:val="single" w:color="000000"/>
        </w:rPr>
        <w:t>Escándalo Americano</w:t>
      </w:r>
      <w:r>
        <w:t xml:space="preserve">, film, EE.UU.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Solzhenitsyn, Aleksandr (1992) </w:t>
      </w:r>
      <w:r>
        <w:rPr>
          <w:u w:val="single" w:color="000000"/>
        </w:rPr>
        <w:t>Rusia bajo los escombros</w:t>
      </w:r>
      <w:r>
        <w:t xml:space="preserve">, ensayo, Rusia. </w:t>
      </w:r>
    </w:p>
    <w:p w:rsidR="00CE3ECE" w:rsidRDefault="004D538B">
      <w:pPr>
        <w:numPr>
          <w:ilvl w:val="0"/>
          <w:numId w:val="11"/>
        </w:numPr>
        <w:ind w:left="696" w:hanging="281"/>
      </w:pPr>
      <w:r>
        <w:t xml:space="preserve">Tseden, Pema (2015) </w:t>
      </w:r>
      <w:r>
        <w:rPr>
          <w:u w:val="single" w:color="000000"/>
        </w:rPr>
        <w:t>Tharlo</w:t>
      </w:r>
      <w:r>
        <w:t xml:space="preserve">, film, Tibet China.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spacing w:after="4" w:line="250" w:lineRule="auto"/>
        <w:ind w:left="425"/>
        <w:jc w:val="left"/>
      </w:pPr>
      <w:r>
        <w:rPr>
          <w:u w:val="single" w:color="000000"/>
        </w:rPr>
        <w:t>Módulo III:</w:t>
      </w:r>
      <w:r>
        <w:t xml:space="preserve"> Globalización - Territorios</w:t>
      </w: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5 – Medio Oriente e Isla</w:t>
      </w:r>
      <w:r>
        <w:rPr>
          <w:u w:val="single" w:color="000000"/>
        </w:rPr>
        <w:t>m</w:t>
      </w: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>Historia y actualidad de Medio Oriente. Las intervenciones externas y los conflictos intrarregionales. El rol de los hidrocarburos y de su situación geopolítica en los acontecimientos del siglo XX. Los procesos de descolonización. Sus diferencias regionale</w:t>
      </w:r>
      <w:r>
        <w:t xml:space="preserve">s: Levante, Magreb, Creciente Fértil, Anatolia y Persia. Regímenes políticos y características socioeconómicas. Tribu, etnia y religión como clivajes sociales. </w:t>
      </w:r>
    </w:p>
    <w:p w:rsidR="00CE3ECE" w:rsidRDefault="004D538B">
      <w:pPr>
        <w:ind w:left="425"/>
      </w:pPr>
      <w:r>
        <w:t>Las corrientes internas del Islam: sunismo, chiismo y wahabismo. Sus variaciones internas y las</w:t>
      </w:r>
      <w:r>
        <w:t xml:space="preserve"> implicancias en torno a la conformación geopolítica de la región. Principales hitos en su historia. 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Gilardone, Agustín (2019) “El complejo vínculo entre Arabia Saudita e Irán y la guerra civil de Yemen”, </w:t>
      </w:r>
      <w:r>
        <w:rPr>
          <w:u w:val="single" w:color="000000"/>
        </w:rPr>
        <w:t>Cuadernos de Política</w:t>
      </w:r>
      <w:r>
        <w:rPr>
          <w:u w:val="single" w:color="000000"/>
        </w:rPr>
        <w:t xml:space="preserve"> Exterior Argentina (Nueva Época), 130</w:t>
      </w:r>
      <w:r>
        <w:t xml:space="preserve">, diciembre 2019.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González del Miño, Paloma (2019) “Impacto de la política exterior de Irán en las dinámicas de poder y seguridad en Oriente Medio”, </w:t>
      </w:r>
      <w:r>
        <w:rPr>
          <w:u w:val="single" w:color="000000"/>
        </w:rPr>
        <w:t>Revista de Estudios Internacionales Mediterráneos,</w:t>
      </w:r>
      <w:r>
        <w:t xml:space="preserve"> </w:t>
      </w:r>
      <w:r>
        <w:rPr>
          <w:u w:val="single" w:color="000000"/>
        </w:rPr>
        <w:t>27</w:t>
      </w:r>
      <w:r>
        <w:t xml:space="preserve">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>Hafez, Sabry</w:t>
      </w:r>
      <w:r>
        <w:t xml:space="preserve"> (2000) “Novela, Política e Islam. Banquete para las algas de Haydar”, </w:t>
      </w:r>
      <w:r>
        <w:rPr>
          <w:u w:val="single" w:color="000000"/>
        </w:rPr>
        <w:t>New Left</w:t>
      </w:r>
      <w:r>
        <w:t xml:space="preserve"> </w:t>
      </w:r>
      <w:r>
        <w:rPr>
          <w:u w:val="single" w:color="000000"/>
        </w:rPr>
        <w:t>Review N° 6</w:t>
      </w:r>
      <w:r>
        <w:t xml:space="preserve">, Septiembre-Octubre 2000, págs. 24-44, Editorial Traficantes de Sueños, Quito.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>Heller, Erdmute (2002) “El Mundo Árabe-Islámico en marcha” en Benz, Wolfgang y Graml</w:t>
      </w:r>
      <w:r>
        <w:t xml:space="preserve">, Hermann </w:t>
      </w:r>
      <w:r>
        <w:rPr>
          <w:u w:val="single" w:color="000000"/>
        </w:rPr>
        <w:t>El siglo XX. Problemas Mundiales entre los dos bloques de poder</w:t>
      </w:r>
      <w:r>
        <w:t xml:space="preserve">, Siglo XXI, Madrid.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Hourani, Albert (2008) </w:t>
      </w:r>
      <w:r>
        <w:rPr>
          <w:u w:val="single" w:color="000000"/>
        </w:rPr>
        <w:t>Historia de los Árabes</w:t>
      </w:r>
      <w:r>
        <w:t xml:space="preserve">, caps. 13, 24, 25 y 26, Zeta, Montevideo.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Jimenez Rodriguez, Manuel Maria (2018) </w:t>
      </w:r>
      <w:r>
        <w:rPr>
          <w:u w:val="single" w:color="000000"/>
        </w:rPr>
        <w:t>Fortalecimiento de Egipto en el S</w:t>
      </w:r>
      <w:r>
        <w:rPr>
          <w:u w:val="single" w:color="000000"/>
        </w:rPr>
        <w:t>istema</w:t>
      </w:r>
      <w:r>
        <w:t xml:space="preserve"> </w:t>
      </w:r>
      <w:r>
        <w:rPr>
          <w:u w:val="single" w:color="000000"/>
        </w:rPr>
        <w:t>Internacional</w:t>
      </w:r>
      <w:r>
        <w:t xml:space="preserve">, Boletín Digital, Instituto Español de Estudios Estratégicos.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Kepel, Gilles (2000) </w:t>
      </w:r>
      <w:r>
        <w:rPr>
          <w:u w:val="single" w:color="000000"/>
        </w:rPr>
        <w:t>La Yihad: Expansión y declive del Islamismo</w:t>
      </w:r>
      <w:r>
        <w:t xml:space="preserve">, prólogo y segunda parte, págs. 27-55 y 173-258, Ediciones Península, Barcelona.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Landro, Fernando (2004) </w:t>
      </w:r>
      <w:r>
        <w:rPr>
          <w:u w:val="single" w:color="000000"/>
        </w:rPr>
        <w:t>M</w:t>
      </w:r>
      <w:r>
        <w:rPr>
          <w:u w:val="single" w:color="000000"/>
        </w:rPr>
        <w:t>edio Oriente, Historia, Política y Cultura</w:t>
      </w:r>
      <w:r>
        <w:t xml:space="preserve">, cap. XIII, pags. 524550, Ciudad Argentina, Buenos Aires.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Lewis, Bernard (2008) “Europa y el Islam”, en </w:t>
      </w:r>
      <w:r>
        <w:rPr>
          <w:u w:val="single" w:color="000000"/>
        </w:rPr>
        <w:t>FAES enero/marzo 2008</w:t>
      </w:r>
      <w:r>
        <w:t xml:space="preserve">, Fundación para el Análisis y los Estudios Sociales, Madrid.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Lewis, Bernard (1990) “Las raíces de la rabia musulmana”, en </w:t>
      </w:r>
      <w:r>
        <w:rPr>
          <w:u w:val="single" w:color="000000"/>
        </w:rPr>
        <w:t>The Atlantic Monthly</w:t>
      </w:r>
      <w:r>
        <w:t xml:space="preserve">, vol. 266, septiembre 1990, Atlantic Media Group, Washington, D.C. 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Mioni, Macarena (2021) “Cambios geopolíticos en medio oriente: los acuerdos de Abraham”, </w:t>
      </w:r>
      <w:r>
        <w:rPr>
          <w:u w:val="single" w:color="000000"/>
        </w:rPr>
        <w:t>Instituto de Est</w:t>
      </w:r>
      <w:r>
        <w:rPr>
          <w:u w:val="single" w:color="000000"/>
        </w:rPr>
        <w:t>udios Sociales, Política y Cultura, 2(11)</w:t>
      </w:r>
      <w:r>
        <w:t xml:space="preserve">, 1-16.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Morillo Llovo, Jacobo (2017) </w:t>
      </w:r>
      <w:r>
        <w:rPr>
          <w:u w:val="single" w:color="000000"/>
        </w:rPr>
        <w:t>Turquía: El socio de todos, la aliada de nadie</w:t>
      </w:r>
      <w:r>
        <w:t xml:space="preserve">, Boletín Digital, Instituto Español de Estudios Estratégicos.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Mourad, Suleiman (2014) “Los Enigmas del Libro” en </w:t>
      </w:r>
      <w:r>
        <w:rPr>
          <w:u w:val="single" w:color="000000"/>
        </w:rPr>
        <w:t xml:space="preserve">New Left Review </w:t>
      </w:r>
      <w:r>
        <w:rPr>
          <w:u w:val="single" w:color="000000"/>
        </w:rPr>
        <w:t>N° 86</w:t>
      </w:r>
      <w:r>
        <w:t xml:space="preserve">, mayo-junio 2014, págs. 16-56, Editorial Traficantes de Sueños, Quito. 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Perez Franco, Miguel Angel (2017) </w:t>
      </w:r>
      <w:r>
        <w:rPr>
          <w:u w:val="single" w:color="000000"/>
        </w:rPr>
        <w:t>La autonomía del pueblo kurdo y su impacto en la</w:t>
      </w:r>
      <w:r>
        <w:t xml:space="preserve"> </w:t>
      </w:r>
      <w:r>
        <w:rPr>
          <w:u w:val="single" w:color="000000"/>
        </w:rPr>
        <w:t>estabilización del conflicto en Siria</w:t>
      </w:r>
      <w:r>
        <w:t>, Boletín Digital, Instituto Español de Estudios Estratég</w:t>
      </w:r>
      <w:r>
        <w:t xml:space="preserve">icos.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Said, Edward (1990) </w:t>
      </w:r>
      <w:r>
        <w:rPr>
          <w:u w:val="single" w:color="000000"/>
        </w:rPr>
        <w:t>Orientalismo</w:t>
      </w:r>
      <w:r>
        <w:t xml:space="preserve">, caps. I y II, pags. 53-100, Libertarias, Madrid. </w:t>
      </w:r>
    </w:p>
    <w:p w:rsidR="00CE3ECE" w:rsidRDefault="004D538B">
      <w:pPr>
        <w:numPr>
          <w:ilvl w:val="0"/>
          <w:numId w:val="12"/>
        </w:numPr>
        <w:ind w:left="696" w:hanging="281"/>
      </w:pPr>
      <w:r>
        <w:t xml:space="preserve">Shahak, Israel y Mezvinski, Norton (2004) </w:t>
      </w:r>
      <w:r>
        <w:rPr>
          <w:u w:val="single" w:color="000000"/>
        </w:rPr>
        <w:t>El fundamentalismo judío en Israel</w:t>
      </w:r>
      <w:r>
        <w:t xml:space="preserve">, págs. 3-83, Pluto Press, Londres. </w:t>
      </w:r>
    </w:p>
    <w:p w:rsidR="00CE3ECE" w:rsidRDefault="004D538B">
      <w:pPr>
        <w:numPr>
          <w:ilvl w:val="0"/>
          <w:numId w:val="12"/>
        </w:numPr>
        <w:spacing w:after="0" w:line="249" w:lineRule="auto"/>
        <w:ind w:left="696" w:hanging="281"/>
      </w:pPr>
      <w:r>
        <w:t>Zaccara, Luciano y Saldaña, Marta (2015) “Cambio y e</w:t>
      </w:r>
      <w:r>
        <w:t xml:space="preserve">stabilidad política en las monarquías del Golfo tras la Primavera Árabe”, </w:t>
      </w:r>
      <w:r>
        <w:rPr>
          <w:u w:val="single" w:color="000000"/>
        </w:rPr>
        <w:t>Revista CIDOB d’Afers Internacionals, 109</w:t>
      </w:r>
      <w:r>
        <w:t xml:space="preserve">, 177–199.  </w:t>
      </w:r>
    </w:p>
    <w:p w:rsidR="00CE3ECE" w:rsidRDefault="004D538B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Abu-Assad, Hany (2005) </w:t>
      </w:r>
      <w:r>
        <w:rPr>
          <w:u w:val="single" w:color="000000"/>
        </w:rPr>
        <w:t>Paradise Now</w:t>
      </w:r>
      <w:r>
        <w:t xml:space="preserve">, film, Palestina.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Bouzid, Nouri (1992) </w:t>
      </w:r>
      <w:r>
        <w:rPr>
          <w:u w:val="single" w:color="000000"/>
        </w:rPr>
        <w:t>Bezness</w:t>
      </w:r>
      <w:r>
        <w:t xml:space="preserve">, film, Túnez.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Deslile, Guy (2013) </w:t>
      </w:r>
      <w:r>
        <w:rPr>
          <w:u w:val="single" w:color="000000"/>
        </w:rPr>
        <w:t>Jerusalén. Crónicas desde Tierra Santa</w:t>
      </w:r>
      <w:r>
        <w:t xml:space="preserve">, crónica, La editorial común, Buenos Aires.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Dotan, Shimon (2016) </w:t>
      </w:r>
      <w:r>
        <w:rPr>
          <w:u w:val="single" w:color="000000"/>
        </w:rPr>
        <w:t>The Settlers</w:t>
      </w:r>
      <w:r>
        <w:t xml:space="preserve">, documental, Francia.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Doueiri, Ziad (1998) </w:t>
      </w:r>
      <w:r>
        <w:rPr>
          <w:u w:val="single" w:color="000000"/>
        </w:rPr>
        <w:t>West Beirut</w:t>
      </w:r>
      <w:r>
        <w:t xml:space="preserve">, film, Francia-Líbano.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>Farhadi, Asghar (2011)</w:t>
      </w:r>
      <w:r>
        <w:t xml:space="preserve"> </w:t>
      </w:r>
      <w:r>
        <w:rPr>
          <w:u w:val="single" w:color="000000"/>
        </w:rPr>
        <w:t>La separación de Nader y Simin</w:t>
      </w:r>
      <w:r>
        <w:t xml:space="preserve">, film, Irán.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Farouky, Saeed Taji y McEvoy Michael (2015) </w:t>
      </w:r>
      <w:r>
        <w:rPr>
          <w:u w:val="single" w:color="000000"/>
        </w:rPr>
        <w:t>Tell Spring not to Come This Year</w:t>
      </w:r>
      <w:r>
        <w:t xml:space="preserve">, documental, Inglaterra.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Folman, Ari (2008) </w:t>
      </w:r>
      <w:r>
        <w:rPr>
          <w:u w:val="single" w:color="000000"/>
        </w:rPr>
        <w:t>Waltz with Bashir</w:t>
      </w:r>
      <w:r>
        <w:t xml:space="preserve">, film, Israel.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Forster, Marc (2007) </w:t>
      </w:r>
      <w:r>
        <w:rPr>
          <w:u w:val="single" w:color="000000"/>
        </w:rPr>
        <w:t>Cometas en el cielo</w:t>
      </w:r>
      <w:r>
        <w:t>, film, EE.UU</w:t>
      </w:r>
      <w:r>
        <w:t xml:space="preserve">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Ghobadi, Bahman (2004) </w:t>
      </w:r>
      <w:r>
        <w:rPr>
          <w:u w:val="single" w:color="000000"/>
        </w:rPr>
        <w:t>Las tortugas también vuelan</w:t>
      </w:r>
      <w:r>
        <w:t xml:space="preserve">, film, Irán.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Haydar, Haydar (1983) </w:t>
      </w:r>
      <w:r>
        <w:rPr>
          <w:u w:val="single" w:color="000000"/>
        </w:rPr>
        <w:t>Banquete para las algas</w:t>
      </w:r>
      <w:r>
        <w:t xml:space="preserve">, novela, Siria.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Hosseini, Khaled (2003) </w:t>
      </w:r>
      <w:r>
        <w:rPr>
          <w:u w:val="single" w:color="000000"/>
        </w:rPr>
        <w:t>Cometas en el cielo</w:t>
      </w:r>
      <w:r>
        <w:t xml:space="preserve">, novela, Afganistán.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Hosseini, Khaled (2007) </w:t>
      </w:r>
      <w:r>
        <w:rPr>
          <w:u w:val="single" w:color="000000"/>
        </w:rPr>
        <w:t>Mil soles espléndidos</w:t>
      </w:r>
      <w:r>
        <w:t xml:space="preserve">, novela, Afganistán.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Kanafani, Ghassan (1970) </w:t>
      </w:r>
      <w:r>
        <w:rPr>
          <w:u w:val="single" w:color="000000"/>
        </w:rPr>
        <w:t>Retorno a Haifa</w:t>
      </w:r>
      <w:r>
        <w:t xml:space="preserve">, novela, Palestina.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Karimi, Keywan (2015) </w:t>
      </w:r>
      <w:r>
        <w:rPr>
          <w:u w:val="single" w:color="000000"/>
        </w:rPr>
        <w:t>Writing on the City</w:t>
      </w:r>
      <w:r>
        <w:t xml:space="preserve">, documental, Irán.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Kiarostami, Abbas (1997) </w:t>
      </w:r>
      <w:r>
        <w:rPr>
          <w:u w:val="single" w:color="000000"/>
        </w:rPr>
        <w:t>El sabor de las cerezas</w:t>
      </w:r>
      <w:r>
        <w:t xml:space="preserve">, film, Irán.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Jansse, Alexandra y Brunner, Benny (1997) </w:t>
      </w:r>
      <w:r>
        <w:rPr>
          <w:u w:val="single" w:color="000000"/>
        </w:rPr>
        <w:t>Al-N</w:t>
      </w:r>
      <w:r>
        <w:rPr>
          <w:u w:val="single" w:color="000000"/>
        </w:rPr>
        <w:t>akba: The Palestinian Catastrophe 1948</w:t>
      </w:r>
      <w:r>
        <w:t xml:space="preserve">, documental, Israel-Alemania-Holanda.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Lamloum, Olfa y Tabet, Michael (2017) </w:t>
      </w:r>
      <w:r>
        <w:rPr>
          <w:u w:val="single" w:color="000000"/>
        </w:rPr>
        <w:t>Voices from Kasserine</w:t>
      </w:r>
      <w:r>
        <w:t xml:space="preserve">, documental, Tunez.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Levy, Lorraine (2012) </w:t>
      </w:r>
      <w:r>
        <w:rPr>
          <w:u w:val="single" w:color="000000"/>
        </w:rPr>
        <w:t>El otro hijo</w:t>
      </w:r>
      <w:r>
        <w:t xml:space="preserve">, film, Francia.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Mahfuz, Naguib (1975) </w:t>
      </w:r>
      <w:r>
        <w:rPr>
          <w:u w:val="single" w:color="000000"/>
        </w:rPr>
        <w:t>Cuentos de nuestro barr</w:t>
      </w:r>
      <w:r>
        <w:rPr>
          <w:u w:val="single" w:color="000000"/>
        </w:rPr>
        <w:t>io</w:t>
      </w:r>
      <w:r>
        <w:t xml:space="preserve">, cuentos, Egipto.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Mihaileanu, Radu y Blanc, Alain Michel (2005) </w:t>
      </w:r>
      <w:r>
        <w:rPr>
          <w:u w:val="single" w:color="000000"/>
        </w:rPr>
        <w:t>Ser digno de ser</w:t>
      </w:r>
      <w:r>
        <w:t xml:space="preserve">, film, Francia-Italia-BélgicaIsrael.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Noujaim, Jehane (2013) </w:t>
      </w:r>
      <w:r>
        <w:rPr>
          <w:u w:val="single" w:color="000000"/>
        </w:rPr>
        <w:t>The Square (Al-Midan)</w:t>
      </w:r>
      <w:r>
        <w:t xml:space="preserve">, documental, Egipto.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Omeish, Abdallah y Omeish, Sufyan (2006) </w:t>
      </w:r>
      <w:r>
        <w:rPr>
          <w:u w:val="single" w:color="000000"/>
        </w:rPr>
        <w:t>Occupation 101</w:t>
      </w:r>
      <w:r>
        <w:t>, documenta</w:t>
      </w:r>
      <w:r>
        <w:t xml:space="preserve">l, Palestina.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Oz, Amos (1986) </w:t>
      </w:r>
      <w:r>
        <w:rPr>
          <w:u w:val="single" w:color="000000"/>
        </w:rPr>
        <w:t>Las voces de Israel</w:t>
      </w:r>
      <w:r>
        <w:t xml:space="preserve">, ensayo, Israel.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Pontecorvo, Gillo (1965) </w:t>
      </w:r>
      <w:r>
        <w:rPr>
          <w:u w:val="single" w:color="000000"/>
        </w:rPr>
        <w:t>La batalla de Argel</w:t>
      </w:r>
      <w:r>
        <w:t xml:space="preserve">, film, Italia.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Riklis, Eran (2008) </w:t>
      </w:r>
      <w:r>
        <w:rPr>
          <w:u w:val="single" w:color="000000"/>
        </w:rPr>
        <w:t>Etz Limon</w:t>
      </w:r>
      <w:r>
        <w:t xml:space="preserve"> (Les citronniers) (Lemon Tree), film, Israel-Palestina.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Robin, Marie-Monique (2003) </w:t>
      </w:r>
      <w:r>
        <w:rPr>
          <w:u w:val="single" w:color="000000"/>
        </w:rPr>
        <w:t>Escuadrones de la muerte: la Escuela Francesa</w:t>
      </w:r>
      <w:r>
        <w:t xml:space="preserve">, documental, Francia.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Rufin, Jean-Christophe (2011) </w:t>
      </w:r>
      <w:r>
        <w:rPr>
          <w:u w:val="single" w:color="000000"/>
        </w:rPr>
        <w:t>Katiba</w:t>
      </w:r>
      <w:r>
        <w:t xml:space="preserve">, novela, Francia.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Satrapi, Marjane y Paronnaud, Vincent (2007) </w:t>
      </w:r>
      <w:r>
        <w:rPr>
          <w:u w:val="single" w:color="000000"/>
        </w:rPr>
        <w:t>Persépolis</w:t>
      </w:r>
      <w:r>
        <w:t xml:space="preserve">, film, Francia.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Shuster, William Morgan (1912) </w:t>
      </w:r>
      <w:r>
        <w:rPr>
          <w:u w:val="single" w:color="000000"/>
        </w:rPr>
        <w:t>El estrangulamiento de Pers</w:t>
      </w:r>
      <w:r>
        <w:rPr>
          <w:u w:val="single" w:color="000000"/>
        </w:rPr>
        <w:t>ia</w:t>
      </w:r>
      <w:r>
        <w:t xml:space="preserve">, novela, EE.UU.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Villeneuve, Denis (2010) </w:t>
      </w:r>
      <w:r>
        <w:rPr>
          <w:u w:val="single" w:color="000000"/>
        </w:rPr>
        <w:t>Incendies</w:t>
      </w:r>
      <w:r>
        <w:t xml:space="preserve">, film, Canadá. </w:t>
      </w:r>
    </w:p>
    <w:p w:rsidR="00CE3ECE" w:rsidRDefault="004D538B">
      <w:pPr>
        <w:numPr>
          <w:ilvl w:val="0"/>
          <w:numId w:val="13"/>
        </w:numPr>
        <w:ind w:left="696" w:hanging="281"/>
      </w:pPr>
      <w:r>
        <w:t xml:space="preserve">Winterbottom, Michael (2006) </w:t>
      </w:r>
      <w:r>
        <w:rPr>
          <w:u w:val="single" w:color="000000"/>
        </w:rPr>
        <w:t>Camino a Guantánamo</w:t>
      </w:r>
      <w:r>
        <w:t xml:space="preserve">, documental, Gran Bretaña.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6 – Asia e Indo-Pacifico</w:t>
      </w:r>
      <w:r>
        <w:t xml:space="preserve"> </w:t>
      </w:r>
    </w:p>
    <w:p w:rsidR="00CE3ECE" w:rsidRDefault="004D538B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>Dinámicas políticas y económicas de las diferentes subregiones de Asia.</w:t>
      </w:r>
      <w:r>
        <w:t xml:space="preserve"> El rol de China, India y Japón como potencias regionales. La injerencia de potencias extrarregionales y la relevancia geopolítica de la región. Disputas territoriales y pugnas de poder en el escenario marítimo. Dinámicas de integración-consenso y conflict</w:t>
      </w:r>
      <w:r>
        <w:t xml:space="preserve">o-desacuerdo. </w:t>
      </w:r>
    </w:p>
    <w:p w:rsidR="00CE3ECE" w:rsidRDefault="004D538B">
      <w:pPr>
        <w:spacing w:after="3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 xml:space="preserve">Bartesaghi, Ignacio, y De María, Natalia (2021) “ASEAN: entre Asia Pacífico e IndoPacífico”, </w:t>
      </w:r>
      <w:r>
        <w:rPr>
          <w:u w:val="single" w:color="000000"/>
        </w:rPr>
        <w:t>Pensamiento Propio, Vol. 54</w:t>
      </w:r>
      <w:r>
        <w:t xml:space="preserve">, 116-144.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 xml:space="preserve">Bou, Luis Cesar (2006) </w:t>
      </w:r>
      <w:r>
        <w:rPr>
          <w:u w:val="single" w:color="000000"/>
        </w:rPr>
        <w:t>India Contemporánea: saqueo colonial y lucha por la independencia</w:t>
      </w:r>
      <w:r>
        <w:t xml:space="preserve">, </w:t>
      </w:r>
      <w:r>
        <w:t xml:space="preserve">págs. 46-110, Editorial de los Cuatro Vientos, Buenos Aires.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 xml:space="preserve">Fairbank, John King (1997) </w:t>
      </w:r>
      <w:r>
        <w:rPr>
          <w:u w:val="single" w:color="000000"/>
        </w:rPr>
        <w:t>China. Una nueva historia</w:t>
      </w:r>
      <w:r>
        <w:t xml:space="preserve">, págs. 136-217, Andrés Bello, Barcelona.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>Goh, Evelyn (2022) “The Asia–Pacific’s ‘Age of Uncertainty’: Great Power Competition, Globalisation</w:t>
      </w:r>
      <w:r>
        <w:t xml:space="preserve"> and the Economic-Security Nexus” en</w:t>
      </w:r>
      <w:r>
        <w:rPr>
          <w:u w:val="single" w:color="000000"/>
        </w:rPr>
        <w:t xml:space="preserve"> From Asia-Pacific to Indo-Pacific (pp.</w:t>
      </w:r>
      <w:r>
        <w:t xml:space="preserve"> </w:t>
      </w:r>
      <w:r>
        <w:rPr>
          <w:u w:val="single" w:color="000000"/>
        </w:rPr>
        <w:t>29-52)</w:t>
      </w:r>
      <w:r>
        <w:t xml:space="preserve">, Palgrave Macmillan, Singapur.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 xml:space="preserve">Heiduk, Felix (2020) “European powers and the South China Sea” en Buszynski, L. (Ed.). (2019). </w:t>
      </w:r>
      <w:r>
        <w:rPr>
          <w:u w:val="single" w:color="000000"/>
        </w:rPr>
        <w:t>The South China Sea: From a Regional Maritime Dispute to Geo-Strategic</w:t>
      </w:r>
      <w:r>
        <w:t xml:space="preserve"> </w:t>
      </w:r>
      <w:r>
        <w:rPr>
          <w:u w:val="single" w:color="000000"/>
        </w:rPr>
        <w:t>Competition</w:t>
      </w:r>
      <w:r>
        <w:t xml:space="preserve">. Routledge. Londres.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 xml:space="preserve">Jorquera Mery, Constanza (2021) “El desafío del Indo-Pacífico para China: avanzando hacia un nuevo orden geopolítico”, </w:t>
      </w:r>
      <w:r>
        <w:rPr>
          <w:u w:val="single" w:color="000000"/>
        </w:rPr>
        <w:t>Pensamiento Propio, Vol. 54</w:t>
      </w:r>
      <w:r>
        <w:t>, pag</w:t>
      </w:r>
      <w:r>
        <w:t xml:space="preserve">s. 92-115.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 xml:space="preserve">Murakami, Yusuke (2021). “Tensión creciente y Japón: Asia del Este en la década de 2010” </w:t>
      </w:r>
      <w:r>
        <w:rPr>
          <w:u w:val="single" w:color="000000"/>
        </w:rPr>
        <w:t>Agenda Internacional, 28(39)</w:t>
      </w:r>
      <w:r>
        <w:t xml:space="preserve">, 9-35. </w:t>
      </w:r>
    </w:p>
    <w:p w:rsidR="00CE3ECE" w:rsidRDefault="004D538B">
      <w:pPr>
        <w:numPr>
          <w:ilvl w:val="0"/>
          <w:numId w:val="14"/>
        </w:numPr>
        <w:spacing w:after="4" w:line="249" w:lineRule="auto"/>
        <w:ind w:left="696" w:hanging="281"/>
      </w:pPr>
      <w:r>
        <w:t xml:space="preserve">Pan, Lynn (1988) </w:t>
      </w:r>
      <w:r>
        <w:rPr>
          <w:u w:val="single" w:color="000000"/>
        </w:rPr>
        <w:t>China después de Mao. Una nueva revolución</w:t>
      </w:r>
      <w:r>
        <w:t xml:space="preserve">, Planeta, Barcelona. </w:t>
      </w:r>
    </w:p>
    <w:p w:rsidR="00CE3ECE" w:rsidRDefault="004D538B">
      <w:pPr>
        <w:numPr>
          <w:ilvl w:val="0"/>
          <w:numId w:val="14"/>
        </w:numPr>
        <w:ind w:left="696" w:hanging="281"/>
      </w:pPr>
      <w:r>
        <w:t>Piovani, Juan I. y Baglioni, Sebasti</w:t>
      </w:r>
      <w:r>
        <w:t xml:space="preserve">án (2004) </w:t>
      </w:r>
      <w:r>
        <w:rPr>
          <w:u w:val="single" w:color="000000"/>
        </w:rPr>
        <w:t>El Sudeste Asiático una visión contemporánea</w:t>
      </w:r>
      <w:r>
        <w:t xml:space="preserve">, cap. 1 y apéndices, págs. 23-42 y 239-251, Eduntref, Buenos Aires. </w:t>
      </w:r>
    </w:p>
    <w:p w:rsidR="00CE3ECE" w:rsidRDefault="004D538B">
      <w:pPr>
        <w:spacing w:after="0" w:line="259" w:lineRule="auto"/>
        <w:ind w:left="2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7 – África Subsahariana</w:t>
      </w: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>Historia y actualidad del África Subsahariana. El legado de la esclavitud y del reparto de Áfric</w:t>
      </w:r>
      <w:r>
        <w:t>a. Sus diferentes regiones: Cuerno de África, África Occidental, África Central, África Orienta y África del Sur. Las intervenciones externas y los conflictos intrarregionales. La penetración de China y el nuevo reparto de las zonas de influencia. Las inte</w:t>
      </w:r>
      <w:r>
        <w:t>rvenciones externas y las luchas por los recursos naturales. Los procesos de descolonización. Regímenes políticos y características socioeconómicas. El peso de la tribu, etnia, clan y religión en la conformación societal. El peso de la religión en la confo</w:t>
      </w:r>
      <w:r>
        <w:t xml:space="preserve">rmación de las regiones. El peso de la diáspora y el impacto de la migración.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Abrahamsen, Rita (2017) Africa and international relations: Assembling Africa, studying the world, </w:t>
      </w:r>
      <w:r>
        <w:rPr>
          <w:u w:val="single" w:color="000000"/>
        </w:rPr>
        <w:t>African Affairs, Volume 116, Issue 462</w:t>
      </w:r>
      <w:r>
        <w:t xml:space="preserve">, 1 January </w:t>
      </w:r>
      <w:r>
        <w:t xml:space="preserve">2017, Pages 125–139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Ade Ayaji, Jacob Festus (1997) “Las clases dirigentes de la independencia.” en </w:t>
      </w:r>
      <w:r>
        <w:rPr>
          <w:u w:val="single" w:color="000000"/>
        </w:rPr>
        <w:t>Politica</w:t>
      </w:r>
      <w:r>
        <w:t xml:space="preserve"> </w:t>
      </w:r>
      <w:r>
        <w:rPr>
          <w:u w:val="single" w:color="000000"/>
        </w:rPr>
        <w:t>Internazionale, nro. 2-3</w:t>
      </w:r>
      <w:r>
        <w:t xml:space="preserve">, febrero-marzo 1997, pp. 69-74, trad. Luciana Contarino Sparta.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Anderson, Jon Lee (2012) </w:t>
      </w:r>
      <w:r>
        <w:rPr>
          <w:u w:val="single" w:color="000000"/>
        </w:rPr>
        <w:t>La herencia colonial y otras mal</w:t>
      </w:r>
      <w:r>
        <w:rPr>
          <w:u w:val="single" w:color="000000"/>
        </w:rPr>
        <w:t>diciones. Crónicas de África</w:t>
      </w:r>
      <w:r>
        <w:t xml:space="preserve">, Editorial Sexto Piso, México D.F.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Arrighi, Giovanni (2002) “La Crisis Africana. Aspectos derivados del Sistema-Mundo y aspectos regionales”, </w:t>
      </w:r>
      <w:r>
        <w:rPr>
          <w:u w:val="single" w:color="000000"/>
        </w:rPr>
        <w:t>New Left Review N° 15</w:t>
      </w:r>
      <w:r>
        <w:t>, mayo-junio 2002, págs. 5-33, Editorial Traficantes de Sueños,</w:t>
      </w:r>
      <w:r>
        <w:t xml:space="preserve"> Quito.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Gentili, Anna María (2012) </w:t>
      </w:r>
      <w:r>
        <w:rPr>
          <w:u w:val="single" w:color="000000"/>
        </w:rPr>
        <w:t>El León y el Cazador. Historia del África Subsahariana</w:t>
      </w:r>
      <w:r>
        <w:t xml:space="preserve">, Introducción, pags. 21-56, CLACSO, Buenos Aires.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>Ki-Zerbo, Joseph (2002) “De Vasco da Gama al 2000. Historia de una relación desigual entre Europa y África”, en Gn</w:t>
      </w:r>
      <w:r>
        <w:t xml:space="preserve">isci, Armando (comp.), </w:t>
      </w:r>
      <w:r>
        <w:rPr>
          <w:u w:val="single" w:color="000000"/>
        </w:rPr>
        <w:t>Poetiche Africane</w:t>
      </w:r>
      <w:r>
        <w:t xml:space="preserve">, introducción y caps. 7. 9 y 10, Mentelmi, Roma.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Meillassoux, Claude (1987) </w:t>
      </w:r>
      <w:r>
        <w:rPr>
          <w:u w:val="single" w:color="000000"/>
        </w:rPr>
        <w:t>Mujeres, graneros y capitales</w:t>
      </w:r>
      <w:r>
        <w:t xml:space="preserve">, segunda parte, Siglo XXI, México D.F.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Mlambo, V. H, Enaifoghe, A. O., Zubane, S. &amp; Mlambo, D.N. (2021) “Examining the Role of Africa in a Changing Global Order: Challenges and Opportunities”, </w:t>
      </w:r>
      <w:r>
        <w:rPr>
          <w:u w:val="single" w:color="000000"/>
        </w:rPr>
        <w:t>African Journal of</w:t>
      </w:r>
      <w:r>
        <w:t xml:space="preserve"> </w:t>
      </w:r>
      <w:r>
        <w:rPr>
          <w:u w:val="single" w:color="000000"/>
        </w:rPr>
        <w:t>Public Affairs Vol. 12</w:t>
      </w:r>
      <w:r>
        <w:t xml:space="preserve">, No. 2., pags. 27-42.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>Olea Contreras, Víctor Manuel. (2021)</w:t>
      </w:r>
      <w:r>
        <w:t xml:space="preserve"> “Cambiando prácticas en el campo de la ayuda internacional para el desarrollo: el ascenso de China y su influencia en África” </w:t>
      </w:r>
      <w:r>
        <w:rPr>
          <w:u w:val="single" w:color="000000"/>
        </w:rPr>
        <w:t>México y la</w:t>
      </w:r>
      <w:r>
        <w:t xml:space="preserve"> </w:t>
      </w:r>
      <w:r>
        <w:rPr>
          <w:u w:val="single" w:color="000000"/>
        </w:rPr>
        <w:t>Cuenca del pacífico, 10(30)</w:t>
      </w:r>
      <w:r>
        <w:t xml:space="preserve">, 113-139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Nugent, Paul (2002) “Estados y contratos sociales en África”, </w:t>
      </w:r>
      <w:r>
        <w:rPr>
          <w:u w:val="single" w:color="000000"/>
        </w:rPr>
        <w:t>New Left Review N° 63</w:t>
      </w:r>
      <w:r>
        <w:t xml:space="preserve">, mayojunio 2010, págs. 35-66, Editorial Traficantes de Sueños, Quito. </w:t>
      </w:r>
    </w:p>
    <w:p w:rsidR="00CE3ECE" w:rsidRDefault="004D538B">
      <w:pPr>
        <w:numPr>
          <w:ilvl w:val="0"/>
          <w:numId w:val="15"/>
        </w:numPr>
        <w:ind w:left="696" w:hanging="281"/>
      </w:pPr>
      <w:r>
        <w:t xml:space="preserve">Rodney, Walter (1982) </w:t>
      </w:r>
      <w:r>
        <w:rPr>
          <w:u w:val="single" w:color="000000"/>
        </w:rPr>
        <w:t>De cómo Europa subdesarrolló África</w:t>
      </w:r>
      <w:r>
        <w:t xml:space="preserve">, cap. 4, Siglo XXI, México D.F.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Cine, arte y literatura recomendada</w:t>
      </w:r>
      <w:r>
        <w:t xml:space="preserve">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Absa, Moussa Sene (2010) </w:t>
      </w:r>
      <w:r>
        <w:rPr>
          <w:u w:val="single" w:color="000000"/>
        </w:rPr>
        <w:t xml:space="preserve">Yoole – </w:t>
      </w:r>
      <w:r>
        <w:rPr>
          <w:u w:val="single" w:color="000000"/>
        </w:rPr>
        <w:t>El Sacrificio</w:t>
      </w:r>
      <w:r>
        <w:t xml:space="preserve">, documental, Senegal.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Aghion, Anne (2009) </w:t>
      </w:r>
      <w:r>
        <w:rPr>
          <w:u w:val="single" w:color="000000"/>
        </w:rPr>
        <w:t>My Neighbor</w:t>
      </w:r>
      <w:r>
        <w:rPr>
          <w:u w:val="single" w:color="000000"/>
        </w:rPr>
        <w:t xml:space="preserve">, </w:t>
      </w:r>
      <w:r>
        <w:rPr>
          <w:u w:val="single" w:color="000000"/>
        </w:rPr>
        <w:t>My Killer</w:t>
      </w:r>
      <w:r>
        <w:rPr>
          <w:u w:val="single" w:color="000000"/>
        </w:rPr>
        <w:t xml:space="preserve"> (Mon voisin, mon tueur)</w:t>
      </w:r>
      <w:r>
        <w:t xml:space="preserve">, documental, FranciaEE.UU.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Brown, Alrick (2011) </w:t>
      </w:r>
      <w:r>
        <w:rPr>
          <w:u w:val="single" w:color="000000"/>
        </w:rPr>
        <w:t>Kinyarwanda</w:t>
      </w:r>
      <w:r>
        <w:t xml:space="preserve">, documental, Francia-EE.UU.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Conrad, Joseph (1999) </w:t>
      </w:r>
      <w:r>
        <w:rPr>
          <w:u w:val="single" w:color="000000"/>
        </w:rPr>
        <w:t>El corazón de las tinieblas</w:t>
      </w:r>
      <w:r>
        <w:t>, novela, Rei</w:t>
      </w:r>
      <w:r>
        <w:t xml:space="preserve">no Unido, Ediciones Clásicas, Buenos Aires.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Djemai, Cheikh (2001) </w:t>
      </w:r>
      <w:r>
        <w:rPr>
          <w:u w:val="single" w:color="000000"/>
        </w:rPr>
        <w:t>Frantz Fanon. His life, his struggle, his work,</w:t>
      </w:r>
      <w:r>
        <w:t xml:space="preserve"> documental, FranciaMartinica-Argelia-Tunez.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Escartin, Lluis (2010) </w:t>
      </w:r>
      <w:r>
        <w:rPr>
          <w:u w:val="single" w:color="000000"/>
        </w:rPr>
        <w:t>Amanar Tamasheq</w:t>
      </w:r>
      <w:r>
        <w:t xml:space="preserve">, Documental, España.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Faure, William (1986) </w:t>
      </w:r>
      <w:r>
        <w:rPr>
          <w:u w:val="single" w:color="000000"/>
        </w:rPr>
        <w:t>Shaka Zulu</w:t>
      </w:r>
      <w:r>
        <w:t>, m</w:t>
      </w:r>
      <w:r>
        <w:t xml:space="preserve">iniserie, Sudáfrica. </w:t>
      </w:r>
      <w:r>
        <w:t xml:space="preserve">● </w:t>
      </w:r>
      <w:r>
        <w:t xml:space="preserve">George, Terry (2004) </w:t>
      </w:r>
      <w:r>
        <w:rPr>
          <w:u w:val="single" w:color="000000"/>
        </w:rPr>
        <w:t>Hotel Rwanda</w:t>
      </w:r>
      <w:r>
        <w:t xml:space="preserve">, film, EE.UU.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Gomes, Flora (2007) </w:t>
      </w:r>
      <w:r>
        <w:rPr>
          <w:u w:val="single" w:color="000000"/>
        </w:rPr>
        <w:t>Po di Sangui</w:t>
      </w:r>
      <w:r>
        <w:t xml:space="preserve">, film, Guinea Bissau. </w:t>
      </w:r>
      <w:r>
        <w:t xml:space="preserve">● </w:t>
      </w:r>
      <w:r>
        <w:t xml:space="preserve">Köhler, Ulrich (2011) </w:t>
      </w:r>
      <w:r>
        <w:rPr>
          <w:u w:val="single" w:color="000000"/>
        </w:rPr>
        <w:t>El mal del sueño</w:t>
      </w:r>
      <w:r>
        <w:t xml:space="preserve">, film, Alemania.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Mwanza Mujila, Fiston (2015) </w:t>
      </w:r>
      <w:r>
        <w:rPr>
          <w:u w:val="single" w:color="000000"/>
        </w:rPr>
        <w:t>Tram 83</w:t>
      </w:r>
      <w:r>
        <w:t xml:space="preserve">, novela, DR Congo.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>Peck, Raoul (</w:t>
      </w:r>
      <w:r>
        <w:t xml:space="preserve">2000) </w:t>
      </w:r>
      <w:r>
        <w:rPr>
          <w:u w:val="single" w:color="000000"/>
        </w:rPr>
        <w:t>Lumumba</w:t>
      </w:r>
      <w:r>
        <w:t xml:space="preserve">, documental, Francia.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Schmitz, Oliver (1989) </w:t>
      </w:r>
      <w:r>
        <w:rPr>
          <w:u w:val="single" w:color="000000"/>
        </w:rPr>
        <w:t>Mapantsula</w:t>
      </w:r>
      <w:r>
        <w:t xml:space="preserve">, film, Sudáfrica. </w:t>
      </w:r>
      <w:r>
        <w:t xml:space="preserve">● </w:t>
      </w:r>
      <w:r>
        <w:t xml:space="preserve">Sembene, Oumane (1973) </w:t>
      </w:r>
      <w:r>
        <w:rPr>
          <w:u w:val="single" w:color="000000"/>
        </w:rPr>
        <w:t>Xala</w:t>
      </w:r>
      <w:r>
        <w:t xml:space="preserve">, novela, Senegal.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Soyinka, Wole (1975) </w:t>
      </w:r>
      <w:r>
        <w:rPr>
          <w:u w:val="single" w:color="000000"/>
        </w:rPr>
        <w:t>La muerte y el caballero del rey</w:t>
      </w:r>
      <w:r>
        <w:t xml:space="preserve">, novela, Nigeria. </w:t>
      </w:r>
    </w:p>
    <w:p w:rsidR="00CE3ECE" w:rsidRDefault="004D538B">
      <w:pPr>
        <w:numPr>
          <w:ilvl w:val="0"/>
          <w:numId w:val="16"/>
        </w:numPr>
        <w:spacing w:after="4" w:line="249" w:lineRule="auto"/>
        <w:ind w:left="696" w:hanging="281"/>
      </w:pPr>
      <w:r>
        <w:t xml:space="preserve">Touré, Kal (2007) </w:t>
      </w:r>
      <w:r>
        <w:rPr>
          <w:u w:val="single" w:color="000000"/>
        </w:rPr>
        <w:t>Victimes de nos richesses –</w:t>
      </w:r>
      <w:r>
        <w:rPr>
          <w:u w:val="single" w:color="000000"/>
        </w:rPr>
        <w:t xml:space="preserve"> Víctimas de nuestras riquezas</w:t>
      </w:r>
      <w:r>
        <w:t xml:space="preserve">, documental, Francia-Malí.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Touré, Moussa (2012) </w:t>
      </w:r>
      <w:r>
        <w:rPr>
          <w:u w:val="single" w:color="000000"/>
        </w:rPr>
        <w:t>La Pirogue</w:t>
      </w:r>
      <w:r>
        <w:t xml:space="preserve">, film, Senegal. </w:t>
      </w:r>
    </w:p>
    <w:p w:rsidR="00CE3ECE" w:rsidRDefault="004D538B">
      <w:pPr>
        <w:numPr>
          <w:ilvl w:val="0"/>
          <w:numId w:val="16"/>
        </w:numPr>
        <w:ind w:left="696" w:hanging="281"/>
      </w:pPr>
      <w:r>
        <w:t xml:space="preserve">Valcourt, Bernard (2006) </w:t>
      </w:r>
      <w:r>
        <w:rPr>
          <w:u w:val="single" w:color="000000"/>
        </w:rPr>
        <w:t>A Sunday in Kigali</w:t>
      </w:r>
      <w:r>
        <w:t xml:space="preserve">, film, Canada.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425"/>
        <w:jc w:val="left"/>
      </w:pPr>
      <w:r>
        <w:rPr>
          <w:u w:val="single" w:color="000000"/>
        </w:rPr>
        <w:t>Unidad 8 – Los Balcanes y el Cáucaso</w:t>
      </w:r>
      <w:r>
        <w:t xml:space="preserve">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ind w:left="425"/>
      </w:pPr>
      <w:r>
        <w:t>Análisis comparativo de los Balcanes y el Cáucaso como regiones de transición. Su historia y actualidad. Composición étnica y clivajes religiosos. Su importancia como regiones de tránsito. Sus recursos naturales y características socio económica. Las tende</w:t>
      </w:r>
      <w:r>
        <w:t xml:space="preserve">ncias centrífugas hacia el separatismo. </w:t>
      </w:r>
    </w:p>
    <w:p w:rsidR="00CE3ECE" w:rsidRDefault="004D538B">
      <w:pPr>
        <w:ind w:left="425"/>
      </w:pPr>
      <w:r>
        <w:t xml:space="preserve">La conformación de Yugoslavia. Las particularidades del socialismo del régimen de Tito. El estallido de la guerra civil. Su fragmentación estatal. Cultura y sociedad. </w:t>
      </w:r>
    </w:p>
    <w:p w:rsidR="00CE3ECE" w:rsidRDefault="004D538B">
      <w:pPr>
        <w:ind w:left="425"/>
      </w:pPr>
      <w:r>
        <w:t xml:space="preserve">La Transcaucasia histórica y la reorganización </w:t>
      </w:r>
      <w:r>
        <w:t xml:space="preserve">soviética. El rol de Armenia, de Azerbaiyán y de Georgia. Los enfrentamientos interétnicos y religiosos. Los recientes conflictos: primera y segunda guerra chechena, la intervención de Rusia en Osetia. 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recomendada</w:t>
      </w:r>
      <w:r>
        <w:t xml:space="preserve">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>Bieber, F. (2003). The c</w:t>
      </w:r>
      <w:r>
        <w:t xml:space="preserve">hallenge of institutionalizing ethnicity in the western Balkans: managing change in deeply divided societies. </w:t>
      </w:r>
      <w:r>
        <w:rPr>
          <w:u w:val="single" w:color="000000"/>
        </w:rPr>
        <w:t>European Yearbook of Minority Issues Online,</w:t>
      </w:r>
      <w:r>
        <w:t xml:space="preserve"> </w:t>
      </w:r>
      <w:r>
        <w:rPr>
          <w:u w:val="single" w:color="000000"/>
        </w:rPr>
        <w:t>3 (1)</w:t>
      </w:r>
      <w:r>
        <w:t xml:space="preserve">, 89-107.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Calvo Albero, José Luis (2012) “Irán, el Cáucaso y la seguridad del Mar Caspio” en </w:t>
      </w:r>
      <w:r>
        <w:rPr>
          <w:u w:val="single" w:color="000000"/>
        </w:rPr>
        <w:t>Cu</w:t>
      </w:r>
      <w:r>
        <w:rPr>
          <w:u w:val="single" w:color="000000"/>
        </w:rPr>
        <w:t>adernos de Estrategia N° 156</w:t>
      </w:r>
      <w:r>
        <w:t xml:space="preserve">, págs. 141-180, Ministerio de Defensa: Instituto Español de Estudios Estratégicos, Madrid. </w:t>
      </w:r>
    </w:p>
    <w:p w:rsidR="00CE3ECE" w:rsidRDefault="004D538B">
      <w:pPr>
        <w:numPr>
          <w:ilvl w:val="0"/>
          <w:numId w:val="17"/>
        </w:numPr>
        <w:spacing w:after="4" w:line="249" w:lineRule="auto"/>
        <w:ind w:left="696" w:hanging="281"/>
      </w:pPr>
      <w:r>
        <w:t xml:space="preserve">De los Reyes, Marcelo (2013) </w:t>
      </w:r>
      <w:r>
        <w:rPr>
          <w:u w:val="single" w:color="000000"/>
        </w:rPr>
        <w:t>Los conflictos en los Balcanes. La Guerra Civil en Yugoslavia</w:t>
      </w:r>
      <w:r>
        <w:t xml:space="preserve"> </w:t>
      </w:r>
      <w:r>
        <w:rPr>
          <w:u w:val="single" w:color="000000"/>
        </w:rPr>
        <w:t>y los intereses externos</w:t>
      </w:r>
      <w:r>
        <w:t>, mimeo, Buenos Aire</w:t>
      </w:r>
      <w:r>
        <w:t xml:space="preserve">s.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González San Ruperto, Marta (2001) </w:t>
      </w:r>
      <w:r>
        <w:rPr>
          <w:u w:val="single" w:color="000000"/>
        </w:rPr>
        <w:t>Las guerras de la ex Yugoslavia: Información y</w:t>
      </w:r>
      <w:r>
        <w:t xml:space="preserve"> </w:t>
      </w:r>
      <w:r>
        <w:rPr>
          <w:u w:val="single" w:color="000000"/>
        </w:rPr>
        <w:t>Propaganda</w:t>
      </w:r>
      <w:r>
        <w:t xml:space="preserve">, caps. I y II, pags. 3-84, Tesis de doctorado, Universidad Complutense de Madrid, Madrid.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Instituto Español de Estudios Estratégicos (2012) </w:t>
      </w:r>
      <w:r>
        <w:rPr>
          <w:u w:val="single" w:color="000000"/>
        </w:rPr>
        <w:t>El Gran Cáucaso</w:t>
      </w:r>
      <w:r>
        <w:t>, C</w:t>
      </w:r>
      <w:r>
        <w:t xml:space="preserve">uadernos de Estrategia N° 156, junio 2012, introducción y capítulo 1, Ministerio de Defensa, Madrid.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Juncal, Sebastián (2008) “Disparen sobre Tblisi: Georgia entre dos fuegos”, en </w:t>
      </w:r>
      <w:r>
        <w:rPr>
          <w:u w:val="single" w:color="000000"/>
        </w:rPr>
        <w:t>Revista</w:t>
      </w:r>
      <w:r>
        <w:t xml:space="preserve"> </w:t>
      </w:r>
      <w:r>
        <w:rPr>
          <w:u w:val="single" w:color="000000"/>
        </w:rPr>
        <w:t>Análisis de Coyuntura N° 98</w:t>
      </w:r>
      <w:r>
        <w:t xml:space="preserve">, agosto 2008, Buenos Aires.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>Juncal, Se</w:t>
      </w:r>
      <w:r>
        <w:t xml:space="preserve">bastián (2008) “El ‘nudo georgiano’: la vigencia del separatismo”, en </w:t>
      </w:r>
      <w:r>
        <w:rPr>
          <w:u w:val="single" w:color="000000"/>
        </w:rPr>
        <w:t>Revista</w:t>
      </w:r>
      <w:r>
        <w:t xml:space="preserve"> </w:t>
      </w:r>
      <w:r>
        <w:rPr>
          <w:u w:val="single" w:color="000000"/>
        </w:rPr>
        <w:t>Análisis de Coyuntura N° 99</w:t>
      </w:r>
      <w:r>
        <w:t xml:space="preserve">, septiembre 2008, Buenos Aires.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Klare, Michael (2008) </w:t>
      </w:r>
      <w:r>
        <w:rPr>
          <w:u w:val="single" w:color="000000"/>
        </w:rPr>
        <w:t>Planeta sediento, recursos menguantes</w:t>
      </w:r>
      <w:r>
        <w:t xml:space="preserve">, cap. 5, pags. 167-205, Ediciones Urano, Barcelona. </w:t>
      </w:r>
    </w:p>
    <w:p w:rsidR="00CE3ECE" w:rsidRDefault="004D538B">
      <w:pPr>
        <w:numPr>
          <w:ilvl w:val="0"/>
          <w:numId w:val="17"/>
        </w:numPr>
        <w:spacing w:after="4" w:line="249" w:lineRule="auto"/>
        <w:ind w:left="696" w:hanging="281"/>
      </w:pPr>
      <w:r>
        <w:t>Pajo</w:t>
      </w:r>
      <w:r>
        <w:t xml:space="preserve">vic, Slobodan (2001) </w:t>
      </w:r>
      <w:r>
        <w:rPr>
          <w:u w:val="single" w:color="000000"/>
        </w:rPr>
        <w:t>Los Balcanes: entre el pasado y el presente. Una introducción</w:t>
      </w:r>
      <w:r>
        <w:t xml:space="preserve"> </w:t>
      </w:r>
      <w:r>
        <w:rPr>
          <w:u w:val="single" w:color="000000"/>
        </w:rPr>
        <w:t>histórica a los Estudios Balcanicos</w:t>
      </w:r>
      <w:r>
        <w:t xml:space="preserve">, Documento de Trabajo Nº 66, págs. 1-62, CIDE, México D.F.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Riquelme Cortado, Rosa (2008) </w:t>
      </w:r>
      <w:r>
        <w:rPr>
          <w:u w:val="single" w:color="000000"/>
        </w:rPr>
        <w:t>La Unión Europea y las Repúblicas del Cáucaso S</w:t>
      </w:r>
      <w:r>
        <w:rPr>
          <w:u w:val="single" w:color="000000"/>
        </w:rPr>
        <w:t>ur ¿Algo</w:t>
      </w:r>
      <w:r>
        <w:t xml:space="preserve"> </w:t>
      </w:r>
      <w:r>
        <w:rPr>
          <w:u w:val="single" w:color="000000"/>
        </w:rPr>
        <w:t>más que vecinos?</w:t>
      </w:r>
      <w:r>
        <w:t xml:space="preserve">, ponencia del Curso de derecho internacional y relaciones internacionales de Vitoria-Gasteiz, Universidad del País Vasco, Vitoria.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Sainz Gsell, Nora (2002) “Una década de posguerra fría en el Cáucaso: las guerras en Chechenia”, </w:t>
      </w:r>
      <w:r>
        <w:rPr>
          <w:u w:val="single" w:color="000000"/>
        </w:rPr>
        <w:t>en Revista CIDOB d’Afers Internacionals, Nº  59</w:t>
      </w:r>
      <w:r>
        <w:t xml:space="preserve">, págs. 105-122, Fundació CIDOB, Barcelona. </w:t>
      </w:r>
    </w:p>
    <w:p w:rsidR="00CE3ECE" w:rsidRDefault="004D538B">
      <w:pPr>
        <w:numPr>
          <w:ilvl w:val="0"/>
          <w:numId w:val="17"/>
        </w:numPr>
        <w:ind w:left="696" w:hanging="281"/>
      </w:pPr>
      <w:r>
        <w:t xml:space="preserve">Varnagy, Tomas (2011) </w:t>
      </w:r>
      <w:r>
        <w:rPr>
          <w:u w:val="single" w:color="000000"/>
        </w:rPr>
        <w:t>Nostalgias de Este: ensayos centroeuropeos</w:t>
      </w:r>
      <w:r>
        <w:t xml:space="preserve">, cap. 9, pags. 153-184, Universidad Nacional de La Matanza, San Justo. </w:t>
      </w:r>
    </w:p>
    <w:p w:rsidR="00CE3ECE" w:rsidRDefault="004D538B">
      <w:pPr>
        <w:spacing w:after="0" w:line="259" w:lineRule="auto"/>
        <w:ind w:left="43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Cine, arte y literatura r</w:t>
      </w:r>
      <w:r>
        <w:t>ecomendada</w:t>
      </w:r>
      <w:r>
        <w:t xml:space="preserve">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Bodrov, Sergey (1996) </w:t>
      </w:r>
      <w:r>
        <w:rPr>
          <w:u w:val="single" w:color="000000"/>
        </w:rPr>
        <w:t>El prisionero de las montañas</w:t>
      </w:r>
      <w:r>
        <w:t xml:space="preserve">, film, Rusia.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Chouraqui, Eli (2000) </w:t>
      </w:r>
      <w:r>
        <w:rPr>
          <w:u w:val="single" w:color="000000"/>
        </w:rPr>
        <w:t>Las flores de Harrison</w:t>
      </w:r>
      <w:r>
        <w:t xml:space="preserve">, film, Francia.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Galdai, León (1966) </w:t>
      </w:r>
      <w:r>
        <w:rPr>
          <w:u w:val="single" w:color="000000"/>
        </w:rPr>
        <w:t>El prisionero del Cáucaso</w:t>
      </w:r>
      <w:r>
        <w:t xml:space="preserve">, film, Rusia.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Golubovic, Srdan (2013) </w:t>
      </w:r>
      <w:r>
        <w:rPr>
          <w:u w:val="single" w:color="000000"/>
        </w:rPr>
        <w:t>Circles</w:t>
      </w:r>
      <w:r>
        <w:t xml:space="preserve">, film, Croacia.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Kusturica, Emir (1995) </w:t>
      </w:r>
      <w:r>
        <w:rPr>
          <w:u w:val="single" w:color="000000"/>
        </w:rPr>
        <w:t>Underground</w:t>
      </w:r>
      <w:r>
        <w:t xml:space="preserve">, film, Serbia.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Latinina, Iulia (2009) </w:t>
      </w:r>
      <w:r>
        <w:rPr>
          <w:u w:val="single" w:color="000000"/>
        </w:rPr>
        <w:t>El caos del Cáucaso</w:t>
      </w:r>
      <w:r>
        <w:t xml:space="preserve">, novela, Rusia. 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Manchevski, Milcho (1994) </w:t>
      </w:r>
      <w:r>
        <w:rPr>
          <w:u w:val="single" w:color="000000"/>
        </w:rPr>
        <w:t>Antes de la lluvia</w:t>
      </w:r>
      <w:r>
        <w:t xml:space="preserve">, film, Gran Bretaña-Francia-Macedonia.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Tanovic, Denis (2001) </w:t>
      </w:r>
      <w:r>
        <w:rPr>
          <w:u w:val="single" w:color="000000"/>
        </w:rPr>
        <w:t>En tierra de nadie</w:t>
      </w:r>
      <w:r>
        <w:t>, film, Bosnia-Herz</w:t>
      </w:r>
      <w:r>
        <w:t>egovina.</w:t>
      </w: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8"/>
        </w:numPr>
        <w:ind w:left="696" w:hanging="281"/>
      </w:pPr>
      <w:r>
        <w:t xml:space="preserve">Zbanic, Jasmila (2006) </w:t>
      </w:r>
      <w:r>
        <w:rPr>
          <w:u w:val="single" w:color="000000"/>
        </w:rPr>
        <w:t>Grbavica</w:t>
      </w:r>
      <w:r>
        <w:t>, film, Bosnia-Herzegovina.</w:t>
      </w:r>
      <w:r>
        <w:rPr>
          <w:sz w:val="22"/>
        </w:rPr>
        <w:t xml:space="preserve"> </w:t>
      </w:r>
    </w:p>
    <w:p w:rsidR="00CE3ECE" w:rsidRDefault="004D538B">
      <w:pPr>
        <w:spacing w:after="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9"/>
        </w:numPr>
        <w:spacing w:after="3" w:line="259" w:lineRule="auto"/>
        <w:ind w:hanging="722"/>
        <w:jc w:val="left"/>
      </w:pPr>
      <w:r>
        <w:rPr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</w:rPr>
        <w:t>Descripción de la metodología de enseñanza (conjunto de decisiones didácticas que implica la selección de estrategias y técnicas para favorecer el aprendizaje, por ejemp</w:t>
      </w:r>
      <w:r>
        <w:rPr>
          <w:color w:val="4A442A"/>
          <w:sz w:val="20"/>
        </w:rPr>
        <w:t>lo: basada en la resolución de problemas, basada en resolución de casos, metodología activa, metodología colaborativa o basada en propuestas teóricas declarativas, etc) y del formato de la propuesta de enseñanza (seminario, taller, etc.)Si la materia es co</w:t>
      </w:r>
      <w:r>
        <w:rPr>
          <w:color w:val="4A442A"/>
          <w:sz w:val="20"/>
        </w:rPr>
        <w:t>mbinada, aclarar de qué manera se articulan las dos opciones: presencial y a distancia.</w:t>
      </w:r>
      <w:r>
        <w:rPr>
          <w:color w:val="FF0000"/>
          <w:sz w:val="20"/>
        </w:rPr>
        <w:t xml:space="preserve"> </w:t>
      </w:r>
    </w:p>
    <w:p w:rsidR="00CE3ECE" w:rsidRDefault="004D538B">
      <w:pPr>
        <w:spacing w:after="15" w:line="259" w:lineRule="auto"/>
        <w:ind w:left="0" w:firstLine="0"/>
        <w:jc w:val="left"/>
      </w:pPr>
      <w:r>
        <w:rPr>
          <w:color w:val="FF0000"/>
          <w:sz w:val="20"/>
        </w:rPr>
        <w:t xml:space="preserve"> </w:t>
      </w:r>
    </w:p>
    <w:p w:rsidR="00CE3ECE" w:rsidRDefault="004D538B">
      <w:pPr>
        <w:ind w:left="10"/>
      </w:pPr>
      <w:r>
        <w:t>El curso se estructura sobre la base de clases teóricas con actividades prácticas grupales e individuales sobre el contenido expuesto. Durante las primeras dos semanas de cursada se brindará una introducción general a la materia, herramientas metodológicas</w:t>
      </w:r>
      <w:r>
        <w:t xml:space="preserve"> y conceptuales básicas para el análisis de situaciones, que corresponde al módulo 0 del presente programa, a partir del debate e intercambio sobre la actualidad en materia de política internacional. En las dos primeras clases los alumnos elegirán la regió</w:t>
      </w:r>
      <w:r>
        <w:t>n que más les interese trabajar en las clases 9 a 12, correspondientes a las unidades 3, 4, 5 ó 6. Y en la clase 8 un tema, problema o proceso de la política internacional reciente o actual que, una vez aprobado por el docente, será el objeto de la segunda</w:t>
      </w:r>
      <w:r>
        <w:t xml:space="preserve"> evaluación. La primera evaluación será un trabajo domiciliario a partir de los contenidos expuestos en clase y su vinculación con la historia familiar, a fin de reconocer las relaciones entre sus orígenes y procesos históricos recientes. La segunda será u</w:t>
      </w:r>
      <w:r>
        <w:t xml:space="preserve">n trabajo monográfico sobre el tema, problema o proceso elegido, utilizando la bibliografía propuesta y aplicando las técnicas aplicadas en las actividades prácticas de búsqueda, recopilación y análisis de fuentes.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19"/>
        </w:numPr>
        <w:spacing w:after="3" w:line="259" w:lineRule="auto"/>
        <w:ind w:hanging="722"/>
        <w:jc w:val="left"/>
      </w:pPr>
      <w:r>
        <w:rPr>
          <w:sz w:val="22"/>
        </w:rPr>
        <w:t xml:space="preserve">1. PLAN DE ACTIVIDADES/SECUENCIA DE </w:t>
      </w:r>
      <w:r>
        <w:rPr>
          <w:sz w:val="22"/>
        </w:rPr>
        <w:t xml:space="preserve">ACTIVIDADES </w:t>
      </w:r>
      <w:r>
        <w:rPr>
          <w:sz w:val="22"/>
        </w:rPr>
        <w:t xml:space="preserve"> </w:t>
      </w:r>
    </w:p>
    <w:p w:rsidR="00CE3ECE" w:rsidRDefault="004D538B">
      <w:pPr>
        <w:spacing w:after="3" w:line="237" w:lineRule="auto"/>
        <w:ind w:left="-5"/>
      </w:pPr>
      <w:r>
        <w:rPr>
          <w:color w:val="434343"/>
          <w:sz w:val="20"/>
        </w:rPr>
        <w:t xml:space="preserve">Es un relato narrativo de las acciones que se desarrollan en el curso/cada módulo. 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</w:rPr>
        <w:t>Orden y secuencia de los módulos y actividades, las estrategias y recursos que se utilizarán en la materia. Incluir, si corresponde, el detalle de las previs</w:t>
      </w:r>
      <w:r>
        <w:rPr>
          <w:color w:val="4A442A"/>
          <w:sz w:val="20"/>
        </w:rPr>
        <w:t xml:space="preserve">iones en el uso de tecnologías de información y comunicación que garanticen la cobertura de las actividades.  </w:t>
      </w:r>
    </w:p>
    <w:p w:rsidR="00CE3ECE" w:rsidRDefault="004D538B">
      <w:pPr>
        <w:spacing w:after="3" w:line="237" w:lineRule="auto"/>
        <w:ind w:left="-5"/>
      </w:pPr>
      <w:r>
        <w:rPr>
          <w:color w:val="434343"/>
          <w:sz w:val="20"/>
        </w:rPr>
        <w:t>Se puede partir de las actividades sincrónicas y asincrónicas: tipo de actividad, obligaciones previas del alumno (por ejemplo, leer bibliografía</w:t>
      </w:r>
      <w:r>
        <w:rPr>
          <w:color w:val="434343"/>
          <w:sz w:val="20"/>
        </w:rPr>
        <w:t xml:space="preserve">, ver la videoclase) y propósito del docente, enunciado de la consigna, la forma de presentar la actividad en el entorno virtual y con qué herramientas, forma de devolución del docente, forma de participación del alumno y tipo de interacciones.  </w:t>
      </w:r>
    </w:p>
    <w:p w:rsidR="00CE3ECE" w:rsidRDefault="004D538B">
      <w:pPr>
        <w:spacing w:after="3" w:line="237" w:lineRule="auto"/>
        <w:ind w:left="-5"/>
      </w:pPr>
      <w:r>
        <w:rPr>
          <w:color w:val="434343"/>
          <w:sz w:val="20"/>
        </w:rPr>
        <w:t>También p</w:t>
      </w:r>
      <w:r>
        <w:rPr>
          <w:color w:val="434343"/>
          <w:sz w:val="20"/>
        </w:rPr>
        <w:t>uede ser una enumeración de acciones cronológicas , que incluya el cronograma de actividades semanales (por ejemplo, un cuadro de resumen que consigne: Semana, Actividad prevista (incluir: contenidos básicos, consigna de aprendizaje y recurso tecnológico),</w:t>
      </w:r>
      <w:r>
        <w:rPr>
          <w:color w:val="434343"/>
          <w:sz w:val="20"/>
        </w:rPr>
        <w:t xml:space="preserve"> Tipo de actividad (obligatoria, sugerida, grupal, individual, etc. Interacción prevista (docente-alumno,docente-alumnos, alumnos entre sí).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5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0" w:type="dxa"/>
        <w:tblInd w:w="136" w:type="dxa"/>
        <w:tblCellMar>
          <w:top w:w="97" w:type="dxa"/>
          <w:left w:w="0" w:type="dxa"/>
          <w:bottom w:w="53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3376"/>
        <w:gridCol w:w="870"/>
        <w:gridCol w:w="870"/>
        <w:gridCol w:w="1740"/>
        <w:gridCol w:w="1736"/>
      </w:tblGrid>
      <w:tr w:rsidR="00CE3ECE">
        <w:trPr>
          <w:trHeight w:val="676"/>
        </w:trPr>
        <w:tc>
          <w:tcPr>
            <w:tcW w:w="928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4D538B">
            <w:pPr>
              <w:spacing w:after="0" w:line="277" w:lineRule="auto"/>
              <w:ind w:left="356" w:hanging="211"/>
              <w:jc w:val="left"/>
            </w:pPr>
            <w:r>
              <w:rPr>
                <w:sz w:val="20"/>
              </w:rPr>
              <w:t xml:space="preserve">Semana Nº </w:t>
            </w:r>
          </w:p>
          <w:p w:rsidR="00CE3ECE" w:rsidRDefault="004D538B">
            <w:pPr>
              <w:spacing w:after="0" w:line="259" w:lineRule="auto"/>
              <w:ind w:left="116" w:firstLine="0"/>
              <w:jc w:val="left"/>
            </w:pPr>
            <w:r>
              <w:rPr>
                <w:sz w:val="20"/>
              </w:rPr>
              <w:t xml:space="preserve">/Módulo </w:t>
            </w:r>
          </w:p>
        </w:tc>
        <w:tc>
          <w:tcPr>
            <w:tcW w:w="3376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4D538B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0" w:type="dxa"/>
            <w:gridSpan w:val="2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4D538B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4D538B">
            <w:pPr>
              <w:spacing w:after="0" w:line="259" w:lineRule="auto"/>
              <w:ind w:left="22" w:hanging="22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CE3ECE">
        <w:trPr>
          <w:trHeight w:val="6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4D53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E3ECE" w:rsidRDefault="004D538B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895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40" w:lineRule="auto"/>
              <w:ind w:left="40" w:hanging="2"/>
              <w:jc w:val="left"/>
            </w:pPr>
            <w:r>
              <w:rPr>
                <w:sz w:val="20"/>
              </w:rPr>
              <w:t xml:space="preserve">Introducción a la materia y presentación del programa. </w:t>
            </w:r>
          </w:p>
          <w:p w:rsidR="00CE3ECE" w:rsidRDefault="004D538B">
            <w:pPr>
              <w:spacing w:after="1" w:line="241" w:lineRule="auto"/>
              <w:ind w:left="38" w:firstLine="0"/>
              <w:jc w:val="left"/>
            </w:pPr>
            <w:r>
              <w:rPr>
                <w:sz w:val="20"/>
              </w:rPr>
              <w:t xml:space="preserve">Síntesis sobre el estado del mundo. Introducción a los problemas globales actuales. Geopolítica.  </w:t>
            </w:r>
          </w:p>
          <w:p w:rsidR="00CE3ECE" w:rsidRDefault="004D538B">
            <w:pPr>
              <w:spacing w:after="0" w:line="259" w:lineRule="auto"/>
              <w:ind w:left="38" w:firstLine="0"/>
            </w:pPr>
            <w:r>
              <w:rPr>
                <w:sz w:val="20"/>
              </w:rPr>
              <w:t xml:space="preserve">Enfoques y herramientas metodológicas.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numPr>
                <w:ilvl w:val="0"/>
                <w:numId w:val="33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4D538B">
            <w:pPr>
              <w:numPr>
                <w:ilvl w:val="0"/>
                <w:numId w:val="33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(videos, páginas web)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ECE" w:rsidRDefault="004D538B">
            <w:pPr>
              <w:spacing w:after="0" w:line="259" w:lineRule="auto"/>
              <w:ind w:left="131" w:firstLine="0"/>
              <w:jc w:val="left"/>
            </w:pPr>
            <w:r>
              <w:rPr>
                <w:sz w:val="20"/>
              </w:rPr>
              <w:t xml:space="preserve">2 horas </w:t>
            </w:r>
          </w:p>
          <w:p w:rsidR="00CE3ECE" w:rsidRDefault="004D538B">
            <w:pPr>
              <w:spacing w:after="0" w:line="259" w:lineRule="auto"/>
              <w:ind w:left="-2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1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5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Práctica </w:t>
            </w:r>
          </w:p>
          <w:p w:rsidR="00CE3ECE" w:rsidRDefault="004D538B">
            <w:pPr>
              <w:spacing w:after="2" w:line="275" w:lineRule="auto"/>
              <w:ind w:left="40" w:hanging="2"/>
              <w:jc w:val="left"/>
            </w:pPr>
            <w:r>
              <w:rPr>
                <w:sz w:val="20"/>
              </w:rPr>
              <w:t xml:space="preserve">Elección de conflictos actuales a desarrollar en clase 8 </w:t>
            </w:r>
          </w:p>
          <w:p w:rsidR="00CE3ECE" w:rsidRDefault="004D538B">
            <w:pPr>
              <w:spacing w:after="0" w:line="277" w:lineRule="auto"/>
              <w:ind w:left="40" w:hanging="2"/>
              <w:jc w:val="left"/>
            </w:pPr>
            <w:r>
              <w:rPr>
                <w:sz w:val="20"/>
              </w:rPr>
              <w:t xml:space="preserve">Elección de regiones específicas a desarrollar en las clases 9 a 12 </w:t>
            </w:r>
          </w:p>
          <w:p w:rsidR="00CE3ECE" w:rsidRDefault="004D538B">
            <w:pPr>
              <w:spacing w:after="17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- Encuesta mediante Kahoot o similar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17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4D538B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docente-alumno </w:t>
            </w:r>
          </w:p>
        </w:tc>
      </w:tr>
      <w:tr w:rsidR="00CE3ECE">
        <w:trPr>
          <w:trHeight w:val="3108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41" w:lineRule="auto"/>
              <w:ind w:left="40" w:hanging="2"/>
              <w:jc w:val="left"/>
            </w:pPr>
            <w:r>
              <w:rPr>
                <w:sz w:val="20"/>
              </w:rPr>
              <w:t xml:space="preserve">Siglos XIX y XX. Breve recorrido histórico. Declinación Bloque Soviético. Caída del Muro de Berlín y despertar de las nacionalidades. Declinación EE.UU. y recomposición neoconservadora. Dinámica de conflictos hegemónicos EE.UU.-China-UE. 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</w:t>
            </w:r>
            <w:r>
              <w:rPr>
                <w:sz w:val="20"/>
              </w:rPr>
              <w:t xml:space="preserve">ológicos: </w:t>
            </w:r>
          </w:p>
          <w:p w:rsidR="00CE3ECE" w:rsidRDefault="004D538B">
            <w:pPr>
              <w:numPr>
                <w:ilvl w:val="0"/>
                <w:numId w:val="34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4D538B">
            <w:pPr>
              <w:numPr>
                <w:ilvl w:val="0"/>
                <w:numId w:val="34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(videos, páginas web)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31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4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1" w:line="276" w:lineRule="auto"/>
              <w:ind w:left="38" w:right="134" w:firstLine="0"/>
              <w:jc w:val="left"/>
            </w:pPr>
            <w:r>
              <w:rPr>
                <w:sz w:val="20"/>
              </w:rPr>
              <w:t xml:space="preserve">Presentación de ejemplos de historias familiares y vinculaciones con procesos históricos globales. Intercambio grupal sobre procesos migratorios.  </w:t>
            </w:r>
          </w:p>
          <w:p w:rsidR="00CE3ECE" w:rsidRDefault="004D538B">
            <w:pPr>
              <w:spacing w:after="17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38" w:right="1360" w:firstLine="0"/>
              <w:jc w:val="left"/>
            </w:pPr>
            <w:r>
              <w:rPr>
                <w:sz w:val="20"/>
              </w:rPr>
              <w:t xml:space="preserve">Recursos tecnológicos: - Ninguno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26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175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40" w:lineRule="auto"/>
              <w:ind w:left="40" w:hanging="2"/>
              <w:jc w:val="left"/>
            </w:pPr>
            <w:r>
              <w:rPr>
                <w:sz w:val="20"/>
              </w:rPr>
              <w:t xml:space="preserve">Problema global asimetrías económicas y finanzas. 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numPr>
                <w:ilvl w:val="0"/>
                <w:numId w:val="35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4D538B">
            <w:pPr>
              <w:numPr>
                <w:ilvl w:val="0"/>
                <w:numId w:val="35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31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415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1" w:line="276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finanzas, cadenas globales de valor y comercio internacional. </w:t>
            </w:r>
          </w:p>
          <w:p w:rsidR="00CE3ECE" w:rsidRDefault="004D538B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1788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Problema global tecnologías.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numPr>
                <w:ilvl w:val="0"/>
                <w:numId w:val="36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4D538B">
            <w:pPr>
              <w:numPr>
                <w:ilvl w:val="0"/>
                <w:numId w:val="36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tecnología.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4D538B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25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41" w:lineRule="auto"/>
              <w:ind w:left="2" w:hanging="2"/>
              <w:jc w:val="left"/>
            </w:pPr>
            <w:r>
              <w:rPr>
                <w:sz w:val="20"/>
              </w:rPr>
              <w:t xml:space="preserve">Problema global terrorismo, delincuencia internacional y nuevas amenazas.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numPr>
                <w:ilvl w:val="0"/>
                <w:numId w:val="37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4D538B">
            <w:pPr>
              <w:numPr>
                <w:ilvl w:val="0"/>
                <w:numId w:val="37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terrorismo, delincuencia internacional y nuevas amenazas.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1788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Problema global ambiente y territorio.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numPr>
                <w:ilvl w:val="0"/>
                <w:numId w:val="38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4D538B">
            <w:pPr>
              <w:numPr>
                <w:ilvl w:val="0"/>
                <w:numId w:val="38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192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" w:line="276" w:lineRule="auto"/>
              <w:ind w:left="2" w:right="93" w:hanging="2"/>
              <w:jc w:val="left"/>
            </w:pPr>
            <w:r>
              <w:rPr>
                <w:sz w:val="20"/>
              </w:rPr>
              <w:t xml:space="preserve">Relevamiento y búsqueda web de información sobre ambiente y territorio.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018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Problema global migraciones, separatismos e identidades.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numPr>
                <w:ilvl w:val="0"/>
                <w:numId w:val="39"/>
              </w:numPr>
              <w:spacing w:after="0" w:line="259" w:lineRule="auto"/>
              <w:ind w:hanging="118"/>
              <w:jc w:val="left"/>
            </w:pPr>
            <w:r>
              <w:rPr>
                <w:sz w:val="20"/>
              </w:rPr>
              <w:t xml:space="preserve">Presentación con power point. </w:t>
            </w:r>
          </w:p>
          <w:p w:rsidR="00CE3ECE" w:rsidRDefault="004D538B">
            <w:pPr>
              <w:numPr>
                <w:ilvl w:val="0"/>
                <w:numId w:val="39"/>
              </w:numPr>
              <w:spacing w:after="17" w:line="259" w:lineRule="auto"/>
              <w:ind w:hanging="118"/>
              <w:jc w:val="left"/>
            </w:pPr>
            <w:r>
              <w:rPr>
                <w:sz w:val="20"/>
              </w:rPr>
              <w:t xml:space="preserve">Visualización de recursos digitales web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(videos, páginas web)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migraciones, separatismos e identidades. </w:t>
            </w:r>
          </w:p>
          <w:p w:rsidR="00CE3ECE" w:rsidRDefault="004D538B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Intercambio grupal sobre hallazgos. 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Recursos digitales web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>obligatoria grupal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docente-alumnos alumnos-alumnos</w:t>
            </w:r>
            <w:r>
              <w:rPr>
                <w:sz w:val="20"/>
              </w:rPr>
              <w:t xml:space="preserve"> </w:t>
            </w:r>
          </w:p>
        </w:tc>
      </w:tr>
      <w:tr w:rsidR="00CE3ECE">
        <w:trPr>
          <w:trHeight w:val="271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Dinámica de conflictos internacionales actuales. </w:t>
            </w:r>
          </w:p>
          <w:p w:rsidR="00CE3ECE" w:rsidRDefault="004D538B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indicadores para el análisis.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Análisis de casos seleccionados.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spacing w:after="35" w:line="242" w:lineRule="auto"/>
              <w:ind w:left="0" w:right="414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</w:t>
            </w:r>
            <w:r>
              <w:rPr>
                <w:sz w:val="20"/>
              </w:rPr>
              <w:t xml:space="preserve">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7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77" w:lineRule="auto"/>
              <w:ind w:left="0" w:right="24" w:firstLine="0"/>
              <w:jc w:val="left"/>
            </w:pPr>
            <w:r>
              <w:rPr>
                <w:sz w:val="20"/>
              </w:rPr>
              <w:t xml:space="preserve">Relevamiento y búsqueda web de información sobre conflictos actuales.  Caracterización de conflictos de acuerdo a tipologías e indicadores. Debate sobre utilidad de clasificación e indicadores. </w:t>
            </w:r>
          </w:p>
          <w:p w:rsidR="00CE3ECE" w:rsidRDefault="004D538B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4D538B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Entrega de trabajo sobre historia familiar y procesos históricos globales.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15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4D5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1490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1.  </w:t>
            </w:r>
          </w:p>
          <w:p w:rsidR="00CE3ECE" w:rsidRDefault="004D538B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862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4D538B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4D538B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Definición tema monografía/ escrito/documento de investigación.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17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225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1.  </w:t>
            </w:r>
          </w:p>
          <w:p w:rsidR="00CE3ECE" w:rsidRDefault="004D538B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4D538B">
            <w:pPr>
              <w:spacing w:after="2" w:line="275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225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2.  </w:t>
            </w:r>
          </w:p>
          <w:p w:rsidR="00CE3ECE" w:rsidRDefault="004D538B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spacing w:after="35" w:line="242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19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1" w:line="276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125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Región elegida 2.  </w:t>
            </w:r>
          </w:p>
          <w:p w:rsidR="00CE3ECE" w:rsidRDefault="004D538B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</w:tbl>
    <w:p w:rsidR="00CE3ECE" w:rsidRDefault="00CE3ECE">
      <w:pPr>
        <w:spacing w:after="0" w:line="259" w:lineRule="auto"/>
        <w:ind w:left="-1130" w:right="10779" w:firstLine="0"/>
        <w:jc w:val="left"/>
      </w:pPr>
    </w:p>
    <w:tbl>
      <w:tblPr>
        <w:tblStyle w:val="TableGrid"/>
        <w:tblW w:w="9526" w:type="dxa"/>
        <w:tblInd w:w="132" w:type="dxa"/>
        <w:tblCellMar>
          <w:top w:w="97" w:type="dxa"/>
          <w:left w:w="3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374"/>
        <w:gridCol w:w="869"/>
        <w:gridCol w:w="871"/>
        <w:gridCol w:w="1740"/>
        <w:gridCol w:w="1740"/>
      </w:tblGrid>
      <w:tr w:rsidR="00CE3ECE">
        <w:trPr>
          <w:trHeight w:val="109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spacing w:after="33" w:line="242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1" w:line="276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4D538B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271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Balcanes y Cáucaso.   </w:t>
            </w:r>
          </w:p>
          <w:p w:rsidR="00CE3ECE" w:rsidRDefault="004D538B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profundas.. </w:t>
            </w:r>
          </w:p>
          <w:p w:rsidR="00CE3ECE" w:rsidRDefault="004D538B">
            <w:pPr>
              <w:spacing w:after="2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4D538B">
            <w:pPr>
              <w:spacing w:after="0" w:line="259" w:lineRule="auto"/>
              <w:ind w:left="2" w:right="110" w:hanging="2"/>
              <w:jc w:val="left"/>
            </w:pPr>
            <w:r>
              <w:rPr>
                <w:sz w:val="20"/>
              </w:rPr>
              <w:t xml:space="preserve">Entrega monografía/ escrito/documento de investigación.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17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2714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África Subsahariana.   </w:t>
            </w:r>
          </w:p>
          <w:p w:rsidR="00CE3ECE" w:rsidRDefault="004D538B">
            <w:pPr>
              <w:spacing w:after="0" w:line="240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historia y fuerzas profundas.. </w:t>
            </w:r>
          </w:p>
          <w:p w:rsidR="00CE3ECE" w:rsidRDefault="004D538B">
            <w:pPr>
              <w:spacing w:after="0" w:line="242" w:lineRule="auto"/>
              <w:ind w:left="2" w:hanging="2"/>
              <w:jc w:val="left"/>
            </w:pPr>
            <w:r>
              <w:rPr>
                <w:sz w:val="20"/>
              </w:rPr>
              <w:t xml:space="preserve">Presentación de su actualidad, inserción internacional y política internacional. 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37" w:line="240" w:lineRule="auto"/>
              <w:ind w:left="0" w:right="399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Relevamiento y búsqueda web de información sobre países seleccionados de la región.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CE3ECE">
        <w:trPr>
          <w:trHeight w:val="139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77" w:lineRule="auto"/>
              <w:ind w:left="2" w:hanging="2"/>
              <w:jc w:val="left"/>
            </w:pPr>
            <w:r>
              <w:rPr>
                <w:sz w:val="20"/>
              </w:rPr>
              <w:t xml:space="preserve">Síntesis y puesta en común sobre la región.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Recursos digitales web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</w:tr>
      <w:tr w:rsidR="00CE3ECE">
        <w:trPr>
          <w:trHeight w:val="2021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Repaso general de contenidos.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Síntesis de contenidos relevantes.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CE3ECE" w:rsidRDefault="004D538B">
            <w:pPr>
              <w:spacing w:after="33" w:line="242" w:lineRule="auto"/>
              <w:ind w:left="0" w:right="333" w:firstLine="0"/>
              <w:jc w:val="left"/>
            </w:pPr>
            <w:r>
              <w:rPr>
                <w:sz w:val="20"/>
              </w:rPr>
              <w:t xml:space="preserve">- Presentación con power point. - Visualización de recursos digitales </w:t>
            </w:r>
          </w:p>
          <w:p w:rsidR="00CE3ECE" w:rsidRDefault="004D538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web (videos, páginas web)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CE3ECE">
        <w:trPr>
          <w:trHeight w:val="16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2" w:line="275" w:lineRule="auto"/>
              <w:ind w:left="2" w:hanging="2"/>
              <w:jc w:val="left"/>
            </w:pPr>
            <w:r>
              <w:rPr>
                <w:sz w:val="20"/>
              </w:rPr>
              <w:t xml:space="preserve">Juego interactivo sobre conocimientos aprendidos.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E3ECE" w:rsidRDefault="004D538B">
            <w:pPr>
              <w:spacing w:after="0" w:line="259" w:lineRule="auto"/>
              <w:ind w:left="0" w:right="1277" w:firstLine="0"/>
              <w:jc w:val="left"/>
            </w:pPr>
            <w:r>
              <w:rPr>
                <w:sz w:val="20"/>
              </w:rPr>
              <w:t xml:space="preserve">Recursos tecnológicos: - Kahoot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17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4D538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16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CE3E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Evaluación:  </w:t>
            </w:r>
          </w:p>
          <w:p w:rsidR="00CE3ECE" w:rsidRDefault="004D538B">
            <w:pPr>
              <w:spacing w:after="0" w:line="259" w:lineRule="auto"/>
              <w:ind w:left="2" w:hanging="2"/>
              <w:jc w:val="left"/>
            </w:pPr>
            <w:r>
              <w:rPr>
                <w:sz w:val="20"/>
              </w:rPr>
              <w:t xml:space="preserve">Recuperatorios de ambos exámenes parciales (trabajo sobre historia familiar y trabajo monográfico/escrito/documento de investigación)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15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4D538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alumnos </w:t>
            </w:r>
          </w:p>
        </w:tc>
      </w:tr>
      <w:tr w:rsidR="00CE3ECE">
        <w:trPr>
          <w:trHeight w:val="1697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Práctica:  </w:t>
            </w:r>
          </w:p>
          <w:p w:rsidR="00CE3ECE" w:rsidRDefault="004D538B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Clase de cierre, integración y repaso. </w:t>
            </w:r>
          </w:p>
          <w:p w:rsidR="00CE3ECE" w:rsidRDefault="004D538B">
            <w:pPr>
              <w:spacing w:after="17" w:line="259" w:lineRule="auto"/>
              <w:ind w:left="2" w:firstLine="0"/>
              <w:jc w:val="left"/>
            </w:pPr>
            <w:r>
              <w:rPr>
                <w:sz w:val="20"/>
              </w:rPr>
              <w:t xml:space="preserve">Debate sobre los temas vistos en clase. </w:t>
            </w:r>
          </w:p>
          <w:p w:rsidR="00CE3ECE" w:rsidRDefault="004D538B">
            <w:pPr>
              <w:spacing w:after="0" w:line="259" w:lineRule="auto"/>
              <w:ind w:left="0" w:firstLine="2"/>
              <w:jc w:val="left"/>
            </w:pPr>
            <w:r>
              <w:rPr>
                <w:sz w:val="20"/>
              </w:rPr>
              <w:t xml:space="preserve">Perspectivas sobre las RRII. Intercambio sobre proyecciones y trayectorias individuales profesionales.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17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obligatoria </w:t>
            </w:r>
          </w:p>
          <w:p w:rsidR="00CE3ECE" w:rsidRDefault="004D538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ECE" w:rsidRDefault="004D538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</w:tbl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</w:p>
    <w:p w:rsidR="00CE3ECE" w:rsidRDefault="004D538B">
      <w:pPr>
        <w:spacing w:after="1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tabs>
          <w:tab w:val="center" w:pos="3746"/>
        </w:tabs>
        <w:spacing w:after="3" w:line="259" w:lineRule="auto"/>
        <w:ind w:left="-15" w:firstLine="0"/>
        <w:jc w:val="left"/>
      </w:pPr>
      <w:r>
        <w:rPr>
          <w:sz w:val="22"/>
        </w:rPr>
        <w:t xml:space="preserve">9.2. </w:t>
      </w:r>
      <w:r>
        <w:rPr>
          <w:sz w:val="22"/>
        </w:rPr>
        <w:tab/>
        <w:t xml:space="preserve">DETALLE DE ACTIVIDADES DE FORMACIÓN PRÁCTICA  </w:t>
      </w:r>
      <w:r>
        <w:rPr>
          <w:sz w:val="22"/>
        </w:rPr>
        <w:t xml:space="preserve"> </w:t>
      </w:r>
    </w:p>
    <w:p w:rsidR="00CE3ECE" w:rsidRDefault="004D538B">
      <w:pPr>
        <w:spacing w:after="3" w:line="237" w:lineRule="auto"/>
        <w:ind w:left="-5"/>
      </w:pPr>
      <w:r>
        <w:rPr>
          <w:color w:val="434343"/>
          <w:sz w:val="20"/>
        </w:rPr>
        <w:t>(Por unidad temática, describir en detalle las actividades de formación práctica que deben completar los alumnos: Trabajos prácticos, intervenciones en foros, talleres. Explicitar el recurso, los objetivos, la modalidad, la/s herramienta/s en caso de corre</w:t>
      </w:r>
      <w:r>
        <w:rPr>
          <w:color w:val="434343"/>
          <w:sz w:val="20"/>
        </w:rPr>
        <w:t xml:space="preserve">sponder y el tipo y criterios de evaluación. Aclarar, también, si es de carácter obligatorio o sugerido.)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34343"/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A442A"/>
          <w:sz w:val="20"/>
          <w:u w:val="single" w:color="4A442A"/>
        </w:rPr>
        <w:t>Actividad</w:t>
      </w:r>
      <w:r>
        <w:rPr>
          <w:color w:val="4A442A"/>
          <w:sz w:val="20"/>
        </w:rPr>
        <w:t xml:space="preserve">: Relevamiento y búsqueda web 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  <w:u w:val="single" w:color="4A442A"/>
        </w:rPr>
        <w:t>Consigna</w:t>
      </w:r>
      <w:r>
        <w:rPr>
          <w:color w:val="4A442A"/>
          <w:sz w:val="20"/>
        </w:rPr>
        <w:t xml:space="preserve">: Realizar búsquedas de información pertinente sobre los temas en clase. Analizar la pertinencia de las búsquedas y la calidad de la información obtenida. Someter a debate los hallazgos. </w:t>
      </w:r>
    </w:p>
    <w:p w:rsidR="00CE3ECE" w:rsidRDefault="004D538B">
      <w:pPr>
        <w:spacing w:after="0" w:line="259" w:lineRule="auto"/>
        <w:ind w:left="-5"/>
        <w:jc w:val="left"/>
      </w:pPr>
      <w:r>
        <w:rPr>
          <w:color w:val="4A442A"/>
          <w:sz w:val="20"/>
          <w:u w:val="single" w:color="4A442A"/>
        </w:rPr>
        <w:t>Objetivos:</w:t>
      </w:r>
      <w:r>
        <w:rPr>
          <w:color w:val="4A442A"/>
          <w:sz w:val="20"/>
        </w:rPr>
        <w:t xml:space="preserve">  </w:t>
      </w:r>
    </w:p>
    <w:p w:rsidR="00CE3ECE" w:rsidRDefault="004D538B">
      <w:pPr>
        <w:spacing w:after="34" w:line="250" w:lineRule="auto"/>
        <w:ind w:left="-5"/>
      </w:pPr>
      <w:r>
        <w:rPr>
          <w:color w:val="4A442A"/>
          <w:sz w:val="20"/>
        </w:rPr>
        <w:t xml:space="preserve">Se espera que los alumnos logren:   </w:t>
      </w:r>
    </w:p>
    <w:p w:rsidR="00CE3ECE" w:rsidRDefault="004D538B">
      <w:pPr>
        <w:numPr>
          <w:ilvl w:val="0"/>
          <w:numId w:val="20"/>
        </w:numPr>
        <w:spacing w:after="29" w:line="250" w:lineRule="auto"/>
        <w:ind w:hanging="722"/>
      </w:pPr>
      <w:r>
        <w:rPr>
          <w:color w:val="4A442A"/>
          <w:sz w:val="20"/>
        </w:rPr>
        <w:t>Profundizar la lec</w:t>
      </w:r>
      <w:r>
        <w:rPr>
          <w:color w:val="4A442A"/>
          <w:sz w:val="20"/>
        </w:rPr>
        <w:t xml:space="preserve">tura analítica y la consulta bibliográfica.   </w:t>
      </w:r>
    </w:p>
    <w:p w:rsidR="00CE3ECE" w:rsidRDefault="004D538B">
      <w:pPr>
        <w:numPr>
          <w:ilvl w:val="0"/>
          <w:numId w:val="20"/>
        </w:numPr>
        <w:spacing w:after="30" w:line="250" w:lineRule="auto"/>
        <w:ind w:hanging="722"/>
      </w:pPr>
      <w:r>
        <w:rPr>
          <w:color w:val="4A442A"/>
          <w:sz w:val="20"/>
        </w:rPr>
        <w:t xml:space="preserve">Realizar un análisis crítico comparativo de la información contextualizando el desarrollo teórico.   </w:t>
      </w:r>
    </w:p>
    <w:p w:rsidR="00CE3ECE" w:rsidRDefault="004D538B">
      <w:pPr>
        <w:numPr>
          <w:ilvl w:val="0"/>
          <w:numId w:val="20"/>
        </w:numPr>
        <w:spacing w:after="32" w:line="250" w:lineRule="auto"/>
        <w:ind w:hanging="722"/>
      </w:pPr>
      <w:r>
        <w:rPr>
          <w:color w:val="4A442A"/>
          <w:sz w:val="20"/>
        </w:rPr>
        <w:t xml:space="preserve">Trabajar de manera colaborativa en equipos de trabajo.  </w:t>
      </w:r>
    </w:p>
    <w:p w:rsidR="00CE3ECE" w:rsidRDefault="004D538B">
      <w:pPr>
        <w:numPr>
          <w:ilvl w:val="0"/>
          <w:numId w:val="20"/>
        </w:numPr>
        <w:spacing w:after="4" w:line="250" w:lineRule="auto"/>
        <w:ind w:hanging="722"/>
      </w:pPr>
      <w:r>
        <w:rPr>
          <w:color w:val="4A442A"/>
          <w:sz w:val="20"/>
        </w:rPr>
        <w:t>Valorar el proceso de construcción conjunta del co</w:t>
      </w:r>
      <w:r>
        <w:rPr>
          <w:color w:val="4A442A"/>
          <w:sz w:val="20"/>
        </w:rPr>
        <w:t xml:space="preserve">nocimiento. 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  <w:u w:val="single" w:color="4A442A"/>
        </w:rPr>
        <w:t>Modalidad:</w:t>
      </w:r>
      <w:r>
        <w:rPr>
          <w:color w:val="4A442A"/>
          <w:sz w:val="20"/>
        </w:rPr>
        <w:t xml:space="preserve"> actividad grupal obligatoria presencial de 1 hora de duración.  </w:t>
      </w:r>
    </w:p>
    <w:p w:rsidR="00CE3ECE" w:rsidRDefault="004D538B">
      <w:pPr>
        <w:spacing w:after="0" w:line="259" w:lineRule="auto"/>
        <w:ind w:left="-5"/>
        <w:jc w:val="left"/>
      </w:pPr>
      <w:r>
        <w:rPr>
          <w:color w:val="4A442A"/>
          <w:sz w:val="20"/>
          <w:u w:val="single" w:color="4A442A"/>
        </w:rPr>
        <w:t>Herramienta virtual:</w:t>
      </w:r>
      <w:r>
        <w:rPr>
          <w:color w:val="4A442A"/>
          <w:sz w:val="20"/>
        </w:rPr>
        <w:t xml:space="preserve"> Páginas web </w:t>
      </w:r>
    </w:p>
    <w:p w:rsidR="00CE3ECE" w:rsidRDefault="004D538B">
      <w:pPr>
        <w:spacing w:after="34" w:line="250" w:lineRule="auto"/>
        <w:ind w:left="-5" w:right="4538"/>
      </w:pPr>
      <w:r>
        <w:rPr>
          <w:color w:val="4A442A"/>
          <w:sz w:val="20"/>
          <w:u w:val="single" w:color="4A442A"/>
        </w:rPr>
        <w:t>Evaluación:</w:t>
      </w:r>
      <w:r>
        <w:rPr>
          <w:color w:val="4A442A"/>
          <w:sz w:val="20"/>
        </w:rPr>
        <w:t xml:space="preserve"> grupal sobre contenidos y participación   </w:t>
      </w:r>
      <w:r>
        <w:rPr>
          <w:color w:val="4A442A"/>
          <w:sz w:val="20"/>
          <w:u w:val="single" w:color="4A442A"/>
        </w:rPr>
        <w:t>Criterios de evaluación:</w:t>
      </w:r>
      <w:r>
        <w:rPr>
          <w:color w:val="4A442A"/>
          <w:sz w:val="20"/>
        </w:rPr>
        <w:t xml:space="preserve">   </w:t>
      </w:r>
    </w:p>
    <w:p w:rsidR="00CE3ECE" w:rsidRDefault="004D538B">
      <w:pPr>
        <w:numPr>
          <w:ilvl w:val="0"/>
          <w:numId w:val="20"/>
        </w:numPr>
        <w:spacing w:after="4" w:line="250" w:lineRule="auto"/>
        <w:ind w:hanging="722"/>
      </w:pPr>
      <w:r>
        <w:rPr>
          <w:color w:val="4A442A"/>
          <w:sz w:val="20"/>
        </w:rPr>
        <w:t xml:space="preserve">Evidencia de realización de búsquedas.  </w:t>
      </w:r>
    </w:p>
    <w:p w:rsidR="00CE3ECE" w:rsidRDefault="004D538B">
      <w:pPr>
        <w:numPr>
          <w:ilvl w:val="0"/>
          <w:numId w:val="20"/>
        </w:numPr>
        <w:spacing w:after="29" w:line="250" w:lineRule="auto"/>
        <w:ind w:hanging="722"/>
      </w:pPr>
      <w:r>
        <w:rPr>
          <w:color w:val="4A442A"/>
          <w:sz w:val="20"/>
        </w:rPr>
        <w:t>Identific</w:t>
      </w:r>
      <w:r>
        <w:rPr>
          <w:color w:val="4A442A"/>
          <w:sz w:val="20"/>
        </w:rPr>
        <w:t xml:space="preserve">ación y diferenciación información y fuentes.   </w:t>
      </w:r>
    </w:p>
    <w:p w:rsidR="00CE3ECE" w:rsidRDefault="004D538B">
      <w:pPr>
        <w:numPr>
          <w:ilvl w:val="0"/>
          <w:numId w:val="20"/>
        </w:numPr>
        <w:spacing w:after="4" w:line="250" w:lineRule="auto"/>
        <w:ind w:hanging="722"/>
      </w:pPr>
      <w:r>
        <w:rPr>
          <w:color w:val="4A442A"/>
          <w:sz w:val="20"/>
        </w:rPr>
        <w:t xml:space="preserve">Exposición y claridad de la presentación de los hallazgos.  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0000FF"/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5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 xml:space="preserve">PRÁCTICAS PROFESIONALES </w:t>
      </w:r>
      <w:r>
        <w:rPr>
          <w:sz w:val="22"/>
        </w:rPr>
        <w:t xml:space="preserve">(si corresponde) </w:t>
      </w:r>
    </w:p>
    <w:p w:rsidR="00CE3ECE" w:rsidRDefault="004D538B">
      <w:pPr>
        <w:spacing w:after="4" w:line="250" w:lineRule="auto"/>
        <w:ind w:left="-5"/>
      </w:pPr>
      <w:r>
        <w:rPr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</w:t>
      </w:r>
      <w:r>
        <w:rPr>
          <w:color w:val="4A442A"/>
          <w:sz w:val="20"/>
        </w:rPr>
        <w:t>e evaluación y supervisión) Además, en el caso de tratarse de una propuesta a distancia con prácticas profesionales en modalidad presencial, describir también e</w:t>
      </w:r>
      <w:r>
        <w:rPr>
          <w:color w:val="3C4043"/>
          <w:sz w:val="20"/>
        </w:rPr>
        <w:t xml:space="preserve">l procedimiento </w:t>
      </w:r>
      <w:r>
        <w:rPr>
          <w:color w:val="4A442A"/>
          <w:sz w:val="20"/>
        </w:rPr>
        <w:t>previsto para el acceso a esos espacios por parte de los alumnos. Y para las prá</w:t>
      </w:r>
      <w:r>
        <w:rPr>
          <w:color w:val="4A442A"/>
          <w:sz w:val="20"/>
        </w:rPr>
        <w:t xml:space="preserve">cticas profesionales a distancia explicitar, además, la validez disciplinar y la normativa para asegurar la legitimidad de las prácticas. 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/>
        <w:ind w:left="-3"/>
      </w:pPr>
      <w:r>
        <w:rPr>
          <w:sz w:val="22"/>
        </w:rPr>
        <w:t xml:space="preserve">No aplica.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>SEGUIMIENTO DE ALUMNOS</w:t>
      </w:r>
      <w:r>
        <w:rPr>
          <w:sz w:val="22"/>
        </w:rPr>
        <w:t xml:space="preserve"> </w:t>
      </w:r>
    </w:p>
    <w:p w:rsidR="00CE3ECE" w:rsidRDefault="004D538B">
      <w:pPr>
        <w:spacing w:after="4" w:line="250" w:lineRule="auto"/>
        <w:ind w:left="-5"/>
      </w:pPr>
      <w:r>
        <w:rPr>
          <w:sz w:val="20"/>
        </w:rPr>
        <w:t xml:space="preserve">En </w:t>
      </w:r>
      <w:r>
        <w:rPr>
          <w:color w:val="4A442A"/>
          <w:sz w:val="20"/>
        </w:rPr>
        <w:t>la modalidad a distancia o en la modalidad presencial con actividades en entorno virtual asincrónicas, se debe explicitar el modelo de seguimiento de los alumnos en relación a su participación en las actividades del campus, foros, actividades de tutoría, e</w:t>
      </w:r>
      <w:r>
        <w:rPr>
          <w:color w:val="4A442A"/>
          <w:sz w:val="20"/>
        </w:rPr>
        <w:t xml:space="preserve">tc. También qué tecnologías se van a utilizar para el seguimiento del alumno (ej: reportes de la plataforma)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4D538B">
      <w:pPr>
        <w:spacing w:after="0"/>
        <w:ind w:left="-3"/>
      </w:pPr>
      <w:r>
        <w:rPr>
          <w:sz w:val="22"/>
        </w:rPr>
        <w:t xml:space="preserve">No aplica. </w:t>
      </w:r>
    </w:p>
    <w:p w:rsidR="00CE3ECE" w:rsidRDefault="004D538B">
      <w:pPr>
        <w:spacing w:after="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>MODALIDAD DE EVALUACIÓN:</w:t>
      </w:r>
      <w:r>
        <w:rPr>
          <w:sz w:val="22"/>
        </w:rPr>
        <w:t xml:space="preserve"> </w:t>
      </w:r>
    </w:p>
    <w:p w:rsidR="00CE3ECE" w:rsidRDefault="004D538B">
      <w:pPr>
        <w:spacing w:after="4" w:line="250" w:lineRule="auto"/>
        <w:ind w:left="-5"/>
      </w:pPr>
      <w:r>
        <w:rPr>
          <w:sz w:val="20"/>
        </w:rPr>
        <w:t>La evaluación de la materia tiene que ser consecuente con la metodología de enseñanza y con los cont</w:t>
      </w:r>
      <w:r>
        <w:rPr>
          <w:sz w:val="20"/>
        </w:rPr>
        <w:t>enidos que el alumno debe adquirir. Explicitar modalidad, tipo y criterios de evaluación (formativa - sumativa), y los requisitos de aprobación y promoción. Incluir rúbrica si corresponde. Para las propuestas en modalidad a distancia, si la materia requier</w:t>
      </w:r>
      <w:r>
        <w:rPr>
          <w:sz w:val="20"/>
        </w:rPr>
        <w:t xml:space="preserve">e evaluación presencial o por videoconferencia, indicar claramente en qué consiste, qué peso tiene en la formación de la carrera y qué medios tecnológicos se utilizan y los procedimientos/recursos para identificación de los alumnos.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6" w:line="238" w:lineRule="auto"/>
        <w:ind w:left="2" w:firstLine="0"/>
        <w:jc w:val="left"/>
      </w:pPr>
      <w:r>
        <w:rPr>
          <w:sz w:val="22"/>
        </w:rPr>
        <w:t>Los alumnos deberán asistir al 75% de las clases como mínimo para ser considerados alumnos regulares. La cursada de la asignatura se aprueba de acuerdo a lo establecido por el régimen académico vigente. El examen final es obligatorio, existiendo las siguie</w:t>
      </w:r>
      <w:r>
        <w:rPr>
          <w:sz w:val="22"/>
        </w:rPr>
        <w:t xml:space="preserve">ntes alternativas para el examen final, a saber: </w:t>
      </w:r>
    </w:p>
    <w:p w:rsidR="00CE3ECE" w:rsidRDefault="004D538B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>En caso de aprobación del 100% (cien por ciento) de las evaluaciones previstas con un promedio final no inferior a 7 (siete) puntos sobre 10 (diez), en el examen final se realizará una presentación de la mo</w:t>
      </w:r>
      <w:r>
        <w:rPr>
          <w:sz w:val="22"/>
        </w:rPr>
        <w:t xml:space="preserve">nografía y se abrirá un espacio a preguntas sobre el tema en cuestión y su vinculación con los contenidos de la materia </w:t>
      </w:r>
    </w:p>
    <w:p w:rsidR="00CE3ECE" w:rsidRDefault="004D538B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>.Regular: aprobación del 100% de las evaluaciones previstas con un promedio final de entre 4 (cuatro) y 7 (siete) puntos sobre 10 (diez</w:t>
      </w:r>
      <w:r>
        <w:rPr>
          <w:sz w:val="22"/>
        </w:rPr>
        <w:t xml:space="preserve">), rinde examen final. </w:t>
      </w:r>
    </w:p>
    <w:p w:rsidR="00CE3ECE" w:rsidRDefault="004D538B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 xml:space="preserve">Libre: examen final. </w:t>
      </w:r>
    </w:p>
    <w:p w:rsidR="00CE3ECE" w:rsidRDefault="004D538B">
      <w:pPr>
        <w:numPr>
          <w:ilvl w:val="2"/>
          <w:numId w:val="22"/>
        </w:numPr>
        <w:spacing w:after="0"/>
        <w:ind w:hanging="360"/>
      </w:pPr>
      <w:r>
        <w:rPr>
          <w:sz w:val="22"/>
        </w:rPr>
        <w:t xml:space="preserve">Ausente: examen final. </w:t>
      </w:r>
    </w:p>
    <w:p w:rsidR="00CE3ECE" w:rsidRDefault="004D538B">
      <w:pPr>
        <w:spacing w:after="0"/>
        <w:ind w:left="-3"/>
      </w:pPr>
      <w:r>
        <w:rPr>
          <w:sz w:val="22"/>
        </w:rPr>
        <w:t xml:space="preserve">Existirá una instancia de recuperatorio durante la cursada para cada examen parcial. </w:t>
      </w:r>
    </w:p>
    <w:p w:rsidR="00CE3ECE" w:rsidRDefault="004D538B">
      <w:pPr>
        <w:spacing w:after="30"/>
        <w:ind w:left="-3"/>
      </w:pPr>
      <w:r>
        <w:rPr>
          <w:sz w:val="22"/>
        </w:rPr>
        <w:t xml:space="preserve">Los exámenes previstos son los siguientes: </w:t>
      </w:r>
    </w:p>
    <w:p w:rsidR="00CE3ECE" w:rsidRDefault="004D538B">
      <w:pPr>
        <w:numPr>
          <w:ilvl w:val="1"/>
          <w:numId w:val="21"/>
        </w:numPr>
        <w:ind w:hanging="360"/>
      </w:pPr>
      <w:r>
        <w:t xml:space="preserve">Un trabajo de reflexión sobre la historia familiar y su </w:t>
      </w:r>
      <w:r>
        <w:t xml:space="preserve">vinculación con los procesos históricos vistos en clase. </w:t>
      </w:r>
    </w:p>
    <w:p w:rsidR="00CE3ECE" w:rsidRDefault="004D538B">
      <w:pPr>
        <w:numPr>
          <w:ilvl w:val="1"/>
          <w:numId w:val="21"/>
        </w:numPr>
        <w:ind w:hanging="360"/>
      </w:pPr>
      <w:r>
        <w:t>Un trabajo monográfico/escrito/documento de investigación relativo al tema, problema o proceso de la política internacional actual elegido que se entregará al docente al final de la cursada, en fech</w:t>
      </w:r>
      <w:r>
        <w:t>a a designar. Deberá tener una extensión de 10 a 15 páginas, interlineado 1,5, tipo de letra Arial 11. Podrá elegirse como alternativa un trabajo monográfico audiovisual que incluya un guión escrito aprobado previamente por el docente, a presentar al curso</w:t>
      </w:r>
      <w:r>
        <w:t xml:space="preserve">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21"/>
        </w:numPr>
        <w:spacing w:after="3" w:line="259" w:lineRule="auto"/>
        <w:ind w:hanging="331"/>
        <w:jc w:val="left"/>
      </w:pPr>
      <w:r>
        <w:rPr>
          <w:sz w:val="22"/>
        </w:rPr>
        <w:t>BIBLIOGRAFÍA COMPLEMENTARIA:</w:t>
      </w: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pStyle w:val="Ttulo1"/>
        <w:ind w:left="425"/>
      </w:pPr>
      <w:r>
        <w:t>Bibliografía complementaria módulo 0</w:t>
      </w:r>
      <w:r>
        <w:t xml:space="preserve"> </w:t>
      </w:r>
    </w:p>
    <w:p w:rsidR="00CE3ECE" w:rsidRDefault="004D538B">
      <w:pPr>
        <w:numPr>
          <w:ilvl w:val="0"/>
          <w:numId w:val="23"/>
        </w:numPr>
        <w:ind w:left="696" w:hanging="281"/>
      </w:pPr>
      <w:r>
        <w:t xml:space="preserve">Barraclough, Geoffrey (1985) </w:t>
      </w:r>
      <w:r>
        <w:rPr>
          <w:u w:val="single" w:color="000000"/>
        </w:rPr>
        <w:t>Introducción a la Historia Contemporánea</w:t>
      </w:r>
      <w:r>
        <w:t xml:space="preserve">, Gredos, Madrid. </w:t>
      </w:r>
    </w:p>
    <w:p w:rsidR="00CE3ECE" w:rsidRDefault="004D538B">
      <w:pPr>
        <w:numPr>
          <w:ilvl w:val="0"/>
          <w:numId w:val="23"/>
        </w:numPr>
        <w:spacing w:after="4" w:line="249" w:lineRule="auto"/>
        <w:ind w:left="696" w:hanging="281"/>
      </w:pPr>
      <w:r>
        <w:t xml:space="preserve">Bizzozero Revelez, Lincoln (2011) </w:t>
      </w:r>
      <w:r>
        <w:rPr>
          <w:u w:val="single" w:color="000000"/>
        </w:rPr>
        <w:t>Aproximación a las Relaciones Internacionales. Una</w:t>
      </w:r>
      <w:r>
        <w:t xml:space="preserve"> </w:t>
      </w:r>
      <w:r>
        <w:rPr>
          <w:u w:val="single" w:color="000000"/>
        </w:rPr>
        <w:t>mirada desde el siglo XXI</w:t>
      </w:r>
      <w:r>
        <w:t xml:space="preserve">, Ediciones Cruz del Sur, Montevideo. </w:t>
      </w:r>
    </w:p>
    <w:p w:rsidR="00CE3ECE" w:rsidRDefault="004D538B">
      <w:pPr>
        <w:numPr>
          <w:ilvl w:val="0"/>
          <w:numId w:val="23"/>
        </w:numPr>
        <w:ind w:left="696" w:hanging="281"/>
      </w:pPr>
      <w:r>
        <w:t xml:space="preserve">Lefevbre, Henri (1975) </w:t>
      </w:r>
      <w:r>
        <w:rPr>
          <w:u w:val="single" w:color="000000"/>
        </w:rPr>
        <w:t>Qué es la dialéctica</w:t>
      </w:r>
      <w:r>
        <w:t xml:space="preserve">, Pléyade, Buenos Aires. </w:t>
      </w:r>
    </w:p>
    <w:p w:rsidR="00CE3ECE" w:rsidRDefault="004D538B">
      <w:pPr>
        <w:numPr>
          <w:ilvl w:val="0"/>
          <w:numId w:val="23"/>
        </w:numPr>
        <w:ind w:left="696" w:hanging="281"/>
      </w:pPr>
      <w:r>
        <w:t xml:space="preserve">Lukacs, Georg (1975) </w:t>
      </w:r>
      <w:r>
        <w:rPr>
          <w:u w:val="single" w:color="000000"/>
        </w:rPr>
        <w:t>La crisis de la filosofía burguesa</w:t>
      </w:r>
      <w:r>
        <w:t xml:space="preserve">, Pléyade, Buenos Aires. </w:t>
      </w:r>
    </w:p>
    <w:p w:rsidR="00CE3ECE" w:rsidRDefault="004D538B">
      <w:pPr>
        <w:numPr>
          <w:ilvl w:val="0"/>
          <w:numId w:val="23"/>
        </w:numPr>
        <w:ind w:left="696" w:hanging="281"/>
      </w:pPr>
      <w:r>
        <w:t xml:space="preserve">Nievas, Flabián (2007) </w:t>
      </w:r>
      <w:r>
        <w:rPr>
          <w:u w:val="single" w:color="000000"/>
        </w:rPr>
        <w:t>Aportes para una sociología de la guerra</w:t>
      </w:r>
      <w:r>
        <w:t xml:space="preserve">, Proyecto, Buenos Aires. </w:t>
      </w:r>
    </w:p>
    <w:p w:rsidR="00CE3ECE" w:rsidRDefault="004D538B">
      <w:pPr>
        <w:numPr>
          <w:ilvl w:val="0"/>
          <w:numId w:val="23"/>
        </w:numPr>
        <w:spacing w:after="4" w:line="249" w:lineRule="auto"/>
        <w:ind w:left="696" w:hanging="281"/>
      </w:pPr>
      <w:r>
        <w:t xml:space="preserve">Polanyi, Karl (2007) </w:t>
      </w:r>
      <w:r>
        <w:rPr>
          <w:u w:val="single" w:color="000000"/>
        </w:rPr>
        <w:t>La gran transformación. Los orígenes políticos y económicos de nuestro</w:t>
      </w:r>
      <w:r>
        <w:t xml:space="preserve"> </w:t>
      </w:r>
      <w:r>
        <w:rPr>
          <w:u w:val="single" w:color="000000"/>
        </w:rPr>
        <w:t>tiempo</w:t>
      </w:r>
      <w:r>
        <w:t xml:space="preserve">, Fondo de Cultura Económica, Buenos Aires. </w:t>
      </w:r>
    </w:p>
    <w:p w:rsidR="00CE3ECE" w:rsidRDefault="004D538B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 xml:space="preserve">Bibliografía complementaria unidad 1 </w:t>
      </w:r>
      <w:r>
        <w:t xml:space="preserve"> </w:t>
      </w:r>
    </w:p>
    <w:p w:rsidR="00CE3ECE" w:rsidRDefault="004D538B">
      <w:pPr>
        <w:numPr>
          <w:ilvl w:val="0"/>
          <w:numId w:val="24"/>
        </w:numPr>
        <w:ind w:hanging="360"/>
      </w:pPr>
      <w:r>
        <w:t>Brode</w:t>
      </w:r>
      <w:r>
        <w:t xml:space="preserve">r, Albert (2000) </w:t>
      </w:r>
      <w:r>
        <w:rPr>
          <w:u w:val="single" w:color="000000"/>
        </w:rPr>
        <w:t>Historia Económica de la España Contemporánea</w:t>
      </w:r>
      <w:r>
        <w:t xml:space="preserve">, Alianza Universidad, Madrid.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Carr, Raymond (2009) España 1808-2008, Ariel, Barcelona.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Castoriadis, Cornelius (1988) “El régimen social de Rusia”, en </w:t>
      </w:r>
      <w:r>
        <w:rPr>
          <w:u w:val="single" w:color="000000"/>
        </w:rPr>
        <w:t>Los dominios del hombre: las</w:t>
      </w:r>
      <w:r>
        <w:t xml:space="preserve"> </w:t>
      </w:r>
      <w:r>
        <w:rPr>
          <w:u w:val="single" w:color="000000"/>
        </w:rPr>
        <w:t>encrucijadas</w:t>
      </w:r>
      <w:r>
        <w:rPr>
          <w:u w:val="single" w:color="000000"/>
        </w:rPr>
        <w:t xml:space="preserve"> del laberinto</w:t>
      </w:r>
      <w:r>
        <w:t xml:space="preserve">, Gedisa, Barcelona.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Fitzpatrick, Sheila (2005) </w:t>
      </w:r>
      <w:r>
        <w:rPr>
          <w:u w:val="single" w:color="000000"/>
        </w:rPr>
        <w:t>La Revolución Rusa</w:t>
      </w:r>
      <w:r>
        <w:t xml:space="preserve">, Siglo XXI,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Fontana, Josep y Villares, Ramón (2007) </w:t>
      </w:r>
      <w:r>
        <w:rPr>
          <w:u w:val="single" w:color="000000"/>
        </w:rPr>
        <w:t>Historia de España</w:t>
      </w:r>
      <w:r>
        <w:t xml:space="preserve">, Crítica, Barcelona.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Herf, Jeffrey (1993) </w:t>
      </w:r>
      <w:r>
        <w:rPr>
          <w:u w:val="single" w:color="000000"/>
        </w:rPr>
        <w:t>El modernismo reaccionario</w:t>
      </w:r>
      <w:r>
        <w:t xml:space="preserve">, Fondo de Cultura </w:t>
      </w:r>
      <w:r>
        <w:t xml:space="preserve">Económica,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Juliá, Santos (2006) </w:t>
      </w:r>
      <w:r>
        <w:rPr>
          <w:u w:val="single" w:color="000000"/>
        </w:rPr>
        <w:t>República y Guerra en España (1931-1939)</w:t>
      </w:r>
      <w:r>
        <w:t xml:space="preserve">, Espasa, Madrid. </w:t>
      </w:r>
    </w:p>
    <w:p w:rsidR="00CE3ECE" w:rsidRDefault="004D538B">
      <w:pPr>
        <w:numPr>
          <w:ilvl w:val="0"/>
          <w:numId w:val="24"/>
        </w:numPr>
        <w:spacing w:after="6" w:line="253" w:lineRule="auto"/>
        <w:ind w:hanging="360"/>
      </w:pPr>
      <w:r>
        <w:t xml:space="preserve">Kissinger, Henry (1994) </w:t>
      </w:r>
      <w:r>
        <w:rPr>
          <w:u w:val="single" w:color="000000"/>
        </w:rPr>
        <w:t>La diplomacia</w:t>
      </w:r>
      <w:r>
        <w:t xml:space="preserve">, Fondo de Cultura Económica, México. </w:t>
      </w:r>
      <w:r>
        <w:t xml:space="preserve">● </w:t>
      </w:r>
      <w:r>
        <w:t xml:space="preserve">Parker, Robert (1982) </w:t>
      </w:r>
      <w:r>
        <w:rPr>
          <w:u w:val="single" w:color="000000"/>
        </w:rPr>
        <w:t>El siglo XX. Europa 1918-1945</w:t>
      </w:r>
      <w:r>
        <w:t xml:space="preserve">, Siglo XXI Editores, </w:t>
      </w:r>
      <w:r>
        <w:t xml:space="preserve">Madrid </w:t>
      </w:r>
      <w:r>
        <w:t xml:space="preserve">● </w:t>
      </w:r>
      <w:r>
        <w:t xml:space="preserve">Reiman, Michael (1982) </w:t>
      </w:r>
      <w:r>
        <w:rPr>
          <w:u w:val="single" w:color="000000"/>
        </w:rPr>
        <w:t>El nacimiento del Estalinismo</w:t>
      </w:r>
      <w:r>
        <w:t xml:space="preserve">, Crítica, Barcelona.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Schlesinger, Arthur (1990) </w:t>
      </w:r>
      <w:r>
        <w:rPr>
          <w:u w:val="single" w:color="000000"/>
        </w:rPr>
        <w:t>Los ciclos de la historia americana</w:t>
      </w:r>
      <w:r>
        <w:t xml:space="preserve">, REI,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Ceriani, Pablo y Fava, Ricardo (eds.) (2009) </w:t>
      </w:r>
      <w:r>
        <w:rPr>
          <w:u w:val="single" w:color="000000"/>
        </w:rPr>
        <w:t>Políticas migratorias y Derechos Humanos</w:t>
      </w:r>
      <w:r>
        <w:t>, i</w:t>
      </w:r>
      <w:r>
        <w:t xml:space="preserve">ntroducción y caps. 1, 2 y 3, págs. 13-91, Ediciones de la UNLa – Universidad Nacional de Lanús, Remedios de Escalada.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Fernández Cela, Juan Carlos (2018) </w:t>
      </w:r>
      <w:r>
        <w:rPr>
          <w:u w:val="single" w:color="000000"/>
        </w:rPr>
        <w:t>Geografía financiera y paraísos fiscales. Implicaciones</w:t>
      </w:r>
      <w:r>
        <w:t xml:space="preserve"> </w:t>
      </w:r>
      <w:r>
        <w:rPr>
          <w:u w:val="single" w:color="000000"/>
        </w:rPr>
        <w:t>geopolíticas</w:t>
      </w:r>
      <w:r>
        <w:t>, Boletín Digital, Instituto Espa</w:t>
      </w:r>
      <w:r>
        <w:t xml:space="preserve">ñol de Estudios Estratégicos. 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Garzón Espinosa, Alberto (2011) “Paraísos Fiscales en la Globalización Financiera” en </w:t>
      </w:r>
      <w:r>
        <w:rPr>
          <w:u w:val="single" w:color="000000"/>
        </w:rPr>
        <w:t>Revista Historia Actual Online (HAOL) Nº 26</w:t>
      </w:r>
      <w:r>
        <w:t xml:space="preserve"> (Otoño, 2011) págs. 141-153, Universidad de Cádiz, Cádiz.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González Calleja, Eduardo (2014) “Las Ciencias Sociales ante el problema del Terrorismo” en </w:t>
      </w:r>
      <w:r>
        <w:rPr>
          <w:u w:val="single" w:color="000000"/>
        </w:rPr>
        <w:t>Revista Vínculos de Historia Nº 3</w:t>
      </w:r>
      <w:r>
        <w:t xml:space="preserve">, UCLM, Castilla La Mancha.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Hernández Vigueras, Juan (2013) </w:t>
      </w:r>
      <w:r>
        <w:rPr>
          <w:u w:val="single" w:color="000000"/>
        </w:rPr>
        <w:t>Los lobbies financieros, tentáculos del poder</w:t>
      </w:r>
      <w:r>
        <w:t>, cap. 1, págs. 25-59, Ca</w:t>
      </w:r>
      <w:r>
        <w:t xml:space="preserve">pital Intelectual,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Karam Quiñones, Carlos (2005) “Acerca del origen y la protección del Derecho al Medio Ambiente” en Cienfuegos Salgado, David y López Olivera, Miguel Alejandro (coord.) </w:t>
      </w:r>
      <w:r>
        <w:rPr>
          <w:u w:val="single" w:color="000000"/>
        </w:rPr>
        <w:t>Estudios en homenaje a don Jorge Fernández Ruiz</w:t>
      </w:r>
      <w:r>
        <w:t>, págs.</w:t>
      </w:r>
      <w:r>
        <w:t xml:space="preserve"> 311-342, UNAM, México D.F. 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Laqueur, Walter (2003) </w:t>
      </w:r>
      <w:r>
        <w:rPr>
          <w:u w:val="single" w:color="000000"/>
        </w:rPr>
        <w:t>Una historia del terrorismo</w:t>
      </w:r>
      <w:r>
        <w:t xml:space="preserve">, cap. 3, págs. 125-190, Paidós,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Rifkin, Jeremy (2004) </w:t>
      </w:r>
      <w:r>
        <w:rPr>
          <w:u w:val="single" w:color="000000"/>
        </w:rPr>
        <w:t>La economía del hidrógeno</w:t>
      </w:r>
      <w:r>
        <w:t xml:space="preserve">, caps. 3 y 4, págs. 55-115, Paidós, Buenos Aires. </w:t>
      </w:r>
    </w:p>
    <w:p w:rsidR="00CE3ECE" w:rsidRDefault="00CE3ECE">
      <w:pPr>
        <w:sectPr w:rsidR="00CE3ECE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1428" w:right="1128" w:bottom="1445" w:left="1130" w:header="720" w:footer="301" w:gutter="0"/>
          <w:cols w:space="720"/>
        </w:sectPr>
      </w:pPr>
    </w:p>
    <w:p w:rsidR="00CE3ECE" w:rsidRDefault="004D538B">
      <w:pPr>
        <w:ind w:left="718"/>
      </w:pPr>
      <w:r>
        <w:t xml:space="preserve">Romero, Eduardo (2010) </w:t>
      </w:r>
      <w:r>
        <w:rPr>
          <w:u w:val="single" w:color="000000"/>
        </w:rPr>
        <w:t>Un deseo apasionado de trabajo más barato y servicial</w:t>
      </w:r>
      <w:r>
        <w:t xml:space="preserve">, cap. 1, págs. 41-78, Cambalache, Oviedo. </w:t>
      </w:r>
    </w:p>
    <w:p w:rsidR="00CE3ECE" w:rsidRDefault="004D538B">
      <w:pPr>
        <w:ind w:left="718"/>
      </w:pPr>
      <w:r>
        <w:t>Torres Vásquez, Henry (2010) “El concepto de Terroris</w:t>
      </w:r>
      <w:r>
        <w:t xml:space="preserve">mo, su inexistencia o inoperancia: la apertura a la violación de los Derechos Humanos” en </w:t>
      </w:r>
      <w:r>
        <w:rPr>
          <w:u w:val="single" w:color="000000"/>
        </w:rPr>
        <w:t>Revista Diálogos de Saberes:</w:t>
      </w:r>
      <w:r>
        <w:t xml:space="preserve"> </w:t>
      </w:r>
      <w:r>
        <w:rPr>
          <w:u w:val="single" w:color="000000"/>
        </w:rPr>
        <w:t>Investigaciones y Ciencias Sociales Nº 32</w:t>
      </w:r>
      <w:r>
        <w:t xml:space="preserve">, Universidad Libre, Bogotá. 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Virilio, Paul (2003) </w:t>
      </w:r>
      <w:r>
        <w:rPr>
          <w:u w:val="single" w:color="000000"/>
        </w:rPr>
        <w:t>El arte del motor: aceleración y realidad vi</w:t>
      </w:r>
      <w:r>
        <w:rPr>
          <w:u w:val="single" w:color="000000"/>
        </w:rPr>
        <w:t>rtual</w:t>
      </w:r>
      <w:r>
        <w:t xml:space="preserve">, Editorial Guadalupe,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Wallerstein, Immanuel (2004) </w:t>
      </w:r>
      <w:r>
        <w:rPr>
          <w:u w:val="single" w:color="000000"/>
        </w:rPr>
        <w:t>Capitalismo histórico y movimientos antisistémicos. Un</w:t>
      </w:r>
      <w:r>
        <w:t xml:space="preserve"> </w:t>
      </w:r>
      <w:r>
        <w:rPr>
          <w:u w:val="single" w:color="000000"/>
        </w:rPr>
        <w:t>análisis de sistemas-mundo</w:t>
      </w:r>
      <w:r>
        <w:t xml:space="preserve">, caps. XVI, XXVI, XXVIII y XXX, págs. 241-248, 372-395, 412428 y 447-463, Akal, Madrid. 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Adda, Jacques (1999) </w:t>
      </w:r>
      <w:r>
        <w:rPr>
          <w:u w:val="single" w:color="000000"/>
        </w:rPr>
        <w:t>Globalización de la economía</w:t>
      </w:r>
      <w:r>
        <w:t xml:space="preserve">, Sequitur, Madrid.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Barlow, Maude y Clark, Tony (2002) </w:t>
      </w:r>
      <w:r>
        <w:rPr>
          <w:u w:val="single" w:color="000000"/>
        </w:rPr>
        <w:t>Oro Azul. Las multinacionales y el robo organizado del</w:t>
      </w:r>
      <w:r>
        <w:t xml:space="preserve"> </w:t>
      </w:r>
      <w:r>
        <w:rPr>
          <w:u w:val="single" w:color="000000"/>
        </w:rPr>
        <w:t>agua en el mundo</w:t>
      </w:r>
      <w:r>
        <w:t xml:space="preserve">, Paidós, Barcelona.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Barros, Vicente (2005) </w:t>
      </w:r>
      <w:r>
        <w:rPr>
          <w:u w:val="single" w:color="000000"/>
        </w:rPr>
        <w:t>El cambio climático global</w:t>
      </w:r>
      <w:r>
        <w:t xml:space="preserve">, Libros </w:t>
      </w:r>
      <w:r>
        <w:t xml:space="preserve">del Zorzal,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Bartolome, Mariano (2006) </w:t>
      </w:r>
      <w:r>
        <w:rPr>
          <w:u w:val="single" w:color="000000"/>
        </w:rPr>
        <w:t>La Seguridad Internacional en el Siglo XXI, más allá de</w:t>
      </w:r>
      <w:r>
        <w:t xml:space="preserve"> </w:t>
      </w:r>
      <w:r>
        <w:rPr>
          <w:u w:val="single" w:color="000000"/>
        </w:rPr>
        <w:t>Clausewitz y Westfalia</w:t>
      </w:r>
      <w:r>
        <w:t xml:space="preserve">, cap. I, págs. 21-58, ANEPE, Santiago de Chile.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Baumann, Zygmunt (2003) </w:t>
      </w:r>
      <w:r>
        <w:rPr>
          <w:u w:val="single" w:color="000000"/>
        </w:rPr>
        <w:t>Modernidad líquida</w:t>
      </w:r>
      <w:r>
        <w:t>, Fondo de Cultura Económica, Bue</w:t>
      </w:r>
      <w:r>
        <w:t xml:space="preserve">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Bauman, Zygmunt y Bordoni, Carlo (2015) </w:t>
      </w:r>
      <w:r>
        <w:rPr>
          <w:u w:val="single" w:color="000000"/>
        </w:rPr>
        <w:t>Estado de crisis</w:t>
      </w:r>
      <w:r>
        <w:t xml:space="preserve">, Paidós,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Beck, Ulrich (2004) </w:t>
      </w:r>
      <w:r>
        <w:rPr>
          <w:u w:val="single" w:color="000000"/>
        </w:rPr>
        <w:t>Poder y Contrapoder en la Era Global</w:t>
      </w:r>
      <w:r>
        <w:t xml:space="preserve">, Paidós, Barcelona.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>Beck, Ulrich (2008) ¿</w:t>
      </w:r>
      <w:r>
        <w:rPr>
          <w:u w:val="single" w:color="000000"/>
        </w:rPr>
        <w:t>Qué es la Globalización? Falacias del Globalismo, Respuestas a l</w:t>
      </w:r>
      <w:r>
        <w:rPr>
          <w:u w:val="single" w:color="000000"/>
        </w:rPr>
        <w:t>a</w:t>
      </w:r>
      <w:r>
        <w:t xml:space="preserve"> </w:t>
      </w:r>
      <w:r>
        <w:rPr>
          <w:u w:val="single" w:color="000000"/>
        </w:rPr>
        <w:t>Globalización</w:t>
      </w:r>
      <w:r>
        <w:t xml:space="preserve">, Paidós,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Benhabib, Seyla (2004) </w:t>
      </w:r>
      <w:r>
        <w:rPr>
          <w:u w:val="single" w:color="000000"/>
        </w:rPr>
        <w:t>Los derechos de los otros. Extranjeros, residentes y ciudadanos</w:t>
      </w:r>
      <w:r>
        <w:t xml:space="preserve">, Gedisa, Barcelona.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Berdal, Mats y Serrano, Mónica (2005) </w:t>
      </w:r>
      <w:r>
        <w:rPr>
          <w:u w:val="single" w:color="000000"/>
        </w:rPr>
        <w:t>Crimen transnacional organizado y seguridad</w:t>
      </w:r>
      <w:r>
        <w:t xml:space="preserve"> </w:t>
      </w:r>
      <w:r>
        <w:rPr>
          <w:u w:val="single" w:color="000000"/>
        </w:rPr>
        <w:t>internacional. Cambio y continuidad</w:t>
      </w:r>
      <w:r>
        <w:t xml:space="preserve">, introducción y cap. 1, págs. 13-61, Fondo de Cultura Económica, México D.F. 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Bloch, Roberto (2005) “El valor del agua dulce en la supervivencia de la humanidad”, en </w:t>
      </w:r>
      <w:r>
        <w:rPr>
          <w:u w:val="single" w:color="000000"/>
        </w:rPr>
        <w:t>Revista Agenda Internacional N° 5</w:t>
      </w:r>
      <w:r>
        <w:t xml:space="preserve">, año II, Fundación </w:t>
      </w:r>
      <w:r>
        <w:t xml:space="preserve">Visión desde el Sur,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Byung-Chul Han (2015) </w:t>
      </w:r>
      <w:r>
        <w:rPr>
          <w:u w:val="single" w:color="000000"/>
        </w:rPr>
        <w:t>La sociedad del cansancio</w:t>
      </w:r>
      <w:r>
        <w:t xml:space="preserve">, Herder, Barcelona. 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Carballo de la Riva, Marta (2009) </w:t>
      </w:r>
      <w:r>
        <w:rPr>
          <w:u w:val="single" w:color="000000"/>
        </w:rPr>
        <w:t>Migraciones y Desarrollo: la incidencia de África</w:t>
      </w:r>
      <w:r>
        <w:t xml:space="preserve"> </w:t>
      </w:r>
      <w:r>
        <w:rPr>
          <w:u w:val="single" w:color="000000"/>
        </w:rPr>
        <w:t>Subsahariana en la agenda política</w:t>
      </w:r>
      <w:r>
        <w:t xml:space="preserve">, IUDC-CUM, Madrid. </w:t>
      </w:r>
    </w:p>
    <w:p w:rsidR="00CE3ECE" w:rsidRDefault="004D538B">
      <w:pPr>
        <w:numPr>
          <w:ilvl w:val="0"/>
          <w:numId w:val="24"/>
        </w:numPr>
        <w:spacing w:after="6" w:line="253" w:lineRule="auto"/>
        <w:ind w:hanging="360"/>
      </w:pPr>
      <w:r>
        <w:t>Castles, St</w:t>
      </w:r>
      <w:r>
        <w:t>ephen y Miller, Mark (2004) “</w:t>
      </w:r>
      <w:r>
        <w:rPr>
          <w:u w:val="single" w:color="000000"/>
        </w:rPr>
        <w:t>La era de la migración. Movimientos</w:t>
      </w:r>
      <w:r>
        <w:t xml:space="preserve"> </w:t>
      </w:r>
      <w:r>
        <w:rPr>
          <w:u w:val="single" w:color="000000"/>
        </w:rPr>
        <w:t>internacionales de población en el mundo moderno</w:t>
      </w:r>
      <w:r>
        <w:t xml:space="preserve">”, Grupo Editorial Miguel Ángel Porrúa, México. 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Chomsky, Noam (2006) </w:t>
      </w:r>
      <w:r>
        <w:rPr>
          <w:u w:val="single" w:color="000000"/>
        </w:rPr>
        <w:t>Estados Fallidos: el abuso de poder y el ataque a la democracia</w:t>
      </w:r>
      <w:r>
        <w:t>, Pensami</w:t>
      </w:r>
      <w:r>
        <w:t xml:space="preserve">ento Crítico,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Dyer, Gwyne (2014) </w:t>
      </w:r>
      <w:r>
        <w:rPr>
          <w:u w:val="single" w:color="000000"/>
        </w:rPr>
        <w:t>Guerras Climáticas. La lucha por sobrevivir en un mundo que se</w:t>
      </w:r>
      <w:r>
        <w:t xml:space="preserve"> </w:t>
      </w:r>
      <w:r>
        <w:rPr>
          <w:u w:val="single" w:color="000000"/>
        </w:rPr>
        <w:t>calienta</w:t>
      </w:r>
      <w:r>
        <w:t xml:space="preserve">, Libro Books, Barcelona.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>George, Susan (2015)</w:t>
      </w:r>
      <w:r>
        <w:t xml:space="preserve"> </w:t>
      </w:r>
      <w:r>
        <w:rPr>
          <w:u w:val="single" w:color="000000"/>
        </w:rPr>
        <w:t>Los usurpadores: cómo las transnacionales asaltan el poder en el</w:t>
      </w:r>
      <w:r>
        <w:t xml:space="preserve"> </w:t>
      </w:r>
      <w:r>
        <w:rPr>
          <w:u w:val="single" w:color="000000"/>
        </w:rPr>
        <w:t>mundo</w:t>
      </w:r>
      <w:r>
        <w:t>, Icaria, Barcelona</w:t>
      </w:r>
      <w:r>
        <w:t xml:space="preserve">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Gironda Cabrera, Eugenio (2001) </w:t>
      </w:r>
      <w:r>
        <w:rPr>
          <w:u w:val="single" w:color="000000"/>
        </w:rPr>
        <w:t>Coca Inmortal</w:t>
      </w:r>
      <w:r>
        <w:t xml:space="preserve">, Plural Editores, La Paz.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Godoy Arcaya, Oscar (2001) “Terrorismo e Historia” en </w:t>
      </w:r>
      <w:r>
        <w:rPr>
          <w:u w:val="single" w:color="000000"/>
        </w:rPr>
        <w:t>Revista Estudios Públicos Nº 84</w:t>
      </w:r>
      <w:r>
        <w:t xml:space="preserve"> </w:t>
      </w:r>
      <w:r>
        <w:rPr>
          <w:u w:val="single" w:color="000000"/>
        </w:rPr>
        <w:t>(primavera 2001)</w:t>
      </w:r>
      <w:r>
        <w:t xml:space="preserve">, CEP, Santiago de Chile.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Gorz, André (2011) </w:t>
      </w:r>
      <w:r>
        <w:rPr>
          <w:u w:val="single" w:color="000000"/>
        </w:rPr>
        <w:t>Crisis Ecológica</w:t>
      </w:r>
      <w:r>
        <w:t>, Capital Intele</w:t>
      </w:r>
      <w:r>
        <w:t xml:space="preserve">ctual,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Held, David (1997) </w:t>
      </w:r>
      <w:r>
        <w:rPr>
          <w:u w:val="single" w:color="000000"/>
        </w:rPr>
        <w:t>La democracia y el orden global. Del estado moderno al gobierno</w:t>
      </w:r>
      <w:r>
        <w:t xml:space="preserve"> </w:t>
      </w:r>
      <w:r>
        <w:rPr>
          <w:u w:val="single" w:color="000000"/>
        </w:rPr>
        <w:t>cosmopolita</w:t>
      </w:r>
      <w:r>
        <w:t>,</w:t>
      </w:r>
      <w:r>
        <w:t xml:space="preserve"> </w:t>
      </w:r>
      <w:r>
        <w:t xml:space="preserve">Paidós,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Kaldor, Mary (2001) </w:t>
      </w:r>
      <w:r>
        <w:rPr>
          <w:u w:val="single" w:color="000000"/>
        </w:rPr>
        <w:t>Las nuevas guerras. Violencia organizada en la era global</w:t>
      </w:r>
      <w:r>
        <w:t xml:space="preserve">, Kriterios Tusquets, Madrid. </w:t>
      </w:r>
    </w:p>
    <w:p w:rsidR="00CE3ECE" w:rsidRDefault="004D538B">
      <w:pPr>
        <w:numPr>
          <w:ilvl w:val="0"/>
          <w:numId w:val="24"/>
        </w:numPr>
        <w:ind w:hanging="360"/>
      </w:pPr>
      <w:r>
        <w:t>Kennedy</w:t>
      </w:r>
      <w:r>
        <w:t xml:space="preserve">, Paul (1993) </w:t>
      </w:r>
      <w:r>
        <w:rPr>
          <w:u w:val="single" w:color="000000"/>
        </w:rPr>
        <w:t>Hacia el siglo XXI</w:t>
      </w:r>
      <w:r>
        <w:t xml:space="preserve">, Plaza &amp; Janés, Barcelona.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Klein, Naomi (2015) </w:t>
      </w:r>
      <w:r>
        <w:rPr>
          <w:u w:val="single" w:color="000000"/>
        </w:rPr>
        <w:t>Esto lo cambia todo. El capitalismo contra el clima</w:t>
      </w:r>
      <w:r>
        <w:t xml:space="preserve">, Paidós, Barcelona. </w:t>
      </w:r>
    </w:p>
    <w:p w:rsidR="00CE3ECE" w:rsidRDefault="004D538B">
      <w:pPr>
        <w:spacing w:after="4" w:line="249" w:lineRule="auto"/>
        <w:ind w:left="708" w:firstLine="0"/>
      </w:pPr>
      <w:r>
        <w:t xml:space="preserve">Leff, Enrique (2003) </w:t>
      </w:r>
      <w:r>
        <w:rPr>
          <w:u w:val="single" w:color="000000"/>
        </w:rPr>
        <w:t>Ecología y Capital. Racionalidad Ambiental, Democracia Participativa</w:t>
      </w:r>
      <w:r>
        <w:t xml:space="preserve"> </w:t>
      </w:r>
      <w:r>
        <w:rPr>
          <w:u w:val="single" w:color="000000"/>
        </w:rPr>
        <w:t>y Desarrollo Sustentable</w:t>
      </w:r>
      <w:r>
        <w:t xml:space="preserve">, Siglo XXI, México D.F.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Leffler, Melvyn (2008) </w:t>
      </w:r>
      <w:r>
        <w:rPr>
          <w:u w:val="single" w:color="000000"/>
        </w:rPr>
        <w:t>La guerra después de la guerra. Estados Unidos, la Unión Soviética</w:t>
      </w:r>
      <w:r>
        <w:t xml:space="preserve"> </w:t>
      </w:r>
      <w:r>
        <w:rPr>
          <w:u w:val="single" w:color="000000"/>
        </w:rPr>
        <w:t>y la Guerra Fría</w:t>
      </w:r>
      <w:r>
        <w:t xml:space="preserve">, Crítica, Barcelona. 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Mattos, Carlos y Link, Felipe (comp.) (2015) </w:t>
      </w:r>
      <w:r>
        <w:rPr>
          <w:u w:val="single" w:color="000000"/>
        </w:rPr>
        <w:t>Lefevbre revisitado: capitalismo, vida cotidiana</w:t>
      </w:r>
      <w:r>
        <w:t xml:space="preserve"> </w:t>
      </w:r>
      <w:r>
        <w:rPr>
          <w:u w:val="single" w:color="000000"/>
        </w:rPr>
        <w:t>y el derecho a la ciudad</w:t>
      </w:r>
      <w:r>
        <w:t xml:space="preserve">, Ril Editores, Santiago de Chile.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Mayer, Jane (2016) </w:t>
      </w:r>
      <w:r>
        <w:rPr>
          <w:u w:val="single" w:color="000000"/>
        </w:rPr>
        <w:t>Dark Money: The Hidden History of the Billionaires Behind the Rise of</w:t>
      </w:r>
      <w:r>
        <w:t xml:space="preserve"> </w:t>
      </w:r>
      <w:r>
        <w:rPr>
          <w:u w:val="single" w:color="000000"/>
        </w:rPr>
        <w:t>the Radical Right</w:t>
      </w:r>
      <w:r>
        <w:t xml:space="preserve">, Doubleday, New York.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>Morin, Francois (</w:t>
      </w:r>
      <w:r>
        <w:t xml:space="preserve">2015) </w:t>
      </w:r>
      <w:r>
        <w:rPr>
          <w:u w:val="single" w:color="000000"/>
        </w:rPr>
        <w:t>La Hidra Mundial: el oligopolio bancario</w:t>
      </w:r>
      <w:r>
        <w:t xml:space="preserve">, Lux, Paris.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Oswald Spring, Ursula y Günter Brauch, Hans (2009) </w:t>
      </w:r>
      <w:r>
        <w:rPr>
          <w:u w:val="single" w:color="000000"/>
        </w:rPr>
        <w:t>Reconceptualizar la Seguridad en el</w:t>
      </w:r>
      <w:r>
        <w:t xml:space="preserve"> </w:t>
      </w:r>
      <w:r>
        <w:rPr>
          <w:u w:val="single" w:color="000000"/>
        </w:rPr>
        <w:t>Siglo XXI</w:t>
      </w:r>
      <w:r>
        <w:t xml:space="preserve">, UNAM/Centro Regional de Investigaciones Multidisciplinarias, México, D.F.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>Saborido, Jorge (2001)</w:t>
      </w:r>
      <w:r>
        <w:t xml:space="preserve"> </w:t>
      </w:r>
      <w:r>
        <w:rPr>
          <w:u w:val="single" w:color="000000"/>
        </w:rPr>
        <w:t>La economía entre dos siglos. El capitalismo globalizado y la</w:t>
      </w:r>
      <w:r>
        <w:t xml:space="preserve"> </w:t>
      </w:r>
      <w:r>
        <w:rPr>
          <w:u w:val="single" w:color="000000"/>
        </w:rPr>
        <w:t>restauración capitalista en Rusia y China</w:t>
      </w:r>
      <w:r>
        <w:t xml:space="preserve">, Biblos,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Sader, Emir (2002) </w:t>
      </w:r>
      <w:r>
        <w:rPr>
          <w:u w:val="single" w:color="000000"/>
        </w:rPr>
        <w:t>La guerra infinita. Hegemonía y terror mundial</w:t>
      </w:r>
      <w:r>
        <w:t xml:space="preserve">, CLACSO,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Sader, Emir (1999) </w:t>
      </w:r>
      <w:r>
        <w:rPr>
          <w:u w:val="single" w:color="000000"/>
        </w:rPr>
        <w:t>La trama del Neoli</w:t>
      </w:r>
      <w:r>
        <w:rPr>
          <w:u w:val="single" w:color="000000"/>
        </w:rPr>
        <w:t>beralismo. Mercado, Crisis y Exclusión Social</w:t>
      </w:r>
      <w:r>
        <w:t xml:space="preserve">, CLACSO,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Sandoval Forero, Eduardo Andrés (2009) “Ciudadanía Universal, Derechos políticos y paz en la migración en </w:t>
      </w:r>
      <w:r>
        <w:rPr>
          <w:u w:val="single" w:color="000000"/>
        </w:rPr>
        <w:t>Migraciones, conflictos y cultura de Paz</w:t>
      </w:r>
      <w:r>
        <w:t xml:space="preserve">, UAEM, México.  </w:t>
      </w:r>
    </w:p>
    <w:p w:rsidR="00CE3ECE" w:rsidRDefault="004D538B">
      <w:pPr>
        <w:numPr>
          <w:ilvl w:val="0"/>
          <w:numId w:val="24"/>
        </w:numPr>
        <w:ind w:hanging="360"/>
      </w:pPr>
      <w:r>
        <w:t>Sartori, Giovanni y Ma</w:t>
      </w:r>
      <w:r>
        <w:t xml:space="preserve">zzoleni, Gianni (2003) </w:t>
      </w:r>
      <w:r>
        <w:rPr>
          <w:u w:val="single" w:color="000000"/>
        </w:rPr>
        <w:t>La Tierra explota. Superpoblación y desarrollo</w:t>
      </w:r>
      <w:r>
        <w:t xml:space="preserve">, Editorial Taurus, Buenos Aires. 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Sassen, Saskia (2015) </w:t>
      </w:r>
      <w:r>
        <w:rPr>
          <w:u w:val="single" w:color="000000"/>
        </w:rPr>
        <w:t>Expulsiones. Brutalidad y complejidad en la economía global</w:t>
      </w:r>
      <w:r>
        <w:t xml:space="preserve">, Katz,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Sobrino Heredia, José Manuel (2008) </w:t>
      </w:r>
      <w:r>
        <w:rPr>
          <w:u w:val="single" w:color="000000"/>
        </w:rPr>
        <w:t>Piratería y</w:t>
      </w:r>
      <w:r>
        <w:rPr>
          <w:u w:val="single" w:color="000000"/>
        </w:rPr>
        <w:t xml:space="preserve"> Terrorismo en el Mar</w:t>
      </w:r>
      <w:r>
        <w:t xml:space="preserve">, ponencia del Curso de derecho internacional y relaciones internacionales de Vitoria-Gasteiz, Universidad del País Vasco, Vitoria.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Todorov, Tzvetan (2008), </w:t>
      </w:r>
      <w:r>
        <w:rPr>
          <w:u w:val="single" w:color="000000"/>
        </w:rPr>
        <w:t>El miedo a los bárbaros</w:t>
      </w:r>
      <w:r>
        <w:t xml:space="preserve">, Galaxia Gutemberg, Barcelona.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Torres, Ariel (2009) </w:t>
      </w:r>
      <w:r>
        <w:rPr>
          <w:u w:val="single" w:color="000000"/>
        </w:rPr>
        <w:t>Bit Bang: viaje al interior de la Revolución Digital</w:t>
      </w:r>
      <w:r>
        <w:t xml:space="preserve">, Atlántida, Buenos Aires. </w:t>
      </w:r>
    </w:p>
    <w:p w:rsidR="00CE3ECE" w:rsidRDefault="004D538B">
      <w:pPr>
        <w:numPr>
          <w:ilvl w:val="0"/>
          <w:numId w:val="24"/>
        </w:numPr>
        <w:spacing w:after="4" w:line="249" w:lineRule="auto"/>
        <w:ind w:hanging="360"/>
      </w:pPr>
      <w:r>
        <w:t xml:space="preserve">Ure, Mariano (2010) </w:t>
      </w:r>
      <w:r>
        <w:rPr>
          <w:u w:val="single" w:color="000000"/>
        </w:rPr>
        <w:t>Filosofía de la Comunicación en la Era Digital</w:t>
      </w:r>
      <w:r>
        <w:t xml:space="preserve">, Biblos, Buenos Aires. </w:t>
      </w:r>
    </w:p>
    <w:p w:rsidR="00CE3ECE" w:rsidRDefault="004D538B">
      <w:pPr>
        <w:numPr>
          <w:ilvl w:val="0"/>
          <w:numId w:val="24"/>
        </w:numPr>
        <w:ind w:hanging="360"/>
      </w:pPr>
      <w:r>
        <w:t xml:space="preserve">Vázquez, Juan Cruz (2010) </w:t>
      </w:r>
      <w:r>
        <w:rPr>
          <w:u w:val="single" w:color="000000"/>
        </w:rPr>
        <w:t>La Sombra del Narcotráfico. Una amenaza global</w:t>
      </w:r>
      <w:r>
        <w:t>, Capital Int</w:t>
      </w:r>
      <w:r>
        <w:t xml:space="preserve">electual, Buenos Aires.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 xml:space="preserve">Bibliografía complementaria unidad 2 </w:t>
      </w:r>
      <w:r>
        <w:t xml:space="preserve"> </w:t>
      </w:r>
    </w:p>
    <w:p w:rsidR="00CE3ECE" w:rsidRDefault="004D538B">
      <w:pPr>
        <w:numPr>
          <w:ilvl w:val="0"/>
          <w:numId w:val="25"/>
        </w:numPr>
        <w:ind w:left="696" w:hanging="281"/>
      </w:pPr>
      <w:r>
        <w:t xml:space="preserve">Bizzozero Revelez, Lincoln (2011) </w:t>
      </w:r>
      <w:r>
        <w:rPr>
          <w:u w:val="single" w:color="000000"/>
        </w:rPr>
        <w:t>Aproximación a las Relaciones Internacionales. Una</w:t>
      </w:r>
      <w:r>
        <w:t xml:space="preserve"> </w:t>
      </w:r>
      <w:r>
        <w:rPr>
          <w:u w:val="single" w:color="000000"/>
        </w:rPr>
        <w:t>mirada desde el siglo XXI</w:t>
      </w:r>
      <w:r>
        <w:t xml:space="preserve">, cap. 3, pags. 77-127, Ediciones Cruz del Sur, Montevideo. </w:t>
      </w:r>
    </w:p>
    <w:p w:rsidR="00CE3ECE" w:rsidRDefault="004D538B">
      <w:pPr>
        <w:numPr>
          <w:ilvl w:val="0"/>
          <w:numId w:val="25"/>
        </w:numPr>
        <w:ind w:left="696" w:hanging="281"/>
      </w:pPr>
      <w:r>
        <w:t xml:space="preserve">Carballo, Ricardo César (2010) “Nuevos contornos/renovados mapas, actores transnacionales y unidades sub-estatales en el escenario político internacional” en </w:t>
      </w:r>
      <w:r>
        <w:rPr>
          <w:u w:val="single" w:color="000000"/>
        </w:rPr>
        <w:t>Cuadernos Política</w:t>
      </w:r>
      <w:r>
        <w:t xml:space="preserve"> </w:t>
      </w:r>
      <w:r>
        <w:rPr>
          <w:u w:val="single" w:color="000000"/>
        </w:rPr>
        <w:t>Exterior Nº 99</w:t>
      </w:r>
      <w:r>
        <w:t xml:space="preserve">, enero-marzo 2010, pags. 3-49, CERIR, Rosario. </w:t>
      </w:r>
    </w:p>
    <w:p w:rsidR="00CE3ECE" w:rsidRDefault="004D538B">
      <w:pPr>
        <w:numPr>
          <w:ilvl w:val="0"/>
          <w:numId w:val="25"/>
        </w:numPr>
        <w:ind w:left="696" w:hanging="281"/>
      </w:pPr>
      <w:r>
        <w:t>Castells, Manuel</w:t>
      </w:r>
      <w:r>
        <w:t xml:space="preserve"> (2011) </w:t>
      </w:r>
      <w:r>
        <w:rPr>
          <w:u w:val="single" w:color="000000"/>
        </w:rPr>
        <w:t>Comunicación y Poder</w:t>
      </w:r>
      <w:r>
        <w:t xml:space="preserve">, cap. 5 y conclusiones, pags. 393-398 y 530553, Alianza, Buenos Aires. </w:t>
      </w:r>
    </w:p>
    <w:p w:rsidR="00CE3ECE" w:rsidRDefault="004D538B">
      <w:pPr>
        <w:numPr>
          <w:ilvl w:val="0"/>
          <w:numId w:val="25"/>
        </w:numPr>
        <w:ind w:left="696" w:hanging="281"/>
      </w:pPr>
      <w:r>
        <w:t xml:space="preserve">Echart Muñoz, Enara (2008) </w:t>
      </w:r>
      <w:r>
        <w:rPr>
          <w:u w:val="single" w:color="000000"/>
        </w:rPr>
        <w:t>Movimientos Sociales y Relaciones Internacionales: la irrupción</w:t>
      </w:r>
      <w:r>
        <w:t xml:space="preserve"> </w:t>
      </w:r>
      <w:r>
        <w:rPr>
          <w:u w:val="single" w:color="000000"/>
        </w:rPr>
        <w:t>de un nuevo actor</w:t>
      </w:r>
      <w:r>
        <w:t xml:space="preserve">, cap. 1, pags. 23-75, Los Libros de la Catarata, Madrid. </w:t>
      </w:r>
    </w:p>
    <w:p w:rsidR="00CE3ECE" w:rsidRDefault="004D538B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 xml:space="preserve">Bibliografía complementaria unidad 3 </w:t>
      </w:r>
      <w:r>
        <w:t xml:space="preserve">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Ambrose, Stephen (1991) </w:t>
      </w:r>
      <w:r>
        <w:rPr>
          <w:u w:val="single" w:color="000000"/>
        </w:rPr>
        <w:t>Hacia el poder global</w:t>
      </w:r>
      <w:r>
        <w:t xml:space="preserve">, GEL, Buenos Aires. </w:t>
      </w:r>
    </w:p>
    <w:p w:rsidR="00CE3ECE" w:rsidRDefault="004D538B">
      <w:pPr>
        <w:numPr>
          <w:ilvl w:val="0"/>
          <w:numId w:val="26"/>
        </w:numPr>
        <w:ind w:hanging="360"/>
      </w:pPr>
      <w:r>
        <w:t>Amin, Samir (2004) “Geopolítica del imperialismo contemporáneo”, en Borón, Atilio (comp.)</w:t>
      </w:r>
      <w:r>
        <w:t xml:space="preserve"> </w:t>
      </w:r>
      <w:r>
        <w:rPr>
          <w:u w:val="single" w:color="000000"/>
        </w:rPr>
        <w:t>Nueva Hegemonía Mundial. Alternativas de cambio y movimientos sociales</w:t>
      </w:r>
      <w:r>
        <w:t xml:space="preserve">, CLACSO, Consejo Latinoamericano de Ciencias Sociales, Buenos Aires. 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Anderson, Perry (2002) “Fuerza y consentimiento”, </w:t>
      </w:r>
      <w:r>
        <w:rPr>
          <w:u w:val="single" w:color="000000"/>
        </w:rPr>
        <w:t>New Left Review N° 17</w:t>
      </w:r>
      <w:r>
        <w:t xml:space="preserve">, septiembreoctubre 2002, Londres. </w:t>
      </w:r>
    </w:p>
    <w:p w:rsidR="00CE3ECE" w:rsidRDefault="004D538B">
      <w:pPr>
        <w:ind w:left="718"/>
      </w:pPr>
      <w:r>
        <w:t>Aracil</w:t>
      </w:r>
      <w:r>
        <w:t xml:space="preserve">, Rafael; Oliver, Joan y Segura, Antoni (1995) </w:t>
      </w:r>
      <w:r>
        <w:rPr>
          <w:u w:val="single" w:color="000000"/>
        </w:rPr>
        <w:t>El mundo actual</w:t>
      </w:r>
      <w:r>
        <w:t xml:space="preserve">, Ediciones Universitat de Barcelona, Barcelona. </w:t>
      </w:r>
    </w:p>
    <w:p w:rsidR="00CE3ECE" w:rsidRDefault="004D538B">
      <w:pPr>
        <w:ind w:left="718"/>
      </w:pPr>
      <w:r>
        <w:t xml:space="preserve">Araujo, Laureano (1999) “La Unión Europea, entre la cohesión y la desintegración” en </w:t>
      </w:r>
      <w:r>
        <w:rPr>
          <w:u w:val="single" w:color="000000"/>
        </w:rPr>
        <w:t>Política Exterior, vol. 13, N° 68</w:t>
      </w:r>
      <w:r>
        <w:t>, marzo-abril 1999, Estudi</w:t>
      </w:r>
      <w:r>
        <w:t xml:space="preserve">os de Política Exterior, Madrid.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Aron, Raymond (1976) </w:t>
      </w:r>
      <w:r>
        <w:rPr>
          <w:u w:val="single" w:color="000000"/>
        </w:rPr>
        <w:t>La República Imperial. Los Estados Unidos en el mundo (1945-1972)</w:t>
      </w:r>
      <w:r>
        <w:t xml:space="preserve">, Alianza Editorial, Madrid.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Barnet, Richard (1985) </w:t>
      </w:r>
      <w:r>
        <w:rPr>
          <w:u w:val="single" w:color="000000"/>
        </w:rPr>
        <w:t>La guerra perpetua</w:t>
      </w:r>
      <w:r>
        <w:t xml:space="preserve">, Fondo de Cultura Económica, México.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Beck, Ulrich (2004) </w:t>
      </w:r>
      <w:r>
        <w:rPr>
          <w:u w:val="single" w:color="000000"/>
        </w:rPr>
        <w:t xml:space="preserve">Poder </w:t>
      </w:r>
      <w:r>
        <w:rPr>
          <w:u w:val="single" w:color="000000"/>
        </w:rPr>
        <w:t>y contrapoder en la era global</w:t>
      </w:r>
      <w:r>
        <w:t xml:space="preserve">, Paidós Ibérica, Barcelona.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Benz, Wolfgang y Graml, Hermann (1986) </w:t>
      </w:r>
      <w:r>
        <w:rPr>
          <w:u w:val="single" w:color="000000"/>
        </w:rPr>
        <w:t>El Siglo XX</w:t>
      </w:r>
      <w:r>
        <w:t xml:space="preserve">, tomo 1, cap. 2, págs. 47-71, Siglo XXI, Madrid. </w:t>
      </w:r>
    </w:p>
    <w:p w:rsidR="00CE3ECE" w:rsidRDefault="004D538B">
      <w:pPr>
        <w:numPr>
          <w:ilvl w:val="0"/>
          <w:numId w:val="26"/>
        </w:numPr>
        <w:ind w:hanging="360"/>
      </w:pPr>
      <w:r>
        <w:t>Spoor, Max (2006) “Crecimiento y desigualdad regional en los «nuevos dragones» asiáticos: China</w:t>
      </w:r>
      <w:r>
        <w:t xml:space="preserve"> y Vietnam comparados” en </w:t>
      </w:r>
      <w:r>
        <w:rPr>
          <w:u w:val="single" w:color="000000"/>
        </w:rPr>
        <w:t>Regionalismo y desarrollo en Asia: procesos, modelos y</w:t>
      </w:r>
      <w:r>
        <w:t xml:space="preserve"> </w:t>
      </w:r>
      <w:r>
        <w:rPr>
          <w:u w:val="single" w:color="000000"/>
        </w:rPr>
        <w:t>tendencias</w:t>
      </w:r>
      <w:r>
        <w:t xml:space="preserve">, Fundación CIDOB, Barcelona.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Walsh, Judith (2006) </w:t>
      </w:r>
      <w:r>
        <w:rPr>
          <w:u w:val="single" w:color="000000"/>
        </w:rPr>
        <w:t>A brief history of India</w:t>
      </w:r>
      <w:r>
        <w:t xml:space="preserve">, Facts on File, New York.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Blanc Altemir, Antonio (2004) </w:t>
      </w:r>
      <w:r>
        <w:rPr>
          <w:u w:val="single" w:color="000000"/>
        </w:rPr>
        <w:t>La herencia soviética: la Comun</w:t>
      </w:r>
      <w:r>
        <w:rPr>
          <w:u w:val="single" w:color="000000"/>
        </w:rPr>
        <w:t>idad de Estados</w:t>
      </w:r>
      <w:r>
        <w:t xml:space="preserve"> </w:t>
      </w:r>
      <w:r>
        <w:rPr>
          <w:u w:val="single" w:color="000000"/>
        </w:rPr>
        <w:t>Independientes y los problemas sucesorios</w:t>
      </w:r>
      <w:r>
        <w:t xml:space="preserve">, Tecnos, Madrid.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Borón, Atilio (2012) </w:t>
      </w:r>
      <w:r>
        <w:rPr>
          <w:u w:val="single" w:color="000000"/>
        </w:rPr>
        <w:t>América Latina en la geopolítica del imperialismo</w:t>
      </w:r>
      <w:r>
        <w:t xml:space="preserve">, Luxemburg, Buenos Aires.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Bosoni, Adriano (2004) </w:t>
      </w:r>
      <w:r>
        <w:rPr>
          <w:u w:val="single" w:color="000000"/>
        </w:rPr>
        <w:t>La Unión Europea y sus instituciones</w:t>
      </w:r>
      <w:r>
        <w:t>, caps. 1 y 3, pags. 21</w:t>
      </w:r>
      <w:r>
        <w:t xml:space="preserve">-39 y 69106, Ediciones Universidad del Salvador, Buenos Aires.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Bowles, Samuel; Gordon, David y Weisskopf, Thomas (1983) </w:t>
      </w:r>
      <w:r>
        <w:rPr>
          <w:u w:val="single" w:color="000000"/>
        </w:rPr>
        <w:t>La economía del despilfarro</w:t>
      </w:r>
      <w:r>
        <w:t xml:space="preserve">, Alianza Universidad, Madrid.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Brewster, Denny (1986) </w:t>
      </w:r>
      <w:r>
        <w:rPr>
          <w:u w:val="single" w:color="000000"/>
        </w:rPr>
        <w:t>Sistema de Gobierno y Política Exterior de los EE.UU.</w:t>
      </w:r>
      <w:r>
        <w:t xml:space="preserve">, GEL, Buenos Aires.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Ciocca, Pierluigi (2000) </w:t>
      </w:r>
      <w:r>
        <w:rPr>
          <w:u w:val="single" w:color="000000"/>
        </w:rPr>
        <w:t>La Economía Mundial en el siglo XX</w:t>
      </w:r>
      <w:r>
        <w:t xml:space="preserve">, Crítica, Barcelona.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Dávila Aldas, Francisco (2001) </w:t>
      </w:r>
      <w:r>
        <w:rPr>
          <w:u w:val="single" w:color="000000"/>
        </w:rPr>
        <w:t>Globalización e integración: América Latina, Norteamérica</w:t>
      </w:r>
      <w:r>
        <w:t xml:space="preserve"> </w:t>
      </w:r>
      <w:r>
        <w:rPr>
          <w:u w:val="single" w:color="000000"/>
        </w:rPr>
        <w:t>y Europa</w:t>
      </w:r>
      <w:r>
        <w:t xml:space="preserve">, Fontamara, México.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De la Guardia, Ricardo Martín (2004) “Singularidad y regularidad de las transiciones a la democracia en Europa del Este” en </w:t>
      </w:r>
      <w:r>
        <w:rPr>
          <w:u w:val="single" w:color="000000"/>
        </w:rPr>
        <w:t>Pasado y Memoria Revista de Historia Contemporánea</w:t>
      </w:r>
      <w:r>
        <w:t xml:space="preserve"> </w:t>
      </w:r>
      <w:r>
        <w:rPr>
          <w:u w:val="single" w:color="000000"/>
        </w:rPr>
        <w:t>Nº 3</w:t>
      </w:r>
      <w:r>
        <w:t xml:space="preserve">, Universidad de Alicante, Alicante.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Fukuyama, Francis (1994) </w:t>
      </w:r>
      <w:r>
        <w:rPr>
          <w:u w:val="single" w:color="000000"/>
        </w:rPr>
        <w:t>El final de la historia y el ultimo hombre</w:t>
      </w:r>
      <w:r>
        <w:t xml:space="preserve">, Planeta, Buenos Aires.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Gaddis, John L. (1992) </w:t>
      </w:r>
      <w:r>
        <w:rPr>
          <w:u w:val="single" w:color="000000"/>
        </w:rPr>
        <w:t>La Contención. Concepto y Política</w:t>
      </w:r>
      <w:r>
        <w:t xml:space="preserve">, GEL, Buenos Aires.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Harvey, David (2004) </w:t>
      </w:r>
      <w:r>
        <w:rPr>
          <w:u w:val="single" w:color="000000"/>
        </w:rPr>
        <w:t>El nuevo Imperialismo: acumulación por desposesión</w:t>
      </w:r>
      <w:r>
        <w:t>, Social Register, CLACSO, Buenos Aire</w:t>
      </w:r>
      <w:r>
        <w:t xml:space="preserve">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Heller, Agnes y Feher, Ferenc (1992), </w:t>
      </w:r>
      <w:r>
        <w:rPr>
          <w:u w:val="single" w:color="000000"/>
        </w:rPr>
        <w:t>De Yalta a la Glasnost</w:t>
      </w:r>
      <w:r>
        <w:t xml:space="preserve">, Editorial Pablo Iglesias, Madrid.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Hoffmann, Stanley (2002) “A new Paradigm”, </w:t>
      </w:r>
      <w:r>
        <w:rPr>
          <w:u w:val="single" w:color="000000"/>
        </w:rPr>
        <w:t>Foreign Affairs</w:t>
      </w:r>
      <w:r>
        <w:t xml:space="preserve">, July-August, vol. 81.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Huntington, Samuel (2001) </w:t>
      </w:r>
      <w:r>
        <w:rPr>
          <w:u w:val="single" w:color="000000"/>
        </w:rPr>
        <w:t>El Choque de Civilizaciones</w:t>
      </w:r>
      <w:r>
        <w:t>, Paidós, Buenos Ai</w:t>
      </w:r>
      <w:r>
        <w:t xml:space="preserve">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Kagan Robert, (2003) “Power and Weakness”, </w:t>
      </w:r>
      <w:r>
        <w:rPr>
          <w:u w:val="single" w:color="000000"/>
        </w:rPr>
        <w:t>Policy Review 113</w:t>
      </w:r>
      <w:r>
        <w:t xml:space="preserve">, University of Stanford.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Kennan, George (1998) </w:t>
      </w:r>
      <w:r>
        <w:rPr>
          <w:u w:val="single" w:color="000000"/>
        </w:rPr>
        <w:t>Al final de un siglo</w:t>
      </w:r>
      <w:r>
        <w:t xml:space="preserve">, FCE, México. 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Kennedy, Paul (1993) </w:t>
      </w:r>
      <w:r>
        <w:rPr>
          <w:u w:val="single" w:color="000000"/>
        </w:rPr>
        <w:t>Hacia el siglo XXI</w:t>
      </w:r>
      <w:r>
        <w:t xml:space="preserve">, Plaza &amp; Janés, Barcelona. </w:t>
      </w:r>
    </w:p>
    <w:p w:rsidR="00CE3ECE" w:rsidRDefault="004D538B">
      <w:pPr>
        <w:numPr>
          <w:ilvl w:val="0"/>
          <w:numId w:val="26"/>
        </w:numPr>
        <w:ind w:hanging="360"/>
      </w:pPr>
      <w:r>
        <w:t>Krauthamer, Charles (2002) “The Unip</w:t>
      </w:r>
      <w:r>
        <w:t xml:space="preserve">olar Moment Revisited”, </w:t>
      </w:r>
      <w:r>
        <w:rPr>
          <w:u w:val="single" w:color="000000"/>
        </w:rPr>
        <w:t>The National Interest, Winter</w:t>
      </w:r>
      <w:r>
        <w:t xml:space="preserve"> </w:t>
      </w:r>
      <w:r>
        <w:rPr>
          <w:u w:val="single" w:color="000000"/>
        </w:rPr>
        <w:t>2002-2003</w:t>
      </w:r>
      <w:r>
        <w:t xml:space="preserve">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Mann, Michael (2004) </w:t>
      </w:r>
      <w:r>
        <w:rPr>
          <w:u w:val="single" w:color="000000"/>
        </w:rPr>
        <w:t>El imperio incoherente</w:t>
      </w:r>
      <w:r>
        <w:t xml:space="preserve">, Paidós, Barcelona.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Marichal, Carlos (2010) </w:t>
      </w:r>
      <w:r>
        <w:rPr>
          <w:u w:val="single" w:color="000000"/>
        </w:rPr>
        <w:t>Nueva historia de las grandes crisis financieras. Una perspectiva</w:t>
      </w:r>
      <w:r>
        <w:t xml:space="preserve"> </w:t>
      </w:r>
      <w:r>
        <w:rPr>
          <w:u w:val="single" w:color="000000"/>
        </w:rPr>
        <w:t>global, 1873-2008</w:t>
      </w:r>
      <w:r>
        <w:t>, Sudamericana, Bu</w:t>
      </w:r>
      <w:r>
        <w:t xml:space="preserve">enos Aires. </w:t>
      </w:r>
    </w:p>
    <w:p w:rsidR="00CE3ECE" w:rsidRDefault="004D538B">
      <w:pPr>
        <w:numPr>
          <w:ilvl w:val="0"/>
          <w:numId w:val="26"/>
        </w:numPr>
        <w:ind w:hanging="360"/>
      </w:pPr>
      <w:r>
        <w:t>Martin de la Guardia, Ricardo y Perez Sanchez, Guillermo (1995</w:t>
      </w:r>
      <w:r>
        <w:rPr>
          <w:u w:val="single" w:color="000000"/>
        </w:rPr>
        <w:t>) La Europa del Este de 1945</w:t>
      </w:r>
      <w:r>
        <w:t xml:space="preserve"> </w:t>
      </w:r>
      <w:r>
        <w:rPr>
          <w:u w:val="single" w:color="000000"/>
        </w:rPr>
        <w:t>a nuestros días</w:t>
      </w:r>
      <w:r>
        <w:t xml:space="preserve">, Síntesis, Madrid.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Nye, Joseph, (2003) “US power and strategy after Iraq”, </w:t>
      </w:r>
      <w:r>
        <w:rPr>
          <w:u w:val="single" w:color="000000"/>
        </w:rPr>
        <w:t>Foreign Affairs</w:t>
      </w:r>
      <w:r>
        <w:t xml:space="preserve">, July-August, Vol. </w:t>
      </w:r>
    </w:p>
    <w:p w:rsidR="00CE3ECE" w:rsidRDefault="004D538B">
      <w:pPr>
        <w:ind w:left="718"/>
      </w:pPr>
      <w:r>
        <w:t xml:space="preserve">82. </w:t>
      </w:r>
    </w:p>
    <w:p w:rsidR="00CE3ECE" w:rsidRDefault="004D538B">
      <w:pPr>
        <w:ind w:left="718"/>
      </w:pPr>
      <w:r>
        <w:t>Pérez Sánchez, Guil</w:t>
      </w:r>
      <w:r>
        <w:t xml:space="preserve">lermo (2004) “El ‘retorno a Europa’ de los Países Bálticos: de la ruptura con la URSS a la integración en la Unión Europea y la Alianza Atlántica del siglo XXI” en </w:t>
      </w:r>
      <w:r>
        <w:rPr>
          <w:u w:val="single" w:color="000000"/>
        </w:rPr>
        <w:t>Pasado y Memoria. Revista de Historia Contemporánea Nº 3</w:t>
      </w:r>
      <w:r>
        <w:t>, págs. 5-55, Universidad de Alicant</w:t>
      </w:r>
      <w:r>
        <w:t xml:space="preserve">e, Alicante.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Powell, Charles (2001) </w:t>
      </w:r>
      <w:r>
        <w:rPr>
          <w:u w:val="single" w:color="000000"/>
        </w:rPr>
        <w:t>España en democracia 1975-2000</w:t>
      </w:r>
      <w:r>
        <w:t xml:space="preserve">, Plaza y Janés, Barcelona.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Rapoport, Mario y Brenta, Noemí (2010) “La crisis de las décadas de 1970 y 1980” en </w:t>
      </w:r>
      <w:r>
        <w:rPr>
          <w:u w:val="single" w:color="000000"/>
        </w:rPr>
        <w:t>Las</w:t>
      </w:r>
      <w:r>
        <w:t xml:space="preserve"> </w:t>
      </w:r>
      <w:r>
        <w:rPr>
          <w:u w:val="single" w:color="000000"/>
        </w:rPr>
        <w:t>grandes crisis del capitalismo contemporáneo</w:t>
      </w:r>
      <w:r>
        <w:t>, cap. 4, págs. 219-258, Cap</w:t>
      </w:r>
      <w:r>
        <w:t xml:space="preserve">ital Intelectual, Buenos Aires.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Roger, Paul (2006) </w:t>
      </w:r>
      <w:r>
        <w:rPr>
          <w:u w:val="single" w:color="000000"/>
        </w:rPr>
        <w:t>A War Too Far. Iraq, Iran and The New American Century</w:t>
      </w:r>
      <w:r>
        <w:t xml:space="preserve">, Pluto Press, Londres.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Rojo, Luis; Sánchez Asiain, José y Mas-Collel, Andreu (1991) </w:t>
      </w:r>
      <w:r>
        <w:rPr>
          <w:u w:val="single" w:color="000000"/>
        </w:rPr>
        <w:t>Reforma económica y crisis</w:t>
      </w:r>
      <w:r>
        <w:t xml:space="preserve"> </w:t>
      </w:r>
      <w:r>
        <w:rPr>
          <w:u w:val="single" w:color="000000"/>
        </w:rPr>
        <w:t>en la U.R.S.S.</w:t>
      </w:r>
      <w:r>
        <w:t xml:space="preserve">, págs. 53-72, Espasa Calpe, Madrid.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Sánchez Andrés, Antonio (2002) “La Economía rusa: una década de transición” en </w:t>
      </w:r>
      <w:r>
        <w:rPr>
          <w:u w:val="single" w:color="000000"/>
        </w:rPr>
        <w:t>Revista</w:t>
      </w:r>
      <w:r>
        <w:t xml:space="preserve"> </w:t>
      </w:r>
      <w:r>
        <w:rPr>
          <w:u w:val="single" w:color="000000"/>
        </w:rPr>
        <w:t>CIDOB D´Afers Nº 59. Rusia, 10 años después</w:t>
      </w:r>
      <w:r>
        <w:t xml:space="preserve">, Fundación CIDOB, Barcelona.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Traverso, Enzo (2014) </w:t>
      </w:r>
      <w:r>
        <w:rPr>
          <w:u w:val="single" w:color="000000"/>
        </w:rPr>
        <w:t>El final de la modernidad judía. Hi</w:t>
      </w:r>
      <w:r>
        <w:rPr>
          <w:u w:val="single" w:color="000000"/>
        </w:rPr>
        <w:t>storia de un giro conservador</w:t>
      </w:r>
      <w:r>
        <w:t xml:space="preserve">, FCE, Buenos Aires. </w:t>
      </w:r>
    </w:p>
    <w:p w:rsidR="00CE3ECE" w:rsidRDefault="004D538B">
      <w:pPr>
        <w:numPr>
          <w:ilvl w:val="0"/>
          <w:numId w:val="26"/>
        </w:numPr>
        <w:spacing w:after="4" w:line="249" w:lineRule="auto"/>
        <w:ind w:hanging="360"/>
      </w:pPr>
      <w:r>
        <w:t xml:space="preserve">Van der Wee, Herman (1986) </w:t>
      </w:r>
      <w:r>
        <w:rPr>
          <w:u w:val="single" w:color="000000"/>
        </w:rPr>
        <w:t>Prosperidad y crisis. Reconstrucción, crecimiento y cambio</w:t>
      </w:r>
      <w:r>
        <w:t xml:space="preserve"> </w:t>
      </w:r>
      <w:r>
        <w:rPr>
          <w:u w:val="single" w:color="000000"/>
        </w:rPr>
        <w:t>1945-1980</w:t>
      </w:r>
      <w:r>
        <w:t xml:space="preserve">, Crítica, Barcelona.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Villariño Pintos, Eduardo (1996) </w:t>
      </w:r>
      <w:r>
        <w:rPr>
          <w:u w:val="single" w:color="000000"/>
        </w:rPr>
        <w:t>La Construcción de la Unión Europea</w:t>
      </w:r>
      <w:r>
        <w:t>, Arco Libros, Madr</w:t>
      </w:r>
      <w:r>
        <w:t xml:space="preserve">id.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Wallerstein, Immanuel (2006) “La Trayectoria del Poder Estadounidense”, </w:t>
      </w:r>
      <w:r>
        <w:rPr>
          <w:u w:val="single" w:color="000000"/>
        </w:rPr>
        <w:t>New Left Review</w:t>
      </w:r>
      <w:r>
        <w:t xml:space="preserve"> </w:t>
      </w:r>
      <w:r>
        <w:rPr>
          <w:u w:val="single" w:color="000000"/>
        </w:rPr>
        <w:t>N° 40</w:t>
      </w:r>
      <w:r>
        <w:t xml:space="preserve">, septiembre-octubre 2006, Londres. </w:t>
      </w:r>
    </w:p>
    <w:p w:rsidR="00CE3ECE" w:rsidRDefault="004D538B">
      <w:pPr>
        <w:numPr>
          <w:ilvl w:val="0"/>
          <w:numId w:val="26"/>
        </w:numPr>
        <w:ind w:hanging="360"/>
      </w:pPr>
      <w:r>
        <w:t xml:space="preserve">Walter, Barbara y Snyder, Jack (1999) </w:t>
      </w:r>
      <w:r>
        <w:rPr>
          <w:u w:val="single" w:color="000000"/>
        </w:rPr>
        <w:t>Civil Wars, Insecurity and Intervention</w:t>
      </w:r>
      <w:r>
        <w:t xml:space="preserve">, Columbia University Press, New York. </w:t>
      </w:r>
    </w:p>
    <w:p w:rsidR="00CE3ECE" w:rsidRDefault="004D538B">
      <w:pPr>
        <w:spacing w:after="0" w:line="259" w:lineRule="auto"/>
        <w:ind w:left="0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 xml:space="preserve">Bibliografía complementaria unidad 4 </w:t>
      </w:r>
      <w:r>
        <w:t xml:space="preserve"> </w:t>
      </w:r>
    </w:p>
    <w:p w:rsidR="00CE3ECE" w:rsidRDefault="004D538B">
      <w:pPr>
        <w:numPr>
          <w:ilvl w:val="0"/>
          <w:numId w:val="27"/>
        </w:numPr>
        <w:ind w:left="696" w:hanging="281"/>
      </w:pPr>
      <w:r>
        <w:t xml:space="preserve">Allard Neumann, Raúl (2007) “Las empresas multinacionales en la globalización. Relaciones con los Estados” en </w:t>
      </w:r>
      <w:r>
        <w:rPr>
          <w:u w:val="single" w:color="000000"/>
        </w:rPr>
        <w:t>Estudios Internacionales Nº 158</w:t>
      </w:r>
      <w:r>
        <w:t>, págs. 59-99, Instituto de Estudios Internacionales-Universidad de Chile, S</w:t>
      </w:r>
      <w:r>
        <w:t xml:space="preserve">antiago de Chile. </w:t>
      </w:r>
    </w:p>
    <w:p w:rsidR="00CE3ECE" w:rsidRDefault="004D538B">
      <w:pPr>
        <w:numPr>
          <w:ilvl w:val="0"/>
          <w:numId w:val="27"/>
        </w:numPr>
        <w:ind w:left="696" w:hanging="281"/>
      </w:pPr>
      <w:r>
        <w:t xml:space="preserve">Attali, Jaques (2007) </w:t>
      </w:r>
      <w:r>
        <w:rPr>
          <w:u w:val="single" w:color="000000"/>
        </w:rPr>
        <w:t>Karl Marx o el Espíritu del Mundo</w:t>
      </w:r>
      <w:r>
        <w:t xml:space="preserve">, Fondo de Cultura Económica, Buenos Aires. </w:t>
      </w:r>
    </w:p>
    <w:p w:rsidR="00CE3ECE" w:rsidRDefault="004D538B">
      <w:pPr>
        <w:numPr>
          <w:ilvl w:val="0"/>
          <w:numId w:val="27"/>
        </w:numPr>
        <w:ind w:left="696" w:hanging="281"/>
      </w:pPr>
      <w:r>
        <w:t xml:space="preserve">Cid Capetillo, Ileana (1998) “La discusión sobre los actores en el escenario internacional”, en </w:t>
      </w:r>
      <w:r>
        <w:rPr>
          <w:u w:val="single" w:color="000000"/>
        </w:rPr>
        <w:t>Política y Cultura Nº 10</w:t>
      </w:r>
      <w:r>
        <w:t>, verano 1998, pá</w:t>
      </w:r>
      <w:r>
        <w:t xml:space="preserve">gs. 47-60, Universidad Autónoma Metropolitana, México D.F. </w:t>
      </w:r>
    </w:p>
    <w:p w:rsidR="00CE3ECE" w:rsidRDefault="004D538B">
      <w:pPr>
        <w:numPr>
          <w:ilvl w:val="0"/>
          <w:numId w:val="27"/>
        </w:numPr>
        <w:ind w:left="696" w:hanging="281"/>
      </w:pPr>
      <w:r>
        <w:t xml:space="preserve">Diez de Velazco, Manuel (2003) </w:t>
      </w:r>
      <w:r>
        <w:rPr>
          <w:u w:val="single" w:color="000000"/>
        </w:rPr>
        <w:t>Las Organizaciones Internacionales</w:t>
      </w:r>
      <w:r>
        <w:t xml:space="preserve">, Tecnos, Madrid. </w:t>
      </w:r>
    </w:p>
    <w:p w:rsidR="00CE3ECE" w:rsidRDefault="004D538B">
      <w:pPr>
        <w:numPr>
          <w:ilvl w:val="0"/>
          <w:numId w:val="27"/>
        </w:numPr>
        <w:spacing w:after="4" w:line="249" w:lineRule="auto"/>
        <w:ind w:left="696" w:hanging="281"/>
      </w:pPr>
      <w:r>
        <w:t xml:space="preserve">Fuentes Fernández, Rosa de la (2010) </w:t>
      </w:r>
      <w:r>
        <w:rPr>
          <w:u w:val="single" w:color="000000"/>
        </w:rPr>
        <w:t>Los nuevos actores en la Cooperación Internacional:</w:t>
      </w:r>
      <w:r>
        <w:t xml:space="preserve"> </w:t>
      </w:r>
      <w:r>
        <w:rPr>
          <w:u w:val="single" w:color="000000"/>
        </w:rPr>
        <w:t>el papel de los gobiern</w:t>
      </w:r>
      <w:r>
        <w:rPr>
          <w:u w:val="single" w:color="000000"/>
        </w:rPr>
        <w:t>os locales y regionales</w:t>
      </w:r>
      <w:r>
        <w:t xml:space="preserve">, Los Libros de la Catarata, Madrid. </w:t>
      </w:r>
    </w:p>
    <w:p w:rsidR="00CE3ECE" w:rsidRDefault="004D538B">
      <w:pPr>
        <w:numPr>
          <w:ilvl w:val="0"/>
          <w:numId w:val="27"/>
        </w:numPr>
        <w:ind w:left="696" w:hanging="281"/>
      </w:pPr>
      <w:r>
        <w:t xml:space="preserve">Instituto Español de Estudios Estratégicos (2010) </w:t>
      </w:r>
      <w:r>
        <w:rPr>
          <w:u w:val="single" w:color="000000"/>
        </w:rPr>
        <w:t>Los Actores no estatales y la seguridad</w:t>
      </w:r>
      <w:r>
        <w:t xml:space="preserve"> </w:t>
      </w:r>
      <w:r>
        <w:rPr>
          <w:u w:val="single" w:color="000000"/>
        </w:rPr>
        <w:t>internacional: su papel en la resolución de conflictos y crisis</w:t>
      </w:r>
      <w:r>
        <w:t>, Cuadernos de Estrategia Nº 147, IEEE-Min</w:t>
      </w:r>
      <w:r>
        <w:t xml:space="preserve">isterio de Defensa, Madrid. </w:t>
      </w:r>
    </w:p>
    <w:p w:rsidR="00CE3ECE" w:rsidRDefault="004D538B">
      <w:pPr>
        <w:numPr>
          <w:ilvl w:val="0"/>
          <w:numId w:val="27"/>
        </w:numPr>
        <w:ind w:left="696" w:hanging="281"/>
      </w:pPr>
      <w:r>
        <w:t xml:space="preserve">Massiah, Gustave (2012) </w:t>
      </w:r>
      <w:r>
        <w:rPr>
          <w:u w:val="single" w:color="000000"/>
        </w:rPr>
        <w:t>Una estrategia altermundialista</w:t>
      </w:r>
      <w:r>
        <w:t xml:space="preserve">, Capital Intelectual, Buenos Aires. </w:t>
      </w:r>
      <w:r>
        <w:t xml:space="preserve">● </w:t>
      </w:r>
      <w:r>
        <w:t xml:space="preserve">Mouffe, Chantal (2007) </w:t>
      </w:r>
      <w:r>
        <w:rPr>
          <w:u w:val="single" w:color="000000"/>
        </w:rPr>
        <w:t>En torno a lo político</w:t>
      </w:r>
      <w:r>
        <w:t xml:space="preserve">, Fondo de Cultura Económica, Buenos Aires. </w:t>
      </w:r>
    </w:p>
    <w:p w:rsidR="00CE3ECE" w:rsidRDefault="004D538B">
      <w:pPr>
        <w:numPr>
          <w:ilvl w:val="0"/>
          <w:numId w:val="27"/>
        </w:numPr>
        <w:ind w:left="696" w:hanging="281"/>
      </w:pPr>
      <w:r>
        <w:t>Sousa Santos, Boaventura y Rodríguez Garavi</w:t>
      </w:r>
      <w:r>
        <w:t xml:space="preserve">to, César (2007) </w:t>
      </w:r>
      <w:r>
        <w:rPr>
          <w:u w:val="single" w:color="000000"/>
        </w:rPr>
        <w:t>El Derecho y la Globalización</w:t>
      </w:r>
      <w:r>
        <w:t xml:space="preserve"> </w:t>
      </w:r>
      <w:r>
        <w:rPr>
          <w:u w:val="single" w:color="000000"/>
        </w:rPr>
        <w:t>desde abajo: hacia una legalidad cosmopolita</w:t>
      </w:r>
      <w:r>
        <w:t xml:space="preserve">, Anthropos, Barcelona. </w:t>
      </w:r>
    </w:p>
    <w:p w:rsidR="00CE3ECE" w:rsidRDefault="004D538B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708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 complementaria unidad 5</w:t>
      </w:r>
      <w:r>
        <w:t xml:space="preserve">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Abrahamian, Ervand (1993) </w:t>
      </w:r>
      <w:r>
        <w:rPr>
          <w:u w:val="single" w:color="000000"/>
        </w:rPr>
        <w:t>Khomeinism: Essays on the Islamic Republic</w:t>
      </w:r>
      <w:r>
        <w:t>,</w:t>
      </w:r>
      <w:r>
        <w:t xml:space="preserve"> </w:t>
      </w:r>
      <w:r>
        <w:t xml:space="preserve">University of California Press, Berkeley.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Balta, Paul (1991) </w:t>
      </w:r>
      <w:r>
        <w:rPr>
          <w:u w:val="single" w:color="000000"/>
        </w:rPr>
        <w:t>Islam. Civilización y Sociedades</w:t>
      </w:r>
      <w:r>
        <w:t xml:space="preserve">, Siglo XXI, Madrid. </w:t>
      </w:r>
    </w:p>
    <w:p w:rsidR="00CE3ECE" w:rsidRDefault="004D538B">
      <w:pPr>
        <w:ind w:left="718"/>
      </w:pPr>
      <w:r>
        <w:t xml:space="preserve">Benz, Wolfgang y Graml, Hermann (2002) </w:t>
      </w:r>
      <w:r>
        <w:rPr>
          <w:u w:val="single" w:color="000000"/>
        </w:rPr>
        <w:t>El Siglo XX</w:t>
      </w:r>
      <w:r>
        <w:t xml:space="preserve">, tomo 3, caps. 2 y 3, pags. 88-187, Siglo XXI, Madrid. </w:t>
      </w:r>
    </w:p>
    <w:p w:rsidR="00CE3ECE" w:rsidRDefault="004D538B">
      <w:pPr>
        <w:ind w:left="718"/>
      </w:pPr>
      <w:r>
        <w:t xml:space="preserve">Brenner, Leni (2011) </w:t>
      </w:r>
      <w:r>
        <w:rPr>
          <w:u w:val="single" w:color="000000"/>
        </w:rPr>
        <w:t>Sionismo y fascismo</w:t>
      </w:r>
      <w:r>
        <w:t xml:space="preserve">, Editorial Canaan, Buenos Aires.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Cahen, Claude (1994) </w:t>
      </w:r>
      <w:r>
        <w:rPr>
          <w:u w:val="single" w:color="000000"/>
        </w:rPr>
        <w:t>El Islam</w:t>
      </w:r>
      <w:r>
        <w:t xml:space="preserve">, Alianza Editorial, Madrid.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Chomsky, Noam y Achcar, Gilbert (2007) </w:t>
      </w:r>
      <w:r>
        <w:rPr>
          <w:u w:val="single" w:color="000000"/>
        </w:rPr>
        <w:t>Estados peligrosos. Oriente Medio y la Política</w:t>
      </w:r>
      <w:r>
        <w:t xml:space="preserve"> </w:t>
      </w:r>
      <w:r>
        <w:rPr>
          <w:u w:val="single" w:color="000000"/>
        </w:rPr>
        <w:t>Exterior estadounidense</w:t>
      </w:r>
      <w:r>
        <w:t>, Paidós Estado y Sociedad, Barce</w:t>
      </w:r>
      <w:r>
        <w:t xml:space="preserve">lona.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Cockburn, Patrick (2015) </w:t>
      </w:r>
      <w:r>
        <w:rPr>
          <w:u w:val="single" w:color="000000"/>
        </w:rPr>
        <w:t>ISIS: El retorno de la Jihad</w:t>
      </w:r>
      <w:r>
        <w:t xml:space="preserve">, Ariel, Buenos Aires.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Ghalioun, Burhan (1992) </w:t>
      </w:r>
      <w:r>
        <w:rPr>
          <w:u w:val="single" w:color="000000"/>
        </w:rPr>
        <w:t>La crisis del mundo árabe</w:t>
      </w:r>
      <w:r>
        <w:t xml:space="preserve">, IPEALA, Madrid. </w:t>
      </w:r>
    </w:p>
    <w:p w:rsidR="00CE3ECE" w:rsidRDefault="004D538B">
      <w:pPr>
        <w:numPr>
          <w:ilvl w:val="0"/>
          <w:numId w:val="28"/>
        </w:numPr>
        <w:spacing w:after="4" w:line="249" w:lineRule="auto"/>
        <w:ind w:left="696" w:hanging="281"/>
      </w:pPr>
      <w:r>
        <w:t xml:space="preserve">Grimal, Henri (1989) </w:t>
      </w:r>
      <w:r>
        <w:rPr>
          <w:u w:val="single" w:color="000000"/>
        </w:rPr>
        <w:t>Historia de las Descolonizaciones del Siglo XX</w:t>
      </w:r>
      <w:r>
        <w:t xml:space="preserve">, Iepala, Madrid.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>Heller, Erdmute (1</w:t>
      </w:r>
      <w:r>
        <w:t xml:space="preserve">985) </w:t>
      </w:r>
      <w:r>
        <w:rPr>
          <w:u w:val="single" w:color="000000"/>
        </w:rPr>
        <w:t>El Mundo Árabe-Islámico en marcha</w:t>
      </w:r>
      <w:r>
        <w:t xml:space="preserve">, Siglo XXI, Madrid.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Jaldun, Ibn (1977) </w:t>
      </w:r>
      <w:r>
        <w:rPr>
          <w:u w:val="single" w:color="000000"/>
        </w:rPr>
        <w:t>Introducción a la Historia Universal (Al Muqaddimah)</w:t>
      </w:r>
      <w:r>
        <w:t xml:space="preserve">, Fondo de Cultura Económica, México D.F. 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Martin, Javier (2015) </w:t>
      </w:r>
      <w:r>
        <w:rPr>
          <w:u w:val="single" w:color="000000"/>
        </w:rPr>
        <w:t>Estado Islámico. Geopolítica del Caos</w:t>
      </w:r>
      <w:r>
        <w:t>, Libros de la Catarat</w:t>
      </w:r>
      <w:r>
        <w:t xml:space="preserve">a, Madrid.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Nair, Sami et al (2012) </w:t>
      </w:r>
      <w:r>
        <w:rPr>
          <w:u w:val="single" w:color="000000"/>
        </w:rPr>
        <w:t>Las Revoluciones Árabes</w:t>
      </w:r>
      <w:r>
        <w:t xml:space="preserve">, Capital Intelectual, Buenos Aires.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Said, Edward (1994) </w:t>
      </w:r>
      <w:r>
        <w:rPr>
          <w:u w:val="single" w:color="000000"/>
        </w:rPr>
        <w:t>Culture and Imperialism</w:t>
      </w:r>
      <w:r>
        <w:t xml:space="preserve">, Vintage Books, New York. </w:t>
      </w:r>
    </w:p>
    <w:p w:rsidR="00CE3ECE" w:rsidRDefault="004D538B">
      <w:pPr>
        <w:numPr>
          <w:ilvl w:val="0"/>
          <w:numId w:val="28"/>
        </w:numPr>
        <w:ind w:left="696" w:hanging="281"/>
      </w:pPr>
      <w:r>
        <w:t xml:space="preserve">Shahak, Israel y Mezvinski, Norton (2004) </w:t>
      </w:r>
      <w:r>
        <w:rPr>
          <w:u w:val="single" w:color="000000"/>
        </w:rPr>
        <w:t>El fundamentalismo judío en Israel</w:t>
      </w:r>
      <w:r>
        <w:t>, Pluto Pres</w:t>
      </w:r>
      <w:r>
        <w:t xml:space="preserve">s, Londres.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 xml:space="preserve">Bibliografía complementaria unidad 6 </w:t>
      </w:r>
      <w:r>
        <w:t xml:space="preserve">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Bianco, Lucien (1995) </w:t>
      </w:r>
      <w:r>
        <w:rPr>
          <w:u w:val="single" w:color="000000"/>
        </w:rPr>
        <w:t>Asia Contemporánea</w:t>
      </w:r>
      <w:r>
        <w:t xml:space="preserve">, caps. 6, 8, 9, 10 y 11, pags. 113-132 y 155-267.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Bou, Luis César (2006) </w:t>
      </w:r>
      <w:r>
        <w:rPr>
          <w:u w:val="single" w:color="000000"/>
        </w:rPr>
        <w:t>India contemporánea. Saqueo colonial y lucha por la Independencia</w:t>
      </w:r>
      <w:r>
        <w:t>, Editorial de los Cua</w:t>
      </w:r>
      <w:r>
        <w:t xml:space="preserve">tro Vientos, Buenos Aires.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Brandt, Loren y Rawski, Thomas (eds.) (2008) </w:t>
      </w:r>
      <w:r>
        <w:rPr>
          <w:u w:val="single" w:color="000000"/>
        </w:rPr>
        <w:t>China´s Great Economic Transformation</w:t>
      </w:r>
      <w:r>
        <w:t xml:space="preserve">, Cambridge University Press, Cambridge.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>Bustelo Gómez, Pablo (2010) “El ascenso económico de Asia-pacífico: contornos, alcance e implicaciones e</w:t>
      </w:r>
      <w:r>
        <w:t xml:space="preserve">stratégicas” en </w:t>
      </w:r>
      <w:r>
        <w:rPr>
          <w:u w:val="single" w:color="000000"/>
        </w:rPr>
        <w:t>“El auge de Asia: implicaciones estratégicas” Cuadernos de</w:t>
      </w:r>
      <w:r>
        <w:t xml:space="preserve"> </w:t>
      </w:r>
      <w:r>
        <w:rPr>
          <w:u w:val="single" w:color="000000"/>
        </w:rPr>
        <w:t>Estrategia N° 143</w:t>
      </w:r>
      <w:r>
        <w:t xml:space="preserve">, IEEE disponible: </w:t>
      </w:r>
      <w:r>
        <w:rPr>
          <w:u w:val="single" w:color="000000"/>
        </w:rPr>
        <w:t>http://www.ieee.es/publicaciones-new/cuadernos-deestrategia/2011/cuaderno-143.html</w:t>
      </w:r>
      <w:r>
        <w:t xml:space="preserve">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Cesarin, Sergio (2002) </w:t>
      </w:r>
      <w:r>
        <w:rPr>
          <w:u w:val="single" w:color="000000"/>
        </w:rPr>
        <w:t>China: perspectivas del presente, desafíos del futuro</w:t>
      </w:r>
      <w:r>
        <w:t xml:space="preserve">, cap. 2, pags. 3366, Eduntref, Buenos Aires.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Cesarin, Sergio (2003) </w:t>
      </w:r>
      <w:r>
        <w:rPr>
          <w:u w:val="single" w:color="000000"/>
        </w:rPr>
        <w:t>Los determinantes ecosistémicos y los límites de las reformas</w:t>
      </w:r>
      <w:r>
        <w:t xml:space="preserve"> </w:t>
      </w:r>
      <w:r>
        <w:rPr>
          <w:u w:val="single" w:color="000000"/>
        </w:rPr>
        <w:t>económicas en la República Popular China</w:t>
      </w:r>
      <w:r>
        <w:t>, IDICSO Documento de Trabajo N</w:t>
      </w:r>
      <w:r>
        <w:t xml:space="preserve">° 3, abril 2003, Universidad del Salvador, Buenos Aires </w:t>
      </w:r>
    </w:p>
    <w:p w:rsidR="00CE3ECE" w:rsidRDefault="004D538B">
      <w:pPr>
        <w:numPr>
          <w:ilvl w:val="0"/>
          <w:numId w:val="29"/>
        </w:numPr>
        <w:spacing w:after="4" w:line="249" w:lineRule="auto"/>
        <w:ind w:left="696" w:hanging="281"/>
      </w:pPr>
      <w:r>
        <w:t xml:space="preserve">Coriat, Benjamín (1995) </w:t>
      </w:r>
      <w:r>
        <w:rPr>
          <w:u w:val="single" w:color="000000"/>
        </w:rPr>
        <w:t>Pensar al revés. Trabajo y organización de la empresa japonesa</w:t>
      </w:r>
      <w:r>
        <w:t xml:space="preserve">, Siglo XXI, México.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Fairbank, John (1997) </w:t>
      </w:r>
      <w:r>
        <w:rPr>
          <w:u w:val="single" w:color="000000"/>
        </w:rPr>
        <w:t>China, una nueva historia</w:t>
      </w:r>
      <w:r>
        <w:t xml:space="preserve">, Andrés Bello, Barcelona.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Gernet, Jacques (1999) </w:t>
      </w:r>
      <w:r>
        <w:rPr>
          <w:u w:val="single" w:color="000000"/>
        </w:rPr>
        <w:t>El Mundo Chino</w:t>
      </w:r>
      <w:r>
        <w:t xml:space="preserve">, Crítica, Barcelona.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Hane, Misiko (2006) </w:t>
      </w:r>
      <w:r>
        <w:rPr>
          <w:u w:val="single" w:color="000000"/>
        </w:rPr>
        <w:t>Breve historia de Japón</w:t>
      </w:r>
      <w:r>
        <w:t xml:space="preserve">, Alianza Editorial, Madrid.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Ho-Fung, Hung (2010) “China ¿La criada de Estados Unidos?”, en </w:t>
      </w:r>
      <w:r>
        <w:rPr>
          <w:u w:val="single" w:color="000000"/>
        </w:rPr>
        <w:t>New Left Review N° 60</w:t>
      </w:r>
      <w:r>
        <w:t>, enero-febrero 2010, Ediciones Akal, M</w:t>
      </w:r>
      <w:r>
        <w:t xml:space="preserve">adrid. </w:t>
      </w:r>
    </w:p>
    <w:p w:rsidR="00CE3ECE" w:rsidRDefault="004D538B">
      <w:pPr>
        <w:numPr>
          <w:ilvl w:val="0"/>
          <w:numId w:val="29"/>
        </w:numPr>
        <w:spacing w:after="4" w:line="249" w:lineRule="auto"/>
        <w:ind w:left="696" w:hanging="281"/>
      </w:pPr>
      <w:r>
        <w:t xml:space="preserve">Ichiyo, Muto (1996) </w:t>
      </w:r>
      <w:r>
        <w:rPr>
          <w:u w:val="single" w:color="000000"/>
        </w:rPr>
        <w:t>Toyotismo. Lucha de clases e innovación tecnológica en Japón</w:t>
      </w:r>
      <w:r>
        <w:t xml:space="preserve">, Antídoto, Buenos Aires. </w:t>
      </w:r>
    </w:p>
    <w:p w:rsidR="00CE3ECE" w:rsidRDefault="004D538B">
      <w:pPr>
        <w:numPr>
          <w:ilvl w:val="0"/>
          <w:numId w:val="29"/>
        </w:numPr>
        <w:ind w:left="696" w:hanging="281"/>
      </w:pPr>
      <w:r>
        <w:t xml:space="preserve">Lee, Ching Kwan (2014) “El espectro de una China global”, </w:t>
      </w:r>
      <w:r>
        <w:rPr>
          <w:u w:val="single" w:color="000000"/>
        </w:rPr>
        <w:t>New Left Review N° 89</w:t>
      </w:r>
      <w:r>
        <w:t xml:space="preserve">, noviembre-diciembre 2014, Quito. </w:t>
      </w:r>
    </w:p>
    <w:p w:rsidR="00CE3ECE" w:rsidRDefault="004D538B">
      <w:pPr>
        <w:numPr>
          <w:ilvl w:val="0"/>
          <w:numId w:val="29"/>
        </w:numPr>
        <w:spacing w:after="4" w:line="249" w:lineRule="auto"/>
        <w:ind w:left="696" w:hanging="281"/>
      </w:pPr>
      <w:r>
        <w:t xml:space="preserve">Sen, Amartya (2007) </w:t>
      </w:r>
      <w:r>
        <w:rPr>
          <w:u w:val="single" w:color="000000"/>
        </w:rPr>
        <w:t xml:space="preserve">India </w:t>
      </w:r>
      <w:r>
        <w:rPr>
          <w:u w:val="single" w:color="000000"/>
        </w:rPr>
        <w:t>Contemporánea, entre la modernidad y la tradición</w:t>
      </w:r>
      <w:r>
        <w:t xml:space="preserve">, Gedisa, Barcelona. </w:t>
      </w:r>
    </w:p>
    <w:p w:rsidR="00CE3ECE" w:rsidRDefault="004D538B">
      <w:pPr>
        <w:spacing w:after="0" w:line="259" w:lineRule="auto"/>
        <w:ind w:left="427" w:firstLine="0"/>
        <w:jc w:val="left"/>
      </w:pPr>
      <w: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 xml:space="preserve">Bibliografía complementaria unidad 7 </w:t>
      </w:r>
      <w:r>
        <w:t xml:space="preserve"> </w:t>
      </w:r>
    </w:p>
    <w:p w:rsidR="00CE3ECE" w:rsidRDefault="00CE3ECE">
      <w:pPr>
        <w:sectPr w:rsidR="00CE3ECE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473" w:right="1131" w:bottom="1496" w:left="1133" w:header="1459" w:footer="301" w:gutter="0"/>
          <w:cols w:space="720"/>
        </w:sectPr>
      </w:pPr>
    </w:p>
    <w:p w:rsidR="00CE3ECE" w:rsidRDefault="004D538B">
      <w:pPr>
        <w:spacing w:after="4" w:line="249" w:lineRule="auto"/>
        <w:ind w:left="710" w:firstLine="0"/>
      </w:pPr>
      <w:r>
        <w:t xml:space="preserve">Amin, Samir (1987) </w:t>
      </w:r>
      <w:r>
        <w:rPr>
          <w:u w:val="single" w:color="000000"/>
        </w:rPr>
        <w:t>Subdesarrollo y Dependencia en el África Negra</w:t>
      </w:r>
      <w:r>
        <w:t xml:space="preserve">, OPFFyL, Buenos Aires. </w:t>
      </w:r>
    </w:p>
    <w:p w:rsidR="00CE3ECE" w:rsidRDefault="004D538B">
      <w:pPr>
        <w:ind w:left="720"/>
      </w:pPr>
      <w:r>
        <w:t xml:space="preserve">Amselle, Jean-Loup y M’Bokolo, Elikia (2008) </w:t>
      </w:r>
      <w:r>
        <w:rPr>
          <w:u w:val="single" w:color="000000"/>
        </w:rPr>
        <w:t>En el Corazón de la Etnia</w:t>
      </w:r>
      <w:r>
        <w:t xml:space="preserve">, OPFFyL, Buenos Aires. </w:t>
      </w:r>
    </w:p>
    <w:p w:rsidR="00CE3ECE" w:rsidRDefault="004D538B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Bastide, Roger (1973) </w:t>
      </w:r>
      <w:r>
        <w:rPr>
          <w:u w:val="single" w:color="000000"/>
        </w:rPr>
        <w:t>El prójimo y el extraño. El encuentro de las civilizaciones</w:t>
      </w:r>
      <w:r>
        <w:t xml:space="preserve">, Amorrortu, Buenos Aires.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Bayart, Jean Francois (1999) </w:t>
      </w:r>
      <w:r>
        <w:rPr>
          <w:u w:val="single" w:color="000000"/>
        </w:rPr>
        <w:t>El Estado en África</w:t>
      </w:r>
      <w:r>
        <w:t xml:space="preserve">, Bellaterra, Barcelona.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Bayart, Jean Francois (2011) </w:t>
      </w:r>
      <w:r>
        <w:rPr>
          <w:u w:val="single" w:color="000000"/>
        </w:rPr>
        <w:t>África en el espejo. Colonización, Criminalidad y Estado</w:t>
      </w:r>
      <w:r>
        <w:t>, Fondo de</w:t>
      </w:r>
      <w:r>
        <w:t xml:space="preserve"> Cultura Económica, México D.F.  </w:t>
      </w:r>
    </w:p>
    <w:p w:rsidR="00CE3ECE" w:rsidRDefault="004D538B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Bertaux, Pierre (1995) </w:t>
      </w:r>
      <w:r>
        <w:rPr>
          <w:u w:val="single" w:color="000000"/>
        </w:rPr>
        <w:t>África, desde la prehistoria hasta los estados actuales</w:t>
      </w:r>
      <w:r>
        <w:t xml:space="preserve">, Siglo XXI, México D.F.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Benz, Wolfgang y Graml, Hermann (2002) </w:t>
      </w:r>
      <w:r>
        <w:rPr>
          <w:u w:val="single" w:color="000000"/>
        </w:rPr>
        <w:t>El Siglo XX</w:t>
      </w:r>
      <w:r>
        <w:t xml:space="preserve">, tomo 3, cap. 6, pags. 300-358, Siglo XXI, Madrid.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>Bond, Patrick (</w:t>
      </w:r>
      <w:r>
        <w:t xml:space="preserve">2004) “Del Apartheid racial al Apartheid de clase: la frustrante década de libertad de Sudáfrica”, en </w:t>
      </w:r>
      <w:r>
        <w:rPr>
          <w:u w:val="single" w:color="000000"/>
        </w:rPr>
        <w:t>Monthly Review</w:t>
      </w:r>
      <w:r>
        <w:t xml:space="preserve">, volumen 55, N° 10, marzo de 2004, Monthly Review Foundation, New York.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Chabal, Patrick y Daloz, Jean-Pascal (2001) </w:t>
      </w:r>
      <w:r>
        <w:rPr>
          <w:u w:val="single" w:color="000000"/>
        </w:rPr>
        <w:t>África camina. El deso</w:t>
      </w:r>
      <w:r>
        <w:rPr>
          <w:u w:val="single" w:color="000000"/>
        </w:rPr>
        <w:t>rden como instrumento</w:t>
      </w:r>
      <w:r>
        <w:t xml:space="preserve"> </w:t>
      </w:r>
      <w:r>
        <w:rPr>
          <w:u w:val="single" w:color="000000"/>
        </w:rPr>
        <w:t>político</w:t>
      </w:r>
      <w:r>
        <w:t xml:space="preserve">, Bellaterra, Barcelona.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De Altube, Ramiro (2005) </w:t>
      </w:r>
      <w:r>
        <w:rPr>
          <w:u w:val="single" w:color="000000"/>
        </w:rPr>
        <w:t>Fiebre crónica en el Congo</w:t>
      </w:r>
      <w:r>
        <w:t>, partes 1, 2 y 3, http://afrol.com/es/especiales/13258</w:t>
      </w:r>
      <w:r>
        <w:rPr>
          <w:color w:val="222222"/>
        </w:rPr>
        <w:t>, h</w:t>
      </w:r>
      <w:r>
        <w:t xml:space="preserve">ttp://www.rebelion.org/noticia.php?id=18834, </w:t>
      </w:r>
      <w:r>
        <w:rPr>
          <w:color w:val="222222"/>
        </w:rPr>
        <w:t xml:space="preserve">  </w:t>
      </w:r>
      <w:r>
        <w:t>http://historia-rosario.blogspot.com.ar/2013</w:t>
      </w:r>
      <w:r>
        <w:t xml:space="preserve">/12/la-fiebre-del-coltan-parte-tercera.html, Rosario.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Fanon, Frantz (2009) </w:t>
      </w:r>
      <w:r>
        <w:rPr>
          <w:u w:val="single" w:color="000000"/>
        </w:rPr>
        <w:t>Piel negra, máscaras blancas</w:t>
      </w:r>
      <w:r>
        <w:t xml:space="preserve">, Akal, Madrid. </w:t>
      </w:r>
    </w:p>
    <w:p w:rsidR="00CE3ECE" w:rsidRDefault="004D538B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Grimal, Henri (1989) </w:t>
      </w:r>
      <w:r>
        <w:rPr>
          <w:u w:val="single" w:color="000000"/>
        </w:rPr>
        <w:t>Historia de las Descolonizaciones del Siglo XX</w:t>
      </w:r>
      <w:r>
        <w:t xml:space="preserve">, Iepala, Madrid.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Ki-Zerbo, Joseph (1980) </w:t>
      </w:r>
      <w:r>
        <w:rPr>
          <w:u w:val="single" w:color="000000"/>
        </w:rPr>
        <w:t>Historia del África Negra</w:t>
      </w:r>
      <w:r>
        <w:t xml:space="preserve">, Alianza, Madrid. </w:t>
      </w:r>
    </w:p>
    <w:p w:rsidR="00CE3ECE" w:rsidRDefault="004D538B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Mamdani, Mahmood (1998) </w:t>
      </w:r>
      <w:r>
        <w:rPr>
          <w:u w:val="single" w:color="000000"/>
        </w:rPr>
        <w:t>Ciudadano y súbdito. África contemporánea y el legado del</w:t>
      </w:r>
      <w:r>
        <w:t xml:space="preserve"> </w:t>
      </w:r>
      <w:r>
        <w:rPr>
          <w:u w:val="single" w:color="000000"/>
        </w:rPr>
        <w:t>colonialismo tardío</w:t>
      </w:r>
      <w:r>
        <w:t xml:space="preserve">, Siglo XXI, México D.F.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Meillassoux, Claude (1990) </w:t>
      </w:r>
      <w:r>
        <w:rPr>
          <w:u w:val="single" w:color="000000"/>
        </w:rPr>
        <w:t>Antropología de la Esclavitud</w:t>
      </w:r>
      <w:r>
        <w:t xml:space="preserve">, Siglo XXI, México D.F.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Philips, John E. (2005) </w:t>
      </w:r>
      <w:r>
        <w:rPr>
          <w:u w:val="single" w:color="000000"/>
        </w:rPr>
        <w:t>Wri</w:t>
      </w:r>
      <w:r>
        <w:rPr>
          <w:u w:val="single" w:color="000000"/>
        </w:rPr>
        <w:t>ting African History</w:t>
      </w:r>
      <w:r>
        <w:t xml:space="preserve">, University of Rochester Press, New York. </w:t>
      </w:r>
    </w:p>
    <w:p w:rsidR="00CE3ECE" w:rsidRDefault="004D538B">
      <w:pPr>
        <w:numPr>
          <w:ilvl w:val="0"/>
          <w:numId w:val="30"/>
        </w:numPr>
        <w:spacing w:after="4" w:line="249" w:lineRule="auto"/>
        <w:ind w:left="696" w:hanging="281"/>
      </w:pPr>
      <w:r>
        <w:t xml:space="preserve">Romero, Eduardo (2011) </w:t>
      </w:r>
      <w:r>
        <w:rPr>
          <w:u w:val="single" w:color="000000"/>
        </w:rPr>
        <w:t>Quién invade a quién. Del colonialismo al II Plan África</w:t>
      </w:r>
      <w:r>
        <w:t xml:space="preserve">, Cambalache, Oviedo. </w:t>
      </w:r>
    </w:p>
    <w:p w:rsidR="00CE3ECE" w:rsidRDefault="004D538B">
      <w:pPr>
        <w:numPr>
          <w:ilvl w:val="0"/>
          <w:numId w:val="30"/>
        </w:numPr>
        <w:ind w:left="696" w:hanging="281"/>
      </w:pPr>
      <w:r>
        <w:t xml:space="preserve">Ziegler, Jean (1988) </w:t>
      </w:r>
      <w:r>
        <w:rPr>
          <w:u w:val="single" w:color="000000"/>
        </w:rPr>
        <w:t>La victoria de los vencidos</w:t>
      </w:r>
      <w:r>
        <w:t xml:space="preserve">, Ediciones B, Barcelona.  </w:t>
      </w:r>
    </w:p>
    <w:p w:rsidR="00CE3ECE" w:rsidRDefault="004D538B">
      <w:pPr>
        <w:spacing w:after="0" w:line="259" w:lineRule="auto"/>
        <w:ind w:left="710" w:firstLine="0"/>
        <w:jc w:val="left"/>
      </w:pPr>
      <w:r>
        <w:t xml:space="preserve"> </w:t>
      </w:r>
    </w:p>
    <w:p w:rsidR="00CE3ECE" w:rsidRDefault="004D538B">
      <w:pPr>
        <w:pStyle w:val="Ttulo1"/>
        <w:ind w:left="425"/>
      </w:pPr>
      <w:r>
        <w:t>Bibliografía</w:t>
      </w:r>
      <w:r>
        <w:t xml:space="preserve"> complementaria unidad 8 </w:t>
      </w:r>
      <w:r>
        <w:t xml:space="preserve"> </w:t>
      </w:r>
    </w:p>
    <w:p w:rsidR="00CE3ECE" w:rsidRDefault="004D538B">
      <w:pPr>
        <w:numPr>
          <w:ilvl w:val="0"/>
          <w:numId w:val="31"/>
        </w:numPr>
        <w:ind w:left="696" w:hanging="281"/>
      </w:pPr>
      <w:r>
        <w:t xml:space="preserve">Deberian, Carlos (2001) </w:t>
      </w:r>
      <w:r>
        <w:rPr>
          <w:u w:val="single" w:color="000000"/>
        </w:rPr>
        <w:t>Artzaj (Karapagh). La compleja trama caucásica</w:t>
      </w:r>
      <w:r>
        <w:t xml:space="preserve">, Profika, Buenos Aires. </w:t>
      </w:r>
    </w:p>
    <w:p w:rsidR="00CE3ECE" w:rsidRDefault="004D538B">
      <w:pPr>
        <w:numPr>
          <w:ilvl w:val="0"/>
          <w:numId w:val="31"/>
        </w:numPr>
        <w:ind w:left="696" w:hanging="281"/>
      </w:pPr>
      <w:r>
        <w:t xml:space="preserve">Denitch, Bogdan (1994) </w:t>
      </w:r>
      <w:r>
        <w:rPr>
          <w:u w:val="single" w:color="000000"/>
        </w:rPr>
        <w:t>Ethnic Nationalism. The Tragic Death of Yugoslavia</w:t>
      </w:r>
      <w:r>
        <w:t xml:space="preserve">, University of Minnesota Press, Minneapolis. </w:t>
      </w:r>
    </w:p>
    <w:p w:rsidR="00CE3ECE" w:rsidRDefault="004D538B">
      <w:pPr>
        <w:numPr>
          <w:ilvl w:val="0"/>
          <w:numId w:val="31"/>
        </w:numPr>
        <w:ind w:left="696" w:hanging="281"/>
      </w:pPr>
      <w:r>
        <w:t>Djurdjevic, M</w:t>
      </w:r>
      <w:r>
        <w:t xml:space="preserve">aría (2009) “Los Balcanes: pasado y presente del pluralismo cultural”, en </w:t>
      </w:r>
      <w:r>
        <w:rPr>
          <w:u w:val="single" w:color="000000"/>
        </w:rPr>
        <w:t>Quaderns de la Mediterranea 12</w:t>
      </w:r>
      <w:r>
        <w:t xml:space="preserve">, Instituto Europeo del Mediterráneo, Barcelona. </w:t>
      </w:r>
    </w:p>
    <w:p w:rsidR="00CE3ECE" w:rsidRDefault="004D538B">
      <w:pPr>
        <w:numPr>
          <w:ilvl w:val="0"/>
          <w:numId w:val="31"/>
        </w:numPr>
        <w:ind w:left="696" w:hanging="281"/>
      </w:pPr>
      <w:r>
        <w:t xml:space="preserve">Dragnich, Alex (1993) </w:t>
      </w:r>
      <w:r>
        <w:rPr>
          <w:u w:val="single" w:color="000000"/>
        </w:rPr>
        <w:t>Serbs and Croats. The Struggle in Yugoslavia</w:t>
      </w:r>
      <w:r>
        <w:t xml:space="preserve">, Harcourt Brace Jovanovich, New York. </w:t>
      </w:r>
    </w:p>
    <w:p w:rsidR="00CE3ECE" w:rsidRDefault="004D538B">
      <w:pPr>
        <w:numPr>
          <w:ilvl w:val="0"/>
          <w:numId w:val="31"/>
        </w:numPr>
        <w:spacing w:after="4" w:line="249" w:lineRule="auto"/>
        <w:ind w:left="696" w:hanging="281"/>
      </w:pPr>
      <w:r>
        <w:t xml:space="preserve">Goytisolo, Juan (1994) </w:t>
      </w:r>
      <w:r>
        <w:rPr>
          <w:u w:val="single" w:color="000000"/>
        </w:rPr>
        <w:t>Cuaderno de Sarajevo. Anotaciones de un viaje a la barbarie</w:t>
      </w:r>
      <w:r>
        <w:t xml:space="preserve">, Aguilar, México D.F. </w:t>
      </w:r>
    </w:p>
    <w:p w:rsidR="00CE3ECE" w:rsidRDefault="004D538B">
      <w:pPr>
        <w:numPr>
          <w:ilvl w:val="0"/>
          <w:numId w:val="31"/>
        </w:numPr>
        <w:spacing w:after="4" w:line="249" w:lineRule="auto"/>
        <w:ind w:left="696" w:hanging="281"/>
      </w:pPr>
      <w:r>
        <w:t xml:space="preserve">Hall, Brian (1995) </w:t>
      </w:r>
      <w:r>
        <w:rPr>
          <w:u w:val="single" w:color="000000"/>
        </w:rPr>
        <w:t>El país imposible: Yugoslavia, viaje al fondo del naufragio</w:t>
      </w:r>
      <w:r>
        <w:t xml:space="preserve">, Flor del Viento, Barcelona. </w:t>
      </w:r>
    </w:p>
    <w:p w:rsidR="00CE3ECE" w:rsidRDefault="004D538B">
      <w:pPr>
        <w:numPr>
          <w:ilvl w:val="0"/>
          <w:numId w:val="31"/>
        </w:numPr>
        <w:spacing w:after="4" w:line="249" w:lineRule="auto"/>
        <w:ind w:left="696" w:hanging="281"/>
      </w:pPr>
      <w:r>
        <w:t>K</w:t>
      </w:r>
      <w:r>
        <w:t xml:space="preserve">aplan, Robert (2005) </w:t>
      </w:r>
      <w:r>
        <w:rPr>
          <w:u w:val="single" w:color="000000"/>
        </w:rPr>
        <w:t>Fantasmas balcánicos: viaje a los orígenes del conflicto de Bosnia y</w:t>
      </w:r>
      <w:r>
        <w:t xml:space="preserve"> </w:t>
      </w:r>
      <w:r>
        <w:rPr>
          <w:u w:val="single" w:color="000000"/>
        </w:rPr>
        <w:t>Kosovo</w:t>
      </w:r>
      <w:r>
        <w:t xml:space="preserve">, Ediciones B, Barcelona. </w:t>
      </w:r>
    </w:p>
    <w:p w:rsidR="00CE3ECE" w:rsidRDefault="004D538B">
      <w:pPr>
        <w:numPr>
          <w:ilvl w:val="0"/>
          <w:numId w:val="31"/>
        </w:numPr>
        <w:ind w:left="696" w:hanging="281"/>
      </w:pPr>
      <w:r>
        <w:t xml:space="preserve">Pozo Block, Juan Felipe (2005) “La destrucción de la yugoslavidad: una introducción” en </w:t>
      </w:r>
      <w:r>
        <w:rPr>
          <w:u w:val="single" w:color="000000"/>
        </w:rPr>
        <w:t>Revista Mexicana de Ciencias Políticas y Soci</w:t>
      </w:r>
      <w:r>
        <w:rPr>
          <w:u w:val="single" w:color="000000"/>
        </w:rPr>
        <w:t>ales, vol. XLVII, núm. 194</w:t>
      </w:r>
      <w:r>
        <w:t xml:space="preserve">, mayo-agosto, 2005, pp. 79-100 Universidad Nacional Autónoma de México Distrito Federal, México Disponible en: http://www.redalyc.org/articulo.oa?id=42119405 </w:t>
      </w:r>
    </w:p>
    <w:p w:rsidR="00CE3ECE" w:rsidRDefault="004D538B">
      <w:pPr>
        <w:spacing w:after="4" w:line="249" w:lineRule="auto"/>
        <w:ind w:left="710" w:firstLine="0"/>
      </w:pPr>
      <w:r>
        <w:t xml:space="preserve">Raimondo, Justin (1996) </w:t>
      </w:r>
      <w:r>
        <w:rPr>
          <w:u w:val="single" w:color="000000"/>
        </w:rPr>
        <w:t>Into the Bosnian Quagmire: The Case Against U.S. Intervention in</w:t>
      </w:r>
      <w:r>
        <w:t xml:space="preserve"> </w:t>
      </w:r>
      <w:r>
        <w:rPr>
          <w:u w:val="single" w:color="000000"/>
        </w:rPr>
        <w:t>the Balkans</w:t>
      </w:r>
      <w:r>
        <w:t xml:space="preserve">, America First Books, Burlingame. </w:t>
      </w:r>
    </w:p>
    <w:p w:rsidR="00CE3ECE" w:rsidRDefault="004D538B">
      <w:pPr>
        <w:numPr>
          <w:ilvl w:val="0"/>
          <w:numId w:val="31"/>
        </w:numPr>
        <w:spacing w:after="4" w:line="249" w:lineRule="auto"/>
        <w:ind w:left="696" w:hanging="281"/>
      </w:pPr>
      <w:r>
        <w:t xml:space="preserve">Ruiz Jiménez, José (2010) </w:t>
      </w:r>
      <w:r>
        <w:rPr>
          <w:u w:val="single" w:color="000000"/>
        </w:rPr>
        <w:t>Balcanes, la herida abierta de Europa: conflicto y reconstrucción</w:t>
      </w:r>
      <w:r>
        <w:t xml:space="preserve"> </w:t>
      </w:r>
      <w:r>
        <w:rPr>
          <w:u w:val="single" w:color="000000"/>
        </w:rPr>
        <w:t>de la convivencia</w:t>
      </w:r>
      <w:r>
        <w:t xml:space="preserve">, Plaza y Valdés, Madrid. </w:t>
      </w:r>
    </w:p>
    <w:p w:rsidR="00CE3ECE" w:rsidRDefault="004D538B">
      <w:pPr>
        <w:numPr>
          <w:ilvl w:val="0"/>
          <w:numId w:val="31"/>
        </w:numPr>
        <w:ind w:left="696" w:hanging="281"/>
      </w:pPr>
      <w:r>
        <w:t xml:space="preserve">Samary, </w:t>
      </w:r>
      <w:r>
        <w:t xml:space="preserve">Catherine et al (1996) </w:t>
      </w:r>
      <w:r>
        <w:rPr>
          <w:u w:val="single" w:color="000000"/>
        </w:rPr>
        <w:t>El genocidio bosnio, documentos para un análisis</w:t>
      </w:r>
      <w:r>
        <w:t xml:space="preserve">, Los libros de la catarata, Madrid. </w:t>
      </w:r>
    </w:p>
    <w:p w:rsidR="00CE3ECE" w:rsidRDefault="004D538B">
      <w:pPr>
        <w:numPr>
          <w:ilvl w:val="0"/>
          <w:numId w:val="31"/>
        </w:numPr>
        <w:ind w:left="696" w:hanging="281"/>
      </w:pPr>
      <w:r>
        <w:t xml:space="preserve">Witker, Alejandro (1986) </w:t>
      </w:r>
      <w:r>
        <w:rPr>
          <w:u w:val="single" w:color="000000"/>
        </w:rPr>
        <w:t>Yugoslavia, Historia y Utopía</w:t>
      </w:r>
      <w:r>
        <w:t xml:space="preserve">, UNAM, México D.F.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32"/>
        </w:numPr>
        <w:spacing w:after="3" w:line="259" w:lineRule="auto"/>
        <w:ind w:hanging="331"/>
        <w:jc w:val="left"/>
      </w:pPr>
      <w:r>
        <w:rPr>
          <w:sz w:val="22"/>
        </w:rPr>
        <w:t>FIRMA DE DOCENTES:</w:t>
      </w: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12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97024" cy="963168"/>
                <wp:effectExtent l="0" t="0" r="0" b="0"/>
                <wp:docPr id="48944" name="Group 48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024" cy="963168"/>
                          <a:chOff x="0" y="0"/>
                          <a:chExt cx="2097024" cy="963168"/>
                        </a:xfrm>
                      </wpg:grpSpPr>
                      <wps:wsp>
                        <wps:cNvPr id="5959" name="Rectangle 5959"/>
                        <wps:cNvSpPr/>
                        <wps:spPr>
                          <a:xfrm>
                            <a:off x="0" y="708144"/>
                            <a:ext cx="2327844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4D538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Mg. Sebastián Martín Juncal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1" name="Picture 596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656588" y="621792"/>
                            <a:ext cx="292608" cy="341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62" name="Rectangle 5962"/>
                        <wps:cNvSpPr/>
                        <wps:spPr>
                          <a:xfrm>
                            <a:off x="1752588" y="71362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ECE" w:rsidRDefault="004D538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9" name="Picture 596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0"/>
                            <a:ext cx="2095500" cy="665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44" style="width:165.12pt;height:75.84pt;mso-position-horizontal-relative:char;mso-position-vertical-relative:line" coordsize="20970,9631">
                <v:rect id="Rectangle 5959" style="position:absolute;width:23278;height:1843;left:0;top:7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Mg. Sebastián Martín Juncal</w:t>
                        </w:r>
                      </w:p>
                    </w:txbxContent>
                  </v:textbox>
                </v:rect>
                <v:shape id="Picture 5961" style="position:absolute;width:2926;height:3413;left:16565;top:6217;" filled="f">
                  <v:imagedata r:id="rId60"/>
                </v:shape>
                <v:rect id="Rectangle 5962" style="position:absolute;width:506;height:1811;left:17525;top:7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69" style="position:absolute;width:20955;height:6659;left:15;top:0;" filled="f">
                  <v:imagedata r:id="rId61"/>
                </v:shape>
              </v:group>
            </w:pict>
          </mc:Fallback>
        </mc:AlternateConten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E3ECE" w:rsidRDefault="004D538B">
      <w:pPr>
        <w:numPr>
          <w:ilvl w:val="0"/>
          <w:numId w:val="32"/>
        </w:numPr>
        <w:spacing w:after="3" w:line="259" w:lineRule="auto"/>
        <w:ind w:hanging="331"/>
        <w:jc w:val="left"/>
      </w:pPr>
      <w:r>
        <w:rPr>
          <w:sz w:val="22"/>
        </w:rPr>
        <w:t>FIRMA DEL DIRECTOR DE LA CARRERA</w:t>
      </w:r>
      <w:r>
        <w:rPr>
          <w:sz w:val="22"/>
        </w:rPr>
        <w:t xml:space="preserve"> </w:t>
      </w:r>
    </w:p>
    <w:sectPr w:rsidR="00CE3ECE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1468" w:right="1130" w:bottom="1513" w:left="1130" w:header="1459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538B">
      <w:pPr>
        <w:spacing w:after="0" w:line="240" w:lineRule="auto"/>
      </w:pPr>
      <w:r>
        <w:separator/>
      </w:r>
    </w:p>
  </w:endnote>
  <w:endnote w:type="continuationSeparator" w:id="0">
    <w:p w:rsidR="00000000" w:rsidRDefault="004D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7A8">
      <w:rPr>
        <w:noProof/>
      </w:rPr>
      <w:t>32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-2" w:firstLine="0"/>
      <w:jc w:val="left"/>
    </w:pP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7A8">
      <w:rPr>
        <w:noProof/>
      </w:rPr>
      <w:t>33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-2" w:firstLine="0"/>
      <w:jc w:val="left"/>
    </w:pP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-2" w:firstLine="0"/>
      <w:jc w:val="left"/>
    </w:pPr>
    <w: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7A8">
      <w:rPr>
        <w:noProof/>
      </w:rPr>
      <w:t>34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7A8">
      <w:rPr>
        <w:noProof/>
      </w:rPr>
      <w:t>35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-2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-2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-2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E3ECE" w:rsidRDefault="004D538B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538B">
      <w:pPr>
        <w:spacing w:after="0" w:line="240" w:lineRule="auto"/>
      </w:pPr>
      <w:r>
        <w:separator/>
      </w:r>
    </w:p>
  </w:footnote>
  <w:footnote w:type="continuationSeparator" w:id="0">
    <w:p w:rsidR="00000000" w:rsidRDefault="004D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262" w:line="259" w:lineRule="auto"/>
      <w:ind w:left="427" w:firstLine="0"/>
      <w:jc w:val="left"/>
    </w:pPr>
    <w:r>
      <w:t xml:space="preserve">● </w:t>
    </w:r>
  </w:p>
  <w:p w:rsidR="00CE3ECE" w:rsidRDefault="004D538B">
    <w:pPr>
      <w:spacing w:after="0" w:line="259" w:lineRule="auto"/>
      <w:ind w:left="427" w:firstLine="0"/>
      <w:jc w:val="left"/>
    </w:pPr>
    <w:r>
      <w:t xml:space="preserve">●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427" w:firstLine="0"/>
      <w:jc w:val="left"/>
    </w:pPr>
    <w:r>
      <w:t xml:space="preserve">●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262" w:line="259" w:lineRule="auto"/>
      <w:ind w:left="427" w:firstLine="0"/>
      <w:jc w:val="left"/>
    </w:pPr>
    <w:r>
      <w:t xml:space="preserve">● </w:t>
    </w:r>
  </w:p>
  <w:p w:rsidR="00CE3ECE" w:rsidRDefault="004D538B">
    <w:pPr>
      <w:spacing w:after="0" w:line="259" w:lineRule="auto"/>
      <w:ind w:left="427" w:firstLine="0"/>
      <w:jc w:val="left"/>
    </w:pPr>
    <w:r>
      <w:t xml:space="preserve">●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430" w:firstLine="0"/>
      <w:jc w:val="left"/>
    </w:pPr>
    <w:r>
      <w:t xml:space="preserve">●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262" w:line="259" w:lineRule="auto"/>
      <w:ind w:left="430" w:firstLine="0"/>
      <w:jc w:val="left"/>
    </w:pPr>
    <w:r>
      <w:t xml:space="preserve">● </w:t>
    </w:r>
  </w:p>
  <w:p w:rsidR="00CE3ECE" w:rsidRDefault="004D538B">
    <w:pPr>
      <w:spacing w:after="0" w:line="259" w:lineRule="auto"/>
      <w:ind w:left="430" w:firstLine="0"/>
      <w:jc w:val="left"/>
    </w:pPr>
    <w:r>
      <w:t xml:space="preserve">●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262" w:line="259" w:lineRule="auto"/>
      <w:ind w:left="430" w:firstLine="0"/>
      <w:jc w:val="left"/>
    </w:pPr>
    <w:r>
      <w:t xml:space="preserve">● </w:t>
    </w:r>
  </w:p>
  <w:p w:rsidR="00CE3ECE" w:rsidRDefault="004D538B">
    <w:pPr>
      <w:spacing w:after="0" w:line="259" w:lineRule="auto"/>
      <w:ind w:left="430" w:firstLine="0"/>
      <w:jc w:val="left"/>
    </w:pPr>
    <w:r>
      <w:t xml:space="preserve">●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427" w:firstLine="0"/>
      <w:jc w:val="left"/>
    </w:pPr>
    <w:r>
      <w:t xml:space="preserve">●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427" w:firstLine="0"/>
      <w:jc w:val="left"/>
    </w:pPr>
    <w:r>
      <w:t xml:space="preserve">●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4D538B">
    <w:pPr>
      <w:spacing w:after="0" w:line="259" w:lineRule="auto"/>
      <w:ind w:left="427" w:firstLine="0"/>
      <w:jc w:val="left"/>
    </w:pPr>
    <w:r>
      <w:t xml:space="preserve">●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CE" w:rsidRDefault="00CE3EC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7C4"/>
    <w:multiLevelType w:val="hybridMultilevel"/>
    <w:tmpl w:val="9DB0F9FE"/>
    <w:lvl w:ilvl="0" w:tplc="510815F8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814D4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4411E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00B60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46FD2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A993E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07C28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CCCDC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67788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80E4E"/>
    <w:multiLevelType w:val="hybridMultilevel"/>
    <w:tmpl w:val="CF5A28E6"/>
    <w:lvl w:ilvl="0" w:tplc="48E6341A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6F31A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BEA4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601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AC1F8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272A0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8CFA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06836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803F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216D3"/>
    <w:multiLevelType w:val="hybridMultilevel"/>
    <w:tmpl w:val="A84637CC"/>
    <w:lvl w:ilvl="0" w:tplc="F6CC87B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EC1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E4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038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2F6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C9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C3C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AA2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AE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51F69"/>
    <w:multiLevelType w:val="hybridMultilevel"/>
    <w:tmpl w:val="88CA4548"/>
    <w:lvl w:ilvl="0" w:tplc="49ACDE5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4EE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70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AA2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084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85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BA45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26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C78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9A3F2E"/>
    <w:multiLevelType w:val="hybridMultilevel"/>
    <w:tmpl w:val="3356B346"/>
    <w:lvl w:ilvl="0" w:tplc="F1E6B014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AB7A2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A717A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4C856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ADA26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C69B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4A196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C6EB4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CE5F3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9566E7"/>
    <w:multiLevelType w:val="hybridMultilevel"/>
    <w:tmpl w:val="EE969E12"/>
    <w:lvl w:ilvl="0" w:tplc="C2A25F16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20C1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650F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DF9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01D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0C4F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A0C4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20BC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060C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BC2C76"/>
    <w:multiLevelType w:val="hybridMultilevel"/>
    <w:tmpl w:val="DF8CB628"/>
    <w:lvl w:ilvl="0" w:tplc="AA68DE94">
      <w:start w:val="1"/>
      <w:numFmt w:val="bullet"/>
      <w:lvlText w:val="●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0BE38">
      <w:start w:val="1"/>
      <w:numFmt w:val="bullet"/>
      <w:lvlText w:val="o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ABCD2">
      <w:start w:val="1"/>
      <w:numFmt w:val="bullet"/>
      <w:lvlText w:val="▪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CCF72">
      <w:start w:val="1"/>
      <w:numFmt w:val="bullet"/>
      <w:lvlText w:val="•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E45B8">
      <w:start w:val="1"/>
      <w:numFmt w:val="bullet"/>
      <w:lvlText w:val="o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E5A50">
      <w:start w:val="1"/>
      <w:numFmt w:val="bullet"/>
      <w:lvlText w:val="▪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0CEC">
      <w:start w:val="1"/>
      <w:numFmt w:val="bullet"/>
      <w:lvlText w:val="•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2000E">
      <w:start w:val="1"/>
      <w:numFmt w:val="bullet"/>
      <w:lvlText w:val="o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00076">
      <w:start w:val="1"/>
      <w:numFmt w:val="bullet"/>
      <w:lvlText w:val="▪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FC3F27"/>
    <w:multiLevelType w:val="hybridMultilevel"/>
    <w:tmpl w:val="F9CA4316"/>
    <w:lvl w:ilvl="0" w:tplc="333CF55C">
      <w:start w:val="1"/>
      <w:numFmt w:val="bullet"/>
      <w:lvlText w:val="●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431EE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47FC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2030A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069B0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8FA2C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24DAE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77DC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08948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E5702E"/>
    <w:multiLevelType w:val="hybridMultilevel"/>
    <w:tmpl w:val="EBA852B0"/>
    <w:lvl w:ilvl="0" w:tplc="9E127EB0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879EC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0739C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0731E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EFCA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4B8A8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024C2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4037A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E92A8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0E0115"/>
    <w:multiLevelType w:val="hybridMultilevel"/>
    <w:tmpl w:val="7B8AE888"/>
    <w:lvl w:ilvl="0" w:tplc="5D82C97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888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2164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0C4A8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C8A7D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8908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3E396C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09A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20495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987F8D"/>
    <w:multiLevelType w:val="hybridMultilevel"/>
    <w:tmpl w:val="1B26CBF4"/>
    <w:lvl w:ilvl="0" w:tplc="FC10A42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080A2">
      <w:start w:val="1"/>
      <w:numFmt w:val="bullet"/>
      <w:lvlText w:val="•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05538">
      <w:start w:val="1"/>
      <w:numFmt w:val="bullet"/>
      <w:lvlText w:val="▪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8FA54">
      <w:start w:val="1"/>
      <w:numFmt w:val="bullet"/>
      <w:lvlText w:val="•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CF776">
      <w:start w:val="1"/>
      <w:numFmt w:val="bullet"/>
      <w:lvlText w:val="o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0F20E">
      <w:start w:val="1"/>
      <w:numFmt w:val="bullet"/>
      <w:lvlText w:val="▪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EEC76E">
      <w:start w:val="1"/>
      <w:numFmt w:val="bullet"/>
      <w:lvlText w:val="•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64CB4C">
      <w:start w:val="1"/>
      <w:numFmt w:val="bullet"/>
      <w:lvlText w:val="o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03B10">
      <w:start w:val="1"/>
      <w:numFmt w:val="bullet"/>
      <w:lvlText w:val="▪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2D105D"/>
    <w:multiLevelType w:val="hybridMultilevel"/>
    <w:tmpl w:val="FD6496F8"/>
    <w:lvl w:ilvl="0" w:tplc="26D4D7B0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A36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2FB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89D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C25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67F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AD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6A2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661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1A522B"/>
    <w:multiLevelType w:val="hybridMultilevel"/>
    <w:tmpl w:val="13889292"/>
    <w:lvl w:ilvl="0" w:tplc="8E62DF6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A1F42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4EE58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E4910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095F4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AF900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8F2D8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A5FBA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E665C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435B45"/>
    <w:multiLevelType w:val="hybridMultilevel"/>
    <w:tmpl w:val="6B02A008"/>
    <w:lvl w:ilvl="0" w:tplc="FD401F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6150E">
      <w:start w:val="1"/>
      <w:numFmt w:val="lowerLetter"/>
      <w:lvlText w:val="%2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0D618">
      <w:start w:val="1"/>
      <w:numFmt w:val="decimal"/>
      <w:lvlRestart w:val="0"/>
      <w:lvlText w:val="%3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C55EC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673E8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E6B0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AF7D2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4EE46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2E3F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410EDB"/>
    <w:multiLevelType w:val="hybridMultilevel"/>
    <w:tmpl w:val="51F6AED2"/>
    <w:lvl w:ilvl="0" w:tplc="43C2BD48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31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422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E6E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CD2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AD0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3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A26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277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3F10BD"/>
    <w:multiLevelType w:val="hybridMultilevel"/>
    <w:tmpl w:val="ACE42C4C"/>
    <w:lvl w:ilvl="0" w:tplc="A50EAA2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6437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50F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0206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27F4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0D6C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EF4D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25D3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869F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D53226F"/>
    <w:multiLevelType w:val="hybridMultilevel"/>
    <w:tmpl w:val="8E50FBF4"/>
    <w:lvl w:ilvl="0" w:tplc="79BC8CF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0270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E474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06A9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E80F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46C6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6EE9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AD9B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2E95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7A27A5"/>
    <w:multiLevelType w:val="hybridMultilevel"/>
    <w:tmpl w:val="31FC1BD6"/>
    <w:lvl w:ilvl="0" w:tplc="264CB55C">
      <w:start w:val="1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85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4E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CC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8EA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A6E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AB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C0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446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026DFC"/>
    <w:multiLevelType w:val="hybridMultilevel"/>
    <w:tmpl w:val="60B22066"/>
    <w:lvl w:ilvl="0" w:tplc="75326518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E471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4EB048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C8BA4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94A79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4E6552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63B58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E715C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D80FB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D25F3B"/>
    <w:multiLevelType w:val="hybridMultilevel"/>
    <w:tmpl w:val="59E64EF2"/>
    <w:lvl w:ilvl="0" w:tplc="FF2014A4">
      <w:start w:val="8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24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0F3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CEE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69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66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09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1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00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D904EE"/>
    <w:multiLevelType w:val="hybridMultilevel"/>
    <w:tmpl w:val="90A82AB4"/>
    <w:lvl w:ilvl="0" w:tplc="8C2CEF7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2690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2988C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CD294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2015C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EAC4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A1474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C516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33A2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616C4A"/>
    <w:multiLevelType w:val="hybridMultilevel"/>
    <w:tmpl w:val="35B6FC54"/>
    <w:lvl w:ilvl="0" w:tplc="B84CDAD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25C1E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88168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E03C0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4CF34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E9C0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C30FC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A9DE4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C8F8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C1EA1"/>
    <w:multiLevelType w:val="hybridMultilevel"/>
    <w:tmpl w:val="5EA08326"/>
    <w:lvl w:ilvl="0" w:tplc="E7D45B7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AD0E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8B5E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284D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6BD7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60B1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8638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0298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07D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6250CF"/>
    <w:multiLevelType w:val="hybridMultilevel"/>
    <w:tmpl w:val="CADAA60C"/>
    <w:lvl w:ilvl="0" w:tplc="9BA0B62A">
      <w:start w:val="1"/>
      <w:numFmt w:val="bullet"/>
      <w:lvlText w:val="●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6BB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A93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AC5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EEE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227C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4C8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8EC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40A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892B82"/>
    <w:multiLevelType w:val="hybridMultilevel"/>
    <w:tmpl w:val="ACF8541C"/>
    <w:lvl w:ilvl="0" w:tplc="40FA0C0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ACA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68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0E7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625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26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AA0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57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AD4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C570D1"/>
    <w:multiLevelType w:val="hybridMultilevel"/>
    <w:tmpl w:val="B3CE7D14"/>
    <w:lvl w:ilvl="0" w:tplc="FABEF4E2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A0C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4AA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C69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CDB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21B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EDF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BA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845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F8087E"/>
    <w:multiLevelType w:val="hybridMultilevel"/>
    <w:tmpl w:val="ED567A28"/>
    <w:lvl w:ilvl="0" w:tplc="F216C9CE">
      <w:start w:val="1"/>
      <w:numFmt w:val="bullet"/>
      <w:lvlText w:val="●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C0894">
      <w:start w:val="1"/>
      <w:numFmt w:val="bullet"/>
      <w:lvlText w:val="o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0C35C">
      <w:start w:val="1"/>
      <w:numFmt w:val="bullet"/>
      <w:lvlText w:val="▪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644EC">
      <w:start w:val="1"/>
      <w:numFmt w:val="bullet"/>
      <w:lvlText w:val="•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AB47C">
      <w:start w:val="1"/>
      <w:numFmt w:val="bullet"/>
      <w:lvlText w:val="o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9B3E">
      <w:start w:val="1"/>
      <w:numFmt w:val="bullet"/>
      <w:lvlText w:val="▪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8EABC">
      <w:start w:val="1"/>
      <w:numFmt w:val="bullet"/>
      <w:lvlText w:val="•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A756C">
      <w:start w:val="1"/>
      <w:numFmt w:val="bullet"/>
      <w:lvlText w:val="o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C390A">
      <w:start w:val="1"/>
      <w:numFmt w:val="bullet"/>
      <w:lvlText w:val="▪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037637"/>
    <w:multiLevelType w:val="hybridMultilevel"/>
    <w:tmpl w:val="CB228D3E"/>
    <w:lvl w:ilvl="0" w:tplc="02FCCF0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0449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E6F4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E66C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676C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2970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6734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09DA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C2DB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F2E04"/>
    <w:multiLevelType w:val="hybridMultilevel"/>
    <w:tmpl w:val="11B83F00"/>
    <w:lvl w:ilvl="0" w:tplc="53648AD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423D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CCC0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AD92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AF0B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AEA0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B17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C569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6FBE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A269EC"/>
    <w:multiLevelType w:val="hybridMultilevel"/>
    <w:tmpl w:val="983220F8"/>
    <w:lvl w:ilvl="0" w:tplc="156E754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41F3A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6839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9ADA94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8A61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CDA5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425E4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A6DD8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4957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42631C"/>
    <w:multiLevelType w:val="hybridMultilevel"/>
    <w:tmpl w:val="F20A1C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F14A4"/>
    <w:multiLevelType w:val="hybridMultilevel"/>
    <w:tmpl w:val="09520A10"/>
    <w:lvl w:ilvl="0" w:tplc="767AC61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485A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A5D5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A29D8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E07BE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08480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8AE92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C3B7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CEA96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724524"/>
    <w:multiLevelType w:val="hybridMultilevel"/>
    <w:tmpl w:val="9392AF62"/>
    <w:lvl w:ilvl="0" w:tplc="E58E28B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24BE6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7097D2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C18B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8098C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347E1C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CAC8DC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E0B4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9E23E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500949"/>
    <w:multiLevelType w:val="hybridMultilevel"/>
    <w:tmpl w:val="F3162910"/>
    <w:lvl w:ilvl="0" w:tplc="A66E6156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88A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ACDA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ED62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84ED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C692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4A19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C8A0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0CB7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AF7F0C"/>
    <w:multiLevelType w:val="hybridMultilevel"/>
    <w:tmpl w:val="71C405D6"/>
    <w:lvl w:ilvl="0" w:tplc="4F24AB14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25E6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25B5E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CE518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03B4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A1712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491DC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E6730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E0E42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346840"/>
    <w:multiLevelType w:val="hybridMultilevel"/>
    <w:tmpl w:val="41F01ECE"/>
    <w:lvl w:ilvl="0" w:tplc="4E184F00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AFC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440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67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816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CE3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666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098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EF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220EA1"/>
    <w:multiLevelType w:val="hybridMultilevel"/>
    <w:tmpl w:val="B516B10E"/>
    <w:lvl w:ilvl="0" w:tplc="E698F902">
      <w:start w:val="10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C1A0E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CB8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0295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E8B3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4532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CE62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A4B8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82A3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975B26"/>
    <w:multiLevelType w:val="hybridMultilevel"/>
    <w:tmpl w:val="2F6E1E8C"/>
    <w:lvl w:ilvl="0" w:tplc="4C7A52B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25EDC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23728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60F44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CC2BC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CA9F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0062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4A1C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26D1A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137BBB"/>
    <w:multiLevelType w:val="hybridMultilevel"/>
    <w:tmpl w:val="EE00066E"/>
    <w:lvl w:ilvl="0" w:tplc="FA2298CC">
      <w:start w:val="1"/>
      <w:numFmt w:val="bullet"/>
      <w:lvlText w:val="●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088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3E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4B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6D9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89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E85F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010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853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DB2800"/>
    <w:multiLevelType w:val="hybridMultilevel"/>
    <w:tmpl w:val="9CC25F1A"/>
    <w:lvl w:ilvl="0" w:tplc="C318168E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E432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E96C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CEF9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EF05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CE7A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4E8B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0CDE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2B4B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27"/>
  </w:num>
  <w:num w:numId="4">
    <w:abstractNumId w:val="0"/>
  </w:num>
  <w:num w:numId="5">
    <w:abstractNumId w:val="7"/>
  </w:num>
  <w:num w:numId="6">
    <w:abstractNumId w:val="5"/>
  </w:num>
  <w:num w:numId="7">
    <w:abstractNumId w:val="21"/>
  </w:num>
  <w:num w:numId="8">
    <w:abstractNumId w:val="25"/>
  </w:num>
  <w:num w:numId="9">
    <w:abstractNumId w:val="38"/>
  </w:num>
  <w:num w:numId="10">
    <w:abstractNumId w:val="3"/>
  </w:num>
  <w:num w:numId="11">
    <w:abstractNumId w:val="35"/>
  </w:num>
  <w:num w:numId="12">
    <w:abstractNumId w:val="8"/>
  </w:num>
  <w:num w:numId="13">
    <w:abstractNumId w:val="28"/>
  </w:num>
  <w:num w:numId="14">
    <w:abstractNumId w:val="39"/>
  </w:num>
  <w:num w:numId="15">
    <w:abstractNumId w:val="14"/>
  </w:num>
  <w:num w:numId="16">
    <w:abstractNumId w:val="2"/>
  </w:num>
  <w:num w:numId="17">
    <w:abstractNumId w:val="24"/>
  </w:num>
  <w:num w:numId="18">
    <w:abstractNumId w:val="34"/>
  </w:num>
  <w:num w:numId="19">
    <w:abstractNumId w:val="19"/>
  </w:num>
  <w:num w:numId="20">
    <w:abstractNumId w:val="23"/>
  </w:num>
  <w:num w:numId="21">
    <w:abstractNumId w:val="36"/>
  </w:num>
  <w:num w:numId="22">
    <w:abstractNumId w:val="13"/>
  </w:num>
  <w:num w:numId="23">
    <w:abstractNumId w:val="20"/>
  </w:num>
  <w:num w:numId="24">
    <w:abstractNumId w:val="6"/>
  </w:num>
  <w:num w:numId="25">
    <w:abstractNumId w:val="12"/>
  </w:num>
  <w:num w:numId="26">
    <w:abstractNumId w:val="26"/>
  </w:num>
  <w:num w:numId="27">
    <w:abstractNumId w:val="33"/>
  </w:num>
  <w:num w:numId="28">
    <w:abstractNumId w:val="16"/>
  </w:num>
  <w:num w:numId="29">
    <w:abstractNumId w:val="22"/>
  </w:num>
  <w:num w:numId="30">
    <w:abstractNumId w:val="11"/>
  </w:num>
  <w:num w:numId="31">
    <w:abstractNumId w:val="1"/>
  </w:num>
  <w:num w:numId="32">
    <w:abstractNumId w:val="17"/>
  </w:num>
  <w:num w:numId="33">
    <w:abstractNumId w:val="37"/>
  </w:num>
  <w:num w:numId="34">
    <w:abstractNumId w:val="29"/>
  </w:num>
  <w:num w:numId="35">
    <w:abstractNumId w:val="18"/>
  </w:num>
  <w:num w:numId="36">
    <w:abstractNumId w:val="9"/>
  </w:num>
  <w:num w:numId="37">
    <w:abstractNumId w:val="32"/>
  </w:num>
  <w:num w:numId="38">
    <w:abstractNumId w:val="31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CE"/>
    <w:rsid w:val="004D538B"/>
    <w:rsid w:val="00CE3ECE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28FF"/>
  <w15:docId w15:val="{60353786-F858-4A95-901C-5A8F9A2F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4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"/>
      <w:ind w:left="44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E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footer" Target="footer3.xml"/><Relationship Id="rId34" Type="http://schemas.openxmlformats.org/officeDocument/2006/relationships/header" Target="header1.xml"/><Relationship Id="rId42" Type="http://schemas.openxmlformats.org/officeDocument/2006/relationships/footer" Target="footer4.xml"/><Relationship Id="rId47" Type="http://schemas.openxmlformats.org/officeDocument/2006/relationships/header" Target="header8.xml"/><Relationship Id="rId50" Type="http://schemas.openxmlformats.org/officeDocument/2006/relationships/header" Target="header9.xml"/><Relationship Id="rId55" Type="http://schemas.openxmlformats.org/officeDocument/2006/relationships/footer" Target="footer11.xml"/><Relationship Id="rId63" Type="http://schemas.openxmlformats.org/officeDocument/2006/relationships/header" Target="header14.xm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2" Type="http://schemas.openxmlformats.org/officeDocument/2006/relationships/image" Target="media/image40.png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3" Type="http://schemas.openxmlformats.org/officeDocument/2006/relationships/header" Target="header11.xml"/><Relationship Id="rId58" Type="http://schemas.openxmlformats.org/officeDocument/2006/relationships/image" Target="media/image5.jpg"/><Relationship Id="rId66" Type="http://schemas.openxmlformats.org/officeDocument/2006/relationships/header" Target="header15.xml"/><Relationship Id="rId5" Type="http://schemas.openxmlformats.org/officeDocument/2006/relationships/footnotes" Target="footnotes.xml"/><Relationship Id="rId36" Type="http://schemas.openxmlformats.org/officeDocument/2006/relationships/footer" Target="footer1.xml"/><Relationship Id="rId49" Type="http://schemas.openxmlformats.org/officeDocument/2006/relationships/footer" Target="footer8.xml"/><Relationship Id="rId57" Type="http://schemas.openxmlformats.org/officeDocument/2006/relationships/footer" Target="footer12.xml"/><Relationship Id="rId61" Type="http://schemas.openxmlformats.org/officeDocument/2006/relationships/image" Target="media/image2.jpg"/><Relationship Id="rId10" Type="http://schemas.openxmlformats.org/officeDocument/2006/relationships/image" Target="media/image4.png"/><Relationship Id="rId44" Type="http://schemas.openxmlformats.org/officeDocument/2006/relationships/header" Target="header6.xml"/><Relationship Id="rId52" Type="http://schemas.openxmlformats.org/officeDocument/2006/relationships/header" Target="header10.xml"/><Relationship Id="rId60" Type="http://schemas.openxmlformats.org/officeDocument/2006/relationships/image" Target="media/image1.jpg"/><Relationship Id="rId65" Type="http://schemas.openxmlformats.org/officeDocument/2006/relationships/footer" Target="footer1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5" Type="http://schemas.openxmlformats.org/officeDocument/2006/relationships/header" Target="header2.xml"/><Relationship Id="rId43" Type="http://schemas.openxmlformats.org/officeDocument/2006/relationships/footer" Target="footer5.xml"/><Relationship Id="rId48" Type="http://schemas.openxmlformats.org/officeDocument/2006/relationships/footer" Target="footer7.xml"/><Relationship Id="rId56" Type="http://schemas.openxmlformats.org/officeDocument/2006/relationships/header" Target="header12.xml"/><Relationship Id="rId64" Type="http://schemas.openxmlformats.org/officeDocument/2006/relationships/footer" Target="footer13.xm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9.xml"/><Relationship Id="rId3" Type="http://schemas.openxmlformats.org/officeDocument/2006/relationships/settings" Target="settings.xml"/><Relationship Id="rId33" Type="http://schemas.openxmlformats.org/officeDocument/2006/relationships/image" Target="media/image5.png"/><Relationship Id="rId38" Type="http://schemas.openxmlformats.org/officeDocument/2006/relationships/header" Target="header3.xml"/><Relationship Id="rId46" Type="http://schemas.openxmlformats.org/officeDocument/2006/relationships/header" Target="header7.xml"/><Relationship Id="rId59" Type="http://schemas.openxmlformats.org/officeDocument/2006/relationships/image" Target="media/image6.jpg"/><Relationship Id="rId67" Type="http://schemas.openxmlformats.org/officeDocument/2006/relationships/footer" Target="footer15.xml"/><Relationship Id="rId41" Type="http://schemas.openxmlformats.org/officeDocument/2006/relationships/header" Target="header5.xml"/><Relationship Id="rId54" Type="http://schemas.openxmlformats.org/officeDocument/2006/relationships/footer" Target="footer10.xml"/><Relationship Id="rId6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12311</Words>
  <Characters>67712</Characters>
  <Application>Microsoft Office Word</Application>
  <DocSecurity>0</DocSecurity>
  <Lines>564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PROGRAMA PIC 2026 Catedra Juncal</vt:lpstr>
    </vt:vector>
  </TitlesOfParts>
  <Company/>
  <LinksUpToDate>false</LinksUpToDate>
  <CharactersWithSpaces>79864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 PIC 2026 Catedra Juncal</dc:title>
  <dc:subject/>
  <dc:creator>Lucio Aya Tenorio - Cs. Sociales</dc:creator>
  <cp:keywords/>
  <cp:lastModifiedBy>Lucio Aya Tenorio - Cs. Sociales</cp:lastModifiedBy>
  <cp:revision>2</cp:revision>
  <dcterms:created xsi:type="dcterms:W3CDTF">2026-04-10T13:41:00Z</dcterms:created>
  <dcterms:modified xsi:type="dcterms:W3CDTF">2026-04-10T13:41:00Z</dcterms:modified>
</cp:coreProperties>
</file>