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03E" w:rsidRDefault="001C5C67">
      <w:pPr>
        <w:spacing w:after="12"/>
        <w:ind w:left="2148"/>
      </w:pPr>
      <w:r>
        <w:rPr>
          <w:noProof/>
        </w:rPr>
        <w:drawing>
          <wp:inline distT="0" distB="0" distL="0" distR="0">
            <wp:extent cx="560832" cy="713232"/>
            <wp:effectExtent l="0" t="0" r="0" b="0"/>
            <wp:docPr id="364" name="Picture 364"/>
            <wp:cNvGraphicFramePr/>
            <a:graphic xmlns:a="http://schemas.openxmlformats.org/drawingml/2006/main">
              <a:graphicData uri="http://schemas.openxmlformats.org/drawingml/2006/picture">
                <pic:pic xmlns:pic="http://schemas.openxmlformats.org/drawingml/2006/picture">
                  <pic:nvPicPr>
                    <pic:cNvPr id="364" name="Picture 364"/>
                    <pic:cNvPicPr/>
                  </pic:nvPicPr>
                  <pic:blipFill>
                    <a:blip r:embed="rId7"/>
                    <a:stretch>
                      <a:fillRect/>
                    </a:stretch>
                  </pic:blipFill>
                  <pic:spPr>
                    <a:xfrm>
                      <a:off x="0" y="0"/>
                      <a:ext cx="560832" cy="713232"/>
                    </a:xfrm>
                    <a:prstGeom prst="rect">
                      <a:avLst/>
                    </a:prstGeom>
                  </pic:spPr>
                </pic:pic>
              </a:graphicData>
            </a:graphic>
          </wp:inline>
        </w:drawing>
      </w:r>
    </w:p>
    <w:p w:rsidR="001C5C67" w:rsidRDefault="001C5C67" w:rsidP="001C5C67">
      <w:pPr>
        <w:tabs>
          <w:tab w:val="center" w:pos="2497"/>
          <w:tab w:val="center" w:pos="5779"/>
        </w:tabs>
        <w:spacing w:after="3" w:line="260" w:lineRule="auto"/>
      </w:pPr>
      <w:r>
        <w:tab/>
      </w:r>
      <w:r>
        <w:rPr>
          <w:rFonts w:ascii="Times New Roman" w:eastAsia="Times New Roman" w:hAnsi="Times New Roman" w:cs="Times New Roman"/>
          <w:b/>
        </w:rPr>
        <w:t xml:space="preserve">    UNIVERSIDAD DEL SALVADOR</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33"/>
          <w:vertAlign w:val="superscript"/>
        </w:rPr>
        <w:t xml:space="preserve"> </w:t>
      </w:r>
    </w:p>
    <w:p w:rsidR="0074503E" w:rsidRDefault="001C5C67" w:rsidP="001C5C67">
      <w:pPr>
        <w:tabs>
          <w:tab w:val="center" w:pos="2497"/>
          <w:tab w:val="center" w:pos="5779"/>
        </w:tabs>
        <w:spacing w:after="3" w:line="260" w:lineRule="auto"/>
      </w:pPr>
      <w:r>
        <w:t xml:space="preserve">             </w:t>
      </w:r>
      <w:r>
        <w:rPr>
          <w:rFonts w:ascii="Times New Roman" w:eastAsia="Times New Roman" w:hAnsi="Times New Roman" w:cs="Times New Roman"/>
          <w:b/>
          <w:i/>
        </w:rPr>
        <w:t xml:space="preserve"> Facultad de Ciencias Sociales, Educación  </w:t>
      </w:r>
    </w:p>
    <w:p w:rsidR="0074503E" w:rsidRDefault="001C5C67" w:rsidP="001C5C67">
      <w:pPr>
        <w:spacing w:after="3" w:line="252" w:lineRule="auto"/>
        <w:ind w:left="95" w:right="3714"/>
      </w:pPr>
      <w:r>
        <w:rPr>
          <w:rFonts w:ascii="Times New Roman" w:eastAsia="Times New Roman" w:hAnsi="Times New Roman" w:cs="Times New Roman"/>
        </w:rPr>
        <w:t xml:space="preserve"> </w:t>
      </w:r>
      <w:r>
        <w:rPr>
          <w:rFonts w:ascii="Times New Roman" w:eastAsia="Times New Roman" w:hAnsi="Times New Roman" w:cs="Times New Roman"/>
          <w:b/>
          <w:i/>
        </w:rPr>
        <w:t xml:space="preserve">                           </w:t>
      </w:r>
      <w:r>
        <w:rPr>
          <w:rFonts w:ascii="Times New Roman" w:eastAsia="Times New Roman" w:hAnsi="Times New Roman" w:cs="Times New Roman"/>
          <w:b/>
          <w:i/>
        </w:rPr>
        <w:t xml:space="preserve">  y Comunicación </w:t>
      </w:r>
      <w:r>
        <w:rPr>
          <w:rFonts w:ascii="Times New Roman" w:eastAsia="Times New Roman" w:hAnsi="Times New Roman" w:cs="Times New Roman"/>
        </w:rPr>
        <w:t xml:space="preserve"> </w:t>
      </w:r>
    </w:p>
    <w:p w:rsidR="0074503E" w:rsidRPr="001C5C67" w:rsidRDefault="001C5C67">
      <w:pPr>
        <w:spacing w:after="89" w:line="249" w:lineRule="auto"/>
        <w:ind w:left="5789" w:hanging="10"/>
        <w:jc w:val="both"/>
        <w:rPr>
          <w:i/>
        </w:rPr>
      </w:pPr>
      <w:r w:rsidRPr="001C5C67">
        <w:rPr>
          <w:rFonts w:ascii="Times New Roman" w:eastAsia="Times New Roman" w:hAnsi="Times New Roman" w:cs="Times New Roman"/>
          <w:b/>
          <w:i/>
        </w:rPr>
        <w:t>Licenciatura en Periodismo Deportivo</w:t>
      </w:r>
      <w:r w:rsidRPr="001C5C67">
        <w:rPr>
          <w:rFonts w:ascii="Times New Roman" w:eastAsia="Times New Roman" w:hAnsi="Times New Roman" w:cs="Times New Roman"/>
          <w:i/>
        </w:rPr>
        <w:t xml:space="preserve"> </w:t>
      </w:r>
    </w:p>
    <w:p w:rsidR="0074503E" w:rsidRDefault="001C5C67">
      <w:pPr>
        <w:spacing w:after="42"/>
        <w:rPr>
          <w:rFonts w:ascii="Times New Roman" w:eastAsia="Times New Roman" w:hAnsi="Times New Roman" w:cs="Times New Roman"/>
        </w:rPr>
      </w:pPr>
      <w:r>
        <w:rPr>
          <w:rFonts w:ascii="Times New Roman" w:eastAsia="Times New Roman" w:hAnsi="Times New Roman" w:cs="Times New Roman"/>
        </w:rPr>
        <w:t xml:space="preserve"> </w:t>
      </w:r>
    </w:p>
    <w:p w:rsidR="001C5C67" w:rsidRDefault="001C5C67">
      <w:pPr>
        <w:spacing w:after="42"/>
        <w:rPr>
          <w:rFonts w:ascii="Times New Roman" w:eastAsia="Times New Roman" w:hAnsi="Times New Roman" w:cs="Times New Roman"/>
        </w:rPr>
      </w:pPr>
    </w:p>
    <w:p w:rsidR="001C5C67" w:rsidRDefault="001C5C67">
      <w:pPr>
        <w:spacing w:after="42"/>
        <w:rPr>
          <w:rFonts w:ascii="Times New Roman" w:eastAsia="Times New Roman" w:hAnsi="Times New Roman" w:cs="Times New Roman"/>
        </w:rPr>
      </w:pPr>
    </w:p>
    <w:p w:rsidR="001C5C67" w:rsidRDefault="001C5C67">
      <w:pPr>
        <w:spacing w:after="42"/>
        <w:rPr>
          <w:rFonts w:ascii="Times New Roman" w:eastAsia="Times New Roman" w:hAnsi="Times New Roman" w:cs="Times New Roman"/>
        </w:rPr>
      </w:pPr>
    </w:p>
    <w:p w:rsidR="001C5C67" w:rsidRDefault="001C5C67">
      <w:pPr>
        <w:spacing w:after="42"/>
        <w:rPr>
          <w:rFonts w:ascii="Times New Roman" w:eastAsia="Times New Roman" w:hAnsi="Times New Roman" w:cs="Times New Roman"/>
        </w:rPr>
      </w:pPr>
    </w:p>
    <w:p w:rsidR="001C5C67" w:rsidRDefault="001C5C67">
      <w:pPr>
        <w:spacing w:after="42"/>
        <w:rPr>
          <w:rFonts w:ascii="Times New Roman" w:eastAsia="Times New Roman" w:hAnsi="Times New Roman" w:cs="Times New Roman"/>
        </w:rPr>
      </w:pPr>
    </w:p>
    <w:p w:rsidR="001C5C67" w:rsidRDefault="001C5C67">
      <w:pPr>
        <w:spacing w:after="42"/>
      </w:pPr>
      <w:bookmarkStart w:id="0" w:name="_GoBack"/>
      <w:bookmarkEnd w:id="0"/>
    </w:p>
    <w:p w:rsidR="0074503E" w:rsidRDefault="001C5C67">
      <w:pPr>
        <w:pStyle w:val="Ttulo1"/>
      </w:pPr>
      <w:r>
        <w:t xml:space="preserve">PROGRAMA 2026 </w:t>
      </w:r>
    </w:p>
    <w:p w:rsidR="0074503E" w:rsidRDefault="001C5C67">
      <w:pPr>
        <w:spacing w:after="0"/>
        <w:ind w:left="52"/>
        <w:jc w:val="center"/>
      </w:pPr>
      <w:r>
        <w:rPr>
          <w:rFonts w:ascii="Times New Roman" w:eastAsia="Times New Roman" w:hAnsi="Times New Roman" w:cs="Times New Roman"/>
        </w:rPr>
        <w:t xml:space="preserve"> </w:t>
      </w:r>
    </w:p>
    <w:p w:rsidR="0074503E" w:rsidRDefault="001C5C67">
      <w:pPr>
        <w:spacing w:after="0"/>
        <w:ind w:left="52"/>
        <w:jc w:val="center"/>
      </w:pPr>
      <w:r>
        <w:rPr>
          <w:rFonts w:ascii="Times New Roman" w:eastAsia="Times New Roman" w:hAnsi="Times New Roman" w:cs="Times New Roman"/>
        </w:rPr>
        <w:t xml:space="preserve"> </w:t>
      </w:r>
    </w:p>
    <w:p w:rsidR="0074503E" w:rsidRDefault="001C5C67">
      <w:pPr>
        <w:spacing w:after="4"/>
        <w:ind w:left="-24" w:right="-155"/>
      </w:pPr>
      <w:r>
        <w:rPr>
          <w:noProof/>
        </w:rPr>
        <w:drawing>
          <wp:inline distT="0" distB="0" distL="0" distR="0">
            <wp:extent cx="6236209" cy="3410712"/>
            <wp:effectExtent l="0" t="0" r="0" b="0"/>
            <wp:docPr id="24395" name="Picture 24395"/>
            <wp:cNvGraphicFramePr/>
            <a:graphic xmlns:a="http://schemas.openxmlformats.org/drawingml/2006/main">
              <a:graphicData uri="http://schemas.openxmlformats.org/drawingml/2006/picture">
                <pic:pic xmlns:pic="http://schemas.openxmlformats.org/drawingml/2006/picture">
                  <pic:nvPicPr>
                    <pic:cNvPr id="24395" name="Picture 24395"/>
                    <pic:cNvPicPr/>
                  </pic:nvPicPr>
                  <pic:blipFill>
                    <a:blip r:embed="rId8"/>
                    <a:stretch>
                      <a:fillRect/>
                    </a:stretch>
                  </pic:blipFill>
                  <pic:spPr>
                    <a:xfrm>
                      <a:off x="0" y="0"/>
                      <a:ext cx="6236209" cy="3410712"/>
                    </a:xfrm>
                    <a:prstGeom prst="rect">
                      <a:avLst/>
                    </a:prstGeom>
                  </pic:spPr>
                </pic:pic>
              </a:graphicData>
            </a:graphic>
          </wp:inline>
        </w:drawing>
      </w:r>
    </w:p>
    <w:p w:rsidR="0074503E" w:rsidRDefault="001C5C67">
      <w:pPr>
        <w:spacing w:after="0"/>
      </w:pPr>
      <w:r>
        <w:rPr>
          <w:rFonts w:ascii="Times New Roman" w:eastAsia="Times New Roman" w:hAnsi="Times New Roman" w:cs="Times New Roman"/>
          <w:b/>
        </w:rPr>
        <w:t xml:space="preserve"> </w:t>
      </w:r>
    </w:p>
    <w:p w:rsidR="0074503E" w:rsidRDefault="001C5C67">
      <w:pPr>
        <w:spacing w:after="0"/>
      </w:pPr>
      <w:r>
        <w:rPr>
          <w:rFonts w:ascii="Times New Roman" w:eastAsia="Times New Roman" w:hAnsi="Times New Roman" w:cs="Times New Roman"/>
          <w:b/>
        </w:rPr>
        <w:t xml:space="preserve"> </w:t>
      </w:r>
    </w:p>
    <w:p w:rsidR="0074503E" w:rsidRDefault="001C5C67">
      <w:pPr>
        <w:numPr>
          <w:ilvl w:val="0"/>
          <w:numId w:val="1"/>
        </w:numPr>
        <w:spacing w:after="3" w:line="260" w:lineRule="auto"/>
        <w:ind w:hanging="722"/>
      </w:pPr>
      <w:r>
        <w:rPr>
          <w:rFonts w:ascii="Times New Roman" w:eastAsia="Times New Roman" w:hAnsi="Times New Roman" w:cs="Times New Roman"/>
          <w:b/>
        </w:rPr>
        <w:t xml:space="preserve">CICLO: </w:t>
      </w:r>
      <w:r>
        <w:rPr>
          <w:rFonts w:ascii="Times New Roman" w:eastAsia="Times New Roman" w:hAnsi="Times New Roman" w:cs="Times New Roman"/>
        </w:rPr>
        <w:t xml:space="preserve"> </w:t>
      </w:r>
    </w:p>
    <w:p w:rsidR="0074503E" w:rsidRDefault="001C5C67">
      <w:pPr>
        <w:spacing w:after="0"/>
      </w:pPr>
      <w:r>
        <w:rPr>
          <w:rFonts w:ascii="Times New Roman" w:eastAsia="Times New Roman" w:hAnsi="Times New Roman" w:cs="Times New Roman"/>
          <w:i/>
          <w:sz w:val="20"/>
        </w:rPr>
        <w:t xml:space="preserve">(Marque con una cruz el ciclo correspondiente) </w:t>
      </w:r>
    </w:p>
    <w:p w:rsidR="0074503E" w:rsidRDefault="001C5C67">
      <w:pPr>
        <w:spacing w:after="0"/>
      </w:pPr>
      <w:r>
        <w:rPr>
          <w:rFonts w:ascii="Times New Roman" w:eastAsia="Times New Roman" w:hAnsi="Times New Roman" w:cs="Times New Roman"/>
          <w:i/>
          <w:sz w:val="20"/>
        </w:rPr>
        <w:t xml:space="preserve"> </w:t>
      </w:r>
    </w:p>
    <w:p w:rsidR="0074503E" w:rsidRDefault="001C5C67">
      <w:pPr>
        <w:spacing w:after="4"/>
        <w:ind w:left="2431"/>
      </w:pPr>
      <w:r>
        <w:rPr>
          <w:noProof/>
        </w:rPr>
        <mc:AlternateContent>
          <mc:Choice Requires="wpg">
            <w:drawing>
              <wp:inline distT="0" distB="0" distL="0" distR="0">
                <wp:extent cx="3038856" cy="426720"/>
                <wp:effectExtent l="0" t="0" r="0" b="0"/>
                <wp:docPr id="23404" name="Group 23404"/>
                <wp:cNvGraphicFramePr/>
                <a:graphic xmlns:a="http://schemas.openxmlformats.org/drawingml/2006/main">
                  <a:graphicData uri="http://schemas.microsoft.com/office/word/2010/wordprocessingGroup">
                    <wpg:wgp>
                      <wpg:cNvGrpSpPr/>
                      <wpg:grpSpPr>
                        <a:xfrm>
                          <a:off x="0" y="0"/>
                          <a:ext cx="3038856" cy="426720"/>
                          <a:chOff x="0" y="0"/>
                          <a:chExt cx="3038856" cy="426720"/>
                        </a:xfrm>
                      </wpg:grpSpPr>
                      <wps:wsp>
                        <wps:cNvPr id="25165" name="Shape 25165"/>
                        <wps:cNvSpPr/>
                        <wps:spPr>
                          <a:xfrm>
                            <a:off x="6096" y="6096"/>
                            <a:ext cx="588264" cy="414528"/>
                          </a:xfrm>
                          <a:custGeom>
                            <a:avLst/>
                            <a:gdLst/>
                            <a:ahLst/>
                            <a:cxnLst/>
                            <a:rect l="0" t="0" r="0" b="0"/>
                            <a:pathLst>
                              <a:path w="588264" h="414528">
                                <a:moveTo>
                                  <a:pt x="0" y="0"/>
                                </a:moveTo>
                                <a:lnTo>
                                  <a:pt x="588264" y="0"/>
                                </a:lnTo>
                                <a:lnTo>
                                  <a:pt x="588264" y="414528"/>
                                </a:lnTo>
                                <a:lnTo>
                                  <a:pt x="0" y="41452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52" name="Rectangle 252"/>
                        <wps:cNvSpPr/>
                        <wps:spPr>
                          <a:xfrm>
                            <a:off x="104672" y="136856"/>
                            <a:ext cx="514523" cy="202019"/>
                          </a:xfrm>
                          <a:prstGeom prst="rect">
                            <a:avLst/>
                          </a:prstGeom>
                          <a:ln>
                            <a:noFill/>
                          </a:ln>
                        </wps:spPr>
                        <wps:txbx>
                          <w:txbxContent>
                            <w:p w:rsidR="0074503E" w:rsidRDefault="001C5C67">
                              <w:r>
                                <w:rPr>
                                  <w:rFonts w:ascii="Times New Roman" w:eastAsia="Times New Roman" w:hAnsi="Times New Roman" w:cs="Times New Roman"/>
                                  <w:b/>
                                </w:rPr>
                                <w:t>Básico</w:t>
                              </w:r>
                            </w:p>
                          </w:txbxContent>
                        </wps:txbx>
                        <wps:bodyPr horzOverflow="overflow" vert="horz" lIns="0" tIns="0" rIns="0" bIns="0" rtlCol="0">
                          <a:noAutofit/>
                        </wps:bodyPr>
                      </wps:wsp>
                      <wps:wsp>
                        <wps:cNvPr id="253" name="Rectangle 253"/>
                        <wps:cNvSpPr/>
                        <wps:spPr>
                          <a:xfrm>
                            <a:off x="492736" y="136856"/>
                            <a:ext cx="45606" cy="202019"/>
                          </a:xfrm>
                          <a:prstGeom prst="rect">
                            <a:avLst/>
                          </a:prstGeom>
                          <a:ln>
                            <a:noFill/>
                          </a:ln>
                        </wps:spPr>
                        <wps:txbx>
                          <w:txbxContent>
                            <w:p w:rsidR="0074503E" w:rsidRDefault="001C5C67">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54" name="Rectangle 254"/>
                        <wps:cNvSpPr/>
                        <wps:spPr>
                          <a:xfrm>
                            <a:off x="779270" y="136856"/>
                            <a:ext cx="45606" cy="202019"/>
                          </a:xfrm>
                          <a:prstGeom prst="rect">
                            <a:avLst/>
                          </a:prstGeom>
                          <a:ln>
                            <a:noFill/>
                          </a:ln>
                        </wps:spPr>
                        <wps:txbx>
                          <w:txbxContent>
                            <w:p w:rsidR="0074503E" w:rsidRDefault="001C5C67">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5166" name="Shape 25166"/>
                        <wps:cNvSpPr/>
                        <wps:spPr>
                          <a:xfrm>
                            <a:off x="963168" y="6096"/>
                            <a:ext cx="1728216" cy="414528"/>
                          </a:xfrm>
                          <a:custGeom>
                            <a:avLst/>
                            <a:gdLst/>
                            <a:ahLst/>
                            <a:cxnLst/>
                            <a:rect l="0" t="0" r="0" b="0"/>
                            <a:pathLst>
                              <a:path w="1728216" h="414528">
                                <a:moveTo>
                                  <a:pt x="0" y="0"/>
                                </a:moveTo>
                                <a:lnTo>
                                  <a:pt x="1728216" y="0"/>
                                </a:lnTo>
                                <a:lnTo>
                                  <a:pt x="1728216" y="414528"/>
                                </a:lnTo>
                                <a:lnTo>
                                  <a:pt x="0" y="41452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56" name="Rectangle 256"/>
                        <wps:cNvSpPr/>
                        <wps:spPr>
                          <a:xfrm>
                            <a:off x="1206942" y="136856"/>
                            <a:ext cx="1651018" cy="202019"/>
                          </a:xfrm>
                          <a:prstGeom prst="rect">
                            <a:avLst/>
                          </a:prstGeom>
                          <a:ln>
                            <a:noFill/>
                          </a:ln>
                        </wps:spPr>
                        <wps:txbx>
                          <w:txbxContent>
                            <w:p w:rsidR="0074503E" w:rsidRDefault="001C5C67">
                              <w:r>
                                <w:rPr>
                                  <w:rFonts w:ascii="Times New Roman" w:eastAsia="Times New Roman" w:hAnsi="Times New Roman" w:cs="Times New Roman"/>
                                  <w:b/>
                                </w:rPr>
                                <w:t>Superior/Profesional</w:t>
                              </w:r>
                            </w:p>
                          </w:txbxContent>
                        </wps:txbx>
                        <wps:bodyPr horzOverflow="overflow" vert="horz" lIns="0" tIns="0" rIns="0" bIns="0" rtlCol="0">
                          <a:noAutofit/>
                        </wps:bodyPr>
                      </wps:wsp>
                      <wps:wsp>
                        <wps:cNvPr id="257" name="Rectangle 257"/>
                        <wps:cNvSpPr/>
                        <wps:spPr>
                          <a:xfrm>
                            <a:off x="2448621" y="136856"/>
                            <a:ext cx="45606" cy="202019"/>
                          </a:xfrm>
                          <a:prstGeom prst="rect">
                            <a:avLst/>
                          </a:prstGeom>
                          <a:ln>
                            <a:noFill/>
                          </a:ln>
                        </wps:spPr>
                        <wps:txbx>
                          <w:txbxContent>
                            <w:p w:rsidR="0074503E" w:rsidRDefault="001C5C67">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58" name="Rectangle 258"/>
                        <wps:cNvSpPr/>
                        <wps:spPr>
                          <a:xfrm>
                            <a:off x="2813912" y="136856"/>
                            <a:ext cx="131709" cy="202019"/>
                          </a:xfrm>
                          <a:prstGeom prst="rect">
                            <a:avLst/>
                          </a:prstGeom>
                          <a:ln>
                            <a:noFill/>
                          </a:ln>
                        </wps:spPr>
                        <wps:txbx>
                          <w:txbxContent>
                            <w:p w:rsidR="0074503E" w:rsidRDefault="001C5C67">
                              <w:r>
                                <w:rPr>
                                  <w:rFonts w:ascii="Times New Roman" w:eastAsia="Times New Roman" w:hAnsi="Times New Roman" w:cs="Times New Roman"/>
                                  <w:b/>
                                </w:rPr>
                                <w:t>X</w:t>
                              </w:r>
                            </w:p>
                          </w:txbxContent>
                        </wps:txbx>
                        <wps:bodyPr horzOverflow="overflow" vert="horz" lIns="0" tIns="0" rIns="0" bIns="0" rtlCol="0">
                          <a:noAutofit/>
                        </wps:bodyPr>
                      </wps:wsp>
                      <wps:wsp>
                        <wps:cNvPr id="259" name="Rectangle 259"/>
                        <wps:cNvSpPr/>
                        <wps:spPr>
                          <a:xfrm>
                            <a:off x="2914800" y="136856"/>
                            <a:ext cx="45606" cy="202019"/>
                          </a:xfrm>
                          <a:prstGeom prst="rect">
                            <a:avLst/>
                          </a:prstGeom>
                          <a:ln>
                            <a:noFill/>
                          </a:ln>
                        </wps:spPr>
                        <wps:txbx>
                          <w:txbxContent>
                            <w:p w:rsidR="0074503E" w:rsidRDefault="001C5C67">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5167" name="Shape 25167"/>
                        <wps:cNvSpPr/>
                        <wps:spPr>
                          <a:xfrm>
                            <a:off x="0"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5168" name="Shape 251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5169" name="Shape 25169"/>
                        <wps:cNvSpPr/>
                        <wps:spPr>
                          <a:xfrm>
                            <a:off x="6096" y="0"/>
                            <a:ext cx="588264" cy="9144"/>
                          </a:xfrm>
                          <a:custGeom>
                            <a:avLst/>
                            <a:gdLst/>
                            <a:ahLst/>
                            <a:cxnLst/>
                            <a:rect l="0" t="0" r="0" b="0"/>
                            <a:pathLst>
                              <a:path w="588264" h="9144">
                                <a:moveTo>
                                  <a:pt x="0" y="0"/>
                                </a:moveTo>
                                <a:lnTo>
                                  <a:pt x="588264" y="0"/>
                                </a:lnTo>
                                <a:lnTo>
                                  <a:pt x="58826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5170" name="Shape 25170"/>
                        <wps:cNvSpPr/>
                        <wps:spPr>
                          <a:xfrm>
                            <a:off x="6096" y="6096"/>
                            <a:ext cx="588264" cy="64008"/>
                          </a:xfrm>
                          <a:custGeom>
                            <a:avLst/>
                            <a:gdLst/>
                            <a:ahLst/>
                            <a:cxnLst/>
                            <a:rect l="0" t="0" r="0" b="0"/>
                            <a:pathLst>
                              <a:path w="588264" h="64008">
                                <a:moveTo>
                                  <a:pt x="0" y="0"/>
                                </a:moveTo>
                                <a:lnTo>
                                  <a:pt x="588264" y="0"/>
                                </a:lnTo>
                                <a:lnTo>
                                  <a:pt x="588264"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5171" name="Shape 25171"/>
                        <wps:cNvSpPr/>
                        <wps:spPr>
                          <a:xfrm>
                            <a:off x="594360"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5172" name="Shape 25172"/>
                        <wps:cNvSpPr/>
                        <wps:spPr>
                          <a:xfrm>
                            <a:off x="5943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5173" name="Shape 25173"/>
                        <wps:cNvSpPr/>
                        <wps:spPr>
                          <a:xfrm>
                            <a:off x="957072"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5174" name="Shape 25174"/>
                        <wps:cNvSpPr/>
                        <wps:spPr>
                          <a:xfrm>
                            <a:off x="9570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5175" name="Shape 25175"/>
                        <wps:cNvSpPr/>
                        <wps:spPr>
                          <a:xfrm>
                            <a:off x="963168" y="0"/>
                            <a:ext cx="1728216" cy="9144"/>
                          </a:xfrm>
                          <a:custGeom>
                            <a:avLst/>
                            <a:gdLst/>
                            <a:ahLst/>
                            <a:cxnLst/>
                            <a:rect l="0" t="0" r="0" b="0"/>
                            <a:pathLst>
                              <a:path w="1728216" h="9144">
                                <a:moveTo>
                                  <a:pt x="0" y="0"/>
                                </a:moveTo>
                                <a:lnTo>
                                  <a:pt x="1728216" y="0"/>
                                </a:lnTo>
                                <a:lnTo>
                                  <a:pt x="172821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5176" name="Shape 25176"/>
                        <wps:cNvSpPr/>
                        <wps:spPr>
                          <a:xfrm>
                            <a:off x="963168" y="6096"/>
                            <a:ext cx="1728216" cy="64008"/>
                          </a:xfrm>
                          <a:custGeom>
                            <a:avLst/>
                            <a:gdLst/>
                            <a:ahLst/>
                            <a:cxnLst/>
                            <a:rect l="0" t="0" r="0" b="0"/>
                            <a:pathLst>
                              <a:path w="1728216" h="64008">
                                <a:moveTo>
                                  <a:pt x="0" y="0"/>
                                </a:moveTo>
                                <a:lnTo>
                                  <a:pt x="1728216" y="0"/>
                                </a:lnTo>
                                <a:lnTo>
                                  <a:pt x="1728216"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5177" name="Shape 25177"/>
                        <wps:cNvSpPr/>
                        <wps:spPr>
                          <a:xfrm>
                            <a:off x="2691384"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5178" name="Shape 25178"/>
                        <wps:cNvSpPr/>
                        <wps:spPr>
                          <a:xfrm>
                            <a:off x="2691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5179" name="Shape 25179"/>
                        <wps:cNvSpPr/>
                        <wps:spPr>
                          <a:xfrm>
                            <a:off x="3048" y="356615"/>
                            <a:ext cx="594360" cy="64008"/>
                          </a:xfrm>
                          <a:custGeom>
                            <a:avLst/>
                            <a:gdLst/>
                            <a:ahLst/>
                            <a:cxnLst/>
                            <a:rect l="0" t="0" r="0" b="0"/>
                            <a:pathLst>
                              <a:path w="594360" h="64008">
                                <a:moveTo>
                                  <a:pt x="0" y="0"/>
                                </a:moveTo>
                                <a:lnTo>
                                  <a:pt x="594360" y="0"/>
                                </a:lnTo>
                                <a:lnTo>
                                  <a:pt x="594360"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5180" name="Shape 25180"/>
                        <wps:cNvSpPr/>
                        <wps:spPr>
                          <a:xfrm>
                            <a:off x="0" y="70104"/>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5181" name="Shape 25181"/>
                        <wps:cNvSpPr/>
                        <wps:spPr>
                          <a:xfrm>
                            <a:off x="0" y="420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5182" name="Shape 25182"/>
                        <wps:cNvSpPr/>
                        <wps:spPr>
                          <a:xfrm>
                            <a:off x="6096" y="420624"/>
                            <a:ext cx="588264" cy="9144"/>
                          </a:xfrm>
                          <a:custGeom>
                            <a:avLst/>
                            <a:gdLst/>
                            <a:ahLst/>
                            <a:cxnLst/>
                            <a:rect l="0" t="0" r="0" b="0"/>
                            <a:pathLst>
                              <a:path w="588264" h="9144">
                                <a:moveTo>
                                  <a:pt x="0" y="0"/>
                                </a:moveTo>
                                <a:lnTo>
                                  <a:pt x="588264" y="0"/>
                                </a:lnTo>
                                <a:lnTo>
                                  <a:pt x="58826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5183" name="Shape 25183"/>
                        <wps:cNvSpPr/>
                        <wps:spPr>
                          <a:xfrm>
                            <a:off x="594360" y="70104"/>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5184" name="Shape 25184"/>
                        <wps:cNvSpPr/>
                        <wps:spPr>
                          <a:xfrm>
                            <a:off x="594360" y="420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5185" name="Shape 25185"/>
                        <wps:cNvSpPr/>
                        <wps:spPr>
                          <a:xfrm>
                            <a:off x="600456" y="420624"/>
                            <a:ext cx="356616" cy="9144"/>
                          </a:xfrm>
                          <a:custGeom>
                            <a:avLst/>
                            <a:gdLst/>
                            <a:ahLst/>
                            <a:cxnLst/>
                            <a:rect l="0" t="0" r="0" b="0"/>
                            <a:pathLst>
                              <a:path w="356616" h="9144">
                                <a:moveTo>
                                  <a:pt x="0" y="0"/>
                                </a:moveTo>
                                <a:lnTo>
                                  <a:pt x="356616" y="0"/>
                                </a:lnTo>
                                <a:lnTo>
                                  <a:pt x="35661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5186" name="Shape 25186"/>
                        <wps:cNvSpPr/>
                        <wps:spPr>
                          <a:xfrm>
                            <a:off x="960120" y="356615"/>
                            <a:ext cx="1734312" cy="64008"/>
                          </a:xfrm>
                          <a:custGeom>
                            <a:avLst/>
                            <a:gdLst/>
                            <a:ahLst/>
                            <a:cxnLst/>
                            <a:rect l="0" t="0" r="0" b="0"/>
                            <a:pathLst>
                              <a:path w="1734312" h="64008">
                                <a:moveTo>
                                  <a:pt x="0" y="0"/>
                                </a:moveTo>
                                <a:lnTo>
                                  <a:pt x="1734312" y="0"/>
                                </a:lnTo>
                                <a:lnTo>
                                  <a:pt x="1734312"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5187" name="Shape 25187"/>
                        <wps:cNvSpPr/>
                        <wps:spPr>
                          <a:xfrm>
                            <a:off x="957072" y="70104"/>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5188" name="Shape 25188"/>
                        <wps:cNvSpPr/>
                        <wps:spPr>
                          <a:xfrm>
                            <a:off x="957072" y="420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5189" name="Shape 25189"/>
                        <wps:cNvSpPr/>
                        <wps:spPr>
                          <a:xfrm>
                            <a:off x="963168" y="420624"/>
                            <a:ext cx="1728216" cy="9144"/>
                          </a:xfrm>
                          <a:custGeom>
                            <a:avLst/>
                            <a:gdLst/>
                            <a:ahLst/>
                            <a:cxnLst/>
                            <a:rect l="0" t="0" r="0" b="0"/>
                            <a:pathLst>
                              <a:path w="1728216" h="9144">
                                <a:moveTo>
                                  <a:pt x="0" y="0"/>
                                </a:moveTo>
                                <a:lnTo>
                                  <a:pt x="1728216" y="0"/>
                                </a:lnTo>
                                <a:lnTo>
                                  <a:pt x="172821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5190" name="Shape 25190"/>
                        <wps:cNvSpPr/>
                        <wps:spPr>
                          <a:xfrm>
                            <a:off x="2691384" y="70104"/>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5191" name="Shape 25191"/>
                        <wps:cNvSpPr/>
                        <wps:spPr>
                          <a:xfrm>
                            <a:off x="2691384" y="420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5192" name="Shape 25192"/>
                        <wps:cNvSpPr/>
                        <wps:spPr>
                          <a:xfrm>
                            <a:off x="2697480" y="420624"/>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g:wgp>
                  </a:graphicData>
                </a:graphic>
              </wp:inline>
            </w:drawing>
          </mc:Choice>
          <mc:Fallback xmlns:a="http://schemas.openxmlformats.org/drawingml/2006/main">
            <w:pict>
              <v:group id="Group 23404" style="width:239.28pt;height:33.6pt;mso-position-horizontal-relative:char;mso-position-vertical-relative:line" coordsize="30388,4267">
                <v:shape id="Shape 25193" style="position:absolute;width:5882;height:4145;left:60;top:60;" coordsize="588264,414528" path="m0,0l588264,0l588264,414528l0,414528l0,0">
                  <v:stroke weight="0pt" endcap="flat" joinstyle="miter" miterlimit="10" on="false" color="#000000" opacity="0"/>
                  <v:fill on="true" color="#93c47d"/>
                </v:shape>
                <v:rect id="Rectangle 252" style="position:absolute;width:5145;height:2020;left:1046;top:1368;" filled="f" stroked="f">
                  <v:textbox inset="0,0,0,0">
                    <w:txbxContent>
                      <w:p>
                        <w:pPr>
                          <w:spacing w:before="0" w:after="160" w:line="259" w:lineRule="auto"/>
                        </w:pPr>
                        <w:r>
                          <w:rPr>
                            <w:rFonts w:cs="Times New Roman" w:hAnsi="Times New Roman" w:eastAsia="Times New Roman" w:ascii="Times New Roman"/>
                            <w:b w:val="1"/>
                            <w:sz w:val="22"/>
                          </w:rPr>
                          <w:t xml:space="preserve">Básico</w:t>
                        </w:r>
                      </w:p>
                    </w:txbxContent>
                  </v:textbox>
                </v:rect>
                <v:rect id="Rectangle 253" style="position:absolute;width:456;height:2020;left:4927;top:1368;"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54" style="position:absolute;width:456;height:2020;left:7792;top:1368;"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shape id="Shape 25194" style="position:absolute;width:17282;height:4145;left:9631;top:60;" coordsize="1728216,414528" path="m0,0l1728216,0l1728216,414528l0,414528l0,0">
                  <v:stroke weight="0pt" endcap="flat" joinstyle="miter" miterlimit="10" on="false" color="#000000" opacity="0"/>
                  <v:fill on="true" color="#93c47d"/>
                </v:shape>
                <v:rect id="Rectangle 256" style="position:absolute;width:16510;height:2020;left:12069;top:1368;" filled="f" stroked="f">
                  <v:textbox inset="0,0,0,0">
                    <w:txbxContent>
                      <w:p>
                        <w:pPr>
                          <w:spacing w:before="0" w:after="160" w:line="259" w:lineRule="auto"/>
                        </w:pPr>
                        <w:r>
                          <w:rPr>
                            <w:rFonts w:cs="Times New Roman" w:hAnsi="Times New Roman" w:eastAsia="Times New Roman" w:ascii="Times New Roman"/>
                            <w:b w:val="1"/>
                            <w:sz w:val="22"/>
                          </w:rPr>
                          <w:t xml:space="preserve">Superior/Profesional</w:t>
                        </w:r>
                      </w:p>
                    </w:txbxContent>
                  </v:textbox>
                </v:rect>
                <v:rect id="Rectangle 257" style="position:absolute;width:456;height:2020;left:24486;top:1368;"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58" style="position:absolute;width:1317;height:2020;left:28139;top:1368;" filled="f" stroked="f">
                  <v:textbox inset="0,0,0,0">
                    <w:txbxContent>
                      <w:p>
                        <w:pPr>
                          <w:spacing w:before="0" w:after="160" w:line="259" w:lineRule="auto"/>
                        </w:pPr>
                        <w:r>
                          <w:rPr>
                            <w:rFonts w:cs="Times New Roman" w:hAnsi="Times New Roman" w:eastAsia="Times New Roman" w:ascii="Times New Roman"/>
                            <w:b w:val="1"/>
                            <w:sz w:val="22"/>
                          </w:rPr>
                          <w:t xml:space="preserve">X</w:t>
                        </w:r>
                      </w:p>
                    </w:txbxContent>
                  </v:textbox>
                </v:rect>
                <v:rect id="Rectangle 259" style="position:absolute;width:456;height:2020;left:29148;top:1368;"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shape id="Shape 25195" style="position:absolute;width:91;height:701;left:0;top:0;" coordsize="9144,70104" path="m0,0l9144,0l9144,70104l0,70104l0,0">
                  <v:stroke weight="0pt" endcap="flat" joinstyle="miter" miterlimit="10" on="false" color="#000000" opacity="0"/>
                  <v:fill on="true" color="#6aa74e"/>
                </v:shape>
                <v:shape id="Shape 25196" style="position:absolute;width:91;height:91;left:0;top:0;" coordsize="9144,9144" path="m0,0l9144,0l9144,9144l0,9144l0,0">
                  <v:stroke weight="0pt" endcap="flat" joinstyle="miter" miterlimit="10" on="false" color="#000000" opacity="0"/>
                  <v:fill on="true" color="#6aa74e"/>
                </v:shape>
                <v:shape id="Shape 25197" style="position:absolute;width:5882;height:91;left:60;top:0;" coordsize="588264,9144" path="m0,0l588264,0l588264,9144l0,9144l0,0">
                  <v:stroke weight="0pt" endcap="flat" joinstyle="miter" miterlimit="10" on="false" color="#000000" opacity="0"/>
                  <v:fill on="true" color="#6aa74e"/>
                </v:shape>
                <v:shape id="Shape 25198" style="position:absolute;width:5882;height:640;left:60;top:60;" coordsize="588264,64008" path="m0,0l588264,0l588264,64008l0,64008l0,0">
                  <v:stroke weight="0pt" endcap="flat" joinstyle="miter" miterlimit="10" on="false" color="#000000" opacity="0"/>
                  <v:fill on="true" color="#93c47d"/>
                </v:shape>
                <v:shape id="Shape 25199" style="position:absolute;width:91;height:701;left:5943;top:0;" coordsize="9144,70104" path="m0,0l9144,0l9144,70104l0,70104l0,0">
                  <v:stroke weight="0pt" endcap="flat" joinstyle="miter" miterlimit="10" on="false" color="#000000" opacity="0"/>
                  <v:fill on="true" color="#6aa74e"/>
                </v:shape>
                <v:shape id="Shape 25200" style="position:absolute;width:91;height:91;left:5943;top:0;" coordsize="9144,9144" path="m0,0l9144,0l9144,9144l0,9144l0,0">
                  <v:stroke weight="0pt" endcap="flat" joinstyle="miter" miterlimit="10" on="false" color="#000000" opacity="0"/>
                  <v:fill on="true" color="#6aa74e"/>
                </v:shape>
                <v:shape id="Shape 25201" style="position:absolute;width:91;height:701;left:9570;top:0;" coordsize="9144,70104" path="m0,0l9144,0l9144,70104l0,70104l0,0">
                  <v:stroke weight="0pt" endcap="flat" joinstyle="miter" miterlimit="10" on="false" color="#000000" opacity="0"/>
                  <v:fill on="true" color="#6aa74e"/>
                </v:shape>
                <v:shape id="Shape 25202" style="position:absolute;width:91;height:91;left:9570;top:0;" coordsize="9144,9144" path="m0,0l9144,0l9144,9144l0,9144l0,0">
                  <v:stroke weight="0pt" endcap="flat" joinstyle="miter" miterlimit="10" on="false" color="#000000" opacity="0"/>
                  <v:fill on="true" color="#6aa74e"/>
                </v:shape>
                <v:shape id="Shape 25203" style="position:absolute;width:17282;height:91;left:9631;top:0;" coordsize="1728216,9144" path="m0,0l1728216,0l1728216,9144l0,9144l0,0">
                  <v:stroke weight="0pt" endcap="flat" joinstyle="miter" miterlimit="10" on="false" color="#000000" opacity="0"/>
                  <v:fill on="true" color="#6aa74e"/>
                </v:shape>
                <v:shape id="Shape 25204" style="position:absolute;width:17282;height:640;left:9631;top:60;" coordsize="1728216,64008" path="m0,0l1728216,0l1728216,64008l0,64008l0,0">
                  <v:stroke weight="0pt" endcap="flat" joinstyle="miter" miterlimit="10" on="false" color="#000000" opacity="0"/>
                  <v:fill on="true" color="#93c47d"/>
                </v:shape>
                <v:shape id="Shape 25205" style="position:absolute;width:91;height:701;left:26913;top:0;" coordsize="9144,70104" path="m0,0l9144,0l9144,70104l0,70104l0,0">
                  <v:stroke weight="0pt" endcap="flat" joinstyle="miter" miterlimit="10" on="false" color="#000000" opacity="0"/>
                  <v:fill on="true" color="#6aa74e"/>
                </v:shape>
                <v:shape id="Shape 25206" style="position:absolute;width:91;height:91;left:26913;top:0;" coordsize="9144,9144" path="m0,0l9144,0l9144,9144l0,9144l0,0">
                  <v:stroke weight="0pt" endcap="flat" joinstyle="miter" miterlimit="10" on="false" color="#000000" opacity="0"/>
                  <v:fill on="true" color="#6aa74e"/>
                </v:shape>
                <v:shape id="Shape 25207" style="position:absolute;width:5943;height:640;left:30;top:3566;" coordsize="594360,64008" path="m0,0l594360,0l594360,64008l0,64008l0,0">
                  <v:stroke weight="0pt" endcap="flat" joinstyle="miter" miterlimit="10" on="false" color="#000000" opacity="0"/>
                  <v:fill on="true" color="#93c47d"/>
                </v:shape>
                <v:shape id="Shape 25208" style="position:absolute;width:91;height:3505;left:0;top:701;" coordsize="9144,350520" path="m0,0l9144,0l9144,350520l0,350520l0,0">
                  <v:stroke weight="0pt" endcap="flat" joinstyle="miter" miterlimit="10" on="false" color="#000000" opacity="0"/>
                  <v:fill on="true" color="#6aa74e"/>
                </v:shape>
                <v:shape id="Shape 25209" style="position:absolute;width:91;height:91;left:0;top:4206;" coordsize="9144,9144" path="m0,0l9144,0l9144,9144l0,9144l0,0">
                  <v:stroke weight="0pt" endcap="flat" joinstyle="miter" miterlimit="10" on="false" color="#000000" opacity="0"/>
                  <v:fill on="true" color="#6aa74e"/>
                </v:shape>
                <v:shape id="Shape 25210" style="position:absolute;width:5882;height:91;left:60;top:4206;" coordsize="588264,9144" path="m0,0l588264,0l588264,9144l0,9144l0,0">
                  <v:stroke weight="0pt" endcap="flat" joinstyle="miter" miterlimit="10" on="false" color="#000000" opacity="0"/>
                  <v:fill on="true" color="#6aa74e"/>
                </v:shape>
                <v:shape id="Shape 25211" style="position:absolute;width:91;height:3505;left:5943;top:701;" coordsize="9144,350520" path="m0,0l9144,0l9144,350520l0,350520l0,0">
                  <v:stroke weight="0pt" endcap="flat" joinstyle="miter" miterlimit="10" on="false" color="#000000" opacity="0"/>
                  <v:fill on="true" color="#6aa74e"/>
                </v:shape>
                <v:shape id="Shape 25212" style="position:absolute;width:91;height:91;left:5943;top:4206;" coordsize="9144,9144" path="m0,0l9144,0l9144,9144l0,9144l0,0">
                  <v:stroke weight="0pt" endcap="flat" joinstyle="miter" miterlimit="10" on="false" color="#000000" opacity="0"/>
                  <v:fill on="true" color="#6aa74e"/>
                </v:shape>
                <v:shape id="Shape 25213" style="position:absolute;width:3566;height:91;left:6004;top:4206;" coordsize="356616,9144" path="m0,0l356616,0l356616,9144l0,9144l0,0">
                  <v:stroke weight="0pt" endcap="flat" joinstyle="miter" miterlimit="10" on="false" color="#000000" opacity="0"/>
                  <v:fill on="true" color="#6aa74e"/>
                </v:shape>
                <v:shape id="Shape 25214" style="position:absolute;width:17343;height:640;left:9601;top:3566;" coordsize="1734312,64008" path="m0,0l1734312,0l1734312,64008l0,64008l0,0">
                  <v:stroke weight="0pt" endcap="flat" joinstyle="miter" miterlimit="10" on="false" color="#000000" opacity="0"/>
                  <v:fill on="true" color="#93c47d"/>
                </v:shape>
                <v:shape id="Shape 25215" style="position:absolute;width:91;height:3505;left:9570;top:701;" coordsize="9144,350520" path="m0,0l9144,0l9144,350520l0,350520l0,0">
                  <v:stroke weight="0pt" endcap="flat" joinstyle="miter" miterlimit="10" on="false" color="#000000" opacity="0"/>
                  <v:fill on="true" color="#6aa74e"/>
                </v:shape>
                <v:shape id="Shape 25216" style="position:absolute;width:91;height:91;left:9570;top:4206;" coordsize="9144,9144" path="m0,0l9144,0l9144,9144l0,9144l0,0">
                  <v:stroke weight="0pt" endcap="flat" joinstyle="miter" miterlimit="10" on="false" color="#000000" opacity="0"/>
                  <v:fill on="true" color="#6aa74e"/>
                </v:shape>
                <v:shape id="Shape 25217" style="position:absolute;width:17282;height:91;left:9631;top:4206;" coordsize="1728216,9144" path="m0,0l1728216,0l1728216,9144l0,9144l0,0">
                  <v:stroke weight="0pt" endcap="flat" joinstyle="miter" miterlimit="10" on="false" color="#000000" opacity="0"/>
                  <v:fill on="true" color="#6aa74e"/>
                </v:shape>
                <v:shape id="Shape 25218" style="position:absolute;width:91;height:3505;left:26913;top:701;" coordsize="9144,350520" path="m0,0l9144,0l9144,350520l0,350520l0,0">
                  <v:stroke weight="0pt" endcap="flat" joinstyle="miter" miterlimit="10" on="false" color="#000000" opacity="0"/>
                  <v:fill on="true" color="#6aa74e"/>
                </v:shape>
                <v:shape id="Shape 25219" style="position:absolute;width:91;height:91;left:26913;top:4206;" coordsize="9144,9144" path="m0,0l9144,0l9144,9144l0,9144l0,0">
                  <v:stroke weight="0pt" endcap="flat" joinstyle="miter" miterlimit="10" on="false" color="#000000" opacity="0"/>
                  <v:fill on="true" color="#6aa74e"/>
                </v:shape>
                <v:shape id="Shape 25220" style="position:absolute;width:3413;height:91;left:26974;top:4206;" coordsize="341376,9144" path="m0,0l341376,0l341376,9144l0,9144l0,0">
                  <v:stroke weight="0pt" endcap="flat" joinstyle="miter" miterlimit="10" on="false" color="#000000" opacity="0"/>
                  <v:fill on="true" color="#6aa74e"/>
                </v:shape>
              </v:group>
            </w:pict>
          </mc:Fallback>
        </mc:AlternateContent>
      </w:r>
    </w:p>
    <w:p w:rsidR="0074503E" w:rsidRDefault="001C5C67">
      <w:pPr>
        <w:spacing w:after="0"/>
      </w:pPr>
      <w:r>
        <w:rPr>
          <w:rFonts w:ascii="Times New Roman" w:eastAsia="Times New Roman" w:hAnsi="Times New Roman" w:cs="Times New Roman"/>
          <w:b/>
        </w:rPr>
        <w:t xml:space="preserve"> </w:t>
      </w:r>
    </w:p>
    <w:p w:rsidR="0074503E" w:rsidRDefault="001C5C67">
      <w:pPr>
        <w:spacing w:after="0"/>
        <w:ind w:left="2"/>
      </w:pPr>
      <w:r>
        <w:rPr>
          <w:rFonts w:ascii="Times New Roman" w:eastAsia="Times New Roman" w:hAnsi="Times New Roman" w:cs="Times New Roman"/>
          <w:b/>
        </w:rPr>
        <w:t xml:space="preserve"> </w:t>
      </w:r>
    </w:p>
    <w:p w:rsidR="0074503E" w:rsidRDefault="001C5C67">
      <w:pPr>
        <w:numPr>
          <w:ilvl w:val="0"/>
          <w:numId w:val="1"/>
        </w:numPr>
        <w:spacing w:after="3" w:line="260" w:lineRule="auto"/>
        <w:ind w:hanging="722"/>
      </w:pPr>
      <w:r>
        <w:rPr>
          <w:rFonts w:ascii="Times New Roman" w:eastAsia="Times New Roman" w:hAnsi="Times New Roman" w:cs="Times New Roman"/>
          <w:b/>
        </w:rPr>
        <w:t>COMPOSICIÓN DE LA CÁTEDRA:</w:t>
      </w:r>
      <w:r>
        <w:rPr>
          <w:rFonts w:ascii="Times New Roman" w:eastAsia="Times New Roman" w:hAnsi="Times New Roman" w:cs="Times New Roman"/>
        </w:rPr>
        <w:t xml:space="preserve"> </w:t>
      </w:r>
    </w:p>
    <w:p w:rsidR="0074503E" w:rsidRDefault="001C5C67">
      <w:pPr>
        <w:spacing w:after="0"/>
        <w:ind w:left="2"/>
      </w:pPr>
      <w:r>
        <w:rPr>
          <w:rFonts w:ascii="Times New Roman" w:eastAsia="Times New Roman" w:hAnsi="Times New Roman" w:cs="Times New Roman"/>
          <w:b/>
        </w:rPr>
        <w:t xml:space="preserve"> </w:t>
      </w:r>
    </w:p>
    <w:tbl>
      <w:tblPr>
        <w:tblStyle w:val="TableGrid"/>
        <w:tblW w:w="8861" w:type="dxa"/>
        <w:tblInd w:w="14" w:type="dxa"/>
        <w:tblCellMar>
          <w:top w:w="112" w:type="dxa"/>
          <w:left w:w="96" w:type="dxa"/>
          <w:bottom w:w="0" w:type="dxa"/>
          <w:right w:w="115" w:type="dxa"/>
        </w:tblCellMar>
        <w:tblLook w:val="04A0" w:firstRow="1" w:lastRow="0" w:firstColumn="1" w:lastColumn="0" w:noHBand="0" w:noVBand="1"/>
      </w:tblPr>
      <w:tblGrid>
        <w:gridCol w:w="4001"/>
        <w:gridCol w:w="1224"/>
        <w:gridCol w:w="3636"/>
      </w:tblGrid>
      <w:tr w:rsidR="0074503E">
        <w:trPr>
          <w:trHeight w:val="644"/>
        </w:trPr>
        <w:tc>
          <w:tcPr>
            <w:tcW w:w="4001" w:type="dxa"/>
            <w:tcBorders>
              <w:top w:val="single" w:sz="8" w:space="0" w:color="37761D"/>
              <w:left w:val="single" w:sz="8" w:space="0" w:color="37761D"/>
              <w:bottom w:val="single" w:sz="8" w:space="0" w:color="37761D"/>
              <w:right w:val="single" w:sz="8" w:space="0" w:color="37761D"/>
            </w:tcBorders>
            <w:shd w:val="clear" w:color="auto" w:fill="93C47D"/>
          </w:tcPr>
          <w:p w:rsidR="0074503E" w:rsidRDefault="001C5C67">
            <w:pPr>
              <w:spacing w:after="0"/>
            </w:pPr>
            <w:r>
              <w:rPr>
                <w:rFonts w:ascii="Times New Roman" w:eastAsia="Times New Roman" w:hAnsi="Times New Roman" w:cs="Times New Roman"/>
                <w:b/>
              </w:rPr>
              <w:lastRenderedPageBreak/>
              <w:t xml:space="preserve">Docente </w:t>
            </w:r>
          </w:p>
        </w:tc>
        <w:tc>
          <w:tcPr>
            <w:tcW w:w="1224" w:type="dxa"/>
            <w:tcBorders>
              <w:top w:val="single" w:sz="8" w:space="0" w:color="000000"/>
              <w:left w:val="single" w:sz="8" w:space="0" w:color="37761D"/>
              <w:bottom w:val="single" w:sz="8" w:space="0" w:color="000000"/>
              <w:right w:val="single" w:sz="8" w:space="0" w:color="37761D"/>
            </w:tcBorders>
            <w:shd w:val="clear" w:color="auto" w:fill="A7D08D"/>
          </w:tcPr>
          <w:p w:rsidR="0074503E" w:rsidRDefault="001C5C67">
            <w:pPr>
              <w:spacing w:after="0"/>
              <w:ind w:left="7"/>
            </w:pPr>
            <w:r>
              <w:rPr>
                <w:rFonts w:ascii="Times New Roman" w:eastAsia="Times New Roman" w:hAnsi="Times New Roman" w:cs="Times New Roman"/>
                <w:b/>
              </w:rPr>
              <w:t xml:space="preserve">Función* </w:t>
            </w:r>
          </w:p>
        </w:tc>
        <w:tc>
          <w:tcPr>
            <w:tcW w:w="3636" w:type="dxa"/>
            <w:tcBorders>
              <w:top w:val="single" w:sz="8" w:space="0" w:color="37761D"/>
              <w:left w:val="single" w:sz="8" w:space="0" w:color="37761D"/>
              <w:bottom w:val="single" w:sz="8" w:space="0" w:color="37761D"/>
              <w:right w:val="single" w:sz="8" w:space="0" w:color="37761D"/>
            </w:tcBorders>
            <w:shd w:val="clear" w:color="auto" w:fill="A7D08D"/>
          </w:tcPr>
          <w:p w:rsidR="0074503E" w:rsidRDefault="001C5C67">
            <w:pPr>
              <w:spacing w:after="0"/>
              <w:ind w:left="7"/>
            </w:pPr>
            <w:r>
              <w:rPr>
                <w:rFonts w:ascii="Times New Roman" w:eastAsia="Times New Roman" w:hAnsi="Times New Roman" w:cs="Times New Roman"/>
                <w:b/>
              </w:rPr>
              <w:t xml:space="preserve">E-mail </w:t>
            </w:r>
          </w:p>
        </w:tc>
      </w:tr>
      <w:tr w:rsidR="0074503E">
        <w:trPr>
          <w:trHeight w:val="751"/>
        </w:trPr>
        <w:tc>
          <w:tcPr>
            <w:tcW w:w="4001" w:type="dxa"/>
            <w:tcBorders>
              <w:top w:val="single" w:sz="8" w:space="0" w:color="37761D"/>
              <w:left w:val="single" w:sz="8" w:space="0" w:color="37761D"/>
              <w:bottom w:val="single" w:sz="8" w:space="0" w:color="37761D"/>
              <w:right w:val="single" w:sz="8" w:space="0" w:color="37761D"/>
            </w:tcBorders>
          </w:tcPr>
          <w:p w:rsidR="0074503E" w:rsidRDefault="001C5C67">
            <w:pPr>
              <w:spacing w:after="0"/>
            </w:pPr>
            <w:r>
              <w:rPr>
                <w:rFonts w:ascii="Times New Roman" w:eastAsia="Times New Roman" w:hAnsi="Times New Roman" w:cs="Times New Roman"/>
                <w:b/>
              </w:rPr>
              <w:t xml:space="preserve">Titular: Mg. Karina Molina </w:t>
            </w:r>
          </w:p>
        </w:tc>
        <w:tc>
          <w:tcPr>
            <w:tcW w:w="1224" w:type="dxa"/>
            <w:tcBorders>
              <w:top w:val="single" w:sz="8" w:space="0" w:color="000000"/>
              <w:left w:val="single" w:sz="8" w:space="0" w:color="37761D"/>
              <w:bottom w:val="single" w:sz="8" w:space="0" w:color="000000"/>
              <w:right w:val="single" w:sz="8" w:space="0" w:color="000000"/>
            </w:tcBorders>
          </w:tcPr>
          <w:p w:rsidR="0074503E" w:rsidRDefault="001C5C67">
            <w:pPr>
              <w:spacing w:after="0"/>
              <w:ind w:left="7"/>
            </w:pPr>
            <w:r>
              <w:rPr>
                <w:rFonts w:ascii="Times New Roman" w:eastAsia="Times New Roman" w:hAnsi="Times New Roman" w:cs="Times New Roman"/>
                <w:b/>
              </w:rPr>
              <w:t xml:space="preserve">A cargo </w:t>
            </w:r>
          </w:p>
        </w:tc>
        <w:tc>
          <w:tcPr>
            <w:tcW w:w="3636" w:type="dxa"/>
            <w:tcBorders>
              <w:top w:val="single" w:sz="8" w:space="0" w:color="37761D"/>
              <w:left w:val="single" w:sz="8" w:space="0" w:color="000000"/>
              <w:bottom w:val="single" w:sz="8" w:space="0" w:color="000000"/>
              <w:right w:val="single" w:sz="8" w:space="0" w:color="000000"/>
            </w:tcBorders>
            <w:vAlign w:val="center"/>
          </w:tcPr>
          <w:p w:rsidR="0074503E" w:rsidRDefault="001C5C67">
            <w:pPr>
              <w:spacing w:after="0"/>
              <w:ind w:left="7"/>
            </w:pPr>
            <w:r>
              <w:rPr>
                <w:rFonts w:ascii="Times New Roman" w:eastAsia="Times New Roman" w:hAnsi="Times New Roman" w:cs="Times New Roman"/>
                <w:b/>
                <w:color w:val="0000FF"/>
                <w:u w:val="single" w:color="0000FF"/>
              </w:rPr>
              <w:t>molina.karinagriselda@usal.edu.ar</w:t>
            </w:r>
            <w:r>
              <w:rPr>
                <w:rFonts w:ascii="Times New Roman" w:eastAsia="Times New Roman" w:hAnsi="Times New Roman" w:cs="Times New Roman"/>
                <w:b/>
              </w:rPr>
              <w:t xml:space="preserve"> </w:t>
            </w:r>
          </w:p>
          <w:p w:rsidR="0074503E" w:rsidRDefault="001C5C67">
            <w:pPr>
              <w:spacing w:after="0"/>
              <w:ind w:left="7"/>
            </w:pPr>
            <w:r>
              <w:rPr>
                <w:rFonts w:ascii="Times New Roman" w:eastAsia="Times New Roman" w:hAnsi="Times New Roman" w:cs="Times New Roman"/>
                <w:b/>
              </w:rPr>
              <w:t xml:space="preserve"> </w:t>
            </w:r>
          </w:p>
        </w:tc>
      </w:tr>
    </w:tbl>
    <w:p w:rsidR="0074503E" w:rsidRDefault="001C5C67">
      <w:pPr>
        <w:spacing w:after="4" w:line="249" w:lineRule="auto"/>
        <w:ind w:left="-3" w:hanging="10"/>
        <w:jc w:val="both"/>
      </w:pPr>
      <w:r>
        <w:rPr>
          <w:rFonts w:ascii="Times New Roman" w:eastAsia="Times New Roman" w:hAnsi="Times New Roman" w:cs="Times New Roman"/>
          <w:b/>
        </w:rPr>
        <w:t>*</w:t>
      </w:r>
      <w:r>
        <w:rPr>
          <w:rFonts w:ascii="Times New Roman" w:eastAsia="Times New Roman" w:hAnsi="Times New Roman" w:cs="Times New Roman"/>
        </w:rPr>
        <w:t>A cargo -</w:t>
      </w:r>
      <w:r>
        <w:rPr>
          <w:rFonts w:ascii="Times New Roman" w:eastAsia="Times New Roman" w:hAnsi="Times New Roman" w:cs="Times New Roman"/>
        </w:rPr>
        <w:t xml:space="preserve">Tutor  </w:t>
      </w:r>
    </w:p>
    <w:p w:rsidR="0074503E" w:rsidRDefault="001C5C67">
      <w:pPr>
        <w:spacing w:after="0"/>
        <w:ind w:left="2"/>
      </w:pPr>
      <w:r>
        <w:rPr>
          <w:rFonts w:ascii="Times New Roman" w:eastAsia="Times New Roman" w:hAnsi="Times New Roman" w:cs="Times New Roman"/>
          <w:b/>
        </w:rPr>
        <w:t xml:space="preserve"> </w:t>
      </w:r>
    </w:p>
    <w:tbl>
      <w:tblPr>
        <w:tblStyle w:val="TableGrid"/>
        <w:tblW w:w="8863" w:type="dxa"/>
        <w:tblInd w:w="14" w:type="dxa"/>
        <w:tblCellMar>
          <w:top w:w="112" w:type="dxa"/>
          <w:left w:w="96" w:type="dxa"/>
          <w:bottom w:w="0" w:type="dxa"/>
          <w:right w:w="92" w:type="dxa"/>
        </w:tblCellMar>
        <w:tblLook w:val="04A0" w:firstRow="1" w:lastRow="0" w:firstColumn="1" w:lastColumn="0" w:noHBand="0" w:noVBand="1"/>
      </w:tblPr>
      <w:tblGrid>
        <w:gridCol w:w="4382"/>
        <w:gridCol w:w="4481"/>
      </w:tblGrid>
      <w:tr w:rsidR="0074503E">
        <w:trPr>
          <w:trHeight w:val="644"/>
        </w:trPr>
        <w:tc>
          <w:tcPr>
            <w:tcW w:w="4382" w:type="dxa"/>
            <w:tcBorders>
              <w:top w:val="single" w:sz="8" w:space="0" w:color="37761D"/>
              <w:left w:val="single" w:sz="8" w:space="0" w:color="37761D"/>
              <w:bottom w:val="single" w:sz="8" w:space="0" w:color="37761D"/>
              <w:right w:val="single" w:sz="8" w:space="0" w:color="37761D"/>
            </w:tcBorders>
            <w:shd w:val="clear" w:color="auto" w:fill="93C47D"/>
          </w:tcPr>
          <w:p w:rsidR="0074503E" w:rsidRDefault="001C5C67">
            <w:pPr>
              <w:spacing w:after="0"/>
            </w:pPr>
            <w:r>
              <w:rPr>
                <w:rFonts w:ascii="Times New Roman" w:eastAsia="Times New Roman" w:hAnsi="Times New Roman" w:cs="Times New Roman"/>
                <w:b/>
              </w:rPr>
              <w:t xml:space="preserve">Asesor técnico-pedagógico  </w:t>
            </w:r>
          </w:p>
          <w:p w:rsidR="0074503E" w:rsidRDefault="001C5C67">
            <w:pPr>
              <w:spacing w:after="0"/>
            </w:pPr>
            <w:r>
              <w:rPr>
                <w:rFonts w:ascii="Times New Roman" w:eastAsia="Times New Roman" w:hAnsi="Times New Roman" w:cs="Times New Roman"/>
                <w:i/>
                <w:sz w:val="18"/>
              </w:rPr>
              <w:t>(Completar si la materia tiene carga horaria a distancia)</w:t>
            </w:r>
            <w:r>
              <w:rPr>
                <w:rFonts w:ascii="Times New Roman" w:eastAsia="Times New Roman" w:hAnsi="Times New Roman" w:cs="Times New Roman"/>
                <w:b/>
              </w:rPr>
              <w:t xml:space="preserve"> </w:t>
            </w:r>
          </w:p>
        </w:tc>
        <w:tc>
          <w:tcPr>
            <w:tcW w:w="4481" w:type="dxa"/>
            <w:tcBorders>
              <w:top w:val="single" w:sz="8" w:space="0" w:color="000000"/>
              <w:left w:val="single" w:sz="8" w:space="0" w:color="37761D"/>
              <w:bottom w:val="single" w:sz="8" w:space="0" w:color="000000"/>
              <w:right w:val="single" w:sz="8" w:space="0" w:color="37761D"/>
            </w:tcBorders>
          </w:tcPr>
          <w:p w:rsidR="0074503E" w:rsidRDefault="001C5C67">
            <w:pPr>
              <w:spacing w:after="0"/>
              <w:ind w:left="5"/>
            </w:pPr>
            <w:r>
              <w:rPr>
                <w:rFonts w:ascii="Times New Roman" w:eastAsia="Times New Roman" w:hAnsi="Times New Roman" w:cs="Times New Roman"/>
                <w:b/>
              </w:rPr>
              <w:t xml:space="preserve"> </w:t>
            </w:r>
          </w:p>
        </w:tc>
      </w:tr>
    </w:tbl>
    <w:p w:rsidR="0074503E" w:rsidRDefault="001C5C67">
      <w:pPr>
        <w:spacing w:after="0"/>
      </w:pPr>
      <w:r>
        <w:rPr>
          <w:rFonts w:ascii="Times New Roman" w:eastAsia="Times New Roman" w:hAnsi="Times New Roman" w:cs="Times New Roman"/>
          <w:b/>
        </w:rPr>
        <w:t xml:space="preserve"> </w:t>
      </w:r>
    </w:p>
    <w:p w:rsidR="0074503E" w:rsidRDefault="001C5C67">
      <w:pPr>
        <w:spacing w:after="3"/>
      </w:pPr>
      <w:r>
        <w:rPr>
          <w:rFonts w:ascii="Times New Roman" w:eastAsia="Times New Roman" w:hAnsi="Times New Roman" w:cs="Times New Roman"/>
          <w:b/>
        </w:rPr>
        <w:t xml:space="preserve"> </w:t>
      </w:r>
    </w:p>
    <w:p w:rsidR="0074503E" w:rsidRDefault="001C5C67">
      <w:pPr>
        <w:numPr>
          <w:ilvl w:val="0"/>
          <w:numId w:val="1"/>
        </w:numPr>
        <w:spacing w:after="3" w:line="260" w:lineRule="auto"/>
        <w:ind w:hanging="722"/>
      </w:pPr>
      <w:r>
        <w:rPr>
          <w:rFonts w:ascii="Times New Roman" w:eastAsia="Times New Roman" w:hAnsi="Times New Roman" w:cs="Times New Roman"/>
          <w:b/>
        </w:rPr>
        <w:t>EJE/ÁREA EN QUE SE ENCUENTRA LA MATERIA/SEMINARIO DENTRO DE LA CARRERA:</w:t>
      </w:r>
      <w:r>
        <w:rPr>
          <w:rFonts w:ascii="Times New Roman" w:eastAsia="Times New Roman" w:hAnsi="Times New Roman" w:cs="Times New Roman"/>
        </w:rPr>
        <w:t xml:space="preserve"> </w:t>
      </w:r>
    </w:p>
    <w:p w:rsidR="0074503E" w:rsidRDefault="001C5C67">
      <w:pPr>
        <w:spacing w:after="3"/>
      </w:pPr>
      <w:r>
        <w:rPr>
          <w:rFonts w:ascii="Times New Roman" w:eastAsia="Times New Roman" w:hAnsi="Times New Roman" w:cs="Times New Roman"/>
        </w:rPr>
        <w:t xml:space="preserve"> </w:t>
      </w:r>
    </w:p>
    <w:p w:rsidR="0074503E" w:rsidRDefault="001C5C67">
      <w:pPr>
        <w:spacing w:after="11" w:line="248" w:lineRule="auto"/>
        <w:ind w:left="-3" w:hanging="10"/>
        <w:jc w:val="both"/>
      </w:pPr>
      <w:r>
        <w:rPr>
          <w:rFonts w:ascii="Times New Roman" w:eastAsia="Times New Roman" w:hAnsi="Times New Roman" w:cs="Times New Roman"/>
          <w:color w:val="212121"/>
          <w:sz w:val="24"/>
        </w:rPr>
        <w:t xml:space="preserve">La asignatura </w:t>
      </w:r>
      <w:r>
        <w:rPr>
          <w:rFonts w:ascii="Times New Roman" w:eastAsia="Times New Roman" w:hAnsi="Times New Roman" w:cs="Times New Roman"/>
          <w:b/>
          <w:color w:val="212121"/>
          <w:sz w:val="24"/>
        </w:rPr>
        <w:t>“Política y Medios”</w:t>
      </w:r>
      <w:r>
        <w:rPr>
          <w:rFonts w:ascii="Times New Roman" w:eastAsia="Times New Roman" w:hAnsi="Times New Roman" w:cs="Times New Roman"/>
          <w:color w:val="212121"/>
          <w:sz w:val="24"/>
        </w:rPr>
        <w:t xml:space="preserve"> </w:t>
      </w:r>
      <w:r>
        <w:rPr>
          <w:rFonts w:ascii="Times New Roman" w:eastAsia="Times New Roman" w:hAnsi="Times New Roman" w:cs="Times New Roman"/>
          <w:color w:val="212121"/>
          <w:sz w:val="24"/>
        </w:rPr>
        <w:t xml:space="preserve">se ubica en el cuarto año de la carrera de Periodismo Deportivo. </w:t>
      </w:r>
    </w:p>
    <w:p w:rsidR="0074503E" w:rsidRDefault="001C5C67">
      <w:pPr>
        <w:spacing w:after="0"/>
      </w:pPr>
      <w:r>
        <w:rPr>
          <w:rFonts w:ascii="Times New Roman" w:eastAsia="Times New Roman" w:hAnsi="Times New Roman" w:cs="Times New Roman"/>
        </w:rPr>
        <w:t xml:space="preserve"> </w:t>
      </w:r>
    </w:p>
    <w:p w:rsidR="0074503E" w:rsidRDefault="001C5C67">
      <w:pPr>
        <w:spacing w:after="0"/>
      </w:pPr>
      <w:r>
        <w:rPr>
          <w:rFonts w:ascii="Times New Roman" w:eastAsia="Times New Roman" w:hAnsi="Times New Roman" w:cs="Times New Roman"/>
        </w:rPr>
        <w:t xml:space="preserve"> </w:t>
      </w:r>
    </w:p>
    <w:p w:rsidR="0074503E" w:rsidRDefault="001C5C67">
      <w:pPr>
        <w:numPr>
          <w:ilvl w:val="0"/>
          <w:numId w:val="1"/>
        </w:numPr>
        <w:spacing w:after="3" w:line="260" w:lineRule="auto"/>
        <w:ind w:hanging="722"/>
      </w:pPr>
      <w:r>
        <w:rPr>
          <w:rFonts w:ascii="Times New Roman" w:eastAsia="Times New Roman" w:hAnsi="Times New Roman" w:cs="Times New Roman"/>
          <w:b/>
        </w:rPr>
        <w:t>FUNDAMENTACIÓN DE LA MATERIA/SEMINARIO EN LA CARRERA:</w:t>
      </w:r>
      <w:r>
        <w:rPr>
          <w:rFonts w:ascii="Times New Roman" w:eastAsia="Times New Roman" w:hAnsi="Times New Roman" w:cs="Times New Roman"/>
        </w:rPr>
        <w:t xml:space="preserve"> </w:t>
      </w:r>
    </w:p>
    <w:p w:rsidR="0074503E" w:rsidRDefault="001C5C67">
      <w:pPr>
        <w:spacing w:after="287"/>
      </w:pPr>
      <w:r>
        <w:rPr>
          <w:rFonts w:ascii="Times New Roman" w:eastAsia="Times New Roman" w:hAnsi="Times New Roman" w:cs="Times New Roman"/>
        </w:rPr>
        <w:t xml:space="preserve"> </w:t>
      </w:r>
    </w:p>
    <w:p w:rsidR="0074503E" w:rsidRDefault="001C5C67">
      <w:pPr>
        <w:spacing w:after="269" w:line="248" w:lineRule="auto"/>
        <w:ind w:left="-3" w:hanging="10"/>
        <w:jc w:val="both"/>
      </w:pPr>
      <w:r>
        <w:rPr>
          <w:rFonts w:ascii="Times New Roman" w:eastAsia="Times New Roman" w:hAnsi="Times New Roman" w:cs="Times New Roman"/>
          <w:color w:val="212121"/>
          <w:sz w:val="24"/>
        </w:rPr>
        <w:t xml:space="preserve">La asignatura </w:t>
      </w:r>
      <w:r>
        <w:rPr>
          <w:rFonts w:ascii="Times New Roman" w:eastAsia="Times New Roman" w:hAnsi="Times New Roman" w:cs="Times New Roman"/>
          <w:b/>
          <w:color w:val="212121"/>
          <w:sz w:val="24"/>
        </w:rPr>
        <w:t>Política y Medios</w:t>
      </w:r>
      <w:r>
        <w:rPr>
          <w:rFonts w:ascii="Times New Roman" w:eastAsia="Times New Roman" w:hAnsi="Times New Roman" w:cs="Times New Roman"/>
          <w:color w:val="212121"/>
          <w:sz w:val="24"/>
        </w:rPr>
        <w:t xml:space="preserve"> se propone abordar el fenómeno deportivo como un espacio privilegiado de producción, circulación </w:t>
      </w:r>
      <w:r>
        <w:rPr>
          <w:rFonts w:ascii="Times New Roman" w:eastAsia="Times New Roman" w:hAnsi="Times New Roman" w:cs="Times New Roman"/>
          <w:color w:val="212121"/>
          <w:sz w:val="24"/>
        </w:rPr>
        <w:t>y disputa de sentidos políticos, superando las visiones que lo reducen a un mero entretenimiento o espectáculo. En este marco, la materia articula herramientas conceptuales de la teoría política, la sociología del deporte y los estudios de comunicación par</w:t>
      </w:r>
      <w:r>
        <w:rPr>
          <w:rFonts w:ascii="Times New Roman" w:eastAsia="Times New Roman" w:hAnsi="Times New Roman" w:cs="Times New Roman"/>
          <w:color w:val="212121"/>
          <w:sz w:val="24"/>
        </w:rPr>
        <w:t xml:space="preserve">a analizar el deporte —y en particular el fútbol— como un campo atravesado por relaciones de poder, intereses económicos, identidades colectivas y estrategias de legitimación. </w:t>
      </w:r>
    </w:p>
    <w:p w:rsidR="0074503E" w:rsidRDefault="001C5C67">
      <w:pPr>
        <w:spacing w:after="269" w:line="248" w:lineRule="auto"/>
        <w:ind w:left="-3" w:hanging="10"/>
        <w:jc w:val="both"/>
      </w:pPr>
      <w:r>
        <w:rPr>
          <w:rFonts w:ascii="Times New Roman" w:eastAsia="Times New Roman" w:hAnsi="Times New Roman" w:cs="Times New Roman"/>
          <w:color w:val="212121"/>
          <w:sz w:val="24"/>
        </w:rPr>
        <w:t>El programa introduce a los estudiantes en los vínculos entre política, Estado,</w:t>
      </w:r>
      <w:r>
        <w:rPr>
          <w:rFonts w:ascii="Times New Roman" w:eastAsia="Times New Roman" w:hAnsi="Times New Roman" w:cs="Times New Roman"/>
          <w:color w:val="212121"/>
          <w:sz w:val="24"/>
        </w:rPr>
        <w:t xml:space="preserve"> medios de comunicación y deporte, considerando dimensiones como la construcción de identidades nacionales, el rol de los clubes como actores territoriales, la geopolítica de los megaeventos deportivos y la economía política del deporte. Asimismo, se probl</w:t>
      </w:r>
      <w:r>
        <w:rPr>
          <w:rFonts w:ascii="Times New Roman" w:eastAsia="Times New Roman" w:hAnsi="Times New Roman" w:cs="Times New Roman"/>
          <w:color w:val="212121"/>
          <w:sz w:val="24"/>
        </w:rPr>
        <w:t xml:space="preserve">ematiza el papel de los medios en la producción del relato deportivo, la formación de agenda y la circulación de discursos con implicancias políticas. </w:t>
      </w:r>
    </w:p>
    <w:p w:rsidR="0074503E" w:rsidRDefault="001C5C67">
      <w:pPr>
        <w:spacing w:after="269" w:line="248" w:lineRule="auto"/>
        <w:ind w:left="-3" w:hanging="10"/>
        <w:jc w:val="both"/>
      </w:pPr>
      <w:r>
        <w:rPr>
          <w:rFonts w:ascii="Times New Roman" w:eastAsia="Times New Roman" w:hAnsi="Times New Roman" w:cs="Times New Roman"/>
          <w:color w:val="212121"/>
          <w:sz w:val="24"/>
        </w:rPr>
        <w:t>En el contexto contemporáneo, caracterizado por la creciente mediatización del deporte, la globalización de las industrias culturales y la centralidad de los derechos audiovisuales, resulta imprescindible que el/la periodista deportivo/a cuente con herrami</w:t>
      </w:r>
      <w:r>
        <w:rPr>
          <w:rFonts w:ascii="Times New Roman" w:eastAsia="Times New Roman" w:hAnsi="Times New Roman" w:cs="Times New Roman"/>
          <w:color w:val="212121"/>
          <w:sz w:val="24"/>
        </w:rPr>
        <w:t xml:space="preserve">entas analíticas que le permitan interpretar críticamente los fenómenos que cubre, identificar operaciones discursivas, comprender estructuras de poder y situar los acontecimientos deportivos en marcos sociales y políticos más amplios. </w:t>
      </w:r>
    </w:p>
    <w:p w:rsidR="0074503E" w:rsidRDefault="001C5C67">
      <w:pPr>
        <w:spacing w:after="269" w:line="248" w:lineRule="auto"/>
        <w:ind w:left="-3" w:hanging="10"/>
        <w:jc w:val="both"/>
      </w:pPr>
      <w:r>
        <w:rPr>
          <w:rFonts w:ascii="Times New Roman" w:eastAsia="Times New Roman" w:hAnsi="Times New Roman" w:cs="Times New Roman"/>
          <w:color w:val="212121"/>
          <w:sz w:val="24"/>
        </w:rPr>
        <w:t>La materia aporta a</w:t>
      </w:r>
      <w:r>
        <w:rPr>
          <w:rFonts w:ascii="Times New Roman" w:eastAsia="Times New Roman" w:hAnsi="Times New Roman" w:cs="Times New Roman"/>
          <w:color w:val="212121"/>
          <w:sz w:val="24"/>
        </w:rPr>
        <w:t>l perfil del egresado una formación crítica y reflexiva, orientada a la comprensión del deporte como fenómeno político, económico y cultural, fortaleciendo competencias clave para el ejercicio profesional, tales como el análisis contextual, la interpretaci</w:t>
      </w:r>
      <w:r>
        <w:rPr>
          <w:rFonts w:ascii="Times New Roman" w:eastAsia="Times New Roman" w:hAnsi="Times New Roman" w:cs="Times New Roman"/>
          <w:color w:val="212121"/>
          <w:sz w:val="24"/>
        </w:rPr>
        <w:t>ón de discursos y la producción de contenidos periodísticos con perspectiva crítica. En este sentido, la asignatura se integra de manera estratégica en el tramo final de la carrera, consolidando saberes adquiridos previamente en áreas como comunicación, hi</w:t>
      </w:r>
      <w:r>
        <w:rPr>
          <w:rFonts w:ascii="Times New Roman" w:eastAsia="Times New Roman" w:hAnsi="Times New Roman" w:cs="Times New Roman"/>
          <w:color w:val="212121"/>
          <w:sz w:val="24"/>
        </w:rPr>
        <w:t xml:space="preserve">storia, sociología y periodismo, y proyectándolos hacia una práctica profesional compleja y situada. </w:t>
      </w:r>
    </w:p>
    <w:p w:rsidR="0074503E" w:rsidRDefault="001C5C67">
      <w:pPr>
        <w:spacing w:after="0"/>
        <w:ind w:left="2"/>
      </w:pPr>
      <w:r>
        <w:rPr>
          <w:rFonts w:ascii="Times New Roman" w:eastAsia="Times New Roman" w:hAnsi="Times New Roman" w:cs="Times New Roman"/>
        </w:rPr>
        <w:lastRenderedPageBreak/>
        <w:t xml:space="preserve"> </w:t>
      </w:r>
    </w:p>
    <w:p w:rsidR="0074503E" w:rsidRDefault="001C5C67">
      <w:pPr>
        <w:tabs>
          <w:tab w:val="center" w:pos="2307"/>
        </w:tabs>
        <w:spacing w:after="390" w:line="260" w:lineRule="auto"/>
        <w:ind w:left="-13"/>
      </w:pPr>
      <w:r>
        <w:rPr>
          <w:rFonts w:ascii="Times New Roman" w:eastAsia="Times New Roman" w:hAnsi="Times New Roman" w:cs="Times New Roman"/>
          <w:b/>
          <w:sz w:val="24"/>
        </w:rPr>
        <w:t>5.</w:t>
      </w:r>
      <w:r>
        <w:rPr>
          <w:rFonts w:ascii="Arial" w:eastAsia="Arial" w:hAnsi="Arial" w:cs="Arial"/>
          <w:b/>
          <w:sz w:val="24"/>
        </w:rPr>
        <w:t xml:space="preserve"> </w:t>
      </w:r>
      <w:r>
        <w:rPr>
          <w:rFonts w:ascii="Arial" w:eastAsia="Arial" w:hAnsi="Arial" w:cs="Arial"/>
          <w:b/>
          <w:sz w:val="24"/>
        </w:rPr>
        <w:tab/>
      </w:r>
      <w:r>
        <w:rPr>
          <w:rFonts w:ascii="Times New Roman" w:eastAsia="Times New Roman" w:hAnsi="Times New Roman" w:cs="Times New Roman"/>
          <w:b/>
        </w:rPr>
        <w:t>OBJETIVOS DE LA MATERIA:</w:t>
      </w:r>
      <w:r>
        <w:rPr>
          <w:rFonts w:ascii="Times New Roman" w:eastAsia="Times New Roman" w:hAnsi="Times New Roman" w:cs="Times New Roman"/>
        </w:rPr>
        <w:t xml:space="preserve"> </w:t>
      </w:r>
    </w:p>
    <w:p w:rsidR="0074503E" w:rsidRDefault="001C5C67">
      <w:pPr>
        <w:pStyle w:val="Ttulo2"/>
        <w:ind w:left="-3"/>
      </w:pPr>
      <w:r>
        <w:t xml:space="preserve">Objetivo general </w:t>
      </w:r>
    </w:p>
    <w:p w:rsidR="0074503E" w:rsidRDefault="001C5C67">
      <w:pPr>
        <w:spacing w:after="269" w:line="248" w:lineRule="auto"/>
        <w:ind w:left="-3" w:hanging="10"/>
        <w:jc w:val="both"/>
      </w:pPr>
      <w:r>
        <w:rPr>
          <w:rFonts w:ascii="Segoe UI Symbol" w:eastAsia="Segoe UI Symbol" w:hAnsi="Segoe UI Symbol" w:cs="Segoe UI Symbol"/>
          <w:color w:val="212121"/>
          <w:sz w:val="20"/>
        </w:rPr>
        <w:t>•</w:t>
      </w:r>
      <w:r>
        <w:rPr>
          <w:rFonts w:ascii="Arial" w:eastAsia="Arial" w:hAnsi="Arial" w:cs="Arial"/>
          <w:color w:val="212121"/>
          <w:sz w:val="20"/>
        </w:rPr>
        <w:t xml:space="preserve"> </w:t>
      </w:r>
      <w:r>
        <w:rPr>
          <w:rFonts w:ascii="Times New Roman" w:eastAsia="Times New Roman" w:hAnsi="Times New Roman" w:cs="Times New Roman"/>
          <w:b/>
          <w:color w:val="212121"/>
          <w:sz w:val="24"/>
        </w:rPr>
        <w:t>Analizar</w:t>
      </w:r>
      <w:r>
        <w:rPr>
          <w:rFonts w:ascii="Times New Roman" w:eastAsia="Times New Roman" w:hAnsi="Times New Roman" w:cs="Times New Roman"/>
          <w:color w:val="212121"/>
          <w:sz w:val="24"/>
        </w:rPr>
        <w:t xml:space="preserve"> </w:t>
      </w:r>
      <w:r>
        <w:rPr>
          <w:rFonts w:ascii="Times New Roman" w:eastAsia="Times New Roman" w:hAnsi="Times New Roman" w:cs="Times New Roman"/>
          <w:color w:val="212121"/>
          <w:sz w:val="24"/>
        </w:rPr>
        <w:t xml:space="preserve">las relaciones entre política, medios de comunicación y deporte, a partir de marcos teóricos y casos empíricos relevantes para el ejercicio del periodismo deportivo. </w:t>
      </w:r>
    </w:p>
    <w:p w:rsidR="0074503E" w:rsidRDefault="001C5C67">
      <w:pPr>
        <w:pStyle w:val="Ttulo2"/>
        <w:ind w:left="-3"/>
      </w:pPr>
      <w:r>
        <w:t xml:space="preserve">Objetivos específicos </w:t>
      </w:r>
    </w:p>
    <w:p w:rsidR="0074503E" w:rsidRDefault="001C5C67">
      <w:pPr>
        <w:numPr>
          <w:ilvl w:val="0"/>
          <w:numId w:val="2"/>
        </w:numPr>
        <w:spacing w:after="0" w:line="248" w:lineRule="auto"/>
        <w:ind w:hanging="286"/>
        <w:jc w:val="both"/>
      </w:pPr>
      <w:r>
        <w:rPr>
          <w:rFonts w:ascii="Times New Roman" w:eastAsia="Times New Roman" w:hAnsi="Times New Roman" w:cs="Times New Roman"/>
          <w:b/>
          <w:color w:val="212121"/>
          <w:sz w:val="24"/>
        </w:rPr>
        <w:t>Identificar</w:t>
      </w:r>
      <w:r>
        <w:rPr>
          <w:rFonts w:ascii="Times New Roman" w:eastAsia="Times New Roman" w:hAnsi="Times New Roman" w:cs="Times New Roman"/>
          <w:color w:val="212121"/>
          <w:sz w:val="24"/>
        </w:rPr>
        <w:t xml:space="preserve"> los conceptos fundamentales de la teoría política apli</w:t>
      </w:r>
      <w:r>
        <w:rPr>
          <w:rFonts w:ascii="Times New Roman" w:eastAsia="Times New Roman" w:hAnsi="Times New Roman" w:cs="Times New Roman"/>
          <w:color w:val="212121"/>
          <w:sz w:val="24"/>
        </w:rPr>
        <w:t xml:space="preserve">cados al campo deportivo (Estado, poder, legitimidad, identidad). </w:t>
      </w:r>
    </w:p>
    <w:p w:rsidR="0074503E" w:rsidRDefault="001C5C67">
      <w:pPr>
        <w:numPr>
          <w:ilvl w:val="0"/>
          <w:numId w:val="2"/>
        </w:numPr>
        <w:spacing w:after="0" w:line="248" w:lineRule="auto"/>
        <w:ind w:hanging="286"/>
        <w:jc w:val="both"/>
      </w:pPr>
      <w:r>
        <w:rPr>
          <w:rFonts w:ascii="Times New Roman" w:eastAsia="Times New Roman" w:hAnsi="Times New Roman" w:cs="Times New Roman"/>
          <w:b/>
          <w:color w:val="212121"/>
          <w:sz w:val="24"/>
        </w:rPr>
        <w:t>Reconocer</w:t>
      </w:r>
      <w:r>
        <w:rPr>
          <w:rFonts w:ascii="Times New Roman" w:eastAsia="Times New Roman" w:hAnsi="Times New Roman" w:cs="Times New Roman"/>
          <w:color w:val="212121"/>
          <w:sz w:val="24"/>
        </w:rPr>
        <w:t xml:space="preserve"> los procesos de construcción de identidades colectivas y narrativas nacionales en el deporte. </w:t>
      </w:r>
    </w:p>
    <w:p w:rsidR="0074503E" w:rsidRDefault="001C5C67">
      <w:pPr>
        <w:numPr>
          <w:ilvl w:val="0"/>
          <w:numId w:val="2"/>
        </w:numPr>
        <w:spacing w:after="0" w:line="248" w:lineRule="auto"/>
        <w:ind w:hanging="286"/>
        <w:jc w:val="both"/>
      </w:pPr>
      <w:r>
        <w:rPr>
          <w:rFonts w:ascii="Times New Roman" w:eastAsia="Times New Roman" w:hAnsi="Times New Roman" w:cs="Times New Roman"/>
          <w:b/>
          <w:color w:val="212121"/>
          <w:sz w:val="24"/>
        </w:rPr>
        <w:t>Examinar</w:t>
      </w:r>
      <w:r>
        <w:rPr>
          <w:rFonts w:ascii="Times New Roman" w:eastAsia="Times New Roman" w:hAnsi="Times New Roman" w:cs="Times New Roman"/>
          <w:color w:val="212121"/>
          <w:sz w:val="24"/>
        </w:rPr>
        <w:t xml:space="preserve"> el rol de los clubes deportivos como actores sociales y políticos en contex</w:t>
      </w:r>
      <w:r>
        <w:rPr>
          <w:rFonts w:ascii="Times New Roman" w:eastAsia="Times New Roman" w:hAnsi="Times New Roman" w:cs="Times New Roman"/>
          <w:color w:val="212121"/>
          <w:sz w:val="24"/>
        </w:rPr>
        <w:t xml:space="preserve">tos locales y territoriales. </w:t>
      </w:r>
    </w:p>
    <w:p w:rsidR="0074503E" w:rsidRDefault="001C5C67">
      <w:pPr>
        <w:numPr>
          <w:ilvl w:val="0"/>
          <w:numId w:val="2"/>
        </w:numPr>
        <w:spacing w:after="11" w:line="248" w:lineRule="auto"/>
        <w:ind w:hanging="286"/>
        <w:jc w:val="both"/>
      </w:pPr>
      <w:r>
        <w:rPr>
          <w:rFonts w:ascii="Times New Roman" w:eastAsia="Times New Roman" w:hAnsi="Times New Roman" w:cs="Times New Roman"/>
          <w:b/>
          <w:color w:val="212121"/>
          <w:sz w:val="24"/>
        </w:rPr>
        <w:t>Describir</w:t>
      </w:r>
      <w:r>
        <w:rPr>
          <w:rFonts w:ascii="Times New Roman" w:eastAsia="Times New Roman" w:hAnsi="Times New Roman" w:cs="Times New Roman"/>
          <w:color w:val="212121"/>
          <w:sz w:val="24"/>
        </w:rPr>
        <w:t xml:space="preserve"> las dinámicas de poder en torno a dirigencias, actores informales y redes en el deporte. </w:t>
      </w:r>
    </w:p>
    <w:p w:rsidR="0074503E" w:rsidRDefault="001C5C67">
      <w:pPr>
        <w:numPr>
          <w:ilvl w:val="0"/>
          <w:numId w:val="2"/>
        </w:numPr>
        <w:spacing w:after="0" w:line="248" w:lineRule="auto"/>
        <w:ind w:hanging="286"/>
        <w:jc w:val="both"/>
      </w:pPr>
      <w:r>
        <w:rPr>
          <w:rFonts w:ascii="Times New Roman" w:eastAsia="Times New Roman" w:hAnsi="Times New Roman" w:cs="Times New Roman"/>
          <w:b/>
          <w:color w:val="212121"/>
          <w:sz w:val="24"/>
        </w:rPr>
        <w:t>Analizar</w:t>
      </w:r>
      <w:r>
        <w:rPr>
          <w:rFonts w:ascii="Times New Roman" w:eastAsia="Times New Roman" w:hAnsi="Times New Roman" w:cs="Times New Roman"/>
          <w:color w:val="212121"/>
          <w:sz w:val="24"/>
        </w:rPr>
        <w:t xml:space="preserve"> el deporte como herramienta de geopolítica y estrategia de poder en el sistema internacional. </w:t>
      </w:r>
    </w:p>
    <w:p w:rsidR="0074503E" w:rsidRDefault="001C5C67">
      <w:pPr>
        <w:numPr>
          <w:ilvl w:val="0"/>
          <w:numId w:val="2"/>
        </w:numPr>
        <w:spacing w:after="0" w:line="248" w:lineRule="auto"/>
        <w:ind w:hanging="286"/>
        <w:jc w:val="both"/>
      </w:pPr>
      <w:r>
        <w:rPr>
          <w:rFonts w:ascii="Times New Roman" w:eastAsia="Times New Roman" w:hAnsi="Times New Roman" w:cs="Times New Roman"/>
          <w:b/>
          <w:color w:val="212121"/>
          <w:sz w:val="24"/>
        </w:rPr>
        <w:t>Explicar</w:t>
      </w:r>
      <w:r>
        <w:rPr>
          <w:rFonts w:ascii="Times New Roman" w:eastAsia="Times New Roman" w:hAnsi="Times New Roman" w:cs="Times New Roman"/>
          <w:color w:val="212121"/>
          <w:sz w:val="24"/>
        </w:rPr>
        <w:t xml:space="preserve"> la estructura</w:t>
      </w:r>
      <w:r>
        <w:rPr>
          <w:rFonts w:ascii="Times New Roman" w:eastAsia="Times New Roman" w:hAnsi="Times New Roman" w:cs="Times New Roman"/>
          <w:color w:val="212121"/>
          <w:sz w:val="24"/>
        </w:rPr>
        <w:t xml:space="preserve"> económica del deporte en relación con los medios de comunicación y los derechos de transmisión. </w:t>
      </w:r>
    </w:p>
    <w:p w:rsidR="0074503E" w:rsidRDefault="001C5C67">
      <w:pPr>
        <w:numPr>
          <w:ilvl w:val="0"/>
          <w:numId w:val="2"/>
        </w:numPr>
        <w:spacing w:after="0" w:line="248" w:lineRule="auto"/>
        <w:ind w:hanging="286"/>
        <w:jc w:val="both"/>
      </w:pPr>
      <w:r>
        <w:rPr>
          <w:rFonts w:ascii="Times New Roman" w:eastAsia="Times New Roman" w:hAnsi="Times New Roman" w:cs="Times New Roman"/>
          <w:b/>
          <w:color w:val="212121"/>
          <w:sz w:val="24"/>
        </w:rPr>
        <w:t>Evaluar</w:t>
      </w:r>
      <w:r>
        <w:rPr>
          <w:rFonts w:ascii="Times New Roman" w:eastAsia="Times New Roman" w:hAnsi="Times New Roman" w:cs="Times New Roman"/>
          <w:color w:val="212121"/>
          <w:sz w:val="24"/>
        </w:rPr>
        <w:t xml:space="preserve"> el papel del Estado en el financiamiento, regulación y uso del deporte como política pública. </w:t>
      </w:r>
    </w:p>
    <w:p w:rsidR="0074503E" w:rsidRDefault="001C5C67">
      <w:pPr>
        <w:numPr>
          <w:ilvl w:val="0"/>
          <w:numId w:val="2"/>
        </w:numPr>
        <w:spacing w:after="0" w:line="248" w:lineRule="auto"/>
        <w:ind w:hanging="286"/>
        <w:jc w:val="both"/>
      </w:pPr>
      <w:r>
        <w:rPr>
          <w:rFonts w:ascii="Times New Roman" w:eastAsia="Times New Roman" w:hAnsi="Times New Roman" w:cs="Times New Roman"/>
          <w:b/>
          <w:color w:val="212121"/>
          <w:sz w:val="24"/>
        </w:rPr>
        <w:t>Examinar</w:t>
      </w:r>
      <w:r>
        <w:rPr>
          <w:rFonts w:ascii="Times New Roman" w:eastAsia="Times New Roman" w:hAnsi="Times New Roman" w:cs="Times New Roman"/>
          <w:color w:val="212121"/>
          <w:sz w:val="24"/>
        </w:rPr>
        <w:t xml:space="preserve"> la construcción del relato deportivo en los me</w:t>
      </w:r>
      <w:r>
        <w:rPr>
          <w:rFonts w:ascii="Times New Roman" w:eastAsia="Times New Roman" w:hAnsi="Times New Roman" w:cs="Times New Roman"/>
          <w:color w:val="212121"/>
          <w:sz w:val="24"/>
        </w:rPr>
        <w:t xml:space="preserve">dios y su relación con la comunicación política. </w:t>
      </w:r>
    </w:p>
    <w:p w:rsidR="0074503E" w:rsidRDefault="001C5C67">
      <w:pPr>
        <w:numPr>
          <w:ilvl w:val="0"/>
          <w:numId w:val="2"/>
        </w:numPr>
        <w:spacing w:after="269" w:line="248" w:lineRule="auto"/>
        <w:ind w:hanging="286"/>
        <w:jc w:val="both"/>
      </w:pPr>
      <w:r>
        <w:rPr>
          <w:rFonts w:ascii="Times New Roman" w:eastAsia="Times New Roman" w:hAnsi="Times New Roman" w:cs="Times New Roman"/>
          <w:b/>
          <w:color w:val="212121"/>
          <w:sz w:val="24"/>
        </w:rPr>
        <w:t>Aplicar</w:t>
      </w:r>
      <w:r>
        <w:rPr>
          <w:rFonts w:ascii="Times New Roman" w:eastAsia="Times New Roman" w:hAnsi="Times New Roman" w:cs="Times New Roman"/>
          <w:color w:val="212121"/>
          <w:sz w:val="24"/>
        </w:rPr>
        <w:t xml:space="preserve"> herramientas analíticas al estudio de casos empíricos del deporte argentino e internacional. </w:t>
      </w:r>
    </w:p>
    <w:p w:rsidR="0074503E" w:rsidRDefault="001C5C67">
      <w:pPr>
        <w:spacing w:after="0"/>
      </w:pPr>
      <w:r>
        <w:rPr>
          <w:rFonts w:ascii="Times New Roman" w:eastAsia="Times New Roman" w:hAnsi="Times New Roman" w:cs="Times New Roman"/>
        </w:rPr>
        <w:t xml:space="preserve"> </w:t>
      </w:r>
    </w:p>
    <w:p w:rsidR="0074503E" w:rsidRDefault="001C5C67">
      <w:pPr>
        <w:numPr>
          <w:ilvl w:val="0"/>
          <w:numId w:val="3"/>
        </w:numPr>
        <w:spacing w:after="3" w:line="260" w:lineRule="auto"/>
        <w:ind w:hanging="722"/>
      </w:pPr>
      <w:r>
        <w:rPr>
          <w:rFonts w:ascii="Times New Roman" w:eastAsia="Times New Roman" w:hAnsi="Times New Roman" w:cs="Times New Roman"/>
          <w:b/>
        </w:rPr>
        <w:t xml:space="preserve">ASIGNACIÓN HORARIA: </w:t>
      </w:r>
      <w:r>
        <w:rPr>
          <w:rFonts w:ascii="Times New Roman" w:eastAsia="Times New Roman" w:hAnsi="Times New Roman" w:cs="Times New Roman"/>
        </w:rPr>
        <w:t xml:space="preserve"> </w:t>
      </w:r>
    </w:p>
    <w:p w:rsidR="0074503E" w:rsidRDefault="001C5C67">
      <w:pPr>
        <w:spacing w:after="0"/>
        <w:ind w:left="2" w:hanging="2"/>
      </w:pPr>
      <w:r>
        <w:rPr>
          <w:rFonts w:ascii="Times New Roman" w:eastAsia="Times New Roman" w:hAnsi="Times New Roman" w:cs="Times New Roman"/>
          <w:i/>
          <w:color w:val="4A442A"/>
          <w:sz w:val="20"/>
        </w:rPr>
        <w:t xml:space="preserve">(La información consignada debe coincidir con la información que brinda la Resolución Rectoral que aprueba el plan de estudios de la carrera).  </w:t>
      </w:r>
    </w:p>
    <w:tbl>
      <w:tblPr>
        <w:tblStyle w:val="TableGrid"/>
        <w:tblW w:w="8009" w:type="dxa"/>
        <w:tblInd w:w="814" w:type="dxa"/>
        <w:tblCellMar>
          <w:top w:w="0" w:type="dxa"/>
          <w:left w:w="107" w:type="dxa"/>
          <w:bottom w:w="0" w:type="dxa"/>
          <w:right w:w="74" w:type="dxa"/>
        </w:tblCellMar>
        <w:tblLook w:val="04A0" w:firstRow="1" w:lastRow="0" w:firstColumn="1" w:lastColumn="0" w:noHBand="0" w:noVBand="1"/>
      </w:tblPr>
      <w:tblGrid>
        <w:gridCol w:w="4684"/>
        <w:gridCol w:w="1138"/>
        <w:gridCol w:w="1154"/>
        <w:gridCol w:w="1033"/>
      </w:tblGrid>
      <w:tr w:rsidR="0074503E">
        <w:trPr>
          <w:trHeight w:val="480"/>
        </w:trPr>
        <w:tc>
          <w:tcPr>
            <w:tcW w:w="4684" w:type="dxa"/>
            <w:tcBorders>
              <w:top w:val="nil"/>
              <w:left w:val="nil"/>
              <w:bottom w:val="single" w:sz="4" w:space="0" w:color="6AA74E"/>
              <w:right w:val="single" w:sz="4" w:space="0" w:color="6AA74E"/>
            </w:tcBorders>
            <w:vAlign w:val="center"/>
          </w:tcPr>
          <w:p w:rsidR="0074503E" w:rsidRDefault="001C5C67">
            <w:pPr>
              <w:spacing w:after="0"/>
            </w:pPr>
            <w:r>
              <w:rPr>
                <w:rFonts w:ascii="Times New Roman" w:eastAsia="Times New Roman" w:hAnsi="Times New Roman" w:cs="Times New Roman"/>
              </w:rPr>
              <w:t xml:space="preserve"> </w:t>
            </w:r>
          </w:p>
        </w:tc>
        <w:tc>
          <w:tcPr>
            <w:tcW w:w="1138"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74503E" w:rsidRDefault="001C5C67">
            <w:pPr>
              <w:spacing w:after="0"/>
              <w:ind w:right="33"/>
              <w:jc w:val="center"/>
            </w:pPr>
            <w:r>
              <w:rPr>
                <w:rFonts w:ascii="Times New Roman" w:eastAsia="Times New Roman" w:hAnsi="Times New Roman" w:cs="Times New Roman"/>
                <w:b/>
              </w:rPr>
              <w:t>Teórica</w:t>
            </w:r>
            <w:r>
              <w:rPr>
                <w:rFonts w:ascii="Times New Roman" w:eastAsia="Times New Roman" w:hAnsi="Times New Roman" w:cs="Times New Roman"/>
              </w:rPr>
              <w:t xml:space="preserve"> </w:t>
            </w:r>
          </w:p>
        </w:tc>
        <w:tc>
          <w:tcPr>
            <w:tcW w:w="1154"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74503E" w:rsidRDefault="001C5C67">
            <w:pPr>
              <w:spacing w:after="0"/>
              <w:ind w:right="41"/>
              <w:jc w:val="center"/>
            </w:pPr>
            <w:r>
              <w:rPr>
                <w:rFonts w:ascii="Times New Roman" w:eastAsia="Times New Roman" w:hAnsi="Times New Roman" w:cs="Times New Roman"/>
                <w:b/>
              </w:rPr>
              <w:t>Práctica</w:t>
            </w:r>
            <w:r>
              <w:rPr>
                <w:rFonts w:ascii="Times New Roman" w:eastAsia="Times New Roman" w:hAnsi="Times New Roman" w:cs="Times New Roman"/>
              </w:rPr>
              <w:t xml:space="preserve"> </w:t>
            </w:r>
          </w:p>
        </w:tc>
        <w:tc>
          <w:tcPr>
            <w:tcW w:w="1033"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74503E" w:rsidRDefault="001C5C67">
            <w:pPr>
              <w:spacing w:after="0"/>
              <w:ind w:right="34"/>
              <w:jc w:val="center"/>
            </w:pPr>
            <w:r>
              <w:rPr>
                <w:rFonts w:ascii="Times New Roman" w:eastAsia="Times New Roman" w:hAnsi="Times New Roman" w:cs="Times New Roman"/>
                <w:b/>
              </w:rPr>
              <w:t>Total</w:t>
            </w:r>
            <w:r>
              <w:rPr>
                <w:rFonts w:ascii="Times New Roman" w:eastAsia="Times New Roman" w:hAnsi="Times New Roman" w:cs="Times New Roman"/>
              </w:rPr>
              <w:t xml:space="preserve"> </w:t>
            </w:r>
          </w:p>
        </w:tc>
      </w:tr>
      <w:tr w:rsidR="0074503E">
        <w:trPr>
          <w:trHeight w:val="778"/>
        </w:trPr>
        <w:tc>
          <w:tcPr>
            <w:tcW w:w="4684"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74503E" w:rsidRDefault="001C5C67">
            <w:pPr>
              <w:spacing w:after="0"/>
            </w:pPr>
            <w:r>
              <w:rPr>
                <w:rFonts w:ascii="Times New Roman" w:eastAsia="Times New Roman" w:hAnsi="Times New Roman" w:cs="Times New Roman"/>
                <w:b/>
              </w:rPr>
              <w:t xml:space="preserve">Carga horaria de trabajo sincrónico </w:t>
            </w:r>
            <w:r>
              <w:rPr>
                <w:rFonts w:ascii="Times New Roman" w:eastAsia="Times New Roman" w:hAnsi="Times New Roman" w:cs="Times New Roman"/>
                <w:sz w:val="20"/>
              </w:rPr>
              <w:t xml:space="preserve">(precisar: </w:t>
            </w:r>
          </w:p>
          <w:p w:rsidR="0074503E" w:rsidRDefault="001C5C67">
            <w:pPr>
              <w:spacing w:after="0"/>
              <w:ind w:left="2"/>
            </w:pPr>
            <w:r>
              <w:rPr>
                <w:rFonts w:ascii="Times New Roman" w:eastAsia="Times New Roman" w:hAnsi="Times New Roman" w:cs="Times New Roman"/>
                <w:sz w:val="20"/>
              </w:rPr>
              <w:t xml:space="preserve">presencial - </w:t>
            </w:r>
            <w:r>
              <w:rPr>
                <w:rFonts w:ascii="Times New Roman" w:eastAsia="Times New Roman" w:hAnsi="Times New Roman" w:cs="Times New Roman"/>
                <w:sz w:val="20"/>
              </w:rPr>
              <w:t>mediante videoconferencia)</w:t>
            </w:r>
            <w:r>
              <w:rPr>
                <w:rFonts w:ascii="Times New Roman" w:eastAsia="Times New Roman" w:hAnsi="Times New Roman" w:cs="Times New Roman"/>
              </w:rPr>
              <w:t xml:space="preserve"> </w:t>
            </w:r>
          </w:p>
        </w:tc>
        <w:tc>
          <w:tcPr>
            <w:tcW w:w="1138" w:type="dxa"/>
            <w:tcBorders>
              <w:top w:val="single" w:sz="4" w:space="0" w:color="6AA74E"/>
              <w:left w:val="single" w:sz="4" w:space="0" w:color="6AA74E"/>
              <w:bottom w:val="single" w:sz="4" w:space="0" w:color="6AA74E"/>
              <w:right w:val="single" w:sz="4" w:space="0" w:color="6AA74E"/>
            </w:tcBorders>
            <w:vAlign w:val="center"/>
          </w:tcPr>
          <w:p w:rsidR="0074503E" w:rsidRDefault="001C5C67">
            <w:pPr>
              <w:spacing w:after="0"/>
              <w:ind w:right="34"/>
              <w:jc w:val="center"/>
            </w:pPr>
            <w:r>
              <w:rPr>
                <w:rFonts w:ascii="Times New Roman" w:eastAsia="Times New Roman" w:hAnsi="Times New Roman" w:cs="Times New Roman"/>
              </w:rPr>
              <w:t xml:space="preserve">10,5 </w:t>
            </w:r>
          </w:p>
        </w:tc>
        <w:tc>
          <w:tcPr>
            <w:tcW w:w="1154" w:type="dxa"/>
            <w:tcBorders>
              <w:top w:val="single" w:sz="4" w:space="0" w:color="6AA74E"/>
              <w:left w:val="single" w:sz="4" w:space="0" w:color="6AA74E"/>
              <w:bottom w:val="single" w:sz="4" w:space="0" w:color="6AA74E"/>
              <w:right w:val="single" w:sz="4" w:space="0" w:color="6AA74E"/>
            </w:tcBorders>
            <w:vAlign w:val="center"/>
          </w:tcPr>
          <w:p w:rsidR="0074503E" w:rsidRDefault="001C5C67">
            <w:pPr>
              <w:spacing w:after="0"/>
              <w:ind w:right="41"/>
              <w:jc w:val="center"/>
            </w:pPr>
            <w:r>
              <w:rPr>
                <w:rFonts w:ascii="Times New Roman" w:eastAsia="Times New Roman" w:hAnsi="Times New Roman" w:cs="Times New Roman"/>
              </w:rPr>
              <w:t xml:space="preserve">10,5 </w:t>
            </w:r>
          </w:p>
        </w:tc>
        <w:tc>
          <w:tcPr>
            <w:tcW w:w="1033" w:type="dxa"/>
            <w:tcBorders>
              <w:top w:val="single" w:sz="4" w:space="0" w:color="6AA74E"/>
              <w:left w:val="single" w:sz="4" w:space="0" w:color="6AA74E"/>
              <w:bottom w:val="single" w:sz="4" w:space="0" w:color="6AA74E"/>
              <w:right w:val="single" w:sz="4" w:space="0" w:color="6AA74E"/>
            </w:tcBorders>
            <w:vAlign w:val="center"/>
          </w:tcPr>
          <w:p w:rsidR="0074503E" w:rsidRDefault="001C5C67">
            <w:pPr>
              <w:spacing w:after="0"/>
              <w:ind w:right="35"/>
              <w:jc w:val="center"/>
            </w:pPr>
            <w:r>
              <w:rPr>
                <w:rFonts w:ascii="Times New Roman" w:eastAsia="Times New Roman" w:hAnsi="Times New Roman" w:cs="Times New Roman"/>
              </w:rPr>
              <w:t xml:space="preserve">21 </w:t>
            </w:r>
          </w:p>
        </w:tc>
      </w:tr>
      <w:tr w:rsidR="0074503E">
        <w:trPr>
          <w:trHeight w:val="778"/>
        </w:trPr>
        <w:tc>
          <w:tcPr>
            <w:tcW w:w="4684"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74503E" w:rsidRDefault="001C5C67">
            <w:pPr>
              <w:spacing w:after="0"/>
            </w:pPr>
            <w:r>
              <w:rPr>
                <w:rFonts w:ascii="Times New Roman" w:eastAsia="Times New Roman" w:hAnsi="Times New Roman" w:cs="Times New Roman"/>
                <w:b/>
              </w:rPr>
              <w:t xml:space="preserve">Carga horaria de trabajo asincrónico </w:t>
            </w:r>
          </w:p>
          <w:p w:rsidR="0074503E" w:rsidRDefault="001C5C67">
            <w:pPr>
              <w:spacing w:after="0"/>
            </w:pPr>
            <w:r>
              <w:rPr>
                <w:rFonts w:ascii="Times New Roman" w:eastAsia="Times New Roman" w:hAnsi="Times New Roman" w:cs="Times New Roman"/>
                <w:sz w:val="20"/>
              </w:rPr>
              <w:t>(trabajo asincrónico en plataformas</w:t>
            </w:r>
            <w:r>
              <w:rPr>
                <w:rFonts w:ascii="Times New Roman" w:eastAsia="Times New Roman" w:hAnsi="Times New Roman" w:cs="Times New Roman"/>
                <w:b/>
                <w:sz w:val="20"/>
              </w:rPr>
              <w:t xml:space="preserve"> - </w:t>
            </w:r>
            <w:r>
              <w:rPr>
                <w:rFonts w:ascii="Times New Roman" w:eastAsia="Times New Roman" w:hAnsi="Times New Roman" w:cs="Times New Roman"/>
                <w:sz w:val="20"/>
              </w:rPr>
              <w:t>en horas y en %)</w:t>
            </w:r>
            <w:r>
              <w:rPr>
                <w:rFonts w:ascii="Times New Roman" w:eastAsia="Times New Roman" w:hAnsi="Times New Roman" w:cs="Times New Roman"/>
                <w:b/>
                <w:sz w:val="20"/>
              </w:rPr>
              <w:t xml:space="preserve"> </w:t>
            </w:r>
          </w:p>
        </w:tc>
        <w:tc>
          <w:tcPr>
            <w:tcW w:w="1138" w:type="dxa"/>
            <w:tcBorders>
              <w:top w:val="single" w:sz="4" w:space="0" w:color="6AA74E"/>
              <w:left w:val="single" w:sz="4" w:space="0" w:color="6AA74E"/>
              <w:bottom w:val="single" w:sz="4" w:space="0" w:color="6AA74E"/>
              <w:right w:val="single" w:sz="4" w:space="0" w:color="6AA74E"/>
            </w:tcBorders>
            <w:vAlign w:val="center"/>
          </w:tcPr>
          <w:p w:rsidR="0074503E" w:rsidRDefault="001C5C67">
            <w:pPr>
              <w:spacing w:after="0"/>
              <w:ind w:left="22"/>
            </w:pPr>
            <w:r>
              <w:rPr>
                <w:rFonts w:ascii="Times New Roman" w:eastAsia="Times New Roman" w:hAnsi="Times New Roman" w:cs="Times New Roman"/>
              </w:rPr>
              <w:t xml:space="preserve">3,5 (25%) </w:t>
            </w:r>
          </w:p>
        </w:tc>
        <w:tc>
          <w:tcPr>
            <w:tcW w:w="1154" w:type="dxa"/>
            <w:tcBorders>
              <w:top w:val="single" w:sz="4" w:space="0" w:color="6AA74E"/>
              <w:left w:val="single" w:sz="4" w:space="0" w:color="6AA74E"/>
              <w:bottom w:val="single" w:sz="4" w:space="0" w:color="6AA74E"/>
              <w:right w:val="single" w:sz="4" w:space="0" w:color="6AA74E"/>
            </w:tcBorders>
            <w:vAlign w:val="center"/>
          </w:tcPr>
          <w:p w:rsidR="0074503E" w:rsidRDefault="001C5C67">
            <w:pPr>
              <w:spacing w:after="0"/>
              <w:ind w:left="27"/>
            </w:pPr>
            <w:r>
              <w:rPr>
                <w:rFonts w:ascii="Times New Roman" w:eastAsia="Times New Roman" w:hAnsi="Times New Roman" w:cs="Times New Roman"/>
              </w:rPr>
              <w:t xml:space="preserve">3,5 (25%) </w:t>
            </w:r>
          </w:p>
        </w:tc>
        <w:tc>
          <w:tcPr>
            <w:tcW w:w="1033" w:type="dxa"/>
            <w:tcBorders>
              <w:top w:val="single" w:sz="4" w:space="0" w:color="6AA74E"/>
              <w:left w:val="single" w:sz="4" w:space="0" w:color="6AA74E"/>
              <w:bottom w:val="single" w:sz="4" w:space="0" w:color="6AA74E"/>
              <w:right w:val="single" w:sz="4" w:space="0" w:color="6AA74E"/>
            </w:tcBorders>
            <w:vAlign w:val="center"/>
          </w:tcPr>
          <w:p w:rsidR="0074503E" w:rsidRDefault="001C5C67">
            <w:pPr>
              <w:spacing w:after="0"/>
              <w:ind w:left="52"/>
            </w:pPr>
            <w:r>
              <w:rPr>
                <w:rFonts w:ascii="Times New Roman" w:eastAsia="Times New Roman" w:hAnsi="Times New Roman" w:cs="Times New Roman"/>
              </w:rPr>
              <w:t xml:space="preserve">7 (25%) </w:t>
            </w:r>
          </w:p>
        </w:tc>
      </w:tr>
      <w:tr w:rsidR="0074503E">
        <w:trPr>
          <w:trHeight w:val="776"/>
        </w:trPr>
        <w:tc>
          <w:tcPr>
            <w:tcW w:w="4684"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74503E" w:rsidRDefault="001C5C67">
            <w:pPr>
              <w:spacing w:after="0"/>
            </w:pPr>
            <w:r>
              <w:rPr>
                <w:rFonts w:ascii="Times New Roman" w:eastAsia="Times New Roman" w:hAnsi="Times New Roman" w:cs="Times New Roman"/>
                <w:b/>
              </w:rPr>
              <w:t>Carga horaria general</w:t>
            </w:r>
            <w:r>
              <w:rPr>
                <w:rFonts w:ascii="Times New Roman" w:eastAsia="Times New Roman" w:hAnsi="Times New Roman" w:cs="Times New Roman"/>
                <w:b/>
                <w:sz w:val="20"/>
              </w:rPr>
              <w:t xml:space="preserve"> </w:t>
            </w:r>
          </w:p>
        </w:tc>
        <w:tc>
          <w:tcPr>
            <w:tcW w:w="1138" w:type="dxa"/>
            <w:tcBorders>
              <w:top w:val="single" w:sz="4" w:space="0" w:color="6AA74E"/>
              <w:left w:val="single" w:sz="4" w:space="0" w:color="6AA74E"/>
              <w:bottom w:val="single" w:sz="4" w:space="0" w:color="6AA74E"/>
              <w:right w:val="single" w:sz="4" w:space="0" w:color="6AA74E"/>
            </w:tcBorders>
            <w:vAlign w:val="center"/>
          </w:tcPr>
          <w:p w:rsidR="0074503E" w:rsidRDefault="001C5C67">
            <w:pPr>
              <w:spacing w:after="0"/>
              <w:ind w:right="34"/>
              <w:jc w:val="center"/>
            </w:pPr>
            <w:r>
              <w:rPr>
                <w:rFonts w:ascii="Times New Roman" w:eastAsia="Times New Roman" w:hAnsi="Times New Roman" w:cs="Times New Roman"/>
              </w:rPr>
              <w:t xml:space="preserve">14 </w:t>
            </w:r>
          </w:p>
        </w:tc>
        <w:tc>
          <w:tcPr>
            <w:tcW w:w="1154" w:type="dxa"/>
            <w:tcBorders>
              <w:top w:val="single" w:sz="4" w:space="0" w:color="6AA74E"/>
              <w:left w:val="single" w:sz="4" w:space="0" w:color="6AA74E"/>
              <w:bottom w:val="single" w:sz="4" w:space="0" w:color="6AA74E"/>
              <w:right w:val="single" w:sz="4" w:space="0" w:color="6AA74E"/>
            </w:tcBorders>
            <w:vAlign w:val="center"/>
          </w:tcPr>
          <w:p w:rsidR="0074503E" w:rsidRDefault="001C5C67">
            <w:pPr>
              <w:spacing w:after="0"/>
              <w:ind w:right="41"/>
              <w:jc w:val="center"/>
            </w:pPr>
            <w:r>
              <w:rPr>
                <w:rFonts w:ascii="Times New Roman" w:eastAsia="Times New Roman" w:hAnsi="Times New Roman" w:cs="Times New Roman"/>
              </w:rPr>
              <w:t xml:space="preserve">14 </w:t>
            </w:r>
          </w:p>
        </w:tc>
        <w:tc>
          <w:tcPr>
            <w:tcW w:w="1033" w:type="dxa"/>
            <w:tcBorders>
              <w:top w:val="single" w:sz="4" w:space="0" w:color="6AA74E"/>
              <w:left w:val="single" w:sz="4" w:space="0" w:color="6AA74E"/>
              <w:bottom w:val="single" w:sz="4" w:space="0" w:color="6AA74E"/>
              <w:right w:val="single" w:sz="4" w:space="0" w:color="6AA74E"/>
            </w:tcBorders>
            <w:vAlign w:val="center"/>
          </w:tcPr>
          <w:p w:rsidR="0074503E" w:rsidRDefault="001C5C67">
            <w:pPr>
              <w:spacing w:after="0"/>
              <w:ind w:right="35"/>
              <w:jc w:val="center"/>
            </w:pPr>
            <w:r>
              <w:rPr>
                <w:rFonts w:ascii="Times New Roman" w:eastAsia="Times New Roman" w:hAnsi="Times New Roman" w:cs="Times New Roman"/>
              </w:rPr>
              <w:t xml:space="preserve">28 </w:t>
            </w:r>
          </w:p>
        </w:tc>
      </w:tr>
    </w:tbl>
    <w:p w:rsidR="0074503E" w:rsidRDefault="001C5C67">
      <w:pPr>
        <w:spacing w:after="0"/>
      </w:pPr>
      <w:r>
        <w:rPr>
          <w:rFonts w:ascii="Times New Roman" w:eastAsia="Times New Roman" w:hAnsi="Times New Roman" w:cs="Times New Roman"/>
        </w:rPr>
        <w:t xml:space="preserve"> </w:t>
      </w:r>
    </w:p>
    <w:p w:rsidR="0074503E" w:rsidRDefault="001C5C67">
      <w:pPr>
        <w:spacing w:after="0"/>
      </w:pPr>
      <w:r>
        <w:rPr>
          <w:rFonts w:ascii="Times New Roman" w:eastAsia="Times New Roman" w:hAnsi="Times New Roman" w:cs="Times New Roman"/>
        </w:rPr>
        <w:t xml:space="preserve"> </w:t>
      </w:r>
    </w:p>
    <w:p w:rsidR="0074503E" w:rsidRDefault="001C5C67">
      <w:pPr>
        <w:numPr>
          <w:ilvl w:val="0"/>
          <w:numId w:val="3"/>
        </w:numPr>
        <w:spacing w:after="3" w:line="260" w:lineRule="auto"/>
        <w:ind w:hanging="722"/>
      </w:pPr>
      <w:r>
        <w:rPr>
          <w:rFonts w:ascii="Times New Roman" w:eastAsia="Times New Roman" w:hAnsi="Times New Roman" w:cs="Times New Roman"/>
          <w:b/>
        </w:rPr>
        <w:t>UNIDADES TEMÁTICAS, CONTENIDOS, BIBLIOGRAFÍA POR UNIDAD TEMÁTICA:</w:t>
      </w:r>
      <w:r>
        <w:rPr>
          <w:rFonts w:ascii="Times New Roman" w:eastAsia="Times New Roman" w:hAnsi="Times New Roman" w:cs="Times New Roman"/>
        </w:rPr>
        <w:t xml:space="preserve"> </w:t>
      </w:r>
    </w:p>
    <w:p w:rsidR="0074503E" w:rsidRDefault="001C5C67">
      <w:pPr>
        <w:spacing w:after="0"/>
      </w:pPr>
      <w:r>
        <w:rPr>
          <w:rFonts w:ascii="Times New Roman" w:eastAsia="Times New Roman" w:hAnsi="Times New Roman" w:cs="Times New Roman"/>
          <w:sz w:val="20"/>
        </w:rPr>
        <w:t xml:space="preserve"> </w:t>
      </w:r>
    </w:p>
    <w:p w:rsidR="0074503E" w:rsidRDefault="001C5C67">
      <w:pPr>
        <w:spacing w:after="3" w:line="252" w:lineRule="auto"/>
        <w:ind w:left="10" w:hanging="10"/>
      </w:pPr>
      <w:r>
        <w:rPr>
          <w:rFonts w:ascii="Times New Roman" w:eastAsia="Times New Roman" w:hAnsi="Times New Roman" w:cs="Times New Roman"/>
          <w:b/>
          <w:i/>
        </w:rPr>
        <w:t xml:space="preserve">Todos los materiales propuestos estarán disponibles en plataformas de acceso a contenido que dispone la universidad - Biblioteca de USAL (RedBus) -  </w:t>
      </w:r>
      <w:r>
        <w:rPr>
          <w:rFonts w:ascii="Times New Roman" w:eastAsia="Times New Roman" w:hAnsi="Times New Roman" w:cs="Times New Roman"/>
          <w:b/>
          <w:i/>
        </w:rPr>
        <w:t xml:space="preserve">o, si son textos de acceso libre, estarán compartidos desde el EVEA (entorno virtual/campus) . </w:t>
      </w:r>
    </w:p>
    <w:p w:rsidR="0074503E" w:rsidRDefault="001C5C67">
      <w:pPr>
        <w:spacing w:after="320"/>
      </w:pPr>
      <w:r>
        <w:rPr>
          <w:rFonts w:ascii="Times New Roman" w:eastAsia="Times New Roman" w:hAnsi="Times New Roman" w:cs="Times New Roman"/>
        </w:rPr>
        <w:t xml:space="preserve"> </w:t>
      </w:r>
    </w:p>
    <w:p w:rsidR="0074503E" w:rsidRDefault="001C5C67">
      <w:pPr>
        <w:pStyle w:val="Ttulo3"/>
        <w:ind w:left="-5" w:right="0"/>
      </w:pPr>
      <w:r>
        <w:t xml:space="preserve">Unidad 1: Política y Deporte: marco conceptual </w:t>
      </w:r>
    </w:p>
    <w:p w:rsidR="0074503E" w:rsidRDefault="001C5C67">
      <w:pPr>
        <w:spacing w:after="255"/>
        <w:ind w:left="-3" w:hanging="10"/>
      </w:pPr>
      <w:r>
        <w:rPr>
          <w:rFonts w:ascii="Times New Roman" w:eastAsia="Times New Roman" w:hAnsi="Times New Roman" w:cs="Times New Roman"/>
          <w:b/>
          <w:sz w:val="24"/>
        </w:rPr>
        <w:t>Contenidos:</w:t>
      </w:r>
      <w:r>
        <w:rPr>
          <w:rFonts w:ascii="Times New Roman" w:eastAsia="Times New Roman" w:hAnsi="Times New Roman" w:cs="Times New Roman"/>
          <w:sz w:val="24"/>
        </w:rPr>
        <w:t xml:space="preserve"> </w:t>
      </w:r>
    </w:p>
    <w:p w:rsidR="0074503E" w:rsidRDefault="001C5C67">
      <w:pPr>
        <w:numPr>
          <w:ilvl w:val="0"/>
          <w:numId w:val="4"/>
        </w:numPr>
        <w:spacing w:after="14" w:line="248" w:lineRule="auto"/>
        <w:ind w:hanging="284"/>
        <w:jc w:val="both"/>
      </w:pPr>
      <w:r>
        <w:rPr>
          <w:rFonts w:ascii="Times New Roman" w:eastAsia="Times New Roman" w:hAnsi="Times New Roman" w:cs="Times New Roman"/>
          <w:sz w:val="24"/>
        </w:rPr>
        <w:t xml:space="preserve">Política, Estado, poder y legitimidad. </w:t>
      </w:r>
    </w:p>
    <w:p w:rsidR="0074503E" w:rsidRDefault="001C5C67">
      <w:pPr>
        <w:numPr>
          <w:ilvl w:val="0"/>
          <w:numId w:val="4"/>
        </w:numPr>
        <w:spacing w:after="14" w:line="248" w:lineRule="auto"/>
        <w:ind w:hanging="284"/>
        <w:jc w:val="both"/>
      </w:pPr>
      <w:r>
        <w:rPr>
          <w:rFonts w:ascii="Times New Roman" w:eastAsia="Times New Roman" w:hAnsi="Times New Roman" w:cs="Times New Roman"/>
          <w:sz w:val="24"/>
        </w:rPr>
        <w:t xml:space="preserve">Nación, identidad y construcción simbólica. </w:t>
      </w:r>
    </w:p>
    <w:p w:rsidR="0074503E" w:rsidRDefault="001C5C67">
      <w:pPr>
        <w:numPr>
          <w:ilvl w:val="0"/>
          <w:numId w:val="4"/>
        </w:numPr>
        <w:spacing w:after="14" w:line="248" w:lineRule="auto"/>
        <w:ind w:hanging="284"/>
        <w:jc w:val="both"/>
      </w:pPr>
      <w:r>
        <w:rPr>
          <w:rFonts w:ascii="Times New Roman" w:eastAsia="Times New Roman" w:hAnsi="Times New Roman" w:cs="Times New Roman"/>
          <w:sz w:val="24"/>
        </w:rPr>
        <w:t xml:space="preserve">Deporte como herramienta de poder. </w:t>
      </w:r>
    </w:p>
    <w:p w:rsidR="0074503E" w:rsidRDefault="001C5C67">
      <w:pPr>
        <w:numPr>
          <w:ilvl w:val="0"/>
          <w:numId w:val="4"/>
        </w:numPr>
        <w:spacing w:after="14" w:line="248" w:lineRule="auto"/>
        <w:ind w:hanging="284"/>
        <w:jc w:val="both"/>
      </w:pPr>
      <w:r>
        <w:rPr>
          <w:rFonts w:ascii="Times New Roman" w:eastAsia="Times New Roman" w:hAnsi="Times New Roman" w:cs="Times New Roman"/>
          <w:sz w:val="24"/>
        </w:rPr>
        <w:t xml:space="preserve">Medios, </w:t>
      </w:r>
      <w:r>
        <w:rPr>
          <w:rFonts w:ascii="Times New Roman" w:eastAsia="Times New Roman" w:hAnsi="Times New Roman" w:cs="Times New Roman"/>
          <w:i/>
          <w:sz w:val="24"/>
        </w:rPr>
        <w:t>agenda setting</w:t>
      </w:r>
      <w:r>
        <w:rPr>
          <w:rFonts w:ascii="Times New Roman" w:eastAsia="Times New Roman" w:hAnsi="Times New Roman" w:cs="Times New Roman"/>
          <w:sz w:val="24"/>
        </w:rPr>
        <w:t xml:space="preserve"> y construcción del relato. </w:t>
      </w:r>
    </w:p>
    <w:p w:rsidR="0074503E" w:rsidRDefault="001C5C67">
      <w:pPr>
        <w:spacing w:after="255"/>
        <w:ind w:left="-3" w:hanging="10"/>
      </w:pPr>
      <w:r>
        <w:rPr>
          <w:rFonts w:ascii="Times New Roman" w:eastAsia="Times New Roman" w:hAnsi="Times New Roman" w:cs="Times New Roman"/>
          <w:b/>
          <w:sz w:val="24"/>
        </w:rPr>
        <w:t>Caso de estudio:</w:t>
      </w:r>
      <w:r>
        <w:rPr>
          <w:rFonts w:ascii="Times New Roman" w:eastAsia="Times New Roman" w:hAnsi="Times New Roman" w:cs="Times New Roman"/>
          <w:sz w:val="24"/>
        </w:rPr>
        <w:t xml:space="preserve"> </w:t>
      </w:r>
    </w:p>
    <w:p w:rsidR="0074503E" w:rsidRDefault="001C5C67">
      <w:pPr>
        <w:numPr>
          <w:ilvl w:val="0"/>
          <w:numId w:val="4"/>
        </w:numPr>
        <w:spacing w:after="268" w:line="248" w:lineRule="auto"/>
        <w:ind w:hanging="284"/>
        <w:jc w:val="both"/>
      </w:pPr>
      <w:r>
        <w:rPr>
          <w:rFonts w:ascii="Times New Roman" w:eastAsia="Times New Roman" w:hAnsi="Times New Roman" w:cs="Times New Roman"/>
          <w:sz w:val="24"/>
        </w:rPr>
        <w:t xml:space="preserve">Copa Mundial de Fútbol de 1978 y dictadura. </w:t>
      </w:r>
    </w:p>
    <w:p w:rsidR="0074503E" w:rsidRDefault="001C5C67">
      <w:pPr>
        <w:spacing w:after="0"/>
      </w:pPr>
      <w:r>
        <w:rPr>
          <w:rFonts w:ascii="Times New Roman" w:eastAsia="Times New Roman" w:hAnsi="Times New Roman" w:cs="Times New Roman"/>
          <w:b/>
          <w:sz w:val="24"/>
        </w:rPr>
        <w:t xml:space="preserve"> </w:t>
      </w:r>
    </w:p>
    <w:p w:rsidR="0074503E" w:rsidRDefault="001C5C67">
      <w:pPr>
        <w:spacing w:after="20"/>
        <w:ind w:left="-3" w:hanging="10"/>
      </w:pPr>
      <w:r>
        <w:rPr>
          <w:rFonts w:ascii="Times New Roman" w:eastAsia="Times New Roman" w:hAnsi="Times New Roman" w:cs="Times New Roman"/>
          <w:b/>
          <w:sz w:val="24"/>
        </w:rPr>
        <w:t xml:space="preserve">Bibliografía obligatoria: </w:t>
      </w:r>
    </w:p>
    <w:p w:rsidR="0074503E" w:rsidRDefault="001C5C67">
      <w:pPr>
        <w:numPr>
          <w:ilvl w:val="0"/>
          <w:numId w:val="4"/>
        </w:numPr>
        <w:spacing w:after="39" w:line="248" w:lineRule="auto"/>
        <w:ind w:hanging="284"/>
        <w:jc w:val="both"/>
      </w:pPr>
      <w:r>
        <w:rPr>
          <w:rFonts w:ascii="Times New Roman" w:eastAsia="Times New Roman" w:hAnsi="Times New Roman" w:cs="Times New Roman"/>
          <w:sz w:val="24"/>
        </w:rPr>
        <w:t>SODARO, M.</w:t>
      </w:r>
      <w:r>
        <w:rPr>
          <w:rFonts w:ascii="Times New Roman" w:eastAsia="Times New Roman" w:hAnsi="Times New Roman" w:cs="Times New Roman"/>
          <w:b/>
          <w:sz w:val="24"/>
        </w:rPr>
        <w:t xml:space="preserve"> </w:t>
      </w:r>
      <w:r>
        <w:rPr>
          <w:rFonts w:ascii="Times New Roman" w:eastAsia="Times New Roman" w:hAnsi="Times New Roman" w:cs="Times New Roman"/>
          <w:sz w:val="24"/>
        </w:rPr>
        <w:t>“Estado y naciones: nacionalismo, construcción nacional y supranac</w:t>
      </w:r>
      <w:r>
        <w:rPr>
          <w:rFonts w:ascii="Times New Roman" w:eastAsia="Times New Roman" w:hAnsi="Times New Roman" w:cs="Times New Roman"/>
          <w:sz w:val="24"/>
        </w:rPr>
        <w:t xml:space="preserve">ionalismo”. En: Sodaro, M. (2006). </w:t>
      </w:r>
      <w:r>
        <w:rPr>
          <w:rFonts w:ascii="Times New Roman" w:eastAsia="Times New Roman" w:hAnsi="Times New Roman" w:cs="Times New Roman"/>
          <w:i/>
          <w:sz w:val="24"/>
        </w:rPr>
        <w:t xml:space="preserve">Política y Ciencia Política. Una introducción. </w:t>
      </w:r>
      <w:r>
        <w:rPr>
          <w:rFonts w:ascii="Times New Roman" w:eastAsia="Times New Roman" w:hAnsi="Times New Roman" w:cs="Times New Roman"/>
          <w:sz w:val="24"/>
        </w:rPr>
        <w:t xml:space="preserve">Madrid: McGraw Hill. </w:t>
      </w:r>
    </w:p>
    <w:p w:rsidR="0074503E" w:rsidRDefault="001C5C67">
      <w:pPr>
        <w:numPr>
          <w:ilvl w:val="0"/>
          <w:numId w:val="4"/>
        </w:numPr>
        <w:spacing w:after="108" w:line="248" w:lineRule="auto"/>
        <w:ind w:hanging="284"/>
        <w:jc w:val="both"/>
      </w:pPr>
      <w:r>
        <w:rPr>
          <w:rFonts w:ascii="Times New Roman" w:eastAsia="Times New Roman" w:hAnsi="Times New Roman" w:cs="Times New Roman"/>
          <w:sz w:val="24"/>
        </w:rPr>
        <w:t xml:space="preserve">VALLÉS, J. (2006) </w:t>
      </w:r>
      <w:r>
        <w:rPr>
          <w:rFonts w:ascii="Times New Roman" w:eastAsia="Times New Roman" w:hAnsi="Times New Roman" w:cs="Times New Roman"/>
          <w:i/>
          <w:sz w:val="24"/>
        </w:rPr>
        <w:t>Ciencia Política. Una introducción</w:t>
      </w:r>
      <w:r>
        <w:rPr>
          <w:rFonts w:ascii="Times New Roman" w:eastAsia="Times New Roman" w:hAnsi="Times New Roman" w:cs="Times New Roman"/>
          <w:sz w:val="24"/>
        </w:rPr>
        <w:t xml:space="preserve">. Capítulo 1: ¿Qué es política? Capítulo 2: ¿Qué es poder político? Editorial Ariel, Barcelona. </w:t>
      </w:r>
    </w:p>
    <w:p w:rsidR="0074503E" w:rsidRDefault="001C5C67">
      <w:pPr>
        <w:spacing w:after="0"/>
      </w:pPr>
      <w:r>
        <w:rPr>
          <w:rFonts w:ascii="Times New Roman" w:eastAsia="Times New Roman" w:hAnsi="Times New Roman" w:cs="Times New Roman"/>
          <w:b/>
          <w:sz w:val="24"/>
        </w:rPr>
        <w:t xml:space="preserve"> </w:t>
      </w:r>
    </w:p>
    <w:p w:rsidR="0074503E" w:rsidRDefault="001C5C67">
      <w:pPr>
        <w:spacing w:after="20"/>
        <w:ind w:left="-3" w:hanging="10"/>
      </w:pPr>
      <w:r>
        <w:rPr>
          <w:rFonts w:ascii="Times New Roman" w:eastAsia="Times New Roman" w:hAnsi="Times New Roman" w:cs="Times New Roman"/>
          <w:b/>
          <w:sz w:val="24"/>
        </w:rPr>
        <w:t xml:space="preserve">Bibliografía del caso de estudio: </w:t>
      </w:r>
    </w:p>
    <w:p w:rsidR="0074503E" w:rsidRDefault="001C5C67">
      <w:pPr>
        <w:numPr>
          <w:ilvl w:val="0"/>
          <w:numId w:val="4"/>
        </w:numPr>
        <w:spacing w:after="2" w:line="237" w:lineRule="auto"/>
        <w:ind w:hanging="284"/>
        <w:jc w:val="both"/>
      </w:pPr>
      <w:r>
        <w:rPr>
          <w:rFonts w:ascii="Times New Roman" w:eastAsia="Times New Roman" w:hAnsi="Times New Roman" w:cs="Times New Roman"/>
          <w:sz w:val="24"/>
        </w:rPr>
        <w:t xml:space="preserve">STICOTTI, J. (2024). </w:t>
      </w:r>
      <w:r>
        <w:rPr>
          <w:rFonts w:ascii="Times New Roman" w:eastAsia="Times New Roman" w:hAnsi="Times New Roman" w:cs="Times New Roman"/>
          <w:i/>
          <w:sz w:val="24"/>
        </w:rPr>
        <w:t xml:space="preserve">El mundial de 1978 como evento televisivo: tecnología, nacionalismo y negocios. </w:t>
      </w:r>
      <w:r>
        <w:rPr>
          <w:rFonts w:ascii="Times New Roman" w:eastAsia="Times New Roman" w:hAnsi="Times New Roman" w:cs="Times New Roman"/>
          <w:sz w:val="24"/>
        </w:rPr>
        <w:t xml:space="preserve">Avatares de la comunicación y la cultura Nº 27 (junio 2024). </w:t>
      </w:r>
    </w:p>
    <w:p w:rsidR="0074503E" w:rsidRDefault="001C5C67">
      <w:pPr>
        <w:spacing w:after="7"/>
      </w:pPr>
      <w:r>
        <w:rPr>
          <w:rFonts w:ascii="Times New Roman" w:eastAsia="Times New Roman" w:hAnsi="Times New Roman" w:cs="Times New Roman"/>
          <w:b/>
          <w:sz w:val="24"/>
        </w:rPr>
        <w:t xml:space="preserve"> </w:t>
      </w:r>
    </w:p>
    <w:p w:rsidR="0074503E" w:rsidRDefault="001C5C67">
      <w:pPr>
        <w:pStyle w:val="Ttulo3"/>
        <w:ind w:left="-5" w:right="0"/>
      </w:pPr>
      <w:r>
        <w:t>Unidad 2: Deporte y construcción de identidad nacional</w:t>
      </w:r>
      <w:r>
        <w:rPr>
          <w:b w:val="0"/>
        </w:rPr>
        <w:t xml:space="preserve"> </w:t>
      </w:r>
    </w:p>
    <w:p w:rsidR="0074503E" w:rsidRDefault="001C5C67">
      <w:pPr>
        <w:spacing w:after="255"/>
        <w:ind w:left="-3" w:hanging="10"/>
      </w:pPr>
      <w:r>
        <w:rPr>
          <w:rFonts w:ascii="Times New Roman" w:eastAsia="Times New Roman" w:hAnsi="Times New Roman" w:cs="Times New Roman"/>
          <w:b/>
          <w:sz w:val="24"/>
        </w:rPr>
        <w:t>Contenidos:</w:t>
      </w:r>
      <w:r>
        <w:rPr>
          <w:rFonts w:ascii="Times New Roman" w:eastAsia="Times New Roman" w:hAnsi="Times New Roman" w:cs="Times New Roman"/>
          <w:sz w:val="24"/>
        </w:rPr>
        <w:t xml:space="preserve"> </w:t>
      </w:r>
    </w:p>
    <w:p w:rsidR="0074503E" w:rsidRDefault="001C5C67">
      <w:pPr>
        <w:numPr>
          <w:ilvl w:val="0"/>
          <w:numId w:val="5"/>
        </w:numPr>
        <w:spacing w:after="14" w:line="248" w:lineRule="auto"/>
        <w:ind w:hanging="426"/>
        <w:jc w:val="both"/>
      </w:pPr>
      <w:r>
        <w:rPr>
          <w:rFonts w:ascii="Times New Roman" w:eastAsia="Times New Roman" w:hAnsi="Times New Roman" w:cs="Times New Roman"/>
          <w:sz w:val="24"/>
        </w:rPr>
        <w:t xml:space="preserve">Representación, identidad, populismo y liderazgo. </w:t>
      </w:r>
    </w:p>
    <w:p w:rsidR="0074503E" w:rsidRDefault="001C5C67">
      <w:pPr>
        <w:numPr>
          <w:ilvl w:val="0"/>
          <w:numId w:val="5"/>
        </w:numPr>
        <w:spacing w:after="14" w:line="248" w:lineRule="auto"/>
        <w:ind w:hanging="426"/>
        <w:jc w:val="both"/>
      </w:pPr>
      <w:r>
        <w:rPr>
          <w:rFonts w:ascii="Times New Roman" w:eastAsia="Times New Roman" w:hAnsi="Times New Roman" w:cs="Times New Roman"/>
          <w:sz w:val="24"/>
        </w:rPr>
        <w:t xml:space="preserve">Nacionalismo y selecciones: representación o identidad. </w:t>
      </w:r>
    </w:p>
    <w:p w:rsidR="0074503E" w:rsidRDefault="001C5C67">
      <w:pPr>
        <w:numPr>
          <w:ilvl w:val="0"/>
          <w:numId w:val="5"/>
        </w:numPr>
        <w:spacing w:after="14" w:line="248" w:lineRule="auto"/>
        <w:ind w:hanging="426"/>
        <w:jc w:val="both"/>
      </w:pPr>
      <w:r>
        <w:rPr>
          <w:rFonts w:ascii="Times New Roman" w:eastAsia="Times New Roman" w:hAnsi="Times New Roman" w:cs="Times New Roman"/>
          <w:sz w:val="24"/>
        </w:rPr>
        <w:t xml:space="preserve">Héroes deportivos como símbolos políticos o representaciones sociales. </w:t>
      </w:r>
    </w:p>
    <w:p w:rsidR="0074503E" w:rsidRDefault="001C5C67">
      <w:pPr>
        <w:numPr>
          <w:ilvl w:val="0"/>
          <w:numId w:val="5"/>
        </w:numPr>
        <w:spacing w:after="268" w:line="248" w:lineRule="auto"/>
        <w:ind w:hanging="426"/>
        <w:jc w:val="both"/>
      </w:pPr>
      <w:r>
        <w:rPr>
          <w:rFonts w:ascii="Times New Roman" w:eastAsia="Times New Roman" w:hAnsi="Times New Roman" w:cs="Times New Roman"/>
          <w:sz w:val="24"/>
        </w:rPr>
        <w:t xml:space="preserve">El relato épico y el mito. </w:t>
      </w:r>
    </w:p>
    <w:p w:rsidR="0074503E" w:rsidRDefault="001C5C67">
      <w:pPr>
        <w:spacing w:after="255"/>
        <w:ind w:left="-3" w:hanging="10"/>
      </w:pPr>
      <w:r>
        <w:rPr>
          <w:rFonts w:ascii="Times New Roman" w:eastAsia="Times New Roman" w:hAnsi="Times New Roman" w:cs="Times New Roman"/>
          <w:b/>
          <w:sz w:val="24"/>
        </w:rPr>
        <w:t>Casos de estudio:</w:t>
      </w:r>
      <w:r>
        <w:rPr>
          <w:rFonts w:ascii="Times New Roman" w:eastAsia="Times New Roman" w:hAnsi="Times New Roman" w:cs="Times New Roman"/>
          <w:sz w:val="24"/>
        </w:rPr>
        <w:t xml:space="preserve"> </w:t>
      </w:r>
    </w:p>
    <w:p w:rsidR="0074503E" w:rsidRDefault="001C5C67">
      <w:pPr>
        <w:numPr>
          <w:ilvl w:val="0"/>
          <w:numId w:val="5"/>
        </w:numPr>
        <w:spacing w:after="14" w:line="248" w:lineRule="auto"/>
        <w:ind w:hanging="426"/>
        <w:jc w:val="both"/>
      </w:pPr>
      <w:r>
        <w:rPr>
          <w:rFonts w:ascii="Times New Roman" w:eastAsia="Times New Roman" w:hAnsi="Times New Roman" w:cs="Times New Roman"/>
          <w:sz w:val="24"/>
        </w:rPr>
        <w:t>Diego Maradona (</w:t>
      </w:r>
      <w:r>
        <w:rPr>
          <w:rFonts w:ascii="Times New Roman" w:eastAsia="Times New Roman" w:hAnsi="Times New Roman" w:cs="Times New Roman"/>
          <w:sz w:val="24"/>
        </w:rPr>
        <w:t xml:space="preserve">Malvinas, Nápoles, antiimperialismo simbólico). </w:t>
      </w:r>
    </w:p>
    <w:p w:rsidR="0074503E" w:rsidRDefault="001C5C67">
      <w:pPr>
        <w:numPr>
          <w:ilvl w:val="0"/>
          <w:numId w:val="5"/>
        </w:numPr>
        <w:spacing w:after="268" w:line="248" w:lineRule="auto"/>
        <w:ind w:hanging="426"/>
        <w:jc w:val="both"/>
      </w:pPr>
      <w:r>
        <w:rPr>
          <w:rFonts w:ascii="Times New Roman" w:eastAsia="Times New Roman" w:hAnsi="Times New Roman" w:cs="Times New Roman"/>
          <w:sz w:val="24"/>
        </w:rPr>
        <w:t xml:space="preserve">Lionel Messi y la narrativa de redención. </w:t>
      </w:r>
    </w:p>
    <w:p w:rsidR="0074503E" w:rsidRDefault="001C5C67">
      <w:pPr>
        <w:spacing w:after="0"/>
      </w:pPr>
      <w:r>
        <w:rPr>
          <w:rFonts w:ascii="Times New Roman" w:eastAsia="Times New Roman" w:hAnsi="Times New Roman" w:cs="Times New Roman"/>
          <w:b/>
          <w:sz w:val="24"/>
        </w:rPr>
        <w:t xml:space="preserve"> </w:t>
      </w:r>
    </w:p>
    <w:p w:rsidR="0074503E" w:rsidRDefault="001C5C67">
      <w:pPr>
        <w:spacing w:after="24"/>
        <w:ind w:left="-3" w:hanging="10"/>
      </w:pPr>
      <w:r>
        <w:rPr>
          <w:rFonts w:ascii="Times New Roman" w:eastAsia="Times New Roman" w:hAnsi="Times New Roman" w:cs="Times New Roman"/>
          <w:b/>
          <w:sz w:val="24"/>
        </w:rPr>
        <w:t xml:space="preserve">Bibliografía obligatoria: </w:t>
      </w:r>
    </w:p>
    <w:p w:rsidR="0074503E" w:rsidRDefault="001C5C67">
      <w:pPr>
        <w:numPr>
          <w:ilvl w:val="0"/>
          <w:numId w:val="5"/>
        </w:numPr>
        <w:spacing w:after="14" w:line="248" w:lineRule="auto"/>
        <w:ind w:hanging="426"/>
        <w:jc w:val="both"/>
      </w:pPr>
      <w:r>
        <w:rPr>
          <w:rFonts w:ascii="Times New Roman" w:eastAsia="Times New Roman" w:hAnsi="Times New Roman" w:cs="Times New Roman"/>
          <w:sz w:val="24"/>
        </w:rPr>
        <w:t xml:space="preserve">ALABARCES, P. (2014). </w:t>
      </w:r>
      <w:r>
        <w:rPr>
          <w:rFonts w:ascii="Times New Roman" w:eastAsia="Times New Roman" w:hAnsi="Times New Roman" w:cs="Times New Roman"/>
          <w:i/>
          <w:sz w:val="24"/>
        </w:rPr>
        <w:t>Héroes, machos y patriotas</w:t>
      </w:r>
      <w:r>
        <w:rPr>
          <w:rFonts w:ascii="Times New Roman" w:eastAsia="Times New Roman" w:hAnsi="Times New Roman" w:cs="Times New Roman"/>
          <w:sz w:val="24"/>
        </w:rPr>
        <w:t xml:space="preserve">. Editorial Aguilar. </w:t>
      </w:r>
    </w:p>
    <w:p w:rsidR="0074503E" w:rsidRDefault="001C5C67">
      <w:pPr>
        <w:numPr>
          <w:ilvl w:val="0"/>
          <w:numId w:val="5"/>
        </w:numPr>
        <w:spacing w:after="50" w:line="237" w:lineRule="auto"/>
        <w:ind w:hanging="426"/>
        <w:jc w:val="both"/>
      </w:pPr>
      <w:r>
        <w:rPr>
          <w:rFonts w:ascii="Times New Roman" w:eastAsia="Times New Roman" w:hAnsi="Times New Roman" w:cs="Times New Roman"/>
          <w:sz w:val="24"/>
        </w:rPr>
        <w:t xml:space="preserve">ALABARCES, P. (2021) </w:t>
      </w:r>
      <w:r>
        <w:rPr>
          <w:rFonts w:ascii="Times New Roman" w:eastAsia="Times New Roman" w:hAnsi="Times New Roman" w:cs="Times New Roman"/>
          <w:i/>
          <w:sz w:val="24"/>
        </w:rPr>
        <w:t>Futbol y patria. El futbol y las narrativas de la nación en la Argentina</w:t>
      </w:r>
      <w:r>
        <w:rPr>
          <w:rFonts w:ascii="Times New Roman" w:eastAsia="Times New Roman" w:hAnsi="Times New Roman" w:cs="Times New Roman"/>
          <w:sz w:val="24"/>
        </w:rPr>
        <w:t xml:space="preserve">. Prometeo Editorial </w:t>
      </w:r>
    </w:p>
    <w:p w:rsidR="0074503E" w:rsidRDefault="001C5C67">
      <w:pPr>
        <w:numPr>
          <w:ilvl w:val="0"/>
          <w:numId w:val="5"/>
        </w:numPr>
        <w:spacing w:after="108" w:line="248" w:lineRule="auto"/>
        <w:ind w:hanging="426"/>
        <w:jc w:val="both"/>
      </w:pPr>
      <w:r>
        <w:rPr>
          <w:rFonts w:ascii="Times New Roman" w:eastAsia="Times New Roman" w:hAnsi="Times New Roman" w:cs="Times New Roman"/>
          <w:sz w:val="24"/>
        </w:rPr>
        <w:t xml:space="preserve">ANDERSON, B. </w:t>
      </w:r>
      <w:r>
        <w:rPr>
          <w:rFonts w:ascii="Times New Roman" w:eastAsia="Times New Roman" w:hAnsi="Times New Roman" w:cs="Times New Roman"/>
          <w:i/>
          <w:sz w:val="24"/>
        </w:rPr>
        <w:t>Comunidades imaginarias</w:t>
      </w:r>
      <w:r>
        <w:rPr>
          <w:rFonts w:ascii="Times New Roman" w:eastAsia="Times New Roman" w:hAnsi="Times New Roman" w:cs="Times New Roman"/>
          <w:sz w:val="24"/>
        </w:rPr>
        <w:t xml:space="preserve">. Fondo de Cultura Económico. </w:t>
      </w:r>
    </w:p>
    <w:p w:rsidR="0074503E" w:rsidRDefault="001C5C67">
      <w:pPr>
        <w:numPr>
          <w:ilvl w:val="0"/>
          <w:numId w:val="5"/>
        </w:numPr>
        <w:spacing w:after="14" w:line="248" w:lineRule="auto"/>
        <w:ind w:hanging="426"/>
        <w:jc w:val="both"/>
      </w:pPr>
      <w:r>
        <w:rPr>
          <w:rFonts w:ascii="Times New Roman" w:eastAsia="Times New Roman" w:hAnsi="Times New Roman" w:cs="Times New Roman"/>
          <w:sz w:val="24"/>
        </w:rPr>
        <w:t xml:space="preserve">D ́ALESSANDRO, M. “Liderazgo Político”. En: </w:t>
      </w:r>
      <w:r>
        <w:rPr>
          <w:rFonts w:ascii="Courier New" w:eastAsia="Courier New" w:hAnsi="Courier New" w:cs="Courier New"/>
          <w:sz w:val="24"/>
        </w:rPr>
        <w:t> </w:t>
      </w:r>
      <w:r>
        <w:rPr>
          <w:rFonts w:ascii="Times New Roman" w:eastAsia="Times New Roman" w:hAnsi="Times New Roman" w:cs="Times New Roman"/>
          <w:sz w:val="24"/>
        </w:rPr>
        <w:t xml:space="preserve">Aznar, L. &amp; De Luca, M. (2006). </w:t>
      </w:r>
      <w:r>
        <w:rPr>
          <w:rFonts w:ascii="Times New Roman" w:eastAsia="Times New Roman" w:hAnsi="Times New Roman" w:cs="Times New Roman"/>
          <w:i/>
          <w:sz w:val="24"/>
        </w:rPr>
        <w:t xml:space="preserve">Política: </w:t>
      </w:r>
    </w:p>
    <w:p w:rsidR="0074503E" w:rsidRDefault="001C5C67">
      <w:pPr>
        <w:spacing w:after="224" w:line="248" w:lineRule="auto"/>
        <w:ind w:left="438" w:hanging="10"/>
        <w:jc w:val="both"/>
      </w:pPr>
      <w:r>
        <w:rPr>
          <w:rFonts w:ascii="Times New Roman" w:eastAsia="Times New Roman" w:hAnsi="Times New Roman" w:cs="Times New Roman"/>
          <w:i/>
          <w:sz w:val="24"/>
        </w:rPr>
        <w:t>cuestiones y problemas</w:t>
      </w:r>
      <w:r>
        <w:rPr>
          <w:rFonts w:ascii="Times New Roman" w:eastAsia="Times New Roman" w:hAnsi="Times New Roman" w:cs="Times New Roman"/>
          <w:sz w:val="24"/>
        </w:rPr>
        <w:t xml:space="preserve">. Buenos Aires, Argentina: Emecé. </w:t>
      </w:r>
    </w:p>
    <w:p w:rsidR="0074503E" w:rsidRDefault="001C5C67">
      <w:pPr>
        <w:spacing w:after="290"/>
        <w:ind w:left="2"/>
      </w:pPr>
      <w:r>
        <w:rPr>
          <w:rFonts w:ascii="Times New Roman" w:eastAsia="Times New Roman" w:hAnsi="Times New Roman" w:cs="Times New Roman"/>
          <w:sz w:val="24"/>
        </w:rPr>
        <w:t xml:space="preserve"> </w:t>
      </w:r>
    </w:p>
    <w:p w:rsidR="0074503E" w:rsidRDefault="001C5C67">
      <w:pPr>
        <w:pStyle w:val="Ttulo3"/>
        <w:ind w:left="-5" w:right="0"/>
      </w:pPr>
      <w:r>
        <w:t xml:space="preserve">Unidad 3: Clubes, poder territorial y política local </w:t>
      </w:r>
    </w:p>
    <w:p w:rsidR="0074503E" w:rsidRDefault="001C5C67">
      <w:pPr>
        <w:spacing w:after="255"/>
        <w:ind w:left="-3" w:hanging="10"/>
      </w:pPr>
      <w:r>
        <w:rPr>
          <w:rFonts w:ascii="Times New Roman" w:eastAsia="Times New Roman" w:hAnsi="Times New Roman" w:cs="Times New Roman"/>
          <w:b/>
          <w:sz w:val="24"/>
        </w:rPr>
        <w:t>Contenidos:</w:t>
      </w:r>
      <w:r>
        <w:rPr>
          <w:rFonts w:ascii="Times New Roman" w:eastAsia="Times New Roman" w:hAnsi="Times New Roman" w:cs="Times New Roman"/>
          <w:sz w:val="24"/>
        </w:rPr>
        <w:t xml:space="preserve"> </w:t>
      </w:r>
    </w:p>
    <w:p w:rsidR="0074503E" w:rsidRDefault="001C5C67">
      <w:pPr>
        <w:numPr>
          <w:ilvl w:val="0"/>
          <w:numId w:val="6"/>
        </w:numPr>
        <w:spacing w:after="14" w:line="248" w:lineRule="auto"/>
        <w:ind w:hanging="284"/>
        <w:jc w:val="both"/>
      </w:pPr>
      <w:r>
        <w:rPr>
          <w:rFonts w:ascii="Times New Roman" w:eastAsia="Times New Roman" w:hAnsi="Times New Roman" w:cs="Times New Roman"/>
          <w:sz w:val="24"/>
        </w:rPr>
        <w:t xml:space="preserve">Clubes como actores sociales y de acción política colectiva. </w:t>
      </w:r>
    </w:p>
    <w:p w:rsidR="0074503E" w:rsidRDefault="001C5C67">
      <w:pPr>
        <w:numPr>
          <w:ilvl w:val="0"/>
          <w:numId w:val="6"/>
        </w:numPr>
        <w:spacing w:after="14" w:line="248" w:lineRule="auto"/>
        <w:ind w:hanging="284"/>
        <w:jc w:val="both"/>
      </w:pPr>
      <w:r>
        <w:rPr>
          <w:rFonts w:ascii="Times New Roman" w:eastAsia="Times New Roman" w:hAnsi="Times New Roman" w:cs="Times New Roman"/>
          <w:sz w:val="24"/>
        </w:rPr>
        <w:t xml:space="preserve">Barras bravas y construcción de poder. </w:t>
      </w:r>
    </w:p>
    <w:p w:rsidR="0074503E" w:rsidRDefault="001C5C67">
      <w:pPr>
        <w:numPr>
          <w:ilvl w:val="0"/>
          <w:numId w:val="6"/>
        </w:numPr>
        <w:spacing w:after="14" w:line="248" w:lineRule="auto"/>
        <w:ind w:hanging="284"/>
        <w:jc w:val="both"/>
      </w:pPr>
      <w:r>
        <w:rPr>
          <w:rFonts w:ascii="Times New Roman" w:eastAsia="Times New Roman" w:hAnsi="Times New Roman" w:cs="Times New Roman"/>
          <w:sz w:val="24"/>
        </w:rPr>
        <w:t>Clientelismo y redes territo</w:t>
      </w:r>
      <w:r>
        <w:rPr>
          <w:rFonts w:ascii="Times New Roman" w:eastAsia="Times New Roman" w:hAnsi="Times New Roman" w:cs="Times New Roman"/>
          <w:sz w:val="24"/>
        </w:rPr>
        <w:t xml:space="preserve">riales. </w:t>
      </w:r>
    </w:p>
    <w:p w:rsidR="0074503E" w:rsidRDefault="001C5C67">
      <w:pPr>
        <w:numPr>
          <w:ilvl w:val="0"/>
          <w:numId w:val="6"/>
        </w:numPr>
        <w:spacing w:after="14" w:line="248" w:lineRule="auto"/>
        <w:ind w:hanging="284"/>
        <w:jc w:val="both"/>
      </w:pPr>
      <w:r>
        <w:rPr>
          <w:rFonts w:ascii="Times New Roman" w:eastAsia="Times New Roman" w:hAnsi="Times New Roman" w:cs="Times New Roman"/>
          <w:sz w:val="24"/>
        </w:rPr>
        <w:t xml:space="preserve">Dirigencia deportiva y salto a la política. </w:t>
      </w:r>
    </w:p>
    <w:p w:rsidR="0074503E" w:rsidRDefault="001C5C67">
      <w:pPr>
        <w:spacing w:after="255"/>
        <w:ind w:left="-3" w:hanging="10"/>
      </w:pPr>
      <w:r>
        <w:rPr>
          <w:rFonts w:ascii="Times New Roman" w:eastAsia="Times New Roman" w:hAnsi="Times New Roman" w:cs="Times New Roman"/>
          <w:b/>
          <w:sz w:val="24"/>
        </w:rPr>
        <w:t>Casos argentinos de estudio:</w:t>
      </w:r>
      <w:r>
        <w:rPr>
          <w:rFonts w:ascii="Times New Roman" w:eastAsia="Times New Roman" w:hAnsi="Times New Roman" w:cs="Times New Roman"/>
          <w:sz w:val="24"/>
        </w:rPr>
        <w:t xml:space="preserve"> </w:t>
      </w:r>
    </w:p>
    <w:p w:rsidR="0074503E" w:rsidRDefault="001C5C67">
      <w:pPr>
        <w:numPr>
          <w:ilvl w:val="0"/>
          <w:numId w:val="6"/>
        </w:numPr>
        <w:spacing w:after="14" w:line="248" w:lineRule="auto"/>
        <w:ind w:hanging="284"/>
        <w:jc w:val="both"/>
      </w:pPr>
      <w:r>
        <w:rPr>
          <w:rFonts w:ascii="Times New Roman" w:eastAsia="Times New Roman" w:hAnsi="Times New Roman" w:cs="Times New Roman"/>
          <w:sz w:val="24"/>
        </w:rPr>
        <w:t xml:space="preserve">Boca Juniors y la proyección política de Mauricio Macri. </w:t>
      </w:r>
    </w:p>
    <w:p w:rsidR="0074503E" w:rsidRDefault="001C5C67">
      <w:pPr>
        <w:numPr>
          <w:ilvl w:val="0"/>
          <w:numId w:val="6"/>
        </w:numPr>
        <w:spacing w:after="14" w:line="248" w:lineRule="auto"/>
        <w:ind w:hanging="284"/>
        <w:jc w:val="both"/>
      </w:pPr>
      <w:r>
        <w:rPr>
          <w:rFonts w:ascii="Times New Roman" w:eastAsia="Times New Roman" w:hAnsi="Times New Roman" w:cs="Times New Roman"/>
          <w:sz w:val="24"/>
        </w:rPr>
        <w:t xml:space="preserve">San Lorenzo de Almagro y la figura de Marcelo Tinelli como dirigente. </w:t>
      </w:r>
    </w:p>
    <w:p w:rsidR="0074503E" w:rsidRDefault="001C5C67">
      <w:pPr>
        <w:numPr>
          <w:ilvl w:val="0"/>
          <w:numId w:val="6"/>
        </w:numPr>
        <w:spacing w:after="268" w:line="248" w:lineRule="auto"/>
        <w:ind w:hanging="284"/>
        <w:jc w:val="both"/>
      </w:pPr>
      <w:r>
        <w:rPr>
          <w:rFonts w:ascii="Times New Roman" w:eastAsia="Times New Roman" w:hAnsi="Times New Roman" w:cs="Times New Roman"/>
          <w:sz w:val="24"/>
        </w:rPr>
        <w:t xml:space="preserve">AFA y los liderazgos de Julio Humberto Grondona y Claudio Tappia. </w:t>
      </w:r>
    </w:p>
    <w:p w:rsidR="0074503E" w:rsidRDefault="001C5C67">
      <w:pPr>
        <w:spacing w:after="0"/>
      </w:pPr>
      <w:r>
        <w:rPr>
          <w:rFonts w:ascii="Times New Roman" w:eastAsia="Times New Roman" w:hAnsi="Times New Roman" w:cs="Times New Roman"/>
          <w:b/>
          <w:sz w:val="24"/>
        </w:rPr>
        <w:t xml:space="preserve"> </w:t>
      </w:r>
    </w:p>
    <w:p w:rsidR="0074503E" w:rsidRDefault="001C5C67">
      <w:pPr>
        <w:spacing w:after="20"/>
        <w:ind w:left="-3" w:hanging="10"/>
      </w:pPr>
      <w:r>
        <w:rPr>
          <w:rFonts w:ascii="Times New Roman" w:eastAsia="Times New Roman" w:hAnsi="Times New Roman" w:cs="Times New Roman"/>
          <w:b/>
          <w:sz w:val="24"/>
        </w:rPr>
        <w:t xml:space="preserve">Bibliografía obligatoria: </w:t>
      </w:r>
    </w:p>
    <w:p w:rsidR="0074503E" w:rsidRDefault="001C5C67">
      <w:pPr>
        <w:numPr>
          <w:ilvl w:val="0"/>
          <w:numId w:val="6"/>
        </w:numPr>
        <w:spacing w:after="11" w:line="248" w:lineRule="auto"/>
        <w:ind w:hanging="284"/>
        <w:jc w:val="both"/>
      </w:pPr>
      <w:r>
        <w:rPr>
          <w:rFonts w:ascii="Times New Roman" w:eastAsia="Times New Roman" w:hAnsi="Times New Roman" w:cs="Times New Roman"/>
          <w:color w:val="212121"/>
          <w:sz w:val="24"/>
        </w:rPr>
        <w:t xml:space="preserve">FRYDENBERG, J. (2011). </w:t>
      </w:r>
      <w:r>
        <w:rPr>
          <w:rFonts w:ascii="Times New Roman" w:eastAsia="Times New Roman" w:hAnsi="Times New Roman" w:cs="Times New Roman"/>
          <w:i/>
          <w:color w:val="212121"/>
          <w:sz w:val="24"/>
        </w:rPr>
        <w:t>Historia social del fútbol: del amateurismo a la profesionalización</w:t>
      </w:r>
      <w:r>
        <w:rPr>
          <w:rFonts w:ascii="Times New Roman" w:eastAsia="Times New Roman" w:hAnsi="Times New Roman" w:cs="Times New Roman"/>
          <w:color w:val="212121"/>
          <w:sz w:val="24"/>
        </w:rPr>
        <w:t>.</w:t>
      </w:r>
      <w:r>
        <w:rPr>
          <w:rFonts w:ascii="Times New Roman" w:eastAsia="Times New Roman" w:hAnsi="Times New Roman" w:cs="Times New Roman"/>
          <w:sz w:val="24"/>
        </w:rPr>
        <w:t xml:space="preserve"> </w:t>
      </w:r>
    </w:p>
    <w:p w:rsidR="0074503E" w:rsidRDefault="001C5C67">
      <w:pPr>
        <w:numPr>
          <w:ilvl w:val="0"/>
          <w:numId w:val="6"/>
        </w:numPr>
        <w:spacing w:after="11" w:line="248" w:lineRule="auto"/>
        <w:ind w:hanging="284"/>
        <w:jc w:val="both"/>
      </w:pPr>
      <w:r>
        <w:rPr>
          <w:rFonts w:ascii="Times New Roman" w:eastAsia="Times New Roman" w:hAnsi="Times New Roman" w:cs="Times New Roman"/>
          <w:color w:val="212121"/>
          <w:sz w:val="24"/>
        </w:rPr>
        <w:t xml:space="preserve">FRYDENBERG, J. (2019). </w:t>
      </w:r>
      <w:r>
        <w:rPr>
          <w:rFonts w:ascii="Times New Roman" w:eastAsia="Times New Roman" w:hAnsi="Times New Roman" w:cs="Times New Roman"/>
          <w:i/>
          <w:color w:val="212121"/>
          <w:sz w:val="24"/>
        </w:rPr>
        <w:t>La pelota no se mancha: historia política de</w:t>
      </w:r>
      <w:r>
        <w:rPr>
          <w:rFonts w:ascii="Times New Roman" w:eastAsia="Times New Roman" w:hAnsi="Times New Roman" w:cs="Times New Roman"/>
          <w:i/>
          <w:color w:val="212121"/>
          <w:sz w:val="24"/>
        </w:rPr>
        <w:t>l fútbol argentino</w:t>
      </w:r>
      <w:r>
        <w:rPr>
          <w:rFonts w:ascii="Times New Roman" w:eastAsia="Times New Roman" w:hAnsi="Times New Roman" w:cs="Times New Roman"/>
          <w:color w:val="212121"/>
          <w:sz w:val="24"/>
        </w:rPr>
        <w:t>.</w:t>
      </w:r>
      <w:r>
        <w:rPr>
          <w:rFonts w:ascii="Times New Roman" w:eastAsia="Times New Roman" w:hAnsi="Times New Roman" w:cs="Times New Roman"/>
          <w:sz w:val="24"/>
        </w:rPr>
        <w:t xml:space="preserve"> </w:t>
      </w:r>
    </w:p>
    <w:p w:rsidR="0074503E" w:rsidRDefault="001C5C67">
      <w:pPr>
        <w:numPr>
          <w:ilvl w:val="0"/>
          <w:numId w:val="6"/>
        </w:numPr>
        <w:spacing w:after="39" w:line="248" w:lineRule="auto"/>
        <w:ind w:hanging="284"/>
        <w:jc w:val="both"/>
      </w:pPr>
      <w:r>
        <w:rPr>
          <w:rFonts w:ascii="Times New Roman" w:eastAsia="Times New Roman" w:hAnsi="Times New Roman" w:cs="Times New Roman"/>
          <w:color w:val="212121"/>
          <w:sz w:val="24"/>
        </w:rPr>
        <w:t xml:space="preserve">GARRIGA ZUCAL, J. (2010). </w:t>
      </w:r>
      <w:r>
        <w:rPr>
          <w:rFonts w:ascii="Times New Roman" w:eastAsia="Times New Roman" w:hAnsi="Times New Roman" w:cs="Times New Roman"/>
          <w:i/>
          <w:color w:val="212121"/>
          <w:sz w:val="24"/>
        </w:rPr>
        <w:t>Haciendo amigos a las piñas: violencia y redes sociales de una barra de fútbol</w:t>
      </w:r>
      <w:r>
        <w:rPr>
          <w:rFonts w:ascii="Times New Roman" w:eastAsia="Times New Roman" w:hAnsi="Times New Roman" w:cs="Times New Roman"/>
          <w:color w:val="212121"/>
          <w:sz w:val="24"/>
        </w:rPr>
        <w:t>. Ed. Prometeo.</w:t>
      </w:r>
      <w:r>
        <w:rPr>
          <w:rFonts w:ascii="Times New Roman" w:eastAsia="Times New Roman" w:hAnsi="Times New Roman" w:cs="Times New Roman"/>
          <w:sz w:val="24"/>
        </w:rPr>
        <w:t xml:space="preserve"> </w:t>
      </w:r>
    </w:p>
    <w:p w:rsidR="0074503E" w:rsidRDefault="001C5C67">
      <w:pPr>
        <w:numPr>
          <w:ilvl w:val="0"/>
          <w:numId w:val="6"/>
        </w:numPr>
        <w:spacing w:after="108" w:line="248" w:lineRule="auto"/>
        <w:ind w:hanging="284"/>
        <w:jc w:val="both"/>
      </w:pPr>
      <w:r>
        <w:rPr>
          <w:rFonts w:ascii="Times New Roman" w:eastAsia="Times New Roman" w:hAnsi="Times New Roman" w:cs="Times New Roman"/>
          <w:sz w:val="24"/>
        </w:rPr>
        <w:t xml:space="preserve">VALLÉS, J. (2006). </w:t>
      </w:r>
      <w:r>
        <w:rPr>
          <w:rFonts w:ascii="Times New Roman" w:eastAsia="Times New Roman" w:hAnsi="Times New Roman" w:cs="Times New Roman"/>
          <w:i/>
          <w:sz w:val="24"/>
        </w:rPr>
        <w:t>Ciencia Política. Una introducción</w:t>
      </w:r>
      <w:r>
        <w:rPr>
          <w:rFonts w:ascii="Times New Roman" w:eastAsia="Times New Roman" w:hAnsi="Times New Roman" w:cs="Times New Roman"/>
          <w:sz w:val="24"/>
        </w:rPr>
        <w:t>. Capítulo 21: La acción política individual, Capítulo 22: Lo</w:t>
      </w:r>
      <w:r>
        <w:rPr>
          <w:rFonts w:ascii="Times New Roman" w:eastAsia="Times New Roman" w:hAnsi="Times New Roman" w:cs="Times New Roman"/>
          <w:sz w:val="24"/>
        </w:rPr>
        <w:t xml:space="preserve">s grupos de interés y los movimientos sociales, Capítulo 23: La acción colectiva. Los partidos políticos, y Capítulo 24: Los medios de comunicación. Editorial Ariel, Barcelona. </w:t>
      </w:r>
    </w:p>
    <w:p w:rsidR="0074503E" w:rsidRDefault="001C5C67">
      <w:pPr>
        <w:spacing w:after="0"/>
        <w:ind w:left="2"/>
      </w:pPr>
      <w:r>
        <w:rPr>
          <w:rFonts w:ascii="Times New Roman" w:eastAsia="Times New Roman" w:hAnsi="Times New Roman" w:cs="Times New Roman"/>
          <w:sz w:val="24"/>
        </w:rPr>
        <w:t xml:space="preserve"> </w:t>
      </w:r>
    </w:p>
    <w:p w:rsidR="0074503E" w:rsidRDefault="001C5C67">
      <w:pPr>
        <w:spacing w:after="37"/>
        <w:ind w:left="-3" w:hanging="10"/>
      </w:pPr>
      <w:r>
        <w:rPr>
          <w:rFonts w:ascii="Times New Roman" w:eastAsia="Times New Roman" w:hAnsi="Times New Roman" w:cs="Times New Roman"/>
          <w:b/>
          <w:sz w:val="24"/>
        </w:rPr>
        <w:t xml:space="preserve">Bibliografía complementaria: </w:t>
      </w:r>
    </w:p>
    <w:p w:rsidR="0074503E" w:rsidRDefault="001C5C67">
      <w:pPr>
        <w:numPr>
          <w:ilvl w:val="0"/>
          <w:numId w:val="6"/>
        </w:numPr>
        <w:spacing w:after="3"/>
        <w:ind w:hanging="284"/>
        <w:jc w:val="both"/>
      </w:pPr>
      <w:r>
        <w:rPr>
          <w:rFonts w:ascii="Times New Roman" w:eastAsia="Times New Roman" w:hAnsi="Times New Roman" w:cs="Times New Roman"/>
          <w:color w:val="0000FF"/>
          <w:sz w:val="24"/>
          <w:u w:val="single" w:color="0000FF"/>
        </w:rPr>
        <w:t>https://www.nuso.org/articulo/participacion-po</w:t>
      </w:r>
      <w:r>
        <w:rPr>
          <w:rFonts w:ascii="Times New Roman" w:eastAsia="Times New Roman" w:hAnsi="Times New Roman" w:cs="Times New Roman"/>
          <w:color w:val="0000FF"/>
          <w:sz w:val="24"/>
          <w:u w:val="single" w:color="0000FF"/>
        </w:rPr>
        <w:t>der-y-politica-en-el-futbol-argentino/</w:t>
      </w:r>
      <w:r>
        <w:rPr>
          <w:rFonts w:ascii="Times New Roman" w:eastAsia="Times New Roman" w:hAnsi="Times New Roman" w:cs="Times New Roman"/>
          <w:sz w:val="24"/>
        </w:rPr>
        <w:t xml:space="preserve"> </w:t>
      </w:r>
    </w:p>
    <w:p w:rsidR="0074503E" w:rsidRDefault="001C5C67">
      <w:pPr>
        <w:numPr>
          <w:ilvl w:val="0"/>
          <w:numId w:val="6"/>
        </w:numPr>
        <w:spacing w:after="3"/>
        <w:ind w:hanging="284"/>
        <w:jc w:val="both"/>
      </w:pPr>
      <w:r>
        <w:rPr>
          <w:rFonts w:ascii="Times New Roman" w:eastAsia="Times New Roman" w:hAnsi="Times New Roman" w:cs="Times New Roman"/>
          <w:color w:val="0000FF"/>
          <w:sz w:val="24"/>
          <w:u w:val="single" w:color="0000FF"/>
        </w:rPr>
        <w:t>https://www.revistaanfibia.com/barras-policias-dirigentes-enemigos-intimos/</w:t>
      </w:r>
      <w:r>
        <w:rPr>
          <w:rFonts w:ascii="Times New Roman" w:eastAsia="Times New Roman" w:hAnsi="Times New Roman" w:cs="Times New Roman"/>
          <w:sz w:val="24"/>
        </w:rPr>
        <w:t xml:space="preserve"> </w:t>
      </w:r>
    </w:p>
    <w:p w:rsidR="0074503E" w:rsidRDefault="001C5C67">
      <w:pPr>
        <w:numPr>
          <w:ilvl w:val="0"/>
          <w:numId w:val="6"/>
        </w:numPr>
        <w:spacing w:after="2" w:line="237" w:lineRule="auto"/>
        <w:ind w:hanging="284"/>
        <w:jc w:val="both"/>
      </w:pPr>
      <w:r>
        <w:rPr>
          <w:rFonts w:ascii="Times New Roman" w:eastAsia="Times New Roman" w:hAnsi="Times New Roman" w:cs="Times New Roman"/>
          <w:sz w:val="24"/>
        </w:rPr>
        <w:t xml:space="preserve">FABBRI, A. (2006). </w:t>
      </w:r>
      <w:r>
        <w:rPr>
          <w:rFonts w:ascii="Times New Roman" w:eastAsia="Times New Roman" w:hAnsi="Times New Roman" w:cs="Times New Roman"/>
          <w:i/>
          <w:sz w:val="24"/>
        </w:rPr>
        <w:t>El nacimiento de una pasión. Historia de los clubes de fútbol.</w:t>
      </w:r>
      <w:r>
        <w:rPr>
          <w:rFonts w:ascii="Times New Roman" w:eastAsia="Times New Roman" w:hAnsi="Times New Roman" w:cs="Times New Roman"/>
          <w:sz w:val="24"/>
        </w:rPr>
        <w:t xml:space="preserve"> Editorial Capital Intelectual. </w:t>
      </w:r>
    </w:p>
    <w:p w:rsidR="0074503E" w:rsidRDefault="001C5C67">
      <w:pPr>
        <w:spacing w:after="290"/>
      </w:pPr>
      <w:r>
        <w:rPr>
          <w:rFonts w:ascii="Times New Roman" w:eastAsia="Times New Roman" w:hAnsi="Times New Roman" w:cs="Times New Roman"/>
          <w:sz w:val="24"/>
        </w:rPr>
        <w:t xml:space="preserve"> </w:t>
      </w:r>
    </w:p>
    <w:p w:rsidR="0074503E" w:rsidRDefault="001C5C67">
      <w:pPr>
        <w:pStyle w:val="Ttulo3"/>
        <w:ind w:left="-5" w:right="0"/>
      </w:pPr>
      <w:r>
        <w:t xml:space="preserve">Unidad 4: Geopolítica del deporte </w:t>
      </w:r>
    </w:p>
    <w:p w:rsidR="0074503E" w:rsidRDefault="001C5C67">
      <w:pPr>
        <w:spacing w:after="255"/>
        <w:ind w:left="-3" w:hanging="10"/>
      </w:pPr>
      <w:r>
        <w:rPr>
          <w:rFonts w:ascii="Times New Roman" w:eastAsia="Times New Roman" w:hAnsi="Times New Roman" w:cs="Times New Roman"/>
          <w:b/>
          <w:sz w:val="24"/>
        </w:rPr>
        <w:t>Contenidos:</w:t>
      </w:r>
      <w:r>
        <w:rPr>
          <w:rFonts w:ascii="Times New Roman" w:eastAsia="Times New Roman" w:hAnsi="Times New Roman" w:cs="Times New Roman"/>
          <w:sz w:val="24"/>
        </w:rPr>
        <w:t xml:space="preserve"> </w:t>
      </w:r>
    </w:p>
    <w:p w:rsidR="0074503E" w:rsidRDefault="001C5C67">
      <w:pPr>
        <w:numPr>
          <w:ilvl w:val="0"/>
          <w:numId w:val="7"/>
        </w:numPr>
        <w:spacing w:after="14" w:line="248" w:lineRule="auto"/>
        <w:ind w:hanging="284"/>
        <w:jc w:val="both"/>
      </w:pPr>
      <w:r>
        <w:rPr>
          <w:rFonts w:ascii="Times New Roman" w:eastAsia="Times New Roman" w:hAnsi="Times New Roman" w:cs="Times New Roman"/>
          <w:sz w:val="24"/>
        </w:rPr>
        <w:t xml:space="preserve">Democracia, regímenes no democráticos, gubernamentalidad y soft power. </w:t>
      </w:r>
    </w:p>
    <w:p w:rsidR="0074503E" w:rsidRDefault="001C5C67">
      <w:pPr>
        <w:numPr>
          <w:ilvl w:val="0"/>
          <w:numId w:val="7"/>
        </w:numPr>
        <w:spacing w:after="14" w:line="248" w:lineRule="auto"/>
        <w:ind w:hanging="284"/>
        <w:jc w:val="both"/>
      </w:pPr>
      <w:r>
        <w:rPr>
          <w:rFonts w:ascii="Times New Roman" w:eastAsia="Times New Roman" w:hAnsi="Times New Roman" w:cs="Times New Roman"/>
          <w:sz w:val="24"/>
        </w:rPr>
        <w:t xml:space="preserve">Sportswashing y hedging. </w:t>
      </w:r>
    </w:p>
    <w:p w:rsidR="0074503E" w:rsidRDefault="001C5C67">
      <w:pPr>
        <w:numPr>
          <w:ilvl w:val="0"/>
          <w:numId w:val="7"/>
        </w:numPr>
        <w:spacing w:after="14" w:line="248" w:lineRule="auto"/>
        <w:ind w:hanging="284"/>
        <w:jc w:val="both"/>
      </w:pPr>
      <w:r>
        <w:rPr>
          <w:rFonts w:ascii="Times New Roman" w:eastAsia="Times New Roman" w:hAnsi="Times New Roman" w:cs="Times New Roman"/>
          <w:sz w:val="24"/>
        </w:rPr>
        <w:t xml:space="preserve">Organización de megaeventos. </w:t>
      </w:r>
    </w:p>
    <w:p w:rsidR="0074503E" w:rsidRDefault="001C5C67">
      <w:pPr>
        <w:numPr>
          <w:ilvl w:val="0"/>
          <w:numId w:val="7"/>
        </w:numPr>
        <w:spacing w:after="268" w:line="248" w:lineRule="auto"/>
        <w:ind w:hanging="284"/>
        <w:jc w:val="both"/>
      </w:pPr>
      <w:r>
        <w:rPr>
          <w:rFonts w:ascii="Times New Roman" w:eastAsia="Times New Roman" w:hAnsi="Times New Roman" w:cs="Times New Roman"/>
          <w:sz w:val="24"/>
        </w:rPr>
        <w:t xml:space="preserve">Petromonarquías y fútbol global. </w:t>
      </w:r>
    </w:p>
    <w:p w:rsidR="0074503E" w:rsidRDefault="001C5C67">
      <w:pPr>
        <w:spacing w:after="255"/>
        <w:ind w:left="-3" w:hanging="10"/>
      </w:pPr>
      <w:r>
        <w:rPr>
          <w:rFonts w:ascii="Times New Roman" w:eastAsia="Times New Roman" w:hAnsi="Times New Roman" w:cs="Times New Roman"/>
          <w:b/>
          <w:sz w:val="24"/>
        </w:rPr>
        <w:t>Casos de estudio:</w:t>
      </w:r>
      <w:r>
        <w:rPr>
          <w:rFonts w:ascii="Times New Roman" w:eastAsia="Times New Roman" w:hAnsi="Times New Roman" w:cs="Times New Roman"/>
          <w:sz w:val="24"/>
        </w:rPr>
        <w:t xml:space="preserve"> </w:t>
      </w:r>
    </w:p>
    <w:p w:rsidR="0074503E" w:rsidRDefault="001C5C67">
      <w:pPr>
        <w:numPr>
          <w:ilvl w:val="0"/>
          <w:numId w:val="7"/>
        </w:numPr>
        <w:spacing w:after="14" w:line="248" w:lineRule="auto"/>
        <w:ind w:hanging="284"/>
        <w:jc w:val="both"/>
      </w:pPr>
      <w:r>
        <w:rPr>
          <w:rFonts w:ascii="Times New Roman" w:eastAsia="Times New Roman" w:hAnsi="Times New Roman" w:cs="Times New Roman"/>
          <w:sz w:val="24"/>
        </w:rPr>
        <w:t>Copa Mundial de Fútbol de 2</w:t>
      </w:r>
      <w:r>
        <w:rPr>
          <w:rFonts w:ascii="Times New Roman" w:eastAsia="Times New Roman" w:hAnsi="Times New Roman" w:cs="Times New Roman"/>
          <w:sz w:val="24"/>
        </w:rPr>
        <w:t xml:space="preserve">022. </w:t>
      </w:r>
    </w:p>
    <w:p w:rsidR="0074503E" w:rsidRDefault="001C5C67">
      <w:pPr>
        <w:numPr>
          <w:ilvl w:val="0"/>
          <w:numId w:val="7"/>
        </w:numPr>
        <w:spacing w:after="14" w:line="248" w:lineRule="auto"/>
        <w:ind w:hanging="284"/>
        <w:jc w:val="both"/>
      </w:pPr>
      <w:r>
        <w:rPr>
          <w:rFonts w:ascii="Times New Roman" w:eastAsia="Times New Roman" w:hAnsi="Times New Roman" w:cs="Times New Roman"/>
          <w:sz w:val="24"/>
        </w:rPr>
        <w:t xml:space="preserve">FIFA y gobernanza global. </w:t>
      </w:r>
    </w:p>
    <w:p w:rsidR="0074503E" w:rsidRDefault="001C5C67">
      <w:pPr>
        <w:numPr>
          <w:ilvl w:val="0"/>
          <w:numId w:val="7"/>
        </w:numPr>
        <w:spacing w:after="268" w:line="248" w:lineRule="auto"/>
        <w:ind w:hanging="284"/>
        <w:jc w:val="both"/>
      </w:pPr>
      <w:r>
        <w:rPr>
          <w:rFonts w:ascii="Times New Roman" w:eastAsia="Times New Roman" w:hAnsi="Times New Roman" w:cs="Times New Roman"/>
          <w:sz w:val="24"/>
        </w:rPr>
        <w:t xml:space="preserve">Saudi Pro League y estrategia de Arabia Saudita. </w:t>
      </w:r>
    </w:p>
    <w:p w:rsidR="0074503E" w:rsidRDefault="001C5C67">
      <w:pPr>
        <w:spacing w:after="0"/>
        <w:ind w:left="2"/>
      </w:pPr>
      <w:r>
        <w:rPr>
          <w:rFonts w:ascii="Times New Roman" w:eastAsia="Times New Roman" w:hAnsi="Times New Roman" w:cs="Times New Roman"/>
          <w:sz w:val="24"/>
        </w:rPr>
        <w:t xml:space="preserve"> </w:t>
      </w:r>
    </w:p>
    <w:p w:rsidR="0074503E" w:rsidRDefault="001C5C67">
      <w:pPr>
        <w:spacing w:after="19"/>
        <w:ind w:left="-3" w:hanging="10"/>
      </w:pPr>
      <w:r>
        <w:rPr>
          <w:rFonts w:ascii="Times New Roman" w:eastAsia="Times New Roman" w:hAnsi="Times New Roman" w:cs="Times New Roman"/>
          <w:b/>
          <w:sz w:val="24"/>
        </w:rPr>
        <w:t xml:space="preserve">Bibliografía obligatoria: </w:t>
      </w:r>
    </w:p>
    <w:p w:rsidR="0074503E" w:rsidRDefault="001C5C67">
      <w:pPr>
        <w:numPr>
          <w:ilvl w:val="0"/>
          <w:numId w:val="7"/>
        </w:numPr>
        <w:spacing w:after="11" w:line="248" w:lineRule="auto"/>
        <w:ind w:hanging="284"/>
        <w:jc w:val="both"/>
      </w:pPr>
      <w:r>
        <w:rPr>
          <w:rFonts w:ascii="Times New Roman" w:eastAsia="Times New Roman" w:hAnsi="Times New Roman" w:cs="Times New Roman"/>
          <w:color w:val="212121"/>
          <w:sz w:val="24"/>
        </w:rPr>
        <w:t xml:space="preserve">NYE, J. (2005). </w:t>
      </w:r>
      <w:r>
        <w:rPr>
          <w:rFonts w:ascii="Times New Roman" w:eastAsia="Times New Roman" w:hAnsi="Times New Roman" w:cs="Times New Roman"/>
          <w:i/>
          <w:color w:val="212121"/>
          <w:sz w:val="24"/>
        </w:rPr>
        <w:t>Soft Power: The Means to Success in World Politics</w:t>
      </w:r>
      <w:r>
        <w:rPr>
          <w:rFonts w:ascii="Times New Roman" w:eastAsia="Times New Roman" w:hAnsi="Times New Roman" w:cs="Times New Roman"/>
          <w:color w:val="212121"/>
          <w:sz w:val="24"/>
        </w:rPr>
        <w:t>.</w:t>
      </w:r>
      <w:r>
        <w:rPr>
          <w:rFonts w:ascii="Times New Roman" w:eastAsia="Times New Roman" w:hAnsi="Times New Roman" w:cs="Times New Roman"/>
          <w:sz w:val="24"/>
        </w:rPr>
        <w:t xml:space="preserve"> </w:t>
      </w:r>
    </w:p>
    <w:p w:rsidR="0074503E" w:rsidRDefault="001C5C67">
      <w:pPr>
        <w:numPr>
          <w:ilvl w:val="0"/>
          <w:numId w:val="7"/>
        </w:numPr>
        <w:spacing w:after="39" w:line="248" w:lineRule="auto"/>
        <w:ind w:hanging="284"/>
        <w:jc w:val="both"/>
      </w:pPr>
      <w:r>
        <w:rPr>
          <w:rFonts w:ascii="Times New Roman" w:eastAsia="Times New Roman" w:hAnsi="Times New Roman" w:cs="Times New Roman"/>
          <w:sz w:val="24"/>
        </w:rPr>
        <w:t>SCHIMITTER, P. &amp; TERRY LYNN, K.</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(1991). </w:t>
      </w:r>
      <w:r>
        <w:rPr>
          <w:rFonts w:ascii="Times New Roman" w:eastAsia="Times New Roman" w:hAnsi="Times New Roman" w:cs="Times New Roman"/>
          <w:i/>
          <w:sz w:val="24"/>
        </w:rPr>
        <w:t>What Democracy is...and is not Jour</w:t>
      </w:r>
      <w:r>
        <w:rPr>
          <w:rFonts w:ascii="Times New Roman" w:eastAsia="Times New Roman" w:hAnsi="Times New Roman" w:cs="Times New Roman"/>
          <w:i/>
          <w:sz w:val="24"/>
        </w:rPr>
        <w:t xml:space="preserve">nal of Democracy. </w:t>
      </w:r>
      <w:r>
        <w:rPr>
          <w:rFonts w:ascii="Times New Roman" w:eastAsia="Times New Roman" w:hAnsi="Times New Roman" w:cs="Times New Roman"/>
          <w:sz w:val="24"/>
        </w:rPr>
        <w:t xml:space="preserve">Vol. 2 No. 3. pp. 75-88. </w:t>
      </w:r>
    </w:p>
    <w:p w:rsidR="0074503E" w:rsidRDefault="001C5C67">
      <w:pPr>
        <w:numPr>
          <w:ilvl w:val="0"/>
          <w:numId w:val="7"/>
        </w:numPr>
        <w:spacing w:after="14" w:line="248" w:lineRule="auto"/>
        <w:ind w:hanging="284"/>
        <w:jc w:val="both"/>
      </w:pPr>
      <w:r>
        <w:rPr>
          <w:rFonts w:ascii="Times New Roman" w:eastAsia="Times New Roman" w:hAnsi="Times New Roman" w:cs="Times New Roman"/>
          <w:sz w:val="24"/>
        </w:rPr>
        <w:t xml:space="preserve">SUDGEN, J. &amp; TOMLINSON, A. (2017). </w:t>
      </w:r>
      <w:r>
        <w:rPr>
          <w:rFonts w:ascii="Times New Roman" w:eastAsia="Times New Roman" w:hAnsi="Times New Roman" w:cs="Times New Roman"/>
          <w:i/>
          <w:sz w:val="24"/>
        </w:rPr>
        <w:t>Fútbol, corrupción y mentiras</w:t>
      </w:r>
      <w:r>
        <w:rPr>
          <w:rFonts w:ascii="Times New Roman" w:eastAsia="Times New Roman" w:hAnsi="Times New Roman" w:cs="Times New Roman"/>
          <w:sz w:val="24"/>
        </w:rPr>
        <w:t xml:space="preserve">. Editorial Routledge. </w:t>
      </w:r>
    </w:p>
    <w:p w:rsidR="0074503E" w:rsidRDefault="001C5C67">
      <w:pPr>
        <w:spacing w:after="0"/>
        <w:ind w:left="2"/>
      </w:pPr>
      <w:r>
        <w:rPr>
          <w:rFonts w:ascii="Times New Roman" w:eastAsia="Times New Roman" w:hAnsi="Times New Roman" w:cs="Times New Roman"/>
          <w:b/>
          <w:sz w:val="24"/>
        </w:rPr>
        <w:t xml:space="preserve"> </w:t>
      </w:r>
    </w:p>
    <w:p w:rsidR="0074503E" w:rsidRDefault="001C5C67">
      <w:pPr>
        <w:spacing w:after="24"/>
        <w:ind w:left="-3" w:hanging="10"/>
      </w:pPr>
      <w:r>
        <w:rPr>
          <w:rFonts w:ascii="Times New Roman" w:eastAsia="Times New Roman" w:hAnsi="Times New Roman" w:cs="Times New Roman"/>
          <w:b/>
          <w:sz w:val="24"/>
        </w:rPr>
        <w:t xml:space="preserve">Bibliografía de los casos de estudio: </w:t>
      </w:r>
    </w:p>
    <w:p w:rsidR="0074503E" w:rsidRDefault="001C5C67">
      <w:pPr>
        <w:numPr>
          <w:ilvl w:val="0"/>
          <w:numId w:val="7"/>
        </w:numPr>
        <w:spacing w:after="11" w:line="248" w:lineRule="auto"/>
        <w:ind w:hanging="284"/>
        <w:jc w:val="both"/>
      </w:pPr>
      <w:r>
        <w:rPr>
          <w:rFonts w:ascii="Times New Roman" w:eastAsia="Times New Roman" w:hAnsi="Times New Roman" w:cs="Times New Roman"/>
          <w:color w:val="212121"/>
          <w:sz w:val="24"/>
        </w:rPr>
        <w:t xml:space="preserve">ARAMBUENA, L. et al. (2023). </w:t>
      </w:r>
      <w:r>
        <w:rPr>
          <w:rFonts w:ascii="Times New Roman" w:eastAsia="Times New Roman" w:hAnsi="Times New Roman" w:cs="Times New Roman"/>
          <w:i/>
          <w:color w:val="212121"/>
          <w:sz w:val="24"/>
        </w:rPr>
        <w:t>Deporte y política</w:t>
      </w:r>
      <w:r>
        <w:rPr>
          <w:rFonts w:ascii="Times New Roman" w:eastAsia="Times New Roman" w:hAnsi="Times New Roman" w:cs="Times New Roman"/>
          <w:color w:val="212121"/>
          <w:sz w:val="24"/>
        </w:rPr>
        <w:t>. CLACSO.</w:t>
      </w:r>
      <w:r>
        <w:rPr>
          <w:rFonts w:ascii="Times New Roman" w:eastAsia="Times New Roman" w:hAnsi="Times New Roman" w:cs="Times New Roman"/>
          <w:sz w:val="24"/>
        </w:rPr>
        <w:t xml:space="preserve"> </w:t>
      </w:r>
    </w:p>
    <w:p w:rsidR="0074503E" w:rsidRDefault="001C5C67">
      <w:pPr>
        <w:numPr>
          <w:ilvl w:val="0"/>
          <w:numId w:val="7"/>
        </w:numPr>
        <w:spacing w:after="3"/>
        <w:ind w:hanging="284"/>
        <w:jc w:val="both"/>
      </w:pPr>
      <w:r>
        <w:rPr>
          <w:rFonts w:ascii="Times New Roman" w:eastAsia="Times New Roman" w:hAnsi="Times New Roman" w:cs="Times New Roman"/>
          <w:color w:val="0000FF"/>
          <w:sz w:val="24"/>
          <w:u w:val="single" w:color="0000FF"/>
        </w:rPr>
        <w:t>https://nuso.org/articulo/fifa-infantino-trump-copa-mundo-mundial-futbol-negocios-derecha/</w:t>
      </w:r>
      <w:r>
        <w:rPr>
          <w:rFonts w:ascii="Times New Roman" w:eastAsia="Times New Roman" w:hAnsi="Times New Roman" w:cs="Times New Roman"/>
          <w:sz w:val="24"/>
        </w:rPr>
        <w:t xml:space="preserve"> </w:t>
      </w:r>
    </w:p>
    <w:p w:rsidR="0074503E" w:rsidRDefault="001C5C67">
      <w:pPr>
        <w:pStyle w:val="Ttulo3"/>
        <w:ind w:left="-5" w:right="0"/>
      </w:pPr>
      <w:r>
        <w:t xml:space="preserve">Unidad 5: Economía política del deporte </w:t>
      </w:r>
    </w:p>
    <w:p w:rsidR="0074503E" w:rsidRDefault="001C5C67">
      <w:pPr>
        <w:spacing w:after="255"/>
        <w:ind w:left="-3" w:hanging="10"/>
      </w:pPr>
      <w:r>
        <w:rPr>
          <w:rFonts w:ascii="Times New Roman" w:eastAsia="Times New Roman" w:hAnsi="Times New Roman" w:cs="Times New Roman"/>
          <w:b/>
          <w:sz w:val="24"/>
        </w:rPr>
        <w:t>Temas:</w:t>
      </w:r>
      <w:r>
        <w:rPr>
          <w:rFonts w:ascii="Times New Roman" w:eastAsia="Times New Roman" w:hAnsi="Times New Roman" w:cs="Times New Roman"/>
          <w:sz w:val="24"/>
        </w:rPr>
        <w:t xml:space="preserve"> </w:t>
      </w:r>
    </w:p>
    <w:p w:rsidR="0074503E" w:rsidRDefault="001C5C67">
      <w:pPr>
        <w:numPr>
          <w:ilvl w:val="0"/>
          <w:numId w:val="8"/>
        </w:numPr>
        <w:spacing w:after="14" w:line="248" w:lineRule="auto"/>
        <w:ind w:hanging="284"/>
        <w:jc w:val="both"/>
      </w:pPr>
      <w:r>
        <w:rPr>
          <w:rFonts w:ascii="Times New Roman" w:eastAsia="Times New Roman" w:hAnsi="Times New Roman" w:cs="Times New Roman"/>
          <w:sz w:val="24"/>
        </w:rPr>
        <w:t xml:space="preserve">Derechos de TV y concentración mediática. </w:t>
      </w:r>
    </w:p>
    <w:p w:rsidR="0074503E" w:rsidRDefault="001C5C67">
      <w:pPr>
        <w:numPr>
          <w:ilvl w:val="0"/>
          <w:numId w:val="8"/>
        </w:numPr>
        <w:spacing w:after="14" w:line="248" w:lineRule="auto"/>
        <w:ind w:hanging="284"/>
        <w:jc w:val="both"/>
      </w:pPr>
      <w:r>
        <w:rPr>
          <w:rFonts w:ascii="Times New Roman" w:eastAsia="Times New Roman" w:hAnsi="Times New Roman" w:cs="Times New Roman"/>
          <w:sz w:val="24"/>
        </w:rPr>
        <w:t xml:space="preserve">Financiamiento estatal. </w:t>
      </w:r>
    </w:p>
    <w:p w:rsidR="0074503E" w:rsidRDefault="001C5C67">
      <w:pPr>
        <w:numPr>
          <w:ilvl w:val="0"/>
          <w:numId w:val="8"/>
        </w:numPr>
        <w:spacing w:after="14" w:line="248" w:lineRule="auto"/>
        <w:ind w:hanging="284"/>
        <w:jc w:val="both"/>
      </w:pPr>
      <w:r>
        <w:rPr>
          <w:rFonts w:ascii="Times New Roman" w:eastAsia="Times New Roman" w:hAnsi="Times New Roman" w:cs="Times New Roman"/>
          <w:sz w:val="24"/>
        </w:rPr>
        <w:t xml:space="preserve">Regulación y privatización. </w:t>
      </w:r>
    </w:p>
    <w:p w:rsidR="0074503E" w:rsidRDefault="001C5C67">
      <w:pPr>
        <w:numPr>
          <w:ilvl w:val="0"/>
          <w:numId w:val="8"/>
        </w:numPr>
        <w:spacing w:after="268" w:line="248" w:lineRule="auto"/>
        <w:ind w:hanging="284"/>
        <w:jc w:val="both"/>
      </w:pPr>
      <w:r>
        <w:rPr>
          <w:rFonts w:ascii="Times New Roman" w:eastAsia="Times New Roman" w:hAnsi="Times New Roman" w:cs="Times New Roman"/>
          <w:sz w:val="24"/>
        </w:rPr>
        <w:t xml:space="preserve">Fútbol para Todos como política pública. </w:t>
      </w:r>
    </w:p>
    <w:p w:rsidR="0074503E" w:rsidRDefault="001C5C67">
      <w:pPr>
        <w:spacing w:after="255"/>
        <w:ind w:left="-3" w:hanging="10"/>
      </w:pPr>
      <w:r>
        <w:rPr>
          <w:rFonts w:ascii="Times New Roman" w:eastAsia="Times New Roman" w:hAnsi="Times New Roman" w:cs="Times New Roman"/>
          <w:b/>
          <w:sz w:val="24"/>
        </w:rPr>
        <w:t>Casos argentinos de estudio:</w:t>
      </w:r>
      <w:r>
        <w:rPr>
          <w:rFonts w:ascii="Times New Roman" w:eastAsia="Times New Roman" w:hAnsi="Times New Roman" w:cs="Times New Roman"/>
          <w:sz w:val="24"/>
        </w:rPr>
        <w:t xml:space="preserve"> </w:t>
      </w:r>
    </w:p>
    <w:p w:rsidR="0074503E" w:rsidRDefault="001C5C67">
      <w:pPr>
        <w:numPr>
          <w:ilvl w:val="0"/>
          <w:numId w:val="8"/>
        </w:numPr>
        <w:spacing w:after="14" w:line="248" w:lineRule="auto"/>
        <w:ind w:hanging="284"/>
        <w:jc w:val="both"/>
      </w:pPr>
      <w:r>
        <w:rPr>
          <w:rFonts w:ascii="Times New Roman" w:eastAsia="Times New Roman" w:hAnsi="Times New Roman" w:cs="Times New Roman"/>
          <w:sz w:val="24"/>
        </w:rPr>
        <w:t xml:space="preserve">Asociación del Fútbol Argentino y relación con el Estado. </w:t>
      </w:r>
    </w:p>
    <w:p w:rsidR="0074503E" w:rsidRDefault="001C5C67">
      <w:pPr>
        <w:numPr>
          <w:ilvl w:val="0"/>
          <w:numId w:val="8"/>
        </w:numPr>
        <w:spacing w:after="14" w:line="248" w:lineRule="auto"/>
        <w:ind w:hanging="284"/>
        <w:jc w:val="both"/>
      </w:pPr>
      <w:r>
        <w:rPr>
          <w:rFonts w:ascii="Times New Roman" w:eastAsia="Times New Roman" w:hAnsi="Times New Roman" w:cs="Times New Roman"/>
          <w:sz w:val="24"/>
        </w:rPr>
        <w:t xml:space="preserve">El programa Fútbol para Todos. </w:t>
      </w:r>
    </w:p>
    <w:p w:rsidR="0074503E" w:rsidRDefault="001C5C67">
      <w:pPr>
        <w:numPr>
          <w:ilvl w:val="0"/>
          <w:numId w:val="8"/>
        </w:numPr>
        <w:spacing w:after="268" w:line="248" w:lineRule="auto"/>
        <w:ind w:hanging="284"/>
        <w:jc w:val="both"/>
      </w:pPr>
      <w:r>
        <w:rPr>
          <w:rFonts w:ascii="Times New Roman" w:eastAsia="Times New Roman" w:hAnsi="Times New Roman" w:cs="Times New Roman"/>
          <w:sz w:val="24"/>
        </w:rPr>
        <w:t xml:space="preserve">AFA vs Clarín: LPF Play vs TyC Sports </w:t>
      </w:r>
    </w:p>
    <w:p w:rsidR="0074503E" w:rsidRDefault="001C5C67">
      <w:pPr>
        <w:spacing w:after="0"/>
        <w:ind w:left="2"/>
      </w:pPr>
      <w:r>
        <w:rPr>
          <w:rFonts w:ascii="Times New Roman" w:eastAsia="Times New Roman" w:hAnsi="Times New Roman" w:cs="Times New Roman"/>
          <w:sz w:val="24"/>
        </w:rPr>
        <w:t xml:space="preserve"> </w:t>
      </w:r>
    </w:p>
    <w:p w:rsidR="0074503E" w:rsidRDefault="001C5C67">
      <w:pPr>
        <w:spacing w:after="24"/>
        <w:ind w:left="-3" w:hanging="10"/>
      </w:pPr>
      <w:r>
        <w:rPr>
          <w:rFonts w:ascii="Times New Roman" w:eastAsia="Times New Roman" w:hAnsi="Times New Roman" w:cs="Times New Roman"/>
          <w:b/>
          <w:sz w:val="24"/>
        </w:rPr>
        <w:t xml:space="preserve">Bibliografía obligatoria: </w:t>
      </w:r>
    </w:p>
    <w:p w:rsidR="0074503E" w:rsidRDefault="001C5C67">
      <w:pPr>
        <w:numPr>
          <w:ilvl w:val="0"/>
          <w:numId w:val="8"/>
        </w:numPr>
        <w:spacing w:after="11" w:line="248" w:lineRule="auto"/>
        <w:ind w:hanging="284"/>
        <w:jc w:val="both"/>
      </w:pPr>
      <w:r>
        <w:rPr>
          <w:rFonts w:ascii="Times New Roman" w:eastAsia="Times New Roman" w:hAnsi="Times New Roman" w:cs="Times New Roman"/>
          <w:color w:val="212121"/>
          <w:sz w:val="24"/>
        </w:rPr>
        <w:t xml:space="preserve">LUPO, V. (2004). </w:t>
      </w:r>
      <w:r>
        <w:rPr>
          <w:rFonts w:ascii="Times New Roman" w:eastAsia="Times New Roman" w:hAnsi="Times New Roman" w:cs="Times New Roman"/>
          <w:i/>
          <w:color w:val="212121"/>
          <w:sz w:val="24"/>
        </w:rPr>
        <w:t>Historia política del deporte argentino.</w:t>
      </w:r>
      <w:r>
        <w:rPr>
          <w:rFonts w:ascii="Times New Roman" w:eastAsia="Times New Roman" w:hAnsi="Times New Roman" w:cs="Times New Roman"/>
          <w:color w:val="212121"/>
          <w:sz w:val="24"/>
        </w:rPr>
        <w:t xml:space="preserve"> Editorial Corregidor.</w:t>
      </w:r>
      <w:r>
        <w:rPr>
          <w:rFonts w:ascii="Times New Roman" w:eastAsia="Times New Roman" w:hAnsi="Times New Roman" w:cs="Times New Roman"/>
          <w:sz w:val="24"/>
        </w:rPr>
        <w:t xml:space="preserve"> </w:t>
      </w:r>
    </w:p>
    <w:p w:rsidR="0074503E" w:rsidRDefault="001C5C67">
      <w:pPr>
        <w:numPr>
          <w:ilvl w:val="0"/>
          <w:numId w:val="8"/>
        </w:numPr>
        <w:spacing w:after="14" w:line="248" w:lineRule="auto"/>
        <w:ind w:hanging="284"/>
        <w:jc w:val="both"/>
      </w:pPr>
      <w:r>
        <w:rPr>
          <w:rFonts w:ascii="Times New Roman" w:eastAsia="Times New Roman" w:hAnsi="Times New Roman" w:cs="Times New Roman"/>
          <w:sz w:val="24"/>
        </w:rPr>
        <w:t>NEMESIA, H. “Las prácticas económicas en el fútbol. Entre la pasión</w:t>
      </w:r>
      <w:r>
        <w:rPr>
          <w:rFonts w:ascii="Courier New" w:eastAsia="Courier New" w:hAnsi="Courier New" w:cs="Courier New"/>
          <w:sz w:val="24"/>
        </w:rPr>
        <w:t> </w:t>
      </w:r>
      <w:r>
        <w:rPr>
          <w:rFonts w:ascii="Times New Roman" w:eastAsia="Times New Roman" w:hAnsi="Times New Roman" w:cs="Times New Roman"/>
          <w:sz w:val="24"/>
        </w:rPr>
        <w:t xml:space="preserve">de los hinchas y la gestión de los dirigentes”. En </w:t>
      </w:r>
      <w:r>
        <w:rPr>
          <w:rFonts w:ascii="Times New Roman" w:eastAsia="Times New Roman" w:hAnsi="Times New Roman" w:cs="Times New Roman"/>
          <w:color w:val="212121"/>
          <w:sz w:val="24"/>
        </w:rPr>
        <w:t>Levoratti, A. y Moreira, V. (comps.)</w:t>
      </w:r>
      <w:r>
        <w:rPr>
          <w:rFonts w:ascii="Times New Roman" w:eastAsia="Times New Roman" w:hAnsi="Times New Roman" w:cs="Times New Roman"/>
          <w:b/>
          <w:color w:val="212121"/>
          <w:sz w:val="24"/>
        </w:rPr>
        <w:t xml:space="preserve"> </w:t>
      </w:r>
      <w:r>
        <w:rPr>
          <w:rFonts w:ascii="Times New Roman" w:eastAsia="Times New Roman" w:hAnsi="Times New Roman" w:cs="Times New Roman"/>
          <w:color w:val="212121"/>
          <w:sz w:val="24"/>
        </w:rPr>
        <w:t xml:space="preserve">(2016). </w:t>
      </w:r>
      <w:r>
        <w:rPr>
          <w:rFonts w:ascii="Times New Roman" w:eastAsia="Times New Roman" w:hAnsi="Times New Roman" w:cs="Times New Roman"/>
          <w:i/>
          <w:color w:val="212121"/>
          <w:sz w:val="24"/>
        </w:rPr>
        <w:t>Deporte, cultura y sociedad.</w:t>
      </w:r>
      <w:r>
        <w:rPr>
          <w:rFonts w:ascii="Times New Roman" w:eastAsia="Times New Roman" w:hAnsi="Times New Roman" w:cs="Times New Roman"/>
          <w:i/>
          <w:color w:val="212121"/>
          <w:sz w:val="24"/>
        </w:rPr>
        <w:t xml:space="preserve"> </w:t>
      </w:r>
      <w:r>
        <w:rPr>
          <w:rFonts w:ascii="Times New Roman" w:eastAsia="Times New Roman" w:hAnsi="Times New Roman" w:cs="Times New Roman"/>
          <w:color w:val="212121"/>
          <w:sz w:val="24"/>
        </w:rPr>
        <w:t>Editorial Teseo.</w:t>
      </w:r>
      <w:r>
        <w:rPr>
          <w:rFonts w:ascii="Times New Roman" w:eastAsia="Times New Roman" w:hAnsi="Times New Roman" w:cs="Times New Roman"/>
          <w:sz w:val="24"/>
        </w:rPr>
        <w:t xml:space="preserve"> </w:t>
      </w:r>
    </w:p>
    <w:p w:rsidR="0074503E" w:rsidRDefault="001C5C67">
      <w:pPr>
        <w:spacing w:after="285"/>
      </w:pPr>
      <w:r>
        <w:rPr>
          <w:rFonts w:ascii="Times New Roman" w:eastAsia="Times New Roman" w:hAnsi="Times New Roman" w:cs="Times New Roman"/>
          <w:sz w:val="24"/>
        </w:rPr>
        <w:t xml:space="preserve"> </w:t>
      </w:r>
    </w:p>
    <w:p w:rsidR="0074503E" w:rsidRDefault="001C5C67">
      <w:pPr>
        <w:pStyle w:val="Ttulo3"/>
        <w:ind w:left="-5" w:right="0"/>
      </w:pPr>
      <w:r>
        <w:t xml:space="preserve">Unidad 6: Comunicación política y relato deportivo </w:t>
      </w:r>
    </w:p>
    <w:p w:rsidR="0074503E" w:rsidRDefault="001C5C67">
      <w:pPr>
        <w:spacing w:after="255"/>
        <w:ind w:left="-3" w:hanging="10"/>
      </w:pPr>
      <w:r>
        <w:rPr>
          <w:rFonts w:ascii="Times New Roman" w:eastAsia="Times New Roman" w:hAnsi="Times New Roman" w:cs="Times New Roman"/>
          <w:b/>
          <w:sz w:val="24"/>
        </w:rPr>
        <w:t>Ejes prácticos para periodistas:</w:t>
      </w:r>
      <w:r>
        <w:rPr>
          <w:rFonts w:ascii="Times New Roman" w:eastAsia="Times New Roman" w:hAnsi="Times New Roman" w:cs="Times New Roman"/>
          <w:sz w:val="24"/>
        </w:rPr>
        <w:t xml:space="preserve"> </w:t>
      </w:r>
    </w:p>
    <w:p w:rsidR="0074503E" w:rsidRDefault="001C5C67">
      <w:pPr>
        <w:numPr>
          <w:ilvl w:val="0"/>
          <w:numId w:val="9"/>
        </w:numPr>
        <w:spacing w:after="14" w:line="248" w:lineRule="auto"/>
        <w:ind w:hanging="135"/>
        <w:jc w:val="both"/>
      </w:pPr>
      <w:r>
        <w:rPr>
          <w:rFonts w:ascii="Times New Roman" w:eastAsia="Times New Roman" w:hAnsi="Times New Roman" w:cs="Times New Roman"/>
          <w:sz w:val="24"/>
        </w:rPr>
        <w:t xml:space="preserve">Cómo detectar discurso político en conferencias deportivas. </w:t>
      </w:r>
    </w:p>
    <w:p w:rsidR="0074503E" w:rsidRDefault="001C5C67">
      <w:pPr>
        <w:numPr>
          <w:ilvl w:val="0"/>
          <w:numId w:val="9"/>
        </w:numPr>
        <w:spacing w:after="14" w:line="248" w:lineRule="auto"/>
        <w:ind w:hanging="135"/>
        <w:jc w:val="both"/>
      </w:pPr>
      <w:r>
        <w:rPr>
          <w:rFonts w:ascii="Times New Roman" w:eastAsia="Times New Roman" w:hAnsi="Times New Roman" w:cs="Times New Roman"/>
          <w:sz w:val="24"/>
        </w:rPr>
        <w:t xml:space="preserve">Uso político de triunfos deportivos. </w:t>
      </w:r>
    </w:p>
    <w:p w:rsidR="0074503E" w:rsidRDefault="001C5C67">
      <w:pPr>
        <w:numPr>
          <w:ilvl w:val="0"/>
          <w:numId w:val="9"/>
        </w:numPr>
        <w:spacing w:after="14" w:line="248" w:lineRule="auto"/>
        <w:ind w:hanging="135"/>
        <w:jc w:val="both"/>
      </w:pPr>
      <w:r>
        <w:rPr>
          <w:rFonts w:ascii="Times New Roman" w:eastAsia="Times New Roman" w:hAnsi="Times New Roman" w:cs="Times New Roman"/>
          <w:sz w:val="24"/>
        </w:rPr>
        <w:t xml:space="preserve">Redes sociales y polarización. </w:t>
      </w:r>
    </w:p>
    <w:p w:rsidR="0074503E" w:rsidRDefault="001C5C67">
      <w:pPr>
        <w:numPr>
          <w:ilvl w:val="0"/>
          <w:numId w:val="9"/>
        </w:numPr>
        <w:spacing w:after="244" w:line="248" w:lineRule="auto"/>
        <w:ind w:hanging="135"/>
        <w:jc w:val="both"/>
      </w:pPr>
      <w:r>
        <w:rPr>
          <w:rFonts w:ascii="Times New Roman" w:eastAsia="Times New Roman" w:hAnsi="Times New Roman" w:cs="Times New Roman"/>
          <w:sz w:val="24"/>
        </w:rPr>
        <w:t>Construcción de en</w:t>
      </w:r>
      <w:r>
        <w:rPr>
          <w:rFonts w:ascii="Times New Roman" w:eastAsia="Times New Roman" w:hAnsi="Times New Roman" w:cs="Times New Roman"/>
          <w:sz w:val="24"/>
        </w:rPr>
        <w:t xml:space="preserve">emigos y narrativa épica. </w:t>
      </w:r>
    </w:p>
    <w:p w:rsidR="0074503E" w:rsidRDefault="001C5C67">
      <w:pPr>
        <w:spacing w:after="0"/>
        <w:ind w:left="2"/>
      </w:pPr>
      <w:r>
        <w:rPr>
          <w:rFonts w:ascii="Times New Roman" w:eastAsia="Times New Roman" w:hAnsi="Times New Roman" w:cs="Times New Roman"/>
        </w:rPr>
        <w:t xml:space="preserve"> </w:t>
      </w:r>
    </w:p>
    <w:p w:rsidR="0074503E" w:rsidRDefault="001C5C67">
      <w:pPr>
        <w:tabs>
          <w:tab w:val="center" w:pos="1620"/>
        </w:tabs>
        <w:spacing w:after="3" w:line="260" w:lineRule="auto"/>
        <w:ind w:left="-13"/>
      </w:pPr>
      <w:r>
        <w:rPr>
          <w:rFonts w:ascii="Times New Roman" w:eastAsia="Times New Roman" w:hAnsi="Times New Roman" w:cs="Times New Roman"/>
          <w:b/>
          <w:color w:val="4A442A"/>
          <w:sz w:val="24"/>
        </w:rPr>
        <w:t>8.</w:t>
      </w:r>
      <w:r>
        <w:rPr>
          <w:rFonts w:ascii="Arial" w:eastAsia="Arial" w:hAnsi="Arial" w:cs="Arial"/>
          <w:b/>
          <w:color w:val="4A442A"/>
          <w:sz w:val="24"/>
        </w:rPr>
        <w:t xml:space="preserve"> </w:t>
      </w:r>
      <w:r>
        <w:rPr>
          <w:rFonts w:ascii="Arial" w:eastAsia="Arial" w:hAnsi="Arial" w:cs="Arial"/>
          <w:b/>
          <w:color w:val="4A442A"/>
          <w:sz w:val="24"/>
        </w:rPr>
        <w:tab/>
      </w:r>
      <w:r>
        <w:rPr>
          <w:rFonts w:ascii="Times New Roman" w:eastAsia="Times New Roman" w:hAnsi="Times New Roman" w:cs="Times New Roman"/>
          <w:b/>
        </w:rPr>
        <w:t>METODOLOGÍA</w:t>
      </w:r>
      <w:r>
        <w:rPr>
          <w:rFonts w:ascii="Times New Roman" w:eastAsia="Times New Roman" w:hAnsi="Times New Roman" w:cs="Times New Roman"/>
        </w:rPr>
        <w:t>:</w:t>
      </w:r>
      <w:r>
        <w:rPr>
          <w:rFonts w:ascii="Times New Roman" w:eastAsia="Times New Roman" w:hAnsi="Times New Roman" w:cs="Times New Roman"/>
          <w:color w:val="4A442A"/>
        </w:rPr>
        <w:t xml:space="preserve"> </w:t>
      </w:r>
    </w:p>
    <w:p w:rsidR="0074503E" w:rsidRDefault="001C5C67">
      <w:pPr>
        <w:spacing w:after="282"/>
        <w:ind w:left="2"/>
      </w:pPr>
      <w:r>
        <w:rPr>
          <w:rFonts w:ascii="Times New Roman" w:eastAsia="Times New Roman" w:hAnsi="Times New Roman" w:cs="Times New Roman"/>
        </w:rPr>
        <w:t xml:space="preserve"> </w:t>
      </w:r>
    </w:p>
    <w:p w:rsidR="0074503E" w:rsidRDefault="001C5C67">
      <w:pPr>
        <w:spacing w:after="269" w:line="248" w:lineRule="auto"/>
        <w:ind w:left="-3" w:hanging="10"/>
        <w:jc w:val="both"/>
      </w:pPr>
      <w:r>
        <w:rPr>
          <w:rFonts w:ascii="Times New Roman" w:eastAsia="Times New Roman" w:hAnsi="Times New Roman" w:cs="Times New Roman"/>
          <w:color w:val="212121"/>
          <w:sz w:val="24"/>
        </w:rPr>
        <w:t xml:space="preserve">La asignatura se desarrollará bajo una </w:t>
      </w:r>
      <w:r>
        <w:rPr>
          <w:rFonts w:ascii="Times New Roman" w:eastAsia="Times New Roman" w:hAnsi="Times New Roman" w:cs="Times New Roman"/>
          <w:b/>
          <w:color w:val="212121"/>
          <w:sz w:val="24"/>
        </w:rPr>
        <w:t>modalidad teórico-práctica con formato de seminario-taller presencial</w:t>
      </w:r>
      <w:r>
        <w:rPr>
          <w:rFonts w:ascii="Times New Roman" w:eastAsia="Times New Roman" w:hAnsi="Times New Roman" w:cs="Times New Roman"/>
          <w:color w:val="212121"/>
          <w:sz w:val="24"/>
        </w:rPr>
        <w:t xml:space="preserve">, orientada a promover una comprensión crítica del vínculo entre política, medios y deporte, así como el desarrollo de competencias analíticas propias del ejercicio del periodismo deportivo. </w:t>
      </w:r>
    </w:p>
    <w:p w:rsidR="0074503E" w:rsidRDefault="001C5C67">
      <w:pPr>
        <w:spacing w:after="269" w:line="248" w:lineRule="auto"/>
        <w:ind w:left="-3" w:hanging="10"/>
        <w:jc w:val="both"/>
      </w:pPr>
      <w:r>
        <w:rPr>
          <w:rFonts w:ascii="Times New Roman" w:eastAsia="Times New Roman" w:hAnsi="Times New Roman" w:cs="Times New Roman"/>
          <w:color w:val="212121"/>
          <w:sz w:val="24"/>
        </w:rPr>
        <w:t xml:space="preserve">Desde el punto de vista didáctico, se adoptará una </w:t>
      </w:r>
      <w:r>
        <w:rPr>
          <w:rFonts w:ascii="Times New Roman" w:eastAsia="Times New Roman" w:hAnsi="Times New Roman" w:cs="Times New Roman"/>
          <w:b/>
          <w:color w:val="212121"/>
          <w:sz w:val="24"/>
        </w:rPr>
        <w:t>metodología a</w:t>
      </w:r>
      <w:r>
        <w:rPr>
          <w:rFonts w:ascii="Times New Roman" w:eastAsia="Times New Roman" w:hAnsi="Times New Roman" w:cs="Times New Roman"/>
          <w:b/>
          <w:color w:val="212121"/>
          <w:sz w:val="24"/>
        </w:rPr>
        <w:t>ctiva y participativa</w:t>
      </w:r>
      <w:r>
        <w:rPr>
          <w:rFonts w:ascii="Times New Roman" w:eastAsia="Times New Roman" w:hAnsi="Times New Roman" w:cs="Times New Roman"/>
          <w:color w:val="212121"/>
          <w:sz w:val="24"/>
        </w:rPr>
        <w:t xml:space="preserve">, que combinará la exposición teórica por parte del docente con instancias sistemáticas de análisis, discusión y producción por parte de los estudiantes. En este marco, se privilegiarán estrategias de enseñanza basadas en el </w:t>
      </w:r>
      <w:r>
        <w:rPr>
          <w:rFonts w:ascii="Times New Roman" w:eastAsia="Times New Roman" w:hAnsi="Times New Roman" w:cs="Times New Roman"/>
          <w:b/>
          <w:color w:val="212121"/>
          <w:sz w:val="24"/>
        </w:rPr>
        <w:t>análisis d</w:t>
      </w:r>
      <w:r>
        <w:rPr>
          <w:rFonts w:ascii="Times New Roman" w:eastAsia="Times New Roman" w:hAnsi="Times New Roman" w:cs="Times New Roman"/>
          <w:b/>
          <w:color w:val="212121"/>
          <w:sz w:val="24"/>
        </w:rPr>
        <w:t>e casos</w:t>
      </w:r>
      <w:r>
        <w:rPr>
          <w:rFonts w:ascii="Times New Roman" w:eastAsia="Times New Roman" w:hAnsi="Times New Roman" w:cs="Times New Roman"/>
          <w:color w:val="212121"/>
          <w:sz w:val="24"/>
        </w:rPr>
        <w:t xml:space="preserve">, la </w:t>
      </w:r>
      <w:r>
        <w:rPr>
          <w:rFonts w:ascii="Times New Roman" w:eastAsia="Times New Roman" w:hAnsi="Times New Roman" w:cs="Times New Roman"/>
          <w:b/>
          <w:color w:val="212121"/>
          <w:sz w:val="24"/>
        </w:rPr>
        <w:t>resolución de problemas</w:t>
      </w:r>
      <w:r>
        <w:rPr>
          <w:rFonts w:ascii="Times New Roman" w:eastAsia="Times New Roman" w:hAnsi="Times New Roman" w:cs="Times New Roman"/>
          <w:color w:val="212121"/>
          <w:sz w:val="24"/>
        </w:rPr>
        <w:t xml:space="preserve">, el </w:t>
      </w:r>
      <w:r>
        <w:rPr>
          <w:rFonts w:ascii="Times New Roman" w:eastAsia="Times New Roman" w:hAnsi="Times New Roman" w:cs="Times New Roman"/>
          <w:b/>
          <w:color w:val="212121"/>
          <w:sz w:val="24"/>
        </w:rPr>
        <w:t>debate guiado</w:t>
      </w:r>
      <w:r>
        <w:rPr>
          <w:rFonts w:ascii="Times New Roman" w:eastAsia="Times New Roman" w:hAnsi="Times New Roman" w:cs="Times New Roman"/>
          <w:color w:val="212121"/>
          <w:sz w:val="24"/>
        </w:rPr>
        <w:t xml:space="preserve"> y el </w:t>
      </w:r>
      <w:r>
        <w:rPr>
          <w:rFonts w:ascii="Times New Roman" w:eastAsia="Times New Roman" w:hAnsi="Times New Roman" w:cs="Times New Roman"/>
          <w:b/>
          <w:color w:val="212121"/>
          <w:sz w:val="24"/>
        </w:rPr>
        <w:t>trabajo colaborativo</w:t>
      </w:r>
      <w:r>
        <w:rPr>
          <w:rFonts w:ascii="Times New Roman" w:eastAsia="Times New Roman" w:hAnsi="Times New Roman" w:cs="Times New Roman"/>
          <w:color w:val="212121"/>
          <w:sz w:val="24"/>
        </w:rPr>
        <w:t xml:space="preserve">, favoreciendo la articulación entre conceptos teóricos y situaciones empíricas. </w:t>
      </w:r>
    </w:p>
    <w:p w:rsidR="0074503E" w:rsidRDefault="001C5C67">
      <w:pPr>
        <w:spacing w:after="269" w:line="248" w:lineRule="auto"/>
        <w:ind w:left="-3" w:hanging="10"/>
        <w:jc w:val="both"/>
      </w:pPr>
      <w:r>
        <w:rPr>
          <w:rFonts w:ascii="Times New Roman" w:eastAsia="Times New Roman" w:hAnsi="Times New Roman" w:cs="Times New Roman"/>
          <w:color w:val="212121"/>
          <w:sz w:val="24"/>
        </w:rPr>
        <w:t xml:space="preserve">Las clases presenciales se organizarán en torno a tres momentos: </w:t>
      </w:r>
    </w:p>
    <w:p w:rsidR="0074503E" w:rsidRDefault="001C5C67">
      <w:pPr>
        <w:numPr>
          <w:ilvl w:val="0"/>
          <w:numId w:val="10"/>
        </w:numPr>
        <w:spacing w:after="0" w:line="248" w:lineRule="auto"/>
        <w:ind w:hanging="135"/>
        <w:jc w:val="both"/>
      </w:pPr>
      <w:r>
        <w:rPr>
          <w:rFonts w:ascii="Times New Roman" w:eastAsia="Times New Roman" w:hAnsi="Times New Roman" w:cs="Times New Roman"/>
          <w:b/>
          <w:color w:val="212121"/>
          <w:sz w:val="24"/>
        </w:rPr>
        <w:t>Apertura conceptual</w:t>
      </w:r>
      <w:r>
        <w:rPr>
          <w:rFonts w:ascii="Times New Roman" w:eastAsia="Times New Roman" w:hAnsi="Times New Roman" w:cs="Times New Roman"/>
          <w:color w:val="212121"/>
          <w:sz w:val="24"/>
        </w:rPr>
        <w:t xml:space="preserve">, a cargo </w:t>
      </w:r>
      <w:r>
        <w:rPr>
          <w:rFonts w:ascii="Times New Roman" w:eastAsia="Times New Roman" w:hAnsi="Times New Roman" w:cs="Times New Roman"/>
          <w:color w:val="212121"/>
          <w:sz w:val="24"/>
        </w:rPr>
        <w:t xml:space="preserve">del docente, destinada a la presentación y problematización de los núcleos teóricos centrales de cada unidad temática. </w:t>
      </w:r>
    </w:p>
    <w:p w:rsidR="0074503E" w:rsidRDefault="001C5C67">
      <w:pPr>
        <w:numPr>
          <w:ilvl w:val="0"/>
          <w:numId w:val="10"/>
        </w:numPr>
        <w:spacing w:after="0" w:line="248" w:lineRule="auto"/>
        <w:ind w:hanging="135"/>
        <w:jc w:val="both"/>
      </w:pPr>
      <w:r>
        <w:rPr>
          <w:rFonts w:ascii="Times New Roman" w:eastAsia="Times New Roman" w:hAnsi="Times New Roman" w:cs="Times New Roman"/>
          <w:b/>
          <w:color w:val="212121"/>
          <w:sz w:val="24"/>
        </w:rPr>
        <w:t>Desarrollo analítico-práctico</w:t>
      </w:r>
      <w:r>
        <w:rPr>
          <w:rFonts w:ascii="Times New Roman" w:eastAsia="Times New Roman" w:hAnsi="Times New Roman" w:cs="Times New Roman"/>
          <w:color w:val="212121"/>
          <w:sz w:val="24"/>
        </w:rPr>
        <w:t>, en el que los estudiantes trabajarán con materiales específicos (textos, coberturas periodísticas, discur</w:t>
      </w:r>
      <w:r>
        <w:rPr>
          <w:rFonts w:ascii="Times New Roman" w:eastAsia="Times New Roman" w:hAnsi="Times New Roman" w:cs="Times New Roman"/>
          <w:color w:val="212121"/>
          <w:sz w:val="24"/>
        </w:rPr>
        <w:t xml:space="preserve">sos, producciones audiovisuales, datos empíricos), aplicando categorías teóricas al análisis de casos del deporte argentino e internacional. </w:t>
      </w:r>
    </w:p>
    <w:p w:rsidR="0074503E" w:rsidRDefault="001C5C67">
      <w:pPr>
        <w:numPr>
          <w:ilvl w:val="0"/>
          <w:numId w:val="10"/>
        </w:numPr>
        <w:spacing w:after="269" w:line="248" w:lineRule="auto"/>
        <w:ind w:hanging="135"/>
        <w:jc w:val="both"/>
      </w:pPr>
      <w:r>
        <w:rPr>
          <w:rFonts w:ascii="Times New Roman" w:eastAsia="Times New Roman" w:hAnsi="Times New Roman" w:cs="Times New Roman"/>
          <w:b/>
          <w:color w:val="212121"/>
          <w:sz w:val="24"/>
        </w:rPr>
        <w:t>Cierre reflexivo</w:t>
      </w:r>
      <w:r>
        <w:rPr>
          <w:rFonts w:ascii="Times New Roman" w:eastAsia="Times New Roman" w:hAnsi="Times New Roman" w:cs="Times New Roman"/>
          <w:color w:val="212121"/>
          <w:sz w:val="24"/>
        </w:rPr>
        <w:t xml:space="preserve">, orientado a la puesta en común, el debate colectivo y la sistematización de los aprendizajes. </w:t>
      </w:r>
    </w:p>
    <w:p w:rsidR="0074503E" w:rsidRDefault="001C5C67">
      <w:pPr>
        <w:spacing w:after="269" w:line="248" w:lineRule="auto"/>
        <w:ind w:left="-3" w:hanging="10"/>
        <w:jc w:val="both"/>
      </w:pPr>
      <w:r>
        <w:rPr>
          <w:rFonts w:ascii="Times New Roman" w:eastAsia="Times New Roman" w:hAnsi="Times New Roman" w:cs="Times New Roman"/>
          <w:color w:val="212121"/>
          <w:sz w:val="24"/>
        </w:rPr>
        <w:t>S</w:t>
      </w:r>
      <w:r>
        <w:rPr>
          <w:rFonts w:ascii="Times New Roman" w:eastAsia="Times New Roman" w:hAnsi="Times New Roman" w:cs="Times New Roman"/>
          <w:color w:val="212121"/>
          <w:sz w:val="24"/>
        </w:rPr>
        <w:t>e promoverá el uso de estudios de caso relevantes —como la Copa Mundial de Fútbol de 2022, el funcionamiento de la FIFA o el programa Fútbol para Todos— que permitan a los estudiantes analizar situaciones concretas en las que se articulan dimensiones polít</w:t>
      </w:r>
      <w:r>
        <w:rPr>
          <w:rFonts w:ascii="Times New Roman" w:eastAsia="Times New Roman" w:hAnsi="Times New Roman" w:cs="Times New Roman"/>
          <w:color w:val="212121"/>
          <w:sz w:val="24"/>
        </w:rPr>
        <w:t xml:space="preserve">icas, económicas y mediáticas del deporte. </w:t>
      </w:r>
    </w:p>
    <w:p w:rsidR="0074503E" w:rsidRDefault="001C5C67">
      <w:pPr>
        <w:spacing w:after="269" w:line="248" w:lineRule="auto"/>
        <w:ind w:left="-3" w:hanging="10"/>
        <w:jc w:val="both"/>
      </w:pPr>
      <w:r>
        <w:rPr>
          <w:rFonts w:ascii="Times New Roman" w:eastAsia="Times New Roman" w:hAnsi="Times New Roman" w:cs="Times New Roman"/>
          <w:color w:val="212121"/>
          <w:sz w:val="24"/>
        </w:rPr>
        <w:t xml:space="preserve">Asimismo, la materia incorporará instancias de </w:t>
      </w:r>
      <w:r>
        <w:rPr>
          <w:rFonts w:ascii="Times New Roman" w:eastAsia="Times New Roman" w:hAnsi="Times New Roman" w:cs="Times New Roman"/>
          <w:b/>
          <w:color w:val="212121"/>
          <w:sz w:val="24"/>
        </w:rPr>
        <w:t>producción periodística con enfoque analítico</w:t>
      </w:r>
      <w:r>
        <w:rPr>
          <w:rFonts w:ascii="Times New Roman" w:eastAsia="Times New Roman" w:hAnsi="Times New Roman" w:cs="Times New Roman"/>
          <w:color w:val="212121"/>
          <w:sz w:val="24"/>
        </w:rPr>
        <w:t>, tales como la elaboración de informes, columnas de opinión fundamentadas, análisis de discursos y coberturas críticas,</w:t>
      </w:r>
      <w:r>
        <w:rPr>
          <w:rFonts w:ascii="Times New Roman" w:eastAsia="Times New Roman" w:hAnsi="Times New Roman" w:cs="Times New Roman"/>
          <w:color w:val="212121"/>
          <w:sz w:val="24"/>
        </w:rPr>
        <w:t xml:space="preserve"> con el objetivo de fortalecer la capacidad de los estudiantes para interpretar y comunicar fenómenos complejos. </w:t>
      </w:r>
    </w:p>
    <w:p w:rsidR="0074503E" w:rsidRDefault="001C5C67">
      <w:pPr>
        <w:spacing w:after="269" w:line="248" w:lineRule="auto"/>
        <w:ind w:left="-3" w:hanging="10"/>
        <w:jc w:val="both"/>
      </w:pPr>
      <w:r>
        <w:rPr>
          <w:rFonts w:ascii="Times New Roman" w:eastAsia="Times New Roman" w:hAnsi="Times New Roman" w:cs="Times New Roman"/>
          <w:color w:val="212121"/>
          <w:sz w:val="24"/>
        </w:rPr>
        <w:t xml:space="preserve">El curso se apoyará en el uso de un </w:t>
      </w:r>
      <w:r>
        <w:rPr>
          <w:rFonts w:ascii="Times New Roman" w:eastAsia="Times New Roman" w:hAnsi="Times New Roman" w:cs="Times New Roman"/>
          <w:b/>
          <w:color w:val="212121"/>
          <w:sz w:val="24"/>
        </w:rPr>
        <w:t>aula virtual como complemento de la presencialidad</w:t>
      </w:r>
      <w:r>
        <w:rPr>
          <w:rFonts w:ascii="Times New Roman" w:eastAsia="Times New Roman" w:hAnsi="Times New Roman" w:cs="Times New Roman"/>
          <w:color w:val="212121"/>
          <w:sz w:val="24"/>
        </w:rPr>
        <w:t>, donde se pondrán a disposición materiales bibliográfic</w:t>
      </w:r>
      <w:r>
        <w:rPr>
          <w:rFonts w:ascii="Times New Roman" w:eastAsia="Times New Roman" w:hAnsi="Times New Roman" w:cs="Times New Roman"/>
          <w:color w:val="212121"/>
          <w:sz w:val="24"/>
        </w:rPr>
        <w:t xml:space="preserve">os, guías de lectura, consignas de trabajo y recursos audiovisuales. Este entorno permitirá sostener la continuidad pedagógica, facilitar el acceso a los contenidos y acompañar el proceso de aprendizaje mediante actividades de seguimiento. </w:t>
      </w:r>
    </w:p>
    <w:p w:rsidR="0074503E" w:rsidRDefault="001C5C67">
      <w:pPr>
        <w:spacing w:after="269" w:line="248" w:lineRule="auto"/>
        <w:ind w:left="-3" w:hanging="10"/>
        <w:jc w:val="both"/>
      </w:pPr>
      <w:r>
        <w:rPr>
          <w:rFonts w:ascii="Times New Roman" w:eastAsia="Times New Roman" w:hAnsi="Times New Roman" w:cs="Times New Roman"/>
          <w:color w:val="212121"/>
          <w:sz w:val="24"/>
        </w:rPr>
        <w:t>Previo a cada c</w:t>
      </w:r>
      <w:r>
        <w:rPr>
          <w:rFonts w:ascii="Times New Roman" w:eastAsia="Times New Roman" w:hAnsi="Times New Roman" w:cs="Times New Roman"/>
          <w:color w:val="212121"/>
          <w:sz w:val="24"/>
        </w:rPr>
        <w:t>lase, los estudiantes deberán realizar las lecturas y actividades indicadas, a fin de favorecer una participación activa y situada en los encuentros presenciales. Con posterioridad a cada clase, se propondrán actividades de profundización —individuales y/o</w:t>
      </w:r>
      <w:r>
        <w:rPr>
          <w:rFonts w:ascii="Times New Roman" w:eastAsia="Times New Roman" w:hAnsi="Times New Roman" w:cs="Times New Roman"/>
          <w:color w:val="212121"/>
          <w:sz w:val="24"/>
        </w:rPr>
        <w:t xml:space="preserve"> grupales— orientadas a consolidar los aprendizajes y promover la reflexión crítica. </w:t>
      </w:r>
    </w:p>
    <w:p w:rsidR="0074503E" w:rsidRDefault="001C5C67">
      <w:pPr>
        <w:spacing w:after="269" w:line="248" w:lineRule="auto"/>
        <w:ind w:left="-3" w:hanging="10"/>
        <w:jc w:val="both"/>
      </w:pPr>
      <w:r>
        <w:rPr>
          <w:rFonts w:ascii="Times New Roman" w:eastAsia="Times New Roman" w:hAnsi="Times New Roman" w:cs="Times New Roman"/>
          <w:color w:val="212121"/>
          <w:sz w:val="24"/>
        </w:rPr>
        <w:t xml:space="preserve">En síntesis, la propuesta metodológica busca articular </w:t>
      </w:r>
      <w:r>
        <w:rPr>
          <w:rFonts w:ascii="Times New Roman" w:eastAsia="Times New Roman" w:hAnsi="Times New Roman" w:cs="Times New Roman"/>
          <w:b/>
          <w:color w:val="212121"/>
          <w:sz w:val="24"/>
        </w:rPr>
        <w:t>formación teórica rigurosa, análisis crítico y práctica profesional</w:t>
      </w:r>
      <w:r>
        <w:rPr>
          <w:rFonts w:ascii="Times New Roman" w:eastAsia="Times New Roman" w:hAnsi="Times New Roman" w:cs="Times New Roman"/>
          <w:color w:val="212121"/>
          <w:sz w:val="24"/>
        </w:rPr>
        <w:t xml:space="preserve">, promoviendo un rol activo del estudiante como </w:t>
      </w:r>
      <w:r>
        <w:rPr>
          <w:rFonts w:ascii="Times New Roman" w:eastAsia="Times New Roman" w:hAnsi="Times New Roman" w:cs="Times New Roman"/>
          <w:color w:val="212121"/>
          <w:sz w:val="24"/>
        </w:rPr>
        <w:t xml:space="preserve">intérprete y productor de discursos periodísticos en el campo del deporte. </w:t>
      </w:r>
    </w:p>
    <w:p w:rsidR="0074503E" w:rsidRDefault="001C5C67">
      <w:pPr>
        <w:spacing w:after="0"/>
        <w:ind w:left="2"/>
      </w:pPr>
      <w:r>
        <w:rPr>
          <w:rFonts w:ascii="Times New Roman" w:eastAsia="Times New Roman" w:hAnsi="Times New Roman" w:cs="Times New Roman"/>
        </w:rPr>
        <w:t xml:space="preserve"> </w:t>
      </w:r>
    </w:p>
    <w:p w:rsidR="0074503E" w:rsidRDefault="001C5C67">
      <w:pPr>
        <w:numPr>
          <w:ilvl w:val="0"/>
          <w:numId w:val="11"/>
        </w:numPr>
        <w:spacing w:after="3" w:line="260" w:lineRule="auto"/>
        <w:ind w:hanging="330"/>
      </w:pPr>
      <w:r>
        <w:rPr>
          <w:rFonts w:ascii="Times New Roman" w:eastAsia="Times New Roman" w:hAnsi="Times New Roman" w:cs="Times New Roman"/>
          <w:b/>
        </w:rPr>
        <w:t xml:space="preserve">1. PLAN DE ACTIVIDADES/SECUENCIA DE ACTIVIDADES </w:t>
      </w:r>
      <w:r>
        <w:rPr>
          <w:rFonts w:ascii="Times New Roman" w:eastAsia="Times New Roman" w:hAnsi="Times New Roman" w:cs="Times New Roman"/>
        </w:rPr>
        <w:t xml:space="preserve"> </w:t>
      </w:r>
    </w:p>
    <w:p w:rsidR="0074503E" w:rsidRDefault="001C5C67">
      <w:pPr>
        <w:spacing w:after="0"/>
        <w:ind w:left="2"/>
      </w:pPr>
      <w:r>
        <w:rPr>
          <w:rFonts w:ascii="Times New Roman" w:eastAsia="Times New Roman" w:hAnsi="Times New Roman" w:cs="Times New Roman"/>
        </w:rPr>
        <w:t xml:space="preserve"> </w:t>
      </w:r>
    </w:p>
    <w:tbl>
      <w:tblPr>
        <w:tblStyle w:val="TableGrid"/>
        <w:tblW w:w="9521" w:type="dxa"/>
        <w:tblInd w:w="134" w:type="dxa"/>
        <w:tblCellMar>
          <w:top w:w="70" w:type="dxa"/>
          <w:left w:w="36" w:type="dxa"/>
          <w:bottom w:w="0" w:type="dxa"/>
          <w:right w:w="0" w:type="dxa"/>
        </w:tblCellMar>
        <w:tblLook w:val="04A0" w:firstRow="1" w:lastRow="0" w:firstColumn="1" w:lastColumn="0" w:noHBand="0" w:noVBand="1"/>
      </w:tblPr>
      <w:tblGrid>
        <w:gridCol w:w="929"/>
        <w:gridCol w:w="3374"/>
        <w:gridCol w:w="871"/>
        <w:gridCol w:w="871"/>
        <w:gridCol w:w="1738"/>
        <w:gridCol w:w="1738"/>
      </w:tblGrid>
      <w:tr w:rsidR="0074503E">
        <w:trPr>
          <w:trHeight w:val="682"/>
        </w:trPr>
        <w:tc>
          <w:tcPr>
            <w:tcW w:w="929" w:type="dxa"/>
            <w:vMerge w:val="restart"/>
            <w:tcBorders>
              <w:top w:val="single" w:sz="8" w:space="0" w:color="000000"/>
              <w:left w:val="single" w:sz="8" w:space="0" w:color="000000"/>
              <w:bottom w:val="single" w:sz="8" w:space="0" w:color="000000"/>
              <w:right w:val="single" w:sz="8" w:space="0" w:color="000000"/>
            </w:tcBorders>
            <w:shd w:val="clear" w:color="auto" w:fill="6AA74E"/>
            <w:vAlign w:val="center"/>
          </w:tcPr>
          <w:p w:rsidR="0074503E" w:rsidRDefault="001C5C67">
            <w:pPr>
              <w:spacing w:after="0" w:line="278" w:lineRule="auto"/>
              <w:ind w:left="9"/>
              <w:jc w:val="center"/>
            </w:pPr>
            <w:r>
              <w:rPr>
                <w:rFonts w:ascii="Times New Roman" w:eastAsia="Times New Roman" w:hAnsi="Times New Roman" w:cs="Times New Roman"/>
                <w:sz w:val="20"/>
              </w:rPr>
              <w:t xml:space="preserve">Semana Nº </w:t>
            </w:r>
          </w:p>
          <w:p w:rsidR="0074503E" w:rsidRDefault="001C5C67">
            <w:pPr>
              <w:spacing w:after="0"/>
              <w:ind w:left="85"/>
            </w:pPr>
            <w:r>
              <w:rPr>
                <w:rFonts w:ascii="Times New Roman" w:eastAsia="Times New Roman" w:hAnsi="Times New Roman" w:cs="Times New Roman"/>
                <w:sz w:val="20"/>
              </w:rPr>
              <w:t xml:space="preserve">/Módulo </w:t>
            </w:r>
          </w:p>
        </w:tc>
        <w:tc>
          <w:tcPr>
            <w:tcW w:w="3374" w:type="dxa"/>
            <w:vMerge w:val="restart"/>
            <w:tcBorders>
              <w:top w:val="single" w:sz="8" w:space="0" w:color="000000"/>
              <w:left w:val="single" w:sz="8" w:space="0" w:color="000000"/>
              <w:bottom w:val="single" w:sz="8" w:space="0" w:color="000000"/>
              <w:right w:val="single" w:sz="8" w:space="0" w:color="000000"/>
            </w:tcBorders>
            <w:shd w:val="clear" w:color="auto" w:fill="6AA74E"/>
            <w:vAlign w:val="center"/>
          </w:tcPr>
          <w:p w:rsidR="0074503E" w:rsidRDefault="001C5C67">
            <w:pPr>
              <w:spacing w:after="18"/>
              <w:ind w:right="43"/>
              <w:jc w:val="center"/>
            </w:pPr>
            <w:r>
              <w:rPr>
                <w:rFonts w:ascii="Times New Roman" w:eastAsia="Times New Roman" w:hAnsi="Times New Roman" w:cs="Times New Roman"/>
                <w:sz w:val="20"/>
              </w:rPr>
              <w:t xml:space="preserve">Actividad prevista </w:t>
            </w:r>
          </w:p>
          <w:p w:rsidR="0074503E" w:rsidRDefault="001C5C67">
            <w:pPr>
              <w:spacing w:after="0"/>
              <w:jc w:val="center"/>
            </w:pPr>
            <w:r>
              <w:rPr>
                <w:rFonts w:ascii="Times New Roman" w:eastAsia="Times New Roman" w:hAnsi="Times New Roman" w:cs="Times New Roman"/>
                <w:sz w:val="20"/>
              </w:rPr>
              <w:t xml:space="preserve">(incluir: contenidos básicos, consigna de aprendizaje y recurso tecnológico) </w:t>
            </w:r>
          </w:p>
        </w:tc>
        <w:tc>
          <w:tcPr>
            <w:tcW w:w="1742" w:type="dxa"/>
            <w:gridSpan w:val="2"/>
            <w:tcBorders>
              <w:top w:val="single" w:sz="8" w:space="0" w:color="000000"/>
              <w:left w:val="single" w:sz="8" w:space="0" w:color="000000"/>
              <w:bottom w:val="double" w:sz="16" w:space="0" w:color="6AA74E"/>
              <w:right w:val="single" w:sz="8" w:space="0" w:color="000000"/>
            </w:tcBorders>
            <w:shd w:val="clear" w:color="auto" w:fill="6AA74E"/>
          </w:tcPr>
          <w:p w:rsidR="0074503E" w:rsidRDefault="001C5C67">
            <w:pPr>
              <w:spacing w:after="0"/>
              <w:jc w:val="center"/>
            </w:pPr>
            <w:r>
              <w:rPr>
                <w:rFonts w:ascii="Times New Roman" w:eastAsia="Times New Roman" w:hAnsi="Times New Roman" w:cs="Times New Roman"/>
                <w:sz w:val="20"/>
              </w:rPr>
              <w:t xml:space="preserve">Duración de la actividad </w:t>
            </w:r>
          </w:p>
        </w:tc>
        <w:tc>
          <w:tcPr>
            <w:tcW w:w="1738" w:type="dxa"/>
            <w:vMerge w:val="restart"/>
            <w:tcBorders>
              <w:top w:val="single" w:sz="8" w:space="0" w:color="000000"/>
              <w:left w:val="single" w:sz="8" w:space="0" w:color="000000"/>
              <w:bottom w:val="single" w:sz="8" w:space="0" w:color="000000"/>
              <w:right w:val="single" w:sz="8" w:space="0" w:color="000000"/>
            </w:tcBorders>
            <w:shd w:val="clear" w:color="auto" w:fill="6AA74E"/>
            <w:vAlign w:val="center"/>
          </w:tcPr>
          <w:p w:rsidR="0074503E" w:rsidRDefault="001C5C67">
            <w:pPr>
              <w:spacing w:after="18"/>
              <w:ind w:right="42"/>
              <w:jc w:val="center"/>
            </w:pPr>
            <w:r>
              <w:rPr>
                <w:rFonts w:ascii="Times New Roman" w:eastAsia="Times New Roman" w:hAnsi="Times New Roman" w:cs="Times New Roman"/>
                <w:sz w:val="20"/>
              </w:rPr>
              <w:t xml:space="preserve">Tipo de actividad </w:t>
            </w:r>
          </w:p>
          <w:p w:rsidR="0074503E" w:rsidRDefault="001C5C67">
            <w:pPr>
              <w:spacing w:after="0"/>
              <w:jc w:val="center"/>
            </w:pPr>
            <w:r>
              <w:rPr>
                <w:rFonts w:ascii="Times New Roman" w:eastAsia="Times New Roman" w:hAnsi="Times New Roman" w:cs="Times New Roman"/>
                <w:sz w:val="20"/>
              </w:rPr>
              <w:t xml:space="preserve">(obligatoria o sugerida / individual o grupal) </w:t>
            </w:r>
          </w:p>
        </w:tc>
        <w:tc>
          <w:tcPr>
            <w:tcW w:w="1738" w:type="dxa"/>
            <w:vMerge w:val="restart"/>
            <w:tcBorders>
              <w:top w:val="single" w:sz="8" w:space="0" w:color="000000"/>
              <w:left w:val="single" w:sz="8" w:space="0" w:color="000000"/>
              <w:bottom w:val="single" w:sz="8" w:space="0" w:color="000000"/>
              <w:right w:val="single" w:sz="8" w:space="0" w:color="000000"/>
            </w:tcBorders>
            <w:shd w:val="clear" w:color="auto" w:fill="6AA74E"/>
            <w:vAlign w:val="center"/>
          </w:tcPr>
          <w:p w:rsidR="0074503E" w:rsidRDefault="001C5C67">
            <w:pPr>
              <w:spacing w:after="0"/>
              <w:ind w:left="22" w:hanging="22"/>
              <w:jc w:val="center"/>
            </w:pPr>
            <w:r>
              <w:rPr>
                <w:rFonts w:ascii="Times New Roman" w:eastAsia="Times New Roman" w:hAnsi="Times New Roman" w:cs="Times New Roman"/>
                <w:sz w:val="20"/>
              </w:rPr>
              <w:t xml:space="preserve">Interacción prevista (docente-alumno, docente-alumnos, alumnos entre sí) </w:t>
            </w:r>
          </w:p>
        </w:tc>
      </w:tr>
      <w:tr w:rsidR="0074503E">
        <w:trPr>
          <w:trHeight w:val="677"/>
        </w:trPr>
        <w:tc>
          <w:tcPr>
            <w:tcW w:w="0" w:type="auto"/>
            <w:vMerge/>
            <w:tcBorders>
              <w:top w:val="nil"/>
              <w:left w:val="single" w:sz="8" w:space="0" w:color="000000"/>
              <w:bottom w:val="single" w:sz="8" w:space="0" w:color="000000"/>
              <w:right w:val="single" w:sz="8" w:space="0" w:color="000000"/>
            </w:tcBorders>
          </w:tcPr>
          <w:p w:rsidR="0074503E" w:rsidRDefault="0074503E"/>
        </w:tc>
        <w:tc>
          <w:tcPr>
            <w:tcW w:w="0" w:type="auto"/>
            <w:vMerge/>
            <w:tcBorders>
              <w:top w:val="nil"/>
              <w:left w:val="single" w:sz="8" w:space="0" w:color="000000"/>
              <w:bottom w:val="single" w:sz="8" w:space="0" w:color="000000"/>
              <w:right w:val="single" w:sz="8" w:space="0" w:color="000000"/>
            </w:tcBorders>
          </w:tcPr>
          <w:p w:rsidR="0074503E" w:rsidRDefault="0074503E"/>
        </w:tc>
        <w:tc>
          <w:tcPr>
            <w:tcW w:w="871" w:type="dxa"/>
            <w:tcBorders>
              <w:top w:val="single" w:sz="8" w:space="0" w:color="000000"/>
              <w:left w:val="single" w:sz="8" w:space="0" w:color="000000"/>
              <w:bottom w:val="single" w:sz="8" w:space="0" w:color="000000"/>
              <w:right w:val="single" w:sz="8" w:space="0" w:color="000000"/>
            </w:tcBorders>
            <w:shd w:val="clear" w:color="auto" w:fill="6AA74E"/>
            <w:vAlign w:val="center"/>
          </w:tcPr>
          <w:p w:rsidR="0074503E" w:rsidRDefault="001C5C67">
            <w:pPr>
              <w:spacing w:after="0"/>
              <w:ind w:right="35"/>
              <w:jc w:val="center"/>
            </w:pPr>
            <w:r>
              <w:rPr>
                <w:rFonts w:ascii="Times New Roman" w:eastAsia="Times New Roman" w:hAnsi="Times New Roman" w:cs="Times New Roman"/>
                <w:i/>
                <w:sz w:val="20"/>
              </w:rPr>
              <w:t xml:space="preserve">Teoría </w:t>
            </w:r>
          </w:p>
        </w:tc>
        <w:tc>
          <w:tcPr>
            <w:tcW w:w="871" w:type="dxa"/>
            <w:tcBorders>
              <w:top w:val="double" w:sz="16" w:space="0" w:color="6AA74E"/>
              <w:left w:val="single" w:sz="8" w:space="0" w:color="000000"/>
              <w:bottom w:val="single" w:sz="8" w:space="0" w:color="000000"/>
              <w:right w:val="single" w:sz="8" w:space="0" w:color="000000"/>
            </w:tcBorders>
            <w:shd w:val="clear" w:color="auto" w:fill="6AA74E"/>
            <w:vAlign w:val="center"/>
          </w:tcPr>
          <w:p w:rsidR="0074503E" w:rsidRDefault="001C5C67">
            <w:pPr>
              <w:spacing w:after="0"/>
              <w:ind w:left="54"/>
            </w:pPr>
            <w:r>
              <w:rPr>
                <w:rFonts w:ascii="Times New Roman" w:eastAsia="Times New Roman" w:hAnsi="Times New Roman" w:cs="Times New Roman"/>
                <w:i/>
                <w:sz w:val="20"/>
              </w:rPr>
              <w:t xml:space="preserve">Práctica </w:t>
            </w:r>
          </w:p>
        </w:tc>
        <w:tc>
          <w:tcPr>
            <w:tcW w:w="0" w:type="auto"/>
            <w:vMerge/>
            <w:tcBorders>
              <w:top w:val="nil"/>
              <w:left w:val="single" w:sz="8" w:space="0" w:color="000000"/>
              <w:bottom w:val="single" w:sz="8" w:space="0" w:color="000000"/>
              <w:right w:val="single" w:sz="8" w:space="0" w:color="000000"/>
            </w:tcBorders>
          </w:tcPr>
          <w:p w:rsidR="0074503E" w:rsidRDefault="0074503E"/>
        </w:tc>
        <w:tc>
          <w:tcPr>
            <w:tcW w:w="0" w:type="auto"/>
            <w:vMerge/>
            <w:tcBorders>
              <w:top w:val="nil"/>
              <w:left w:val="single" w:sz="8" w:space="0" w:color="000000"/>
              <w:bottom w:val="single" w:sz="8" w:space="0" w:color="000000"/>
              <w:right w:val="single" w:sz="8" w:space="0" w:color="000000"/>
            </w:tcBorders>
          </w:tcPr>
          <w:p w:rsidR="0074503E" w:rsidRDefault="0074503E"/>
        </w:tc>
      </w:tr>
      <w:tr w:rsidR="0074503E">
        <w:trPr>
          <w:trHeight w:val="2434"/>
        </w:trPr>
        <w:tc>
          <w:tcPr>
            <w:tcW w:w="92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37"/>
              <w:jc w:val="center"/>
            </w:pPr>
            <w:r>
              <w:rPr>
                <w:rFonts w:ascii="Times New Roman" w:eastAsia="Times New Roman" w:hAnsi="Times New Roman" w:cs="Times New Roman"/>
                <w:i/>
                <w:sz w:val="20"/>
              </w:rPr>
              <w:t xml:space="preserve">1 </w:t>
            </w:r>
          </w:p>
        </w:tc>
        <w:tc>
          <w:tcPr>
            <w:tcW w:w="3374" w:type="dxa"/>
            <w:tcBorders>
              <w:top w:val="single" w:sz="8" w:space="0" w:color="000000"/>
              <w:left w:val="single" w:sz="8" w:space="0" w:color="000000"/>
              <w:bottom w:val="single" w:sz="8" w:space="0" w:color="000000"/>
              <w:right w:val="single" w:sz="8" w:space="0" w:color="000000"/>
            </w:tcBorders>
          </w:tcPr>
          <w:p w:rsidR="0074503E" w:rsidRDefault="001C5C67">
            <w:pPr>
              <w:spacing w:after="0"/>
            </w:pPr>
            <w:r>
              <w:rPr>
                <w:rFonts w:ascii="Times New Roman" w:eastAsia="Times New Roman" w:hAnsi="Times New Roman" w:cs="Times New Roman"/>
                <w:b/>
                <w:i/>
                <w:sz w:val="20"/>
              </w:rPr>
              <w:t xml:space="preserve">Contenidos: </w:t>
            </w:r>
          </w:p>
          <w:p w:rsidR="0074503E" w:rsidRDefault="001C5C67">
            <w:pPr>
              <w:spacing w:after="4" w:line="243" w:lineRule="auto"/>
              <w:ind w:left="2" w:hanging="2"/>
            </w:pPr>
            <w:r>
              <w:rPr>
                <w:rFonts w:ascii="Times New Roman" w:eastAsia="Times New Roman" w:hAnsi="Times New Roman" w:cs="Times New Roman"/>
                <w:sz w:val="20"/>
              </w:rPr>
              <w:t>Introducción de la cátedra: programa, bibliografía y evaluación.</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Política, Estado, poder y legitimidad. Nación, identidad y construcción simbólica. Deporte como herramienta de poder. Medios, </w:t>
            </w:r>
            <w:r>
              <w:rPr>
                <w:rFonts w:ascii="Times New Roman" w:eastAsia="Times New Roman" w:hAnsi="Times New Roman" w:cs="Times New Roman"/>
                <w:i/>
                <w:sz w:val="20"/>
              </w:rPr>
              <w:t>agenda setting</w:t>
            </w:r>
            <w:r>
              <w:rPr>
                <w:rFonts w:ascii="Times New Roman" w:eastAsia="Times New Roman" w:hAnsi="Times New Roman" w:cs="Times New Roman"/>
                <w:sz w:val="20"/>
              </w:rPr>
              <w:t xml:space="preserve"> y construcción del relato. </w:t>
            </w:r>
          </w:p>
          <w:p w:rsidR="0074503E" w:rsidRDefault="001C5C67">
            <w:pPr>
              <w:spacing w:after="0"/>
            </w:pPr>
            <w:r>
              <w:rPr>
                <w:rFonts w:ascii="Times New Roman" w:eastAsia="Times New Roman" w:hAnsi="Times New Roman" w:cs="Times New Roman"/>
                <w:i/>
                <w:sz w:val="20"/>
              </w:rPr>
              <w:t xml:space="preserve"> </w:t>
            </w:r>
          </w:p>
          <w:p w:rsidR="0074503E" w:rsidRDefault="001C5C67">
            <w:pPr>
              <w:spacing w:after="0"/>
            </w:pPr>
            <w:r>
              <w:rPr>
                <w:rFonts w:ascii="Times New Roman" w:eastAsia="Times New Roman" w:hAnsi="Times New Roman" w:cs="Times New Roman"/>
                <w:i/>
                <w:sz w:val="20"/>
              </w:rPr>
              <w:t>Recursos tecnológico</w:t>
            </w:r>
            <w:r>
              <w:rPr>
                <w:rFonts w:ascii="Times New Roman" w:eastAsia="Times New Roman" w:hAnsi="Times New Roman" w:cs="Times New Roman"/>
                <w:i/>
                <w:sz w:val="20"/>
              </w:rPr>
              <w:t xml:space="preserve">s: </w:t>
            </w:r>
          </w:p>
        </w:tc>
        <w:tc>
          <w:tcPr>
            <w:tcW w:w="871"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98"/>
            </w:pPr>
            <w:r>
              <w:rPr>
                <w:rFonts w:ascii="Times New Roman" w:eastAsia="Times New Roman" w:hAnsi="Times New Roman" w:cs="Times New Roman"/>
                <w:i/>
                <w:sz w:val="20"/>
              </w:rPr>
              <w:t xml:space="preserve">2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11"/>
              <w:jc w:val="center"/>
            </w:pPr>
            <w:r>
              <w:rPr>
                <w:rFonts w:ascii="Times New Roman" w:eastAsia="Times New Roman" w:hAnsi="Times New Roman" w:cs="Times New Roman"/>
                <w:i/>
                <w:sz w:val="20"/>
              </w:rPr>
              <w:t xml:space="preserve"> </w:t>
            </w:r>
          </w:p>
        </w:tc>
        <w:tc>
          <w:tcPr>
            <w:tcW w:w="1738"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41"/>
              <w:jc w:val="center"/>
            </w:pPr>
            <w:r>
              <w:rPr>
                <w:rFonts w:ascii="Times New Roman" w:eastAsia="Times New Roman" w:hAnsi="Times New Roman" w:cs="Times New Roman"/>
                <w:i/>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31"/>
              <w:jc w:val="center"/>
            </w:pPr>
            <w:r>
              <w:rPr>
                <w:rFonts w:ascii="Times New Roman" w:eastAsia="Times New Roman" w:hAnsi="Times New Roman" w:cs="Times New Roman"/>
                <w:i/>
                <w:sz w:val="20"/>
              </w:rPr>
              <w:t xml:space="preserve">docente-alumnos </w:t>
            </w:r>
          </w:p>
        </w:tc>
      </w:tr>
    </w:tbl>
    <w:p w:rsidR="0074503E" w:rsidRDefault="0074503E">
      <w:pPr>
        <w:spacing w:after="0"/>
        <w:ind w:left="-1131" w:right="10773"/>
      </w:pPr>
    </w:p>
    <w:tbl>
      <w:tblPr>
        <w:tblStyle w:val="TableGrid"/>
        <w:tblW w:w="9523" w:type="dxa"/>
        <w:tblInd w:w="132" w:type="dxa"/>
        <w:tblCellMar>
          <w:top w:w="60" w:type="dxa"/>
          <w:left w:w="36" w:type="dxa"/>
          <w:bottom w:w="0" w:type="dxa"/>
          <w:right w:w="6" w:type="dxa"/>
        </w:tblCellMar>
        <w:tblLook w:val="04A0" w:firstRow="1" w:lastRow="0" w:firstColumn="1" w:lastColumn="0" w:noHBand="0" w:noVBand="1"/>
      </w:tblPr>
      <w:tblGrid>
        <w:gridCol w:w="931"/>
        <w:gridCol w:w="3374"/>
        <w:gridCol w:w="869"/>
        <w:gridCol w:w="869"/>
        <w:gridCol w:w="1742"/>
        <w:gridCol w:w="1738"/>
      </w:tblGrid>
      <w:tr w:rsidR="0074503E">
        <w:trPr>
          <w:trHeight w:val="1488"/>
        </w:trPr>
        <w:tc>
          <w:tcPr>
            <w:tcW w:w="931" w:type="dxa"/>
            <w:vMerge w:val="restart"/>
            <w:tcBorders>
              <w:top w:val="single" w:sz="8" w:space="0" w:color="000000"/>
              <w:left w:val="single" w:sz="8" w:space="0" w:color="000000"/>
              <w:bottom w:val="single" w:sz="8" w:space="0" w:color="000000"/>
              <w:right w:val="single" w:sz="8" w:space="0" w:color="000000"/>
            </w:tcBorders>
          </w:tcPr>
          <w:p w:rsidR="0074503E" w:rsidRDefault="0074503E"/>
        </w:tc>
        <w:tc>
          <w:tcPr>
            <w:tcW w:w="3374" w:type="dxa"/>
            <w:tcBorders>
              <w:top w:val="single" w:sz="8" w:space="0" w:color="000000"/>
              <w:left w:val="single" w:sz="8" w:space="0" w:color="000000"/>
              <w:bottom w:val="single" w:sz="8" w:space="0" w:color="000000"/>
              <w:right w:val="single" w:sz="8" w:space="0" w:color="000000"/>
            </w:tcBorders>
          </w:tcPr>
          <w:p w:rsidR="0074503E" w:rsidRDefault="001C5C67">
            <w:pPr>
              <w:numPr>
                <w:ilvl w:val="0"/>
                <w:numId w:val="15"/>
              </w:numPr>
              <w:spacing w:after="5" w:line="243" w:lineRule="auto"/>
              <w:ind w:right="12" w:hanging="2"/>
            </w:pPr>
            <w:r>
              <w:rPr>
                <w:rFonts w:ascii="Times New Roman" w:eastAsia="Times New Roman" w:hAnsi="Times New Roman" w:cs="Times New Roman"/>
                <w:i/>
                <w:sz w:val="20"/>
              </w:rPr>
              <w:t xml:space="preserve">Clase presencial con apoyo de recursos didácticos audiovisuales que lo complementan. </w:t>
            </w:r>
          </w:p>
          <w:p w:rsidR="0074503E" w:rsidRDefault="001C5C67">
            <w:pPr>
              <w:numPr>
                <w:ilvl w:val="0"/>
                <w:numId w:val="15"/>
              </w:numPr>
              <w:spacing w:after="0" w:line="243" w:lineRule="auto"/>
              <w:ind w:right="12" w:hanging="2"/>
            </w:pPr>
            <w:r>
              <w:rPr>
                <w:rFonts w:ascii="Times New Roman" w:eastAsia="Times New Roman" w:hAnsi="Times New Roman" w:cs="Times New Roman"/>
                <w:i/>
                <w:sz w:val="20"/>
              </w:rPr>
              <w:t xml:space="preserve">Material bibliográfico digital y guías de lectura disponibles en el aula virtual. </w:t>
            </w:r>
          </w:p>
          <w:p w:rsidR="0074503E" w:rsidRDefault="001C5C67">
            <w:pPr>
              <w:spacing w:after="0"/>
              <w:ind w:left="2"/>
            </w:pPr>
            <w:r>
              <w:rPr>
                <w:rFonts w:ascii="Times New Roman" w:eastAsia="Times New Roman" w:hAnsi="Times New Roman" w:cs="Times New Roman"/>
                <w:i/>
                <w:sz w:val="20"/>
              </w:rPr>
              <w:t xml:space="preserve">(asincrónico) </w:t>
            </w:r>
          </w:p>
        </w:tc>
        <w:tc>
          <w:tcPr>
            <w:tcW w:w="869" w:type="dxa"/>
            <w:tcBorders>
              <w:top w:val="single" w:sz="8" w:space="0" w:color="000000"/>
              <w:left w:val="single" w:sz="8" w:space="0" w:color="000000"/>
              <w:bottom w:val="single" w:sz="8" w:space="0" w:color="000000"/>
              <w:right w:val="single" w:sz="8" w:space="0" w:color="000000"/>
            </w:tcBorders>
          </w:tcPr>
          <w:p w:rsidR="0074503E" w:rsidRDefault="0074503E"/>
        </w:tc>
        <w:tc>
          <w:tcPr>
            <w:tcW w:w="869" w:type="dxa"/>
            <w:tcBorders>
              <w:top w:val="single" w:sz="8" w:space="0" w:color="000000"/>
              <w:left w:val="single" w:sz="8" w:space="0" w:color="000000"/>
              <w:bottom w:val="single" w:sz="8" w:space="0" w:color="000000"/>
              <w:right w:val="single" w:sz="8" w:space="0" w:color="000000"/>
            </w:tcBorders>
          </w:tcPr>
          <w:p w:rsidR="0074503E" w:rsidRDefault="0074503E"/>
        </w:tc>
        <w:tc>
          <w:tcPr>
            <w:tcW w:w="1742" w:type="dxa"/>
            <w:tcBorders>
              <w:top w:val="single" w:sz="8" w:space="0" w:color="000000"/>
              <w:left w:val="single" w:sz="8" w:space="0" w:color="000000"/>
              <w:bottom w:val="single" w:sz="8" w:space="0" w:color="000000"/>
              <w:right w:val="single" w:sz="8" w:space="0" w:color="000000"/>
            </w:tcBorders>
          </w:tcPr>
          <w:p w:rsidR="0074503E" w:rsidRDefault="0074503E"/>
        </w:tc>
        <w:tc>
          <w:tcPr>
            <w:tcW w:w="1738" w:type="dxa"/>
            <w:tcBorders>
              <w:top w:val="single" w:sz="8" w:space="0" w:color="000000"/>
              <w:left w:val="single" w:sz="8" w:space="0" w:color="000000"/>
              <w:bottom w:val="single" w:sz="8" w:space="0" w:color="000000"/>
              <w:right w:val="single" w:sz="8" w:space="0" w:color="000000"/>
            </w:tcBorders>
          </w:tcPr>
          <w:p w:rsidR="0074503E" w:rsidRDefault="0074503E"/>
        </w:tc>
      </w:tr>
      <w:tr w:rsidR="0074503E">
        <w:trPr>
          <w:trHeight w:val="6624"/>
        </w:trPr>
        <w:tc>
          <w:tcPr>
            <w:tcW w:w="0" w:type="auto"/>
            <w:vMerge/>
            <w:tcBorders>
              <w:top w:val="nil"/>
              <w:left w:val="single" w:sz="8" w:space="0" w:color="000000"/>
              <w:bottom w:val="single" w:sz="8" w:space="0" w:color="000000"/>
              <w:right w:val="single" w:sz="8" w:space="0" w:color="000000"/>
            </w:tcBorders>
          </w:tcPr>
          <w:p w:rsidR="0074503E" w:rsidRDefault="0074503E"/>
        </w:tc>
        <w:tc>
          <w:tcPr>
            <w:tcW w:w="3374" w:type="dxa"/>
            <w:tcBorders>
              <w:top w:val="single" w:sz="8" w:space="0" w:color="000000"/>
              <w:left w:val="single" w:sz="8" w:space="0" w:color="000000"/>
              <w:bottom w:val="single" w:sz="8" w:space="0" w:color="000000"/>
              <w:right w:val="single" w:sz="8" w:space="0" w:color="000000"/>
            </w:tcBorders>
          </w:tcPr>
          <w:p w:rsidR="0074503E" w:rsidRDefault="001C5C67">
            <w:pPr>
              <w:spacing w:after="18"/>
            </w:pPr>
            <w:r>
              <w:rPr>
                <w:rFonts w:ascii="Times New Roman" w:eastAsia="Times New Roman" w:hAnsi="Times New Roman" w:cs="Times New Roman"/>
                <w:b/>
                <w:i/>
                <w:sz w:val="20"/>
              </w:rPr>
              <w:t xml:space="preserve">Práctica </w:t>
            </w:r>
          </w:p>
          <w:p w:rsidR="0074503E" w:rsidRDefault="001C5C67">
            <w:pPr>
              <w:spacing w:after="0" w:line="280" w:lineRule="auto"/>
              <w:ind w:left="2" w:right="27" w:hanging="2"/>
            </w:pPr>
            <w:r>
              <w:rPr>
                <w:rFonts w:ascii="Times New Roman" w:eastAsia="Times New Roman" w:hAnsi="Times New Roman" w:cs="Times New Roman"/>
                <w:i/>
                <w:sz w:val="20"/>
              </w:rPr>
              <w:t xml:space="preserve">Actividad N°1: Lecturas </w:t>
            </w:r>
            <w:r>
              <w:rPr>
                <w:rFonts w:ascii="Times New Roman" w:eastAsia="Times New Roman" w:hAnsi="Times New Roman" w:cs="Times New Roman"/>
                <w:sz w:val="20"/>
              </w:rPr>
              <w:t>VALLÉS, Josep (2006) Ciencia Política. Una introducción. Capítulo 1: ¿Qué es política? Capítulo 2: ¿Qué es poder político? Editorial Ariel, Barcelona.</w:t>
            </w:r>
            <w:r>
              <w:rPr>
                <w:rFonts w:ascii="Times New Roman" w:eastAsia="Times New Roman" w:hAnsi="Times New Roman" w:cs="Times New Roman"/>
                <w:i/>
                <w:sz w:val="20"/>
              </w:rPr>
              <w:t xml:space="preserve"> </w:t>
            </w:r>
          </w:p>
          <w:p w:rsidR="0074503E" w:rsidRDefault="001C5C67">
            <w:pPr>
              <w:spacing w:after="244" w:line="244" w:lineRule="auto"/>
              <w:ind w:left="2" w:hanging="2"/>
            </w:pPr>
            <w:r>
              <w:rPr>
                <w:rFonts w:ascii="Times New Roman" w:eastAsia="Times New Roman" w:hAnsi="Times New Roman" w:cs="Times New Roman"/>
                <w:sz w:val="20"/>
              </w:rPr>
              <w:t>SODARO, Michael:</w:t>
            </w:r>
            <w:r>
              <w:rPr>
                <w:rFonts w:ascii="Times New Roman" w:eastAsia="Times New Roman" w:hAnsi="Times New Roman" w:cs="Times New Roman"/>
                <w:b/>
                <w:sz w:val="20"/>
              </w:rPr>
              <w:t xml:space="preserve"> </w:t>
            </w:r>
            <w:r>
              <w:rPr>
                <w:rFonts w:ascii="Times New Roman" w:eastAsia="Times New Roman" w:hAnsi="Times New Roman" w:cs="Times New Roman"/>
                <w:sz w:val="20"/>
              </w:rPr>
              <w:t>“Estado y naciones: nacionalismo, construcción nacional y supra</w:t>
            </w:r>
            <w:r>
              <w:rPr>
                <w:rFonts w:ascii="Times New Roman" w:eastAsia="Times New Roman" w:hAnsi="Times New Roman" w:cs="Times New Roman"/>
                <w:sz w:val="20"/>
              </w:rPr>
              <w:t xml:space="preserve">nacionalismo”. En: Sodaro, Michael (2006). </w:t>
            </w:r>
            <w:r>
              <w:rPr>
                <w:rFonts w:ascii="Times New Roman" w:eastAsia="Times New Roman" w:hAnsi="Times New Roman" w:cs="Times New Roman"/>
                <w:i/>
                <w:sz w:val="20"/>
              </w:rPr>
              <w:t xml:space="preserve">Política y Ciencia Política. Una introducción. </w:t>
            </w:r>
            <w:r>
              <w:rPr>
                <w:rFonts w:ascii="Times New Roman" w:eastAsia="Times New Roman" w:hAnsi="Times New Roman" w:cs="Times New Roman"/>
                <w:sz w:val="20"/>
              </w:rPr>
              <w:t xml:space="preserve">Madrid: McGraw Hill. </w:t>
            </w:r>
          </w:p>
          <w:p w:rsidR="0074503E" w:rsidRDefault="001C5C67">
            <w:pPr>
              <w:spacing w:after="18"/>
            </w:pPr>
            <w:r>
              <w:rPr>
                <w:rFonts w:ascii="Times New Roman" w:eastAsia="Times New Roman" w:hAnsi="Times New Roman" w:cs="Times New Roman"/>
                <w:i/>
                <w:sz w:val="20"/>
              </w:rPr>
              <w:t xml:space="preserve"> </w:t>
            </w:r>
          </w:p>
          <w:p w:rsidR="0074503E" w:rsidRDefault="001C5C67">
            <w:pPr>
              <w:spacing w:after="1" w:line="242" w:lineRule="auto"/>
              <w:ind w:left="2"/>
            </w:pPr>
            <w:r>
              <w:rPr>
                <w:rFonts w:ascii="Times New Roman" w:eastAsia="Times New Roman" w:hAnsi="Times New Roman" w:cs="Times New Roman"/>
                <w:i/>
                <w:sz w:val="20"/>
              </w:rPr>
              <w:t xml:space="preserve">Actividad Nº2: Análisis de un caso de estudio, a partir de bibliografía específica. </w:t>
            </w:r>
            <w:r>
              <w:rPr>
                <w:rFonts w:ascii="Times New Roman" w:eastAsia="Times New Roman" w:hAnsi="Times New Roman" w:cs="Times New Roman"/>
                <w:sz w:val="20"/>
              </w:rPr>
              <w:t xml:space="preserve">STICOTTI, J. (2024). </w:t>
            </w:r>
            <w:r>
              <w:rPr>
                <w:rFonts w:ascii="Times New Roman" w:eastAsia="Times New Roman" w:hAnsi="Times New Roman" w:cs="Times New Roman"/>
                <w:i/>
                <w:sz w:val="20"/>
              </w:rPr>
              <w:t xml:space="preserve">El mundial de 1978 como evento televisivo: tecnología, nacionalismo y negocios. </w:t>
            </w:r>
            <w:r>
              <w:rPr>
                <w:rFonts w:ascii="Times New Roman" w:eastAsia="Times New Roman" w:hAnsi="Times New Roman" w:cs="Times New Roman"/>
                <w:sz w:val="20"/>
              </w:rPr>
              <w:t xml:space="preserve">Avatares de la comunicación y la cultura Nº 27 (junio 2024). </w:t>
            </w:r>
          </w:p>
          <w:p w:rsidR="0074503E" w:rsidRDefault="001C5C67">
            <w:pPr>
              <w:spacing w:after="23"/>
            </w:pPr>
            <w:r>
              <w:rPr>
                <w:rFonts w:ascii="Times New Roman" w:eastAsia="Times New Roman" w:hAnsi="Times New Roman" w:cs="Times New Roman"/>
                <w:i/>
                <w:sz w:val="20"/>
              </w:rPr>
              <w:t xml:space="preserve"> </w:t>
            </w:r>
          </w:p>
          <w:p w:rsidR="0074503E" w:rsidRDefault="001C5C67">
            <w:pPr>
              <w:spacing w:after="0"/>
            </w:pPr>
            <w:r>
              <w:rPr>
                <w:rFonts w:ascii="Times New Roman" w:eastAsia="Times New Roman" w:hAnsi="Times New Roman" w:cs="Times New Roman"/>
                <w:i/>
                <w:sz w:val="20"/>
              </w:rPr>
              <w:t xml:space="preserve"> Recursos tecnológicos: </w:t>
            </w:r>
          </w:p>
          <w:p w:rsidR="0074503E" w:rsidRDefault="001C5C67">
            <w:pPr>
              <w:numPr>
                <w:ilvl w:val="0"/>
                <w:numId w:val="16"/>
              </w:numPr>
              <w:spacing w:after="5" w:line="243" w:lineRule="auto"/>
              <w:ind w:hanging="117"/>
            </w:pPr>
            <w:r>
              <w:rPr>
                <w:rFonts w:ascii="Times New Roman" w:eastAsia="Times New Roman" w:hAnsi="Times New Roman" w:cs="Times New Roman"/>
                <w:i/>
                <w:sz w:val="20"/>
              </w:rPr>
              <w:t>Material bibliográfico digital y guías de lectura disponibles en el aula virtual. (asin</w:t>
            </w:r>
            <w:r>
              <w:rPr>
                <w:rFonts w:ascii="Times New Roman" w:eastAsia="Times New Roman" w:hAnsi="Times New Roman" w:cs="Times New Roman"/>
                <w:i/>
                <w:sz w:val="20"/>
              </w:rPr>
              <w:t xml:space="preserve">crónico). </w:t>
            </w:r>
          </w:p>
          <w:p w:rsidR="0074503E" w:rsidRDefault="001C5C67">
            <w:pPr>
              <w:numPr>
                <w:ilvl w:val="0"/>
                <w:numId w:val="16"/>
              </w:numPr>
              <w:spacing w:after="0"/>
              <w:ind w:hanging="117"/>
            </w:pPr>
            <w:r>
              <w:rPr>
                <w:rFonts w:ascii="Times New Roman" w:eastAsia="Times New Roman" w:hAnsi="Times New Roman" w:cs="Times New Roman"/>
                <w:i/>
                <w:sz w:val="20"/>
              </w:rPr>
              <w:t xml:space="preserve">Material audiovisual.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24"/>
              <w:jc w:val="center"/>
            </w:pPr>
            <w:r>
              <w:rPr>
                <w:rFonts w:ascii="Times New Roman" w:eastAsia="Times New Roman" w:hAnsi="Times New Roman" w:cs="Times New Roman"/>
                <w:i/>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98"/>
            </w:pPr>
            <w:r>
              <w:rPr>
                <w:rFonts w:ascii="Times New Roman" w:eastAsia="Times New Roman" w:hAnsi="Times New Roman" w:cs="Times New Roman"/>
                <w:i/>
                <w:sz w:val="20"/>
              </w:rPr>
              <w:t xml:space="preserve">2 horas  </w:t>
            </w:r>
          </w:p>
        </w:tc>
        <w:tc>
          <w:tcPr>
            <w:tcW w:w="1742"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18"/>
              <w:ind w:right="30"/>
              <w:jc w:val="center"/>
            </w:pPr>
            <w:r>
              <w:rPr>
                <w:rFonts w:ascii="Times New Roman" w:eastAsia="Times New Roman" w:hAnsi="Times New Roman" w:cs="Times New Roman"/>
                <w:i/>
                <w:sz w:val="20"/>
              </w:rPr>
              <w:t xml:space="preserve">obligatorio </w:t>
            </w:r>
          </w:p>
          <w:p w:rsidR="0074503E" w:rsidRDefault="001C5C67">
            <w:pPr>
              <w:spacing w:after="0"/>
              <w:ind w:right="27"/>
              <w:jc w:val="center"/>
            </w:pPr>
            <w:r>
              <w:rPr>
                <w:rFonts w:ascii="Times New Roman" w:eastAsia="Times New Roman" w:hAnsi="Times New Roman" w:cs="Times New Roman"/>
                <w:i/>
                <w:sz w:val="20"/>
              </w:rPr>
              <w:t xml:space="preserve">individual  </w:t>
            </w:r>
          </w:p>
        </w:tc>
        <w:tc>
          <w:tcPr>
            <w:tcW w:w="1738"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25"/>
              <w:jc w:val="center"/>
            </w:pPr>
            <w:r>
              <w:rPr>
                <w:rFonts w:ascii="Times New Roman" w:eastAsia="Times New Roman" w:hAnsi="Times New Roman" w:cs="Times New Roman"/>
                <w:i/>
                <w:sz w:val="20"/>
              </w:rPr>
              <w:t xml:space="preserve">docente-alumno </w:t>
            </w:r>
          </w:p>
        </w:tc>
      </w:tr>
      <w:tr w:rsidR="0074503E">
        <w:trPr>
          <w:trHeight w:val="3571"/>
        </w:trPr>
        <w:tc>
          <w:tcPr>
            <w:tcW w:w="931" w:type="dxa"/>
            <w:vMerge w:val="restart"/>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29"/>
              <w:jc w:val="center"/>
            </w:pPr>
            <w:r>
              <w:rPr>
                <w:rFonts w:ascii="Times New Roman" w:eastAsia="Times New Roman" w:hAnsi="Times New Roman" w:cs="Times New Roman"/>
                <w:i/>
                <w:sz w:val="20"/>
              </w:rPr>
              <w:t xml:space="preserve">2 </w:t>
            </w:r>
          </w:p>
        </w:tc>
        <w:tc>
          <w:tcPr>
            <w:tcW w:w="3374" w:type="dxa"/>
            <w:tcBorders>
              <w:top w:val="single" w:sz="8" w:space="0" w:color="000000"/>
              <w:left w:val="single" w:sz="8" w:space="0" w:color="000000"/>
              <w:bottom w:val="single" w:sz="8" w:space="0" w:color="000000"/>
              <w:right w:val="single" w:sz="8" w:space="0" w:color="000000"/>
            </w:tcBorders>
          </w:tcPr>
          <w:p w:rsidR="0074503E" w:rsidRDefault="001C5C67">
            <w:pPr>
              <w:spacing w:after="0"/>
            </w:pPr>
            <w:r>
              <w:rPr>
                <w:rFonts w:ascii="Times New Roman" w:eastAsia="Times New Roman" w:hAnsi="Times New Roman" w:cs="Times New Roman"/>
                <w:b/>
                <w:i/>
                <w:sz w:val="20"/>
              </w:rPr>
              <w:t xml:space="preserve">Contenidos: </w:t>
            </w:r>
          </w:p>
          <w:p w:rsidR="0074503E" w:rsidRDefault="001C5C67">
            <w:pPr>
              <w:spacing w:after="0" w:line="244" w:lineRule="auto"/>
              <w:ind w:left="2" w:hanging="2"/>
            </w:pPr>
            <w:r>
              <w:rPr>
                <w:rFonts w:ascii="Times New Roman" w:eastAsia="Times New Roman" w:hAnsi="Times New Roman" w:cs="Times New Roman"/>
                <w:sz w:val="20"/>
              </w:rPr>
              <w:t xml:space="preserve">Representación, identidad, populismo y liderazgo. Nacionalismo y selecciones: representación o identidad. </w:t>
            </w:r>
            <w:r>
              <w:rPr>
                <w:rFonts w:ascii="Times New Roman" w:eastAsia="Times New Roman" w:hAnsi="Times New Roman" w:cs="Times New Roman"/>
                <w:sz w:val="20"/>
              </w:rPr>
              <w:t xml:space="preserve">Héroes deportivos como símbolos políticos o representaciones sociales. El relato épico y el mito. </w:t>
            </w:r>
          </w:p>
          <w:p w:rsidR="0074503E" w:rsidRDefault="001C5C67">
            <w:pPr>
              <w:spacing w:after="0"/>
            </w:pPr>
            <w:r>
              <w:rPr>
                <w:rFonts w:ascii="Times New Roman" w:eastAsia="Times New Roman" w:hAnsi="Times New Roman" w:cs="Times New Roman"/>
                <w:sz w:val="20"/>
              </w:rPr>
              <w:t xml:space="preserve"> </w:t>
            </w:r>
          </w:p>
          <w:p w:rsidR="0074503E" w:rsidRDefault="001C5C67">
            <w:pPr>
              <w:spacing w:after="0"/>
            </w:pPr>
            <w:r>
              <w:rPr>
                <w:rFonts w:ascii="Times New Roman" w:eastAsia="Times New Roman" w:hAnsi="Times New Roman" w:cs="Times New Roman"/>
                <w:i/>
                <w:sz w:val="20"/>
              </w:rPr>
              <w:t xml:space="preserve">Recursos tecnológicos: </w:t>
            </w:r>
          </w:p>
          <w:p w:rsidR="0074503E" w:rsidRDefault="001C5C67">
            <w:pPr>
              <w:numPr>
                <w:ilvl w:val="0"/>
                <w:numId w:val="17"/>
              </w:numPr>
              <w:spacing w:after="0" w:line="243" w:lineRule="auto"/>
              <w:ind w:right="12" w:hanging="2"/>
            </w:pPr>
            <w:r>
              <w:rPr>
                <w:rFonts w:ascii="Times New Roman" w:eastAsia="Times New Roman" w:hAnsi="Times New Roman" w:cs="Times New Roman"/>
                <w:i/>
                <w:sz w:val="20"/>
              </w:rPr>
              <w:t xml:space="preserve">Clase presencial con apoyo de recursos didácticos audiovisuales que lo complementan. </w:t>
            </w:r>
          </w:p>
          <w:p w:rsidR="0074503E" w:rsidRDefault="001C5C67">
            <w:pPr>
              <w:numPr>
                <w:ilvl w:val="0"/>
                <w:numId w:val="17"/>
              </w:numPr>
              <w:spacing w:after="5" w:line="243" w:lineRule="auto"/>
              <w:ind w:right="12" w:hanging="2"/>
            </w:pPr>
            <w:r>
              <w:rPr>
                <w:rFonts w:ascii="Times New Roman" w:eastAsia="Times New Roman" w:hAnsi="Times New Roman" w:cs="Times New Roman"/>
                <w:i/>
                <w:sz w:val="20"/>
              </w:rPr>
              <w:t xml:space="preserve">Material bibliográfico digital y guías de lectura disponibles en el aula virtual. </w:t>
            </w:r>
          </w:p>
          <w:p w:rsidR="0074503E" w:rsidRDefault="001C5C67">
            <w:pPr>
              <w:spacing w:after="0"/>
              <w:ind w:left="2"/>
            </w:pPr>
            <w:r>
              <w:rPr>
                <w:rFonts w:ascii="Times New Roman" w:eastAsia="Times New Roman" w:hAnsi="Times New Roman" w:cs="Times New Roman"/>
                <w:i/>
                <w:sz w:val="20"/>
              </w:rPr>
              <w:t xml:space="preserve">(asincrónico)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98"/>
            </w:pPr>
            <w:r>
              <w:rPr>
                <w:rFonts w:ascii="Times New Roman" w:eastAsia="Times New Roman" w:hAnsi="Times New Roman" w:cs="Times New Roman"/>
                <w:i/>
                <w:sz w:val="20"/>
              </w:rPr>
              <w:t xml:space="preserve">2 horas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24"/>
              <w:jc w:val="center"/>
            </w:pPr>
            <w:r>
              <w:rPr>
                <w:rFonts w:ascii="Times New Roman" w:eastAsia="Times New Roman" w:hAnsi="Times New Roman" w:cs="Times New Roman"/>
                <w:i/>
                <w:sz w:val="20"/>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30"/>
              <w:jc w:val="center"/>
            </w:pPr>
            <w:r>
              <w:rPr>
                <w:rFonts w:ascii="Times New Roman" w:eastAsia="Times New Roman" w:hAnsi="Times New Roman" w:cs="Times New Roman"/>
                <w:i/>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25"/>
              <w:jc w:val="center"/>
            </w:pPr>
            <w:r>
              <w:rPr>
                <w:rFonts w:ascii="Times New Roman" w:eastAsia="Times New Roman" w:hAnsi="Times New Roman" w:cs="Times New Roman"/>
                <w:i/>
                <w:sz w:val="20"/>
              </w:rPr>
              <w:t xml:space="preserve">docente-alumnos </w:t>
            </w:r>
          </w:p>
        </w:tc>
      </w:tr>
      <w:tr w:rsidR="0074503E">
        <w:trPr>
          <w:trHeight w:val="2208"/>
        </w:trPr>
        <w:tc>
          <w:tcPr>
            <w:tcW w:w="0" w:type="auto"/>
            <w:vMerge/>
            <w:tcBorders>
              <w:top w:val="nil"/>
              <w:left w:val="single" w:sz="8" w:space="0" w:color="000000"/>
              <w:bottom w:val="single" w:sz="8" w:space="0" w:color="000000"/>
              <w:right w:val="single" w:sz="8" w:space="0" w:color="000000"/>
            </w:tcBorders>
          </w:tcPr>
          <w:p w:rsidR="0074503E" w:rsidRDefault="0074503E"/>
        </w:tc>
        <w:tc>
          <w:tcPr>
            <w:tcW w:w="3374" w:type="dxa"/>
            <w:tcBorders>
              <w:top w:val="single" w:sz="8" w:space="0" w:color="000000"/>
              <w:left w:val="single" w:sz="8" w:space="0" w:color="000000"/>
              <w:bottom w:val="single" w:sz="8" w:space="0" w:color="000000"/>
              <w:right w:val="single" w:sz="8" w:space="0" w:color="000000"/>
            </w:tcBorders>
          </w:tcPr>
          <w:p w:rsidR="0074503E" w:rsidRDefault="001C5C67">
            <w:pPr>
              <w:spacing w:after="18"/>
            </w:pPr>
            <w:r>
              <w:rPr>
                <w:rFonts w:ascii="Times New Roman" w:eastAsia="Times New Roman" w:hAnsi="Times New Roman" w:cs="Times New Roman"/>
                <w:b/>
                <w:i/>
                <w:sz w:val="20"/>
              </w:rPr>
              <w:t xml:space="preserve">Práctica: </w:t>
            </w:r>
          </w:p>
          <w:p w:rsidR="0074503E" w:rsidRDefault="001C5C67">
            <w:pPr>
              <w:spacing w:after="0" w:line="243" w:lineRule="auto"/>
              <w:ind w:left="2" w:hanging="2"/>
            </w:pPr>
            <w:r>
              <w:rPr>
                <w:rFonts w:ascii="Times New Roman" w:eastAsia="Times New Roman" w:hAnsi="Times New Roman" w:cs="Times New Roman"/>
                <w:i/>
                <w:sz w:val="20"/>
              </w:rPr>
              <w:t xml:space="preserve">Actividad N°3: Lecturas </w:t>
            </w:r>
            <w:r>
              <w:rPr>
                <w:rFonts w:ascii="Times New Roman" w:eastAsia="Times New Roman" w:hAnsi="Times New Roman" w:cs="Times New Roman"/>
                <w:sz w:val="20"/>
              </w:rPr>
              <w:t xml:space="preserve">ALABARCES, P. (2014). </w:t>
            </w:r>
            <w:r>
              <w:rPr>
                <w:rFonts w:ascii="Times New Roman" w:eastAsia="Times New Roman" w:hAnsi="Times New Roman" w:cs="Times New Roman"/>
                <w:i/>
                <w:sz w:val="20"/>
              </w:rPr>
              <w:t>Héroes, machos y patriotas</w:t>
            </w:r>
            <w:r>
              <w:rPr>
                <w:rFonts w:ascii="Times New Roman" w:eastAsia="Times New Roman" w:hAnsi="Times New Roman" w:cs="Times New Roman"/>
                <w:sz w:val="20"/>
              </w:rPr>
              <w:t xml:space="preserve">. Editorial Aguilar. </w:t>
            </w:r>
            <w:r>
              <w:rPr>
                <w:rFonts w:ascii="Times New Roman" w:eastAsia="Times New Roman" w:hAnsi="Times New Roman" w:cs="Times New Roman"/>
                <w:sz w:val="20"/>
              </w:rPr>
              <w:t xml:space="preserve">ALABARCES, P. (2021) </w:t>
            </w:r>
            <w:r>
              <w:rPr>
                <w:rFonts w:ascii="Times New Roman" w:eastAsia="Times New Roman" w:hAnsi="Times New Roman" w:cs="Times New Roman"/>
                <w:i/>
                <w:sz w:val="20"/>
              </w:rPr>
              <w:t>Futbol y patria. El futbol y las narrativas de la nación en la Argentina</w:t>
            </w:r>
            <w:r>
              <w:rPr>
                <w:rFonts w:ascii="Times New Roman" w:eastAsia="Times New Roman" w:hAnsi="Times New Roman" w:cs="Times New Roman"/>
                <w:sz w:val="20"/>
              </w:rPr>
              <w:t xml:space="preserve">. Prometeo Editorial. ANDERSON, B. </w:t>
            </w:r>
          </w:p>
          <w:p w:rsidR="0074503E" w:rsidRDefault="001C5C67">
            <w:pPr>
              <w:spacing w:after="0"/>
              <w:ind w:left="2"/>
            </w:pPr>
            <w:r>
              <w:rPr>
                <w:rFonts w:ascii="Times New Roman" w:eastAsia="Times New Roman" w:hAnsi="Times New Roman" w:cs="Times New Roman"/>
                <w:i/>
                <w:sz w:val="20"/>
              </w:rPr>
              <w:t>Comunidades imaginarias</w:t>
            </w:r>
            <w:r>
              <w:rPr>
                <w:rFonts w:ascii="Times New Roman" w:eastAsia="Times New Roman" w:hAnsi="Times New Roman" w:cs="Times New Roman"/>
                <w:sz w:val="20"/>
              </w:rPr>
              <w:t xml:space="preserve">. Fondo de </w:t>
            </w:r>
          </w:p>
          <w:p w:rsidR="0074503E" w:rsidRDefault="001C5C67">
            <w:pPr>
              <w:spacing w:after="0"/>
              <w:ind w:left="2"/>
              <w:jc w:val="both"/>
            </w:pPr>
            <w:r>
              <w:rPr>
                <w:rFonts w:ascii="Times New Roman" w:eastAsia="Times New Roman" w:hAnsi="Times New Roman" w:cs="Times New Roman"/>
                <w:sz w:val="20"/>
              </w:rPr>
              <w:t xml:space="preserve">Cultura Económico. D ́ALESSANDRO,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24"/>
              <w:jc w:val="center"/>
            </w:pPr>
            <w:r>
              <w:rPr>
                <w:rFonts w:ascii="Times New Roman" w:eastAsia="Times New Roman" w:hAnsi="Times New Roman" w:cs="Times New Roman"/>
                <w:i/>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98"/>
            </w:pPr>
            <w:r>
              <w:rPr>
                <w:rFonts w:ascii="Times New Roman" w:eastAsia="Times New Roman" w:hAnsi="Times New Roman" w:cs="Times New Roman"/>
                <w:i/>
                <w:sz w:val="20"/>
              </w:rPr>
              <w:t xml:space="preserve">2 horas  </w:t>
            </w:r>
          </w:p>
        </w:tc>
        <w:tc>
          <w:tcPr>
            <w:tcW w:w="1742"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94"/>
            </w:pPr>
            <w:r>
              <w:rPr>
                <w:rFonts w:ascii="Times New Roman" w:eastAsia="Times New Roman" w:hAnsi="Times New Roman" w:cs="Times New Roman"/>
                <w:i/>
                <w:sz w:val="20"/>
              </w:rPr>
              <w:t xml:space="preserve">obligatoria grupal </w:t>
            </w:r>
          </w:p>
        </w:tc>
        <w:tc>
          <w:tcPr>
            <w:tcW w:w="1738"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jc w:val="center"/>
            </w:pPr>
            <w:r>
              <w:rPr>
                <w:rFonts w:ascii="Times New Roman" w:eastAsia="Times New Roman" w:hAnsi="Times New Roman" w:cs="Times New Roman"/>
                <w:i/>
                <w:sz w:val="20"/>
              </w:rPr>
              <w:t>docente-alumnos alumnos-</w:t>
            </w:r>
            <w:r>
              <w:rPr>
                <w:rFonts w:ascii="Times New Roman" w:eastAsia="Times New Roman" w:hAnsi="Times New Roman" w:cs="Times New Roman"/>
                <w:i/>
                <w:sz w:val="20"/>
              </w:rPr>
              <w:t xml:space="preserve">alumnos </w:t>
            </w:r>
          </w:p>
        </w:tc>
      </w:tr>
    </w:tbl>
    <w:p w:rsidR="0074503E" w:rsidRDefault="0074503E">
      <w:pPr>
        <w:spacing w:after="0"/>
        <w:ind w:left="-1131" w:right="10773"/>
      </w:pPr>
    </w:p>
    <w:tbl>
      <w:tblPr>
        <w:tblStyle w:val="TableGrid"/>
        <w:tblW w:w="9523" w:type="dxa"/>
        <w:tblInd w:w="132" w:type="dxa"/>
        <w:tblCellMar>
          <w:top w:w="55" w:type="dxa"/>
          <w:left w:w="36" w:type="dxa"/>
          <w:bottom w:w="0" w:type="dxa"/>
          <w:right w:w="0" w:type="dxa"/>
        </w:tblCellMar>
        <w:tblLook w:val="04A0" w:firstRow="1" w:lastRow="0" w:firstColumn="1" w:lastColumn="0" w:noHBand="0" w:noVBand="1"/>
      </w:tblPr>
      <w:tblGrid>
        <w:gridCol w:w="827"/>
        <w:gridCol w:w="3793"/>
        <w:gridCol w:w="831"/>
        <w:gridCol w:w="831"/>
        <w:gridCol w:w="1637"/>
        <w:gridCol w:w="1604"/>
      </w:tblGrid>
      <w:tr w:rsidR="0074503E">
        <w:trPr>
          <w:trHeight w:val="3317"/>
        </w:trPr>
        <w:tc>
          <w:tcPr>
            <w:tcW w:w="931" w:type="dxa"/>
            <w:tcBorders>
              <w:top w:val="single" w:sz="8" w:space="0" w:color="000000"/>
              <w:left w:val="single" w:sz="8" w:space="0" w:color="000000"/>
              <w:bottom w:val="single" w:sz="8" w:space="0" w:color="000000"/>
              <w:right w:val="single" w:sz="8" w:space="0" w:color="000000"/>
            </w:tcBorders>
          </w:tcPr>
          <w:p w:rsidR="0074503E" w:rsidRDefault="0074503E"/>
        </w:tc>
        <w:tc>
          <w:tcPr>
            <w:tcW w:w="3374" w:type="dxa"/>
            <w:tcBorders>
              <w:top w:val="single" w:sz="8" w:space="0" w:color="000000"/>
              <w:left w:val="single" w:sz="8" w:space="0" w:color="000000"/>
              <w:bottom w:val="single" w:sz="8" w:space="0" w:color="000000"/>
              <w:right w:val="single" w:sz="8" w:space="0" w:color="000000"/>
            </w:tcBorders>
          </w:tcPr>
          <w:p w:rsidR="0074503E" w:rsidRDefault="001C5C67">
            <w:pPr>
              <w:spacing w:after="0" w:line="253" w:lineRule="auto"/>
              <w:ind w:left="2"/>
            </w:pPr>
            <w:r>
              <w:rPr>
                <w:rFonts w:ascii="Times New Roman" w:eastAsia="Times New Roman" w:hAnsi="Times New Roman" w:cs="Times New Roman"/>
                <w:sz w:val="20"/>
              </w:rPr>
              <w:t xml:space="preserve">M. “Liderazgo Político”. En: </w:t>
            </w:r>
            <w:r>
              <w:rPr>
                <w:rFonts w:ascii="Courier New" w:eastAsia="Courier New" w:hAnsi="Courier New" w:cs="Courier New"/>
                <w:sz w:val="20"/>
              </w:rPr>
              <w:t> </w:t>
            </w:r>
            <w:r>
              <w:rPr>
                <w:rFonts w:ascii="Times New Roman" w:eastAsia="Times New Roman" w:hAnsi="Times New Roman" w:cs="Times New Roman"/>
                <w:sz w:val="20"/>
              </w:rPr>
              <w:t xml:space="preserve">Aznar, L. &amp; De Luca, M. (2006). </w:t>
            </w:r>
            <w:r>
              <w:rPr>
                <w:rFonts w:ascii="Times New Roman" w:eastAsia="Times New Roman" w:hAnsi="Times New Roman" w:cs="Times New Roman"/>
                <w:i/>
                <w:sz w:val="20"/>
              </w:rPr>
              <w:t xml:space="preserve">Política: </w:t>
            </w:r>
          </w:p>
          <w:p w:rsidR="0074503E" w:rsidRDefault="001C5C67">
            <w:pPr>
              <w:spacing w:after="240" w:line="243" w:lineRule="auto"/>
              <w:ind w:left="2"/>
            </w:pPr>
            <w:r>
              <w:rPr>
                <w:rFonts w:ascii="Times New Roman" w:eastAsia="Times New Roman" w:hAnsi="Times New Roman" w:cs="Times New Roman"/>
                <w:i/>
                <w:sz w:val="20"/>
              </w:rPr>
              <w:t>cuestiones y problemas</w:t>
            </w:r>
            <w:r>
              <w:rPr>
                <w:rFonts w:ascii="Times New Roman" w:eastAsia="Times New Roman" w:hAnsi="Times New Roman" w:cs="Times New Roman"/>
                <w:sz w:val="20"/>
              </w:rPr>
              <w:t xml:space="preserve">. Buenos Aires, Argentina: Emecé. </w:t>
            </w:r>
          </w:p>
          <w:p w:rsidR="0074503E" w:rsidRDefault="001C5C67">
            <w:pPr>
              <w:spacing w:after="18"/>
            </w:pPr>
            <w:r>
              <w:rPr>
                <w:rFonts w:ascii="Times New Roman" w:eastAsia="Times New Roman" w:hAnsi="Times New Roman" w:cs="Times New Roman"/>
                <w:i/>
                <w:sz w:val="20"/>
              </w:rPr>
              <w:t xml:space="preserve"> </w:t>
            </w:r>
          </w:p>
          <w:p w:rsidR="0074503E" w:rsidRDefault="001C5C67">
            <w:pPr>
              <w:spacing w:after="0" w:line="280" w:lineRule="auto"/>
              <w:ind w:left="2" w:right="44" w:hanging="2"/>
            </w:pPr>
            <w:r>
              <w:rPr>
                <w:rFonts w:ascii="Times New Roman" w:eastAsia="Times New Roman" w:hAnsi="Times New Roman" w:cs="Times New Roman"/>
                <w:i/>
                <w:sz w:val="20"/>
              </w:rPr>
              <w:t xml:space="preserve">Actividad Nº4: Análisis de casos de estudio, a partir de material audiovisual. </w:t>
            </w:r>
          </w:p>
          <w:p w:rsidR="0074503E" w:rsidRDefault="001C5C67">
            <w:pPr>
              <w:spacing w:after="23"/>
            </w:pPr>
            <w:r>
              <w:rPr>
                <w:rFonts w:ascii="Times New Roman" w:eastAsia="Times New Roman" w:hAnsi="Times New Roman" w:cs="Times New Roman"/>
                <w:sz w:val="20"/>
              </w:rPr>
              <w:t xml:space="preserve"> </w:t>
            </w:r>
          </w:p>
          <w:p w:rsidR="0074503E" w:rsidRDefault="001C5C67">
            <w:pPr>
              <w:spacing w:after="0"/>
            </w:pPr>
            <w:r>
              <w:rPr>
                <w:rFonts w:ascii="Times New Roman" w:eastAsia="Times New Roman" w:hAnsi="Times New Roman" w:cs="Times New Roman"/>
                <w:i/>
                <w:sz w:val="20"/>
              </w:rPr>
              <w:t xml:space="preserve">Recursos tecnológicos: </w:t>
            </w:r>
          </w:p>
          <w:p w:rsidR="0074503E" w:rsidRDefault="001C5C67">
            <w:pPr>
              <w:spacing w:after="0"/>
              <w:ind w:left="2" w:hanging="2"/>
            </w:pPr>
            <w:r>
              <w:rPr>
                <w:rFonts w:ascii="Times New Roman" w:eastAsia="Times New Roman" w:hAnsi="Times New Roman" w:cs="Times New Roman"/>
                <w:i/>
                <w:sz w:val="20"/>
              </w:rPr>
              <w:t xml:space="preserve">- </w:t>
            </w:r>
            <w:r>
              <w:rPr>
                <w:rFonts w:ascii="Times New Roman" w:eastAsia="Times New Roman" w:hAnsi="Times New Roman" w:cs="Times New Roman"/>
                <w:i/>
                <w:sz w:val="20"/>
              </w:rPr>
              <w:t xml:space="preserve">Material audiovisual: películas, podcast y spots </w:t>
            </w:r>
          </w:p>
        </w:tc>
        <w:tc>
          <w:tcPr>
            <w:tcW w:w="869" w:type="dxa"/>
            <w:tcBorders>
              <w:top w:val="single" w:sz="8" w:space="0" w:color="000000"/>
              <w:left w:val="single" w:sz="8" w:space="0" w:color="000000"/>
              <w:bottom w:val="single" w:sz="8" w:space="0" w:color="000000"/>
              <w:right w:val="single" w:sz="8" w:space="0" w:color="000000"/>
            </w:tcBorders>
          </w:tcPr>
          <w:p w:rsidR="0074503E" w:rsidRDefault="0074503E"/>
        </w:tc>
        <w:tc>
          <w:tcPr>
            <w:tcW w:w="869" w:type="dxa"/>
            <w:tcBorders>
              <w:top w:val="single" w:sz="8" w:space="0" w:color="000000"/>
              <w:left w:val="single" w:sz="8" w:space="0" w:color="000000"/>
              <w:bottom w:val="single" w:sz="8" w:space="0" w:color="000000"/>
              <w:right w:val="single" w:sz="8" w:space="0" w:color="000000"/>
            </w:tcBorders>
          </w:tcPr>
          <w:p w:rsidR="0074503E" w:rsidRDefault="0074503E"/>
        </w:tc>
        <w:tc>
          <w:tcPr>
            <w:tcW w:w="1742" w:type="dxa"/>
            <w:tcBorders>
              <w:top w:val="single" w:sz="8" w:space="0" w:color="000000"/>
              <w:left w:val="single" w:sz="8" w:space="0" w:color="000000"/>
              <w:bottom w:val="single" w:sz="8" w:space="0" w:color="000000"/>
              <w:right w:val="single" w:sz="8" w:space="0" w:color="000000"/>
            </w:tcBorders>
          </w:tcPr>
          <w:p w:rsidR="0074503E" w:rsidRDefault="0074503E"/>
        </w:tc>
        <w:tc>
          <w:tcPr>
            <w:tcW w:w="1738" w:type="dxa"/>
            <w:tcBorders>
              <w:top w:val="single" w:sz="8" w:space="0" w:color="000000"/>
              <w:left w:val="single" w:sz="8" w:space="0" w:color="000000"/>
              <w:bottom w:val="single" w:sz="8" w:space="0" w:color="000000"/>
              <w:right w:val="single" w:sz="8" w:space="0" w:color="000000"/>
            </w:tcBorders>
          </w:tcPr>
          <w:p w:rsidR="0074503E" w:rsidRDefault="0074503E"/>
        </w:tc>
      </w:tr>
      <w:tr w:rsidR="0074503E">
        <w:trPr>
          <w:trHeight w:val="3336"/>
        </w:trPr>
        <w:tc>
          <w:tcPr>
            <w:tcW w:w="931" w:type="dxa"/>
            <w:vMerge w:val="restart"/>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35"/>
              <w:jc w:val="center"/>
            </w:pPr>
            <w:r>
              <w:rPr>
                <w:rFonts w:ascii="Times New Roman" w:eastAsia="Times New Roman" w:hAnsi="Times New Roman" w:cs="Times New Roman"/>
                <w:i/>
                <w:sz w:val="20"/>
              </w:rPr>
              <w:t xml:space="preserve">3 </w:t>
            </w:r>
          </w:p>
        </w:tc>
        <w:tc>
          <w:tcPr>
            <w:tcW w:w="3374" w:type="dxa"/>
            <w:tcBorders>
              <w:top w:val="single" w:sz="8" w:space="0" w:color="000000"/>
              <w:left w:val="single" w:sz="8" w:space="0" w:color="000000"/>
              <w:bottom w:val="single" w:sz="8" w:space="0" w:color="000000"/>
              <w:right w:val="single" w:sz="8" w:space="0" w:color="000000"/>
            </w:tcBorders>
          </w:tcPr>
          <w:p w:rsidR="0074503E" w:rsidRDefault="001C5C67">
            <w:pPr>
              <w:spacing w:after="0"/>
              <w:ind w:left="2"/>
            </w:pPr>
            <w:r>
              <w:rPr>
                <w:rFonts w:ascii="Times New Roman" w:eastAsia="Times New Roman" w:hAnsi="Times New Roman" w:cs="Times New Roman"/>
                <w:b/>
                <w:i/>
                <w:sz w:val="20"/>
              </w:rPr>
              <w:t xml:space="preserve">Contenidos: </w:t>
            </w:r>
          </w:p>
          <w:p w:rsidR="0074503E" w:rsidRDefault="001C5C67">
            <w:pPr>
              <w:spacing w:after="0" w:line="244" w:lineRule="auto"/>
              <w:ind w:left="4" w:right="44" w:hanging="2"/>
            </w:pPr>
            <w:r>
              <w:rPr>
                <w:rFonts w:ascii="Times New Roman" w:eastAsia="Times New Roman" w:hAnsi="Times New Roman" w:cs="Times New Roman"/>
                <w:sz w:val="20"/>
              </w:rPr>
              <w:t xml:space="preserve">Clubes como actores sociales y de acción política colectiva. Barras bravas y construcción de poder. Clientelismo y redes territoriales. Dirigencia deportiva y salto a la política. </w:t>
            </w:r>
          </w:p>
          <w:p w:rsidR="0074503E" w:rsidRDefault="001C5C67">
            <w:pPr>
              <w:spacing w:after="0"/>
              <w:ind w:left="2"/>
            </w:pPr>
            <w:r>
              <w:rPr>
                <w:rFonts w:ascii="Times New Roman" w:eastAsia="Times New Roman" w:hAnsi="Times New Roman" w:cs="Times New Roman"/>
                <w:sz w:val="20"/>
              </w:rPr>
              <w:t xml:space="preserve"> </w:t>
            </w:r>
          </w:p>
          <w:p w:rsidR="0074503E" w:rsidRDefault="001C5C67">
            <w:pPr>
              <w:spacing w:after="0"/>
              <w:ind w:left="2"/>
            </w:pPr>
            <w:r>
              <w:rPr>
                <w:rFonts w:ascii="Times New Roman" w:eastAsia="Times New Roman" w:hAnsi="Times New Roman" w:cs="Times New Roman"/>
                <w:i/>
                <w:sz w:val="20"/>
              </w:rPr>
              <w:t xml:space="preserve">Recursos tecnológicos: </w:t>
            </w:r>
          </w:p>
          <w:p w:rsidR="0074503E" w:rsidRDefault="001C5C67">
            <w:pPr>
              <w:numPr>
                <w:ilvl w:val="0"/>
                <w:numId w:val="18"/>
              </w:numPr>
              <w:spacing w:after="0" w:line="243" w:lineRule="auto"/>
              <w:ind w:right="14" w:hanging="2"/>
            </w:pPr>
            <w:r>
              <w:rPr>
                <w:rFonts w:ascii="Times New Roman" w:eastAsia="Times New Roman" w:hAnsi="Times New Roman" w:cs="Times New Roman"/>
                <w:i/>
                <w:sz w:val="20"/>
              </w:rPr>
              <w:t xml:space="preserve">Clase presencial con apoyo de recursos didácticos audiovisuales que lo complementan. </w:t>
            </w:r>
          </w:p>
          <w:p w:rsidR="0074503E" w:rsidRDefault="001C5C67">
            <w:pPr>
              <w:numPr>
                <w:ilvl w:val="0"/>
                <w:numId w:val="18"/>
              </w:numPr>
              <w:spacing w:after="0" w:line="248" w:lineRule="auto"/>
              <w:ind w:right="14" w:hanging="2"/>
            </w:pPr>
            <w:r>
              <w:rPr>
                <w:rFonts w:ascii="Times New Roman" w:eastAsia="Times New Roman" w:hAnsi="Times New Roman" w:cs="Times New Roman"/>
                <w:i/>
                <w:sz w:val="20"/>
              </w:rPr>
              <w:t xml:space="preserve">Material bibliográfico digital y guías de lectura disponibles en el aula virtual. </w:t>
            </w:r>
          </w:p>
          <w:p w:rsidR="0074503E" w:rsidRDefault="001C5C67">
            <w:pPr>
              <w:spacing w:after="0"/>
              <w:ind w:left="4"/>
            </w:pPr>
            <w:r>
              <w:rPr>
                <w:rFonts w:ascii="Times New Roman" w:eastAsia="Times New Roman" w:hAnsi="Times New Roman" w:cs="Times New Roman"/>
                <w:i/>
                <w:sz w:val="20"/>
              </w:rPr>
              <w:t xml:space="preserve">(asincrónico)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98"/>
            </w:pPr>
            <w:r>
              <w:rPr>
                <w:rFonts w:ascii="Times New Roman" w:eastAsia="Times New Roman" w:hAnsi="Times New Roman" w:cs="Times New Roman"/>
                <w:i/>
                <w:sz w:val="20"/>
              </w:rPr>
              <w:t xml:space="preserve">2 horas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18"/>
              <w:jc w:val="center"/>
            </w:pPr>
            <w:r>
              <w:rPr>
                <w:rFonts w:ascii="Times New Roman" w:eastAsia="Times New Roman" w:hAnsi="Times New Roman" w:cs="Times New Roman"/>
                <w:i/>
                <w:sz w:val="20"/>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36"/>
              <w:jc w:val="center"/>
            </w:pPr>
            <w:r>
              <w:rPr>
                <w:rFonts w:ascii="Times New Roman" w:eastAsia="Times New Roman" w:hAnsi="Times New Roman" w:cs="Times New Roman"/>
                <w:i/>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31"/>
              <w:jc w:val="center"/>
            </w:pPr>
            <w:r>
              <w:rPr>
                <w:rFonts w:ascii="Times New Roman" w:eastAsia="Times New Roman" w:hAnsi="Times New Roman" w:cs="Times New Roman"/>
                <w:i/>
                <w:sz w:val="20"/>
              </w:rPr>
              <w:t xml:space="preserve">docente-alumnos </w:t>
            </w:r>
          </w:p>
        </w:tc>
      </w:tr>
      <w:tr w:rsidR="0074503E">
        <w:trPr>
          <w:trHeight w:val="7306"/>
        </w:trPr>
        <w:tc>
          <w:tcPr>
            <w:tcW w:w="0" w:type="auto"/>
            <w:vMerge/>
            <w:tcBorders>
              <w:top w:val="nil"/>
              <w:left w:val="single" w:sz="8" w:space="0" w:color="000000"/>
              <w:bottom w:val="single" w:sz="8" w:space="0" w:color="000000"/>
              <w:right w:val="single" w:sz="8" w:space="0" w:color="000000"/>
            </w:tcBorders>
          </w:tcPr>
          <w:p w:rsidR="0074503E" w:rsidRDefault="0074503E"/>
        </w:tc>
        <w:tc>
          <w:tcPr>
            <w:tcW w:w="3374" w:type="dxa"/>
            <w:tcBorders>
              <w:top w:val="single" w:sz="8" w:space="0" w:color="000000"/>
              <w:left w:val="single" w:sz="8" w:space="0" w:color="000000"/>
              <w:bottom w:val="single" w:sz="8" w:space="0" w:color="000000"/>
              <w:right w:val="single" w:sz="8" w:space="0" w:color="000000"/>
            </w:tcBorders>
          </w:tcPr>
          <w:p w:rsidR="0074503E" w:rsidRDefault="001C5C67">
            <w:pPr>
              <w:spacing w:after="18"/>
            </w:pPr>
            <w:r>
              <w:rPr>
                <w:rFonts w:ascii="Times New Roman" w:eastAsia="Times New Roman" w:hAnsi="Times New Roman" w:cs="Times New Roman"/>
                <w:b/>
                <w:i/>
                <w:sz w:val="20"/>
              </w:rPr>
              <w:t xml:space="preserve">Práctica </w:t>
            </w:r>
          </w:p>
          <w:p w:rsidR="0074503E" w:rsidRDefault="001C5C67">
            <w:pPr>
              <w:spacing w:after="0"/>
            </w:pPr>
            <w:r>
              <w:rPr>
                <w:rFonts w:ascii="Times New Roman" w:eastAsia="Times New Roman" w:hAnsi="Times New Roman" w:cs="Times New Roman"/>
                <w:i/>
                <w:sz w:val="20"/>
              </w:rPr>
              <w:t xml:space="preserve">Actividad N°5: Lecturas </w:t>
            </w:r>
          </w:p>
          <w:p w:rsidR="0074503E" w:rsidRDefault="001C5C67">
            <w:pPr>
              <w:spacing w:after="0" w:line="242" w:lineRule="auto"/>
              <w:ind w:left="2"/>
            </w:pPr>
            <w:r>
              <w:rPr>
                <w:rFonts w:ascii="Times New Roman" w:eastAsia="Times New Roman" w:hAnsi="Times New Roman" w:cs="Times New Roman"/>
                <w:color w:val="212121"/>
                <w:sz w:val="20"/>
              </w:rPr>
              <w:t xml:space="preserve">FRYDENBERG, J. (2011). </w:t>
            </w:r>
            <w:r>
              <w:rPr>
                <w:rFonts w:ascii="Times New Roman" w:eastAsia="Times New Roman" w:hAnsi="Times New Roman" w:cs="Times New Roman"/>
                <w:i/>
                <w:color w:val="212121"/>
                <w:sz w:val="20"/>
              </w:rPr>
              <w:t>Historia social del fútbol: del amateurismo a la profesionalización</w:t>
            </w:r>
            <w:r>
              <w:rPr>
                <w:rFonts w:ascii="Times New Roman" w:eastAsia="Times New Roman" w:hAnsi="Times New Roman" w:cs="Times New Roman"/>
                <w:color w:val="212121"/>
                <w:sz w:val="20"/>
              </w:rPr>
              <w:t xml:space="preserve">. FRYDENBERG, J. (2019). </w:t>
            </w:r>
            <w:r>
              <w:rPr>
                <w:rFonts w:ascii="Times New Roman" w:eastAsia="Times New Roman" w:hAnsi="Times New Roman" w:cs="Times New Roman"/>
                <w:i/>
                <w:color w:val="212121"/>
                <w:sz w:val="20"/>
              </w:rPr>
              <w:t>La pelota no se mancha: historia política del fútbol argentino</w:t>
            </w:r>
            <w:r>
              <w:rPr>
                <w:rFonts w:ascii="Times New Roman" w:eastAsia="Times New Roman" w:hAnsi="Times New Roman" w:cs="Times New Roman"/>
                <w:color w:val="212121"/>
                <w:sz w:val="20"/>
              </w:rPr>
              <w:t xml:space="preserve">. GARRIGA ZUCAL, J. (2010). </w:t>
            </w:r>
            <w:r>
              <w:rPr>
                <w:rFonts w:ascii="Times New Roman" w:eastAsia="Times New Roman" w:hAnsi="Times New Roman" w:cs="Times New Roman"/>
                <w:i/>
                <w:color w:val="212121"/>
                <w:sz w:val="20"/>
              </w:rPr>
              <w:t xml:space="preserve">Haciendo amigos </w:t>
            </w:r>
            <w:r>
              <w:rPr>
                <w:rFonts w:ascii="Times New Roman" w:eastAsia="Times New Roman" w:hAnsi="Times New Roman" w:cs="Times New Roman"/>
                <w:i/>
                <w:color w:val="212121"/>
                <w:sz w:val="20"/>
              </w:rPr>
              <w:t>a las piñas: violencia y redes sociales de una barra de fútbol</w:t>
            </w:r>
            <w:r>
              <w:rPr>
                <w:rFonts w:ascii="Times New Roman" w:eastAsia="Times New Roman" w:hAnsi="Times New Roman" w:cs="Times New Roman"/>
                <w:color w:val="212121"/>
                <w:sz w:val="20"/>
              </w:rPr>
              <w:t xml:space="preserve">. Ed. Prometeo. </w:t>
            </w:r>
            <w:r>
              <w:rPr>
                <w:rFonts w:ascii="Times New Roman" w:eastAsia="Times New Roman" w:hAnsi="Times New Roman" w:cs="Times New Roman"/>
                <w:sz w:val="20"/>
              </w:rPr>
              <w:t xml:space="preserve">VALLÉS, J. (2006). </w:t>
            </w:r>
            <w:r>
              <w:rPr>
                <w:rFonts w:ascii="Times New Roman" w:eastAsia="Times New Roman" w:hAnsi="Times New Roman" w:cs="Times New Roman"/>
                <w:i/>
                <w:sz w:val="20"/>
              </w:rPr>
              <w:t>Ciencia Política. Una introducción</w:t>
            </w:r>
            <w:r>
              <w:rPr>
                <w:rFonts w:ascii="Times New Roman" w:eastAsia="Times New Roman" w:hAnsi="Times New Roman" w:cs="Times New Roman"/>
                <w:sz w:val="20"/>
              </w:rPr>
              <w:t xml:space="preserve">. Capítulo 21: La acción política individual, Capítulo 22: Los grupos de interés y los movimientos sociales, Capítulo 23: La </w:t>
            </w:r>
            <w:r>
              <w:rPr>
                <w:rFonts w:ascii="Times New Roman" w:eastAsia="Times New Roman" w:hAnsi="Times New Roman" w:cs="Times New Roman"/>
                <w:sz w:val="20"/>
              </w:rPr>
              <w:t xml:space="preserve">acción colectiva. Los partidos políticos, y Capítulo 24: Los medios de comunicación. Editorial Ariel, Barcelona. </w:t>
            </w:r>
          </w:p>
          <w:p w:rsidR="0074503E" w:rsidRDefault="001C5C67">
            <w:pPr>
              <w:spacing w:after="18"/>
            </w:pPr>
            <w:r>
              <w:rPr>
                <w:rFonts w:ascii="Times New Roman" w:eastAsia="Times New Roman" w:hAnsi="Times New Roman" w:cs="Times New Roman"/>
                <w:i/>
                <w:sz w:val="20"/>
              </w:rPr>
              <w:t xml:space="preserve"> </w:t>
            </w:r>
          </w:p>
          <w:p w:rsidR="0074503E" w:rsidRDefault="001C5C67">
            <w:pPr>
              <w:spacing w:after="0" w:line="243" w:lineRule="auto"/>
              <w:ind w:left="2"/>
            </w:pPr>
            <w:r>
              <w:rPr>
                <w:rFonts w:ascii="Times New Roman" w:eastAsia="Times New Roman" w:hAnsi="Times New Roman" w:cs="Times New Roman"/>
                <w:i/>
                <w:sz w:val="20"/>
              </w:rPr>
              <w:t xml:space="preserve">Actividad Nº6: Análisis de casos de estudio, a partir de bibliografía específica. </w:t>
            </w:r>
          </w:p>
          <w:p w:rsidR="0074503E" w:rsidRDefault="001C5C67">
            <w:pPr>
              <w:spacing w:after="0"/>
              <w:ind w:left="2"/>
            </w:pPr>
            <w:r>
              <w:rPr>
                <w:rFonts w:ascii="Times New Roman" w:eastAsia="Times New Roman" w:hAnsi="Times New Roman" w:cs="Times New Roman"/>
                <w:color w:val="0000FF"/>
                <w:sz w:val="20"/>
                <w:u w:val="single" w:color="0000FF"/>
              </w:rPr>
              <w:t>https://www.nuso.org/articulo/participac ion-poder-y-</w:t>
            </w:r>
            <w:r>
              <w:rPr>
                <w:rFonts w:ascii="Times New Roman" w:eastAsia="Times New Roman" w:hAnsi="Times New Roman" w:cs="Times New Roman"/>
                <w:color w:val="0000FF"/>
                <w:sz w:val="20"/>
                <w:u w:val="single" w:color="0000FF"/>
              </w:rPr>
              <w:t>politica-en-el-futbolargentino/</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u w:val="single" w:color="0000FF"/>
              </w:rPr>
              <w:t>https://www.revistaanfibia.com/barraspolicias-dirigentes-enemigos-intimos/</w:t>
            </w:r>
            <w:r>
              <w:rPr>
                <w:rFonts w:ascii="Times New Roman" w:eastAsia="Times New Roman" w:hAnsi="Times New Roman" w:cs="Times New Roman"/>
                <w:color w:val="0000FF"/>
                <w:sz w:val="20"/>
              </w:rPr>
              <w:t xml:space="preserve"> </w:t>
            </w:r>
            <w:r>
              <w:rPr>
                <w:rFonts w:ascii="Times New Roman" w:eastAsia="Times New Roman" w:hAnsi="Times New Roman" w:cs="Times New Roman"/>
                <w:sz w:val="20"/>
              </w:rPr>
              <w:t xml:space="preserve">FABBRI, A. (2006). </w:t>
            </w:r>
            <w:r>
              <w:rPr>
                <w:rFonts w:ascii="Times New Roman" w:eastAsia="Times New Roman" w:hAnsi="Times New Roman" w:cs="Times New Roman"/>
                <w:i/>
                <w:sz w:val="20"/>
              </w:rPr>
              <w:t>El nacimiento de una pasión. Historia de los clubes de fútbol.</w:t>
            </w:r>
            <w:r>
              <w:rPr>
                <w:rFonts w:ascii="Times New Roman" w:eastAsia="Times New Roman" w:hAnsi="Times New Roman" w:cs="Times New Roman"/>
                <w:sz w:val="20"/>
              </w:rPr>
              <w:t xml:space="preserve"> Editorial Capital Intelectual.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18"/>
              <w:jc w:val="center"/>
            </w:pPr>
            <w:r>
              <w:rPr>
                <w:rFonts w:ascii="Times New Roman" w:eastAsia="Times New Roman" w:hAnsi="Times New Roman" w:cs="Times New Roman"/>
                <w:i/>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98"/>
            </w:pPr>
            <w:r>
              <w:rPr>
                <w:rFonts w:ascii="Times New Roman" w:eastAsia="Times New Roman" w:hAnsi="Times New Roman" w:cs="Times New Roman"/>
                <w:i/>
                <w:sz w:val="20"/>
              </w:rPr>
              <w:t xml:space="preserve">2 horas  </w:t>
            </w:r>
          </w:p>
        </w:tc>
        <w:tc>
          <w:tcPr>
            <w:tcW w:w="1742"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18"/>
              <w:ind w:right="36"/>
              <w:jc w:val="center"/>
            </w:pPr>
            <w:r>
              <w:rPr>
                <w:rFonts w:ascii="Times New Roman" w:eastAsia="Times New Roman" w:hAnsi="Times New Roman" w:cs="Times New Roman"/>
                <w:i/>
                <w:sz w:val="20"/>
              </w:rPr>
              <w:t xml:space="preserve">obligatorio </w:t>
            </w:r>
          </w:p>
          <w:p w:rsidR="0074503E" w:rsidRDefault="001C5C67">
            <w:pPr>
              <w:spacing w:after="0"/>
              <w:ind w:right="33"/>
              <w:jc w:val="center"/>
            </w:pPr>
            <w:r>
              <w:rPr>
                <w:rFonts w:ascii="Times New Roman" w:eastAsia="Times New Roman" w:hAnsi="Times New Roman" w:cs="Times New Roman"/>
                <w:i/>
                <w:sz w:val="20"/>
              </w:rPr>
              <w:t>individual</w:t>
            </w:r>
            <w:r>
              <w:rPr>
                <w:rFonts w:ascii="Times New Roman" w:eastAsia="Times New Roman" w:hAnsi="Times New Roman" w:cs="Times New Roman"/>
                <w:i/>
                <w:sz w:val="20"/>
              </w:rPr>
              <w:t xml:space="preserve">  </w:t>
            </w:r>
          </w:p>
        </w:tc>
        <w:tc>
          <w:tcPr>
            <w:tcW w:w="1738"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31"/>
              <w:jc w:val="center"/>
            </w:pPr>
            <w:r>
              <w:rPr>
                <w:rFonts w:ascii="Times New Roman" w:eastAsia="Times New Roman" w:hAnsi="Times New Roman" w:cs="Times New Roman"/>
                <w:i/>
                <w:sz w:val="20"/>
              </w:rPr>
              <w:t xml:space="preserve">docente-alumno </w:t>
            </w:r>
          </w:p>
        </w:tc>
      </w:tr>
    </w:tbl>
    <w:p w:rsidR="0074503E" w:rsidRDefault="0074503E">
      <w:pPr>
        <w:spacing w:after="0"/>
        <w:ind w:left="-1131" w:right="10773"/>
      </w:pPr>
    </w:p>
    <w:tbl>
      <w:tblPr>
        <w:tblStyle w:val="TableGrid"/>
        <w:tblW w:w="9523" w:type="dxa"/>
        <w:tblInd w:w="132" w:type="dxa"/>
        <w:tblCellMar>
          <w:top w:w="55" w:type="dxa"/>
          <w:left w:w="36" w:type="dxa"/>
          <w:bottom w:w="0" w:type="dxa"/>
          <w:right w:w="0" w:type="dxa"/>
        </w:tblCellMar>
        <w:tblLook w:val="04A0" w:firstRow="1" w:lastRow="0" w:firstColumn="1" w:lastColumn="0" w:noHBand="0" w:noVBand="1"/>
      </w:tblPr>
      <w:tblGrid>
        <w:gridCol w:w="931"/>
        <w:gridCol w:w="3374"/>
        <w:gridCol w:w="869"/>
        <w:gridCol w:w="869"/>
        <w:gridCol w:w="1742"/>
        <w:gridCol w:w="1738"/>
      </w:tblGrid>
      <w:tr w:rsidR="0074503E">
        <w:trPr>
          <w:trHeight w:val="1296"/>
        </w:trPr>
        <w:tc>
          <w:tcPr>
            <w:tcW w:w="931" w:type="dxa"/>
            <w:tcBorders>
              <w:top w:val="single" w:sz="8" w:space="0" w:color="000000"/>
              <w:left w:val="single" w:sz="8" w:space="0" w:color="000000"/>
              <w:bottom w:val="single" w:sz="8" w:space="0" w:color="000000"/>
              <w:right w:val="single" w:sz="8" w:space="0" w:color="000000"/>
            </w:tcBorders>
          </w:tcPr>
          <w:p w:rsidR="0074503E" w:rsidRDefault="0074503E"/>
        </w:tc>
        <w:tc>
          <w:tcPr>
            <w:tcW w:w="3374" w:type="dxa"/>
            <w:tcBorders>
              <w:top w:val="single" w:sz="8" w:space="0" w:color="000000"/>
              <w:left w:val="single" w:sz="8" w:space="0" w:color="000000"/>
              <w:bottom w:val="single" w:sz="8" w:space="0" w:color="000000"/>
              <w:right w:val="single" w:sz="8" w:space="0" w:color="000000"/>
            </w:tcBorders>
          </w:tcPr>
          <w:p w:rsidR="0074503E" w:rsidRDefault="001C5C67">
            <w:pPr>
              <w:spacing w:after="18"/>
            </w:pPr>
            <w:r>
              <w:rPr>
                <w:rFonts w:ascii="Times New Roman" w:eastAsia="Times New Roman" w:hAnsi="Times New Roman" w:cs="Times New Roman"/>
                <w:i/>
                <w:sz w:val="20"/>
              </w:rPr>
              <w:t xml:space="preserve"> </w:t>
            </w:r>
          </w:p>
          <w:p w:rsidR="0074503E" w:rsidRDefault="001C5C67">
            <w:pPr>
              <w:spacing w:after="0"/>
            </w:pPr>
            <w:r>
              <w:rPr>
                <w:rFonts w:ascii="Times New Roman" w:eastAsia="Times New Roman" w:hAnsi="Times New Roman" w:cs="Times New Roman"/>
                <w:i/>
                <w:sz w:val="20"/>
              </w:rPr>
              <w:t xml:space="preserve">Recursos tecnológicos: </w:t>
            </w:r>
          </w:p>
          <w:p w:rsidR="0074503E" w:rsidRDefault="001C5C67">
            <w:pPr>
              <w:spacing w:after="0" w:line="243" w:lineRule="auto"/>
              <w:ind w:left="2" w:hanging="2"/>
            </w:pPr>
            <w:r>
              <w:rPr>
                <w:rFonts w:ascii="Times New Roman" w:eastAsia="Times New Roman" w:hAnsi="Times New Roman" w:cs="Times New Roman"/>
                <w:i/>
                <w:sz w:val="20"/>
              </w:rPr>
              <w:t xml:space="preserve">- Material bibliográfico digital y guías de lectura disponibles en el aula virtual. </w:t>
            </w:r>
          </w:p>
          <w:p w:rsidR="0074503E" w:rsidRDefault="001C5C67">
            <w:pPr>
              <w:spacing w:after="0"/>
              <w:ind w:left="2"/>
            </w:pPr>
            <w:r>
              <w:rPr>
                <w:rFonts w:ascii="Times New Roman" w:eastAsia="Times New Roman" w:hAnsi="Times New Roman" w:cs="Times New Roman"/>
                <w:i/>
                <w:sz w:val="20"/>
              </w:rPr>
              <w:t xml:space="preserve">(asincrónico). </w:t>
            </w:r>
          </w:p>
        </w:tc>
        <w:tc>
          <w:tcPr>
            <w:tcW w:w="869" w:type="dxa"/>
            <w:tcBorders>
              <w:top w:val="single" w:sz="8" w:space="0" w:color="000000"/>
              <w:left w:val="single" w:sz="8" w:space="0" w:color="000000"/>
              <w:bottom w:val="single" w:sz="8" w:space="0" w:color="000000"/>
              <w:right w:val="single" w:sz="8" w:space="0" w:color="000000"/>
            </w:tcBorders>
          </w:tcPr>
          <w:p w:rsidR="0074503E" w:rsidRDefault="0074503E"/>
        </w:tc>
        <w:tc>
          <w:tcPr>
            <w:tcW w:w="869" w:type="dxa"/>
            <w:tcBorders>
              <w:top w:val="single" w:sz="8" w:space="0" w:color="000000"/>
              <w:left w:val="single" w:sz="8" w:space="0" w:color="000000"/>
              <w:bottom w:val="single" w:sz="8" w:space="0" w:color="000000"/>
              <w:right w:val="single" w:sz="8" w:space="0" w:color="000000"/>
            </w:tcBorders>
          </w:tcPr>
          <w:p w:rsidR="0074503E" w:rsidRDefault="0074503E"/>
        </w:tc>
        <w:tc>
          <w:tcPr>
            <w:tcW w:w="1742" w:type="dxa"/>
            <w:tcBorders>
              <w:top w:val="single" w:sz="8" w:space="0" w:color="000000"/>
              <w:left w:val="single" w:sz="8" w:space="0" w:color="000000"/>
              <w:bottom w:val="single" w:sz="8" w:space="0" w:color="000000"/>
              <w:right w:val="single" w:sz="8" w:space="0" w:color="000000"/>
            </w:tcBorders>
          </w:tcPr>
          <w:p w:rsidR="0074503E" w:rsidRDefault="0074503E"/>
        </w:tc>
        <w:tc>
          <w:tcPr>
            <w:tcW w:w="1738" w:type="dxa"/>
            <w:tcBorders>
              <w:top w:val="single" w:sz="8" w:space="0" w:color="000000"/>
              <w:left w:val="single" w:sz="8" w:space="0" w:color="000000"/>
              <w:bottom w:val="single" w:sz="8" w:space="0" w:color="000000"/>
              <w:right w:val="single" w:sz="8" w:space="0" w:color="000000"/>
            </w:tcBorders>
          </w:tcPr>
          <w:p w:rsidR="0074503E" w:rsidRDefault="0074503E"/>
        </w:tc>
      </w:tr>
      <w:tr w:rsidR="0074503E">
        <w:trPr>
          <w:trHeight w:val="3336"/>
        </w:trPr>
        <w:tc>
          <w:tcPr>
            <w:tcW w:w="931" w:type="dxa"/>
            <w:vMerge w:val="restart"/>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35"/>
              <w:jc w:val="center"/>
            </w:pPr>
            <w:r>
              <w:rPr>
                <w:rFonts w:ascii="Times New Roman" w:eastAsia="Times New Roman" w:hAnsi="Times New Roman" w:cs="Times New Roman"/>
                <w:i/>
                <w:sz w:val="20"/>
              </w:rPr>
              <w:t xml:space="preserve">4 </w:t>
            </w:r>
          </w:p>
        </w:tc>
        <w:tc>
          <w:tcPr>
            <w:tcW w:w="3374" w:type="dxa"/>
            <w:tcBorders>
              <w:top w:val="single" w:sz="8" w:space="0" w:color="000000"/>
              <w:left w:val="single" w:sz="8" w:space="0" w:color="000000"/>
              <w:bottom w:val="single" w:sz="8" w:space="0" w:color="000000"/>
              <w:right w:val="single" w:sz="8" w:space="0" w:color="000000"/>
            </w:tcBorders>
          </w:tcPr>
          <w:p w:rsidR="0074503E" w:rsidRDefault="001C5C67">
            <w:pPr>
              <w:spacing w:after="0"/>
              <w:ind w:left="2"/>
            </w:pPr>
            <w:r>
              <w:rPr>
                <w:rFonts w:ascii="Times New Roman" w:eastAsia="Times New Roman" w:hAnsi="Times New Roman" w:cs="Times New Roman"/>
                <w:b/>
                <w:i/>
                <w:sz w:val="20"/>
              </w:rPr>
              <w:t xml:space="preserve">Contenidos: </w:t>
            </w:r>
          </w:p>
          <w:p w:rsidR="0074503E" w:rsidRDefault="001C5C67">
            <w:pPr>
              <w:spacing w:after="0" w:line="245" w:lineRule="auto"/>
              <w:ind w:left="4" w:right="35" w:hanging="2"/>
            </w:pPr>
            <w:r>
              <w:rPr>
                <w:rFonts w:ascii="Times New Roman" w:eastAsia="Times New Roman" w:hAnsi="Times New Roman" w:cs="Times New Roman"/>
                <w:sz w:val="20"/>
              </w:rPr>
              <w:t xml:space="preserve">Democracia, regímenes no democráticos, gubernamentalidad y soft power. </w:t>
            </w:r>
            <w:r>
              <w:rPr>
                <w:rFonts w:ascii="Times New Roman" w:eastAsia="Times New Roman" w:hAnsi="Times New Roman" w:cs="Times New Roman"/>
                <w:sz w:val="20"/>
              </w:rPr>
              <w:t xml:space="preserve">Sportswashing y hedging. </w:t>
            </w:r>
          </w:p>
          <w:p w:rsidR="0074503E" w:rsidRDefault="001C5C67">
            <w:pPr>
              <w:spacing w:after="0"/>
              <w:ind w:left="4"/>
            </w:pPr>
            <w:r>
              <w:rPr>
                <w:rFonts w:ascii="Times New Roman" w:eastAsia="Times New Roman" w:hAnsi="Times New Roman" w:cs="Times New Roman"/>
                <w:sz w:val="20"/>
              </w:rPr>
              <w:t xml:space="preserve">Organización de megaeventos. </w:t>
            </w:r>
          </w:p>
          <w:p w:rsidR="0074503E" w:rsidRDefault="001C5C67">
            <w:pPr>
              <w:spacing w:after="0"/>
              <w:ind w:left="4"/>
            </w:pPr>
            <w:r>
              <w:rPr>
                <w:rFonts w:ascii="Times New Roman" w:eastAsia="Times New Roman" w:hAnsi="Times New Roman" w:cs="Times New Roman"/>
                <w:sz w:val="20"/>
              </w:rPr>
              <w:t xml:space="preserve">Petromonarquías y fútbol global. </w:t>
            </w:r>
          </w:p>
          <w:p w:rsidR="0074503E" w:rsidRDefault="001C5C67">
            <w:pPr>
              <w:spacing w:after="0"/>
              <w:ind w:left="2"/>
            </w:pPr>
            <w:r>
              <w:rPr>
                <w:rFonts w:ascii="Times New Roman" w:eastAsia="Times New Roman" w:hAnsi="Times New Roman" w:cs="Times New Roman"/>
                <w:sz w:val="20"/>
              </w:rPr>
              <w:t xml:space="preserve"> </w:t>
            </w:r>
          </w:p>
          <w:p w:rsidR="0074503E" w:rsidRDefault="001C5C67">
            <w:pPr>
              <w:spacing w:after="0"/>
              <w:ind w:left="2"/>
            </w:pPr>
            <w:r>
              <w:rPr>
                <w:rFonts w:ascii="Times New Roman" w:eastAsia="Times New Roman" w:hAnsi="Times New Roman" w:cs="Times New Roman"/>
                <w:i/>
                <w:sz w:val="20"/>
              </w:rPr>
              <w:t xml:space="preserve">Recursos tecnológicos: </w:t>
            </w:r>
          </w:p>
          <w:p w:rsidR="0074503E" w:rsidRDefault="001C5C67">
            <w:pPr>
              <w:numPr>
                <w:ilvl w:val="0"/>
                <w:numId w:val="19"/>
              </w:numPr>
              <w:spacing w:after="0" w:line="243" w:lineRule="auto"/>
              <w:ind w:right="14" w:hanging="2"/>
            </w:pPr>
            <w:r>
              <w:rPr>
                <w:rFonts w:ascii="Times New Roman" w:eastAsia="Times New Roman" w:hAnsi="Times New Roman" w:cs="Times New Roman"/>
                <w:i/>
                <w:sz w:val="20"/>
              </w:rPr>
              <w:t xml:space="preserve">Clase presencial con apoyo de recursos didácticos audiovisuales que lo complementan. </w:t>
            </w:r>
          </w:p>
          <w:p w:rsidR="0074503E" w:rsidRDefault="001C5C67">
            <w:pPr>
              <w:numPr>
                <w:ilvl w:val="0"/>
                <w:numId w:val="19"/>
              </w:numPr>
              <w:spacing w:after="5" w:line="243" w:lineRule="auto"/>
              <w:ind w:right="14" w:hanging="2"/>
            </w:pPr>
            <w:r>
              <w:rPr>
                <w:rFonts w:ascii="Times New Roman" w:eastAsia="Times New Roman" w:hAnsi="Times New Roman" w:cs="Times New Roman"/>
                <w:i/>
                <w:sz w:val="20"/>
              </w:rPr>
              <w:t xml:space="preserve">Material bibliográfico digital y guías de lectura disponibles en el aula virtual. </w:t>
            </w:r>
          </w:p>
          <w:p w:rsidR="0074503E" w:rsidRDefault="001C5C67">
            <w:pPr>
              <w:spacing w:after="0"/>
              <w:ind w:left="4"/>
            </w:pPr>
            <w:r>
              <w:rPr>
                <w:rFonts w:ascii="Times New Roman" w:eastAsia="Times New Roman" w:hAnsi="Times New Roman" w:cs="Times New Roman"/>
                <w:i/>
                <w:sz w:val="20"/>
              </w:rPr>
              <w:t xml:space="preserve">(asincrónico)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98"/>
            </w:pPr>
            <w:r>
              <w:rPr>
                <w:rFonts w:ascii="Times New Roman" w:eastAsia="Times New Roman" w:hAnsi="Times New Roman" w:cs="Times New Roman"/>
                <w:i/>
                <w:sz w:val="20"/>
              </w:rPr>
              <w:t xml:space="preserve">2 horas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18"/>
              <w:jc w:val="center"/>
            </w:pPr>
            <w:r>
              <w:rPr>
                <w:rFonts w:ascii="Times New Roman" w:eastAsia="Times New Roman" w:hAnsi="Times New Roman" w:cs="Times New Roman"/>
                <w:i/>
                <w:sz w:val="20"/>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36"/>
              <w:jc w:val="center"/>
            </w:pPr>
            <w:r>
              <w:rPr>
                <w:rFonts w:ascii="Times New Roman" w:eastAsia="Times New Roman" w:hAnsi="Times New Roman" w:cs="Times New Roman"/>
                <w:i/>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31"/>
              <w:jc w:val="center"/>
            </w:pPr>
            <w:r>
              <w:rPr>
                <w:rFonts w:ascii="Times New Roman" w:eastAsia="Times New Roman" w:hAnsi="Times New Roman" w:cs="Times New Roman"/>
                <w:i/>
                <w:sz w:val="20"/>
              </w:rPr>
              <w:t xml:space="preserve">docente-alumnos </w:t>
            </w:r>
          </w:p>
        </w:tc>
      </w:tr>
      <w:tr w:rsidR="0074503E">
        <w:trPr>
          <w:trHeight w:val="5630"/>
        </w:trPr>
        <w:tc>
          <w:tcPr>
            <w:tcW w:w="0" w:type="auto"/>
            <w:vMerge/>
            <w:tcBorders>
              <w:top w:val="nil"/>
              <w:left w:val="single" w:sz="8" w:space="0" w:color="000000"/>
              <w:bottom w:val="single" w:sz="8" w:space="0" w:color="000000"/>
              <w:right w:val="single" w:sz="8" w:space="0" w:color="000000"/>
            </w:tcBorders>
          </w:tcPr>
          <w:p w:rsidR="0074503E" w:rsidRDefault="0074503E"/>
        </w:tc>
        <w:tc>
          <w:tcPr>
            <w:tcW w:w="3374" w:type="dxa"/>
            <w:tcBorders>
              <w:top w:val="single" w:sz="8" w:space="0" w:color="000000"/>
              <w:left w:val="single" w:sz="8" w:space="0" w:color="000000"/>
              <w:bottom w:val="single" w:sz="8" w:space="0" w:color="000000"/>
              <w:right w:val="single" w:sz="8" w:space="0" w:color="000000"/>
            </w:tcBorders>
          </w:tcPr>
          <w:p w:rsidR="0074503E" w:rsidRDefault="001C5C67">
            <w:pPr>
              <w:spacing w:after="0"/>
              <w:ind w:left="2"/>
            </w:pPr>
            <w:r>
              <w:rPr>
                <w:rFonts w:ascii="Times New Roman" w:eastAsia="Times New Roman" w:hAnsi="Times New Roman" w:cs="Times New Roman"/>
                <w:b/>
                <w:i/>
                <w:sz w:val="20"/>
              </w:rPr>
              <w:t xml:space="preserve">Práctica </w:t>
            </w:r>
          </w:p>
          <w:p w:rsidR="0074503E" w:rsidRDefault="001C5C67">
            <w:pPr>
              <w:spacing w:after="0"/>
              <w:jc w:val="both"/>
            </w:pPr>
            <w:r>
              <w:rPr>
                <w:rFonts w:ascii="Times New Roman" w:eastAsia="Times New Roman" w:hAnsi="Times New Roman" w:cs="Times New Roman"/>
                <w:i/>
                <w:sz w:val="20"/>
              </w:rPr>
              <w:t xml:space="preserve">Actividad N°7: Lecturas </w:t>
            </w:r>
            <w:r>
              <w:rPr>
                <w:rFonts w:ascii="Times New Roman" w:eastAsia="Times New Roman" w:hAnsi="Times New Roman" w:cs="Times New Roman"/>
                <w:color w:val="212121"/>
                <w:sz w:val="20"/>
              </w:rPr>
              <w:t xml:space="preserve">NYE, J. (2005). </w:t>
            </w:r>
          </w:p>
          <w:p w:rsidR="0074503E" w:rsidRDefault="001C5C67">
            <w:pPr>
              <w:spacing w:after="0"/>
              <w:ind w:left="2"/>
            </w:pPr>
            <w:r>
              <w:rPr>
                <w:rFonts w:ascii="Times New Roman" w:eastAsia="Times New Roman" w:hAnsi="Times New Roman" w:cs="Times New Roman"/>
                <w:i/>
                <w:color w:val="212121"/>
                <w:sz w:val="20"/>
              </w:rPr>
              <w:t xml:space="preserve">Soft Power: The Means to Success in </w:t>
            </w:r>
          </w:p>
          <w:p w:rsidR="0074503E" w:rsidRDefault="001C5C67">
            <w:pPr>
              <w:spacing w:after="0"/>
              <w:ind w:left="2"/>
            </w:pPr>
            <w:r>
              <w:rPr>
                <w:rFonts w:ascii="Times New Roman" w:eastAsia="Times New Roman" w:hAnsi="Times New Roman" w:cs="Times New Roman"/>
                <w:i/>
                <w:color w:val="212121"/>
                <w:sz w:val="20"/>
              </w:rPr>
              <w:t>World Politics</w:t>
            </w:r>
            <w:r>
              <w:rPr>
                <w:rFonts w:ascii="Times New Roman" w:eastAsia="Times New Roman" w:hAnsi="Times New Roman" w:cs="Times New Roman"/>
                <w:color w:val="212121"/>
                <w:sz w:val="20"/>
              </w:rPr>
              <w:t xml:space="preserve">. </w:t>
            </w:r>
            <w:r>
              <w:rPr>
                <w:rFonts w:ascii="Times New Roman" w:eastAsia="Times New Roman" w:hAnsi="Times New Roman" w:cs="Times New Roman"/>
                <w:sz w:val="20"/>
              </w:rPr>
              <w:t xml:space="preserve">SCHIMITTER, P. &amp; </w:t>
            </w:r>
          </w:p>
          <w:p w:rsidR="0074503E" w:rsidRDefault="001C5C67">
            <w:pPr>
              <w:spacing w:after="2" w:line="240" w:lineRule="auto"/>
              <w:ind w:left="2"/>
            </w:pPr>
            <w:r>
              <w:rPr>
                <w:rFonts w:ascii="Times New Roman" w:eastAsia="Times New Roman" w:hAnsi="Times New Roman" w:cs="Times New Roman"/>
                <w:sz w:val="20"/>
              </w:rPr>
              <w:t>TERRY LYNN, K.</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(1991). </w:t>
            </w:r>
            <w:r>
              <w:rPr>
                <w:rFonts w:ascii="Times New Roman" w:eastAsia="Times New Roman" w:hAnsi="Times New Roman" w:cs="Times New Roman"/>
                <w:i/>
                <w:sz w:val="20"/>
              </w:rPr>
              <w:t xml:space="preserve">What Democracy is...and is not Journal of Democracy. </w:t>
            </w:r>
            <w:r>
              <w:rPr>
                <w:rFonts w:ascii="Times New Roman" w:eastAsia="Times New Roman" w:hAnsi="Times New Roman" w:cs="Times New Roman"/>
                <w:sz w:val="20"/>
              </w:rPr>
              <w:t xml:space="preserve">Vol. 2 No. 3. pp. 75-88. </w:t>
            </w:r>
          </w:p>
          <w:p w:rsidR="0074503E" w:rsidRDefault="001C5C67">
            <w:pPr>
              <w:spacing w:after="0"/>
              <w:ind w:left="2"/>
            </w:pPr>
            <w:r>
              <w:rPr>
                <w:rFonts w:ascii="Times New Roman" w:eastAsia="Times New Roman" w:hAnsi="Times New Roman" w:cs="Times New Roman"/>
                <w:sz w:val="20"/>
              </w:rPr>
              <w:t xml:space="preserve">SUDGEN, J. &amp; TOMLINSON, A. </w:t>
            </w:r>
          </w:p>
          <w:p w:rsidR="0074503E" w:rsidRDefault="001C5C67">
            <w:pPr>
              <w:spacing w:after="0"/>
              <w:ind w:left="2"/>
            </w:pPr>
            <w:r>
              <w:rPr>
                <w:rFonts w:ascii="Times New Roman" w:eastAsia="Times New Roman" w:hAnsi="Times New Roman" w:cs="Times New Roman"/>
                <w:sz w:val="20"/>
              </w:rPr>
              <w:t xml:space="preserve">(2017). </w:t>
            </w:r>
            <w:r>
              <w:rPr>
                <w:rFonts w:ascii="Times New Roman" w:eastAsia="Times New Roman" w:hAnsi="Times New Roman" w:cs="Times New Roman"/>
                <w:i/>
                <w:sz w:val="20"/>
              </w:rPr>
              <w:t>Fútbol, corrupción y mentiras</w:t>
            </w:r>
            <w:r>
              <w:rPr>
                <w:rFonts w:ascii="Times New Roman" w:eastAsia="Times New Roman" w:hAnsi="Times New Roman" w:cs="Times New Roman"/>
                <w:sz w:val="20"/>
              </w:rPr>
              <w:t xml:space="preserve">. </w:t>
            </w:r>
          </w:p>
          <w:p w:rsidR="0074503E" w:rsidRDefault="001C5C67">
            <w:pPr>
              <w:spacing w:after="0"/>
              <w:ind w:left="2"/>
            </w:pPr>
            <w:r>
              <w:rPr>
                <w:rFonts w:ascii="Times New Roman" w:eastAsia="Times New Roman" w:hAnsi="Times New Roman" w:cs="Times New Roman"/>
                <w:sz w:val="20"/>
              </w:rPr>
              <w:t xml:space="preserve">Editorial Routledge. </w:t>
            </w:r>
          </w:p>
          <w:p w:rsidR="0074503E" w:rsidRDefault="001C5C67">
            <w:pPr>
              <w:spacing w:after="0"/>
              <w:ind w:left="2"/>
            </w:pPr>
            <w:r>
              <w:rPr>
                <w:rFonts w:ascii="Times New Roman" w:eastAsia="Times New Roman" w:hAnsi="Times New Roman" w:cs="Times New Roman"/>
                <w:i/>
                <w:sz w:val="20"/>
              </w:rPr>
              <w:t xml:space="preserve"> </w:t>
            </w:r>
          </w:p>
          <w:p w:rsidR="0074503E" w:rsidRDefault="001C5C67">
            <w:pPr>
              <w:spacing w:after="0" w:line="243" w:lineRule="auto"/>
              <w:ind w:right="42"/>
              <w:jc w:val="both"/>
            </w:pPr>
            <w:r>
              <w:rPr>
                <w:rFonts w:ascii="Times New Roman" w:eastAsia="Times New Roman" w:hAnsi="Times New Roman" w:cs="Times New Roman"/>
                <w:i/>
                <w:sz w:val="20"/>
              </w:rPr>
              <w:t xml:space="preserve">Actividad Nº8: Análisis de casos </w:t>
            </w:r>
            <w:r>
              <w:rPr>
                <w:rFonts w:ascii="Times New Roman" w:eastAsia="Times New Roman" w:hAnsi="Times New Roman" w:cs="Times New Roman"/>
                <w:i/>
                <w:sz w:val="20"/>
              </w:rPr>
              <w:t xml:space="preserve">de estudio, a partir de bibliografía específica. </w:t>
            </w:r>
            <w:r>
              <w:rPr>
                <w:rFonts w:ascii="Times New Roman" w:eastAsia="Times New Roman" w:hAnsi="Times New Roman" w:cs="Times New Roman"/>
                <w:color w:val="212121"/>
                <w:sz w:val="20"/>
              </w:rPr>
              <w:t xml:space="preserve">ARAMBUENA, L. et al. (2023). </w:t>
            </w:r>
            <w:r>
              <w:rPr>
                <w:rFonts w:ascii="Times New Roman" w:eastAsia="Times New Roman" w:hAnsi="Times New Roman" w:cs="Times New Roman"/>
                <w:i/>
                <w:color w:val="212121"/>
                <w:sz w:val="20"/>
              </w:rPr>
              <w:t>Deporte y política</w:t>
            </w:r>
            <w:r>
              <w:rPr>
                <w:rFonts w:ascii="Times New Roman" w:eastAsia="Times New Roman" w:hAnsi="Times New Roman" w:cs="Times New Roman"/>
                <w:color w:val="212121"/>
                <w:sz w:val="20"/>
              </w:rPr>
              <w:t>. CLACSO.</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u w:val="single" w:color="0000FF"/>
              </w:rPr>
              <w:t>https://nuso.org/articulo/fifa-infantinotrump-copa-mundo-mundial-futbolnegocios-derecha/</w:t>
            </w:r>
            <w:r>
              <w:rPr>
                <w:rFonts w:ascii="Times New Roman" w:eastAsia="Times New Roman" w:hAnsi="Times New Roman" w:cs="Times New Roman"/>
                <w:sz w:val="20"/>
              </w:rPr>
              <w:t xml:space="preserve"> </w:t>
            </w:r>
          </w:p>
          <w:p w:rsidR="0074503E" w:rsidRDefault="001C5C67">
            <w:pPr>
              <w:spacing w:after="0"/>
              <w:ind w:left="1"/>
            </w:pPr>
            <w:r>
              <w:rPr>
                <w:rFonts w:ascii="Times New Roman" w:eastAsia="Times New Roman" w:hAnsi="Times New Roman" w:cs="Times New Roman"/>
                <w:sz w:val="20"/>
              </w:rPr>
              <w:t xml:space="preserve"> </w:t>
            </w:r>
          </w:p>
          <w:p w:rsidR="0074503E" w:rsidRDefault="001C5C67">
            <w:pPr>
              <w:spacing w:after="0"/>
              <w:ind w:left="2"/>
            </w:pPr>
            <w:r>
              <w:rPr>
                <w:rFonts w:ascii="Times New Roman" w:eastAsia="Times New Roman" w:hAnsi="Times New Roman" w:cs="Times New Roman"/>
                <w:i/>
                <w:sz w:val="20"/>
              </w:rPr>
              <w:t xml:space="preserve">Recursos tecnológicos: </w:t>
            </w:r>
          </w:p>
          <w:p w:rsidR="0074503E" w:rsidRDefault="001C5C67">
            <w:pPr>
              <w:numPr>
                <w:ilvl w:val="0"/>
                <w:numId w:val="20"/>
              </w:numPr>
              <w:spacing w:after="0" w:line="245" w:lineRule="auto"/>
              <w:ind w:hanging="117"/>
            </w:pPr>
            <w:r>
              <w:rPr>
                <w:rFonts w:ascii="Times New Roman" w:eastAsia="Times New Roman" w:hAnsi="Times New Roman" w:cs="Times New Roman"/>
                <w:i/>
                <w:sz w:val="20"/>
              </w:rPr>
              <w:t xml:space="preserve">Material bibliográfico digital y guías de lectura disponibles en el aula virtual. (asincrónico). </w:t>
            </w:r>
          </w:p>
          <w:p w:rsidR="0074503E" w:rsidRDefault="001C5C67">
            <w:pPr>
              <w:numPr>
                <w:ilvl w:val="0"/>
                <w:numId w:val="20"/>
              </w:numPr>
              <w:spacing w:after="0"/>
              <w:ind w:hanging="117"/>
            </w:pPr>
            <w:r>
              <w:rPr>
                <w:rFonts w:ascii="Times New Roman" w:eastAsia="Times New Roman" w:hAnsi="Times New Roman" w:cs="Times New Roman"/>
                <w:i/>
                <w:sz w:val="20"/>
              </w:rPr>
              <w:t xml:space="preserve">Material audiovisual.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18"/>
              <w:jc w:val="center"/>
            </w:pPr>
            <w:r>
              <w:rPr>
                <w:rFonts w:ascii="Times New Roman" w:eastAsia="Times New Roman" w:hAnsi="Times New Roman" w:cs="Times New Roman"/>
                <w:i/>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98"/>
            </w:pPr>
            <w:r>
              <w:rPr>
                <w:rFonts w:ascii="Times New Roman" w:eastAsia="Times New Roman" w:hAnsi="Times New Roman" w:cs="Times New Roman"/>
                <w:i/>
                <w:sz w:val="20"/>
              </w:rPr>
              <w:t xml:space="preserve">2 horas  </w:t>
            </w:r>
          </w:p>
        </w:tc>
        <w:tc>
          <w:tcPr>
            <w:tcW w:w="1742"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23"/>
              <w:ind w:right="36"/>
              <w:jc w:val="center"/>
            </w:pPr>
            <w:r>
              <w:rPr>
                <w:rFonts w:ascii="Times New Roman" w:eastAsia="Times New Roman" w:hAnsi="Times New Roman" w:cs="Times New Roman"/>
                <w:i/>
                <w:sz w:val="20"/>
              </w:rPr>
              <w:t xml:space="preserve">obligatorio </w:t>
            </w:r>
          </w:p>
          <w:p w:rsidR="0074503E" w:rsidRDefault="001C5C67">
            <w:pPr>
              <w:spacing w:after="0"/>
              <w:ind w:right="33"/>
              <w:jc w:val="center"/>
            </w:pPr>
            <w:r>
              <w:rPr>
                <w:rFonts w:ascii="Times New Roman" w:eastAsia="Times New Roman" w:hAnsi="Times New Roman" w:cs="Times New Roman"/>
                <w:i/>
                <w:sz w:val="20"/>
              </w:rPr>
              <w:t xml:space="preserve">individual  </w:t>
            </w:r>
          </w:p>
        </w:tc>
        <w:tc>
          <w:tcPr>
            <w:tcW w:w="1738"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31"/>
              <w:jc w:val="center"/>
            </w:pPr>
            <w:r>
              <w:rPr>
                <w:rFonts w:ascii="Times New Roman" w:eastAsia="Times New Roman" w:hAnsi="Times New Roman" w:cs="Times New Roman"/>
                <w:i/>
                <w:sz w:val="20"/>
              </w:rPr>
              <w:t xml:space="preserve">docente-alumno </w:t>
            </w:r>
          </w:p>
        </w:tc>
      </w:tr>
      <w:tr w:rsidR="0074503E">
        <w:trPr>
          <w:trHeight w:val="3110"/>
        </w:trPr>
        <w:tc>
          <w:tcPr>
            <w:tcW w:w="931"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35"/>
              <w:jc w:val="center"/>
            </w:pPr>
            <w:r>
              <w:rPr>
                <w:rFonts w:ascii="Times New Roman" w:eastAsia="Times New Roman" w:hAnsi="Times New Roman" w:cs="Times New Roman"/>
                <w:i/>
                <w:sz w:val="20"/>
              </w:rPr>
              <w:t xml:space="preserve">5 </w:t>
            </w:r>
          </w:p>
        </w:tc>
        <w:tc>
          <w:tcPr>
            <w:tcW w:w="3374" w:type="dxa"/>
            <w:tcBorders>
              <w:top w:val="single" w:sz="8" w:space="0" w:color="000000"/>
              <w:left w:val="single" w:sz="8" w:space="0" w:color="000000"/>
              <w:bottom w:val="single" w:sz="8" w:space="0" w:color="000000"/>
              <w:right w:val="single" w:sz="8" w:space="0" w:color="000000"/>
            </w:tcBorders>
          </w:tcPr>
          <w:p w:rsidR="0074503E" w:rsidRDefault="001C5C67">
            <w:pPr>
              <w:spacing w:after="0"/>
            </w:pPr>
            <w:r>
              <w:rPr>
                <w:rFonts w:ascii="Times New Roman" w:eastAsia="Times New Roman" w:hAnsi="Times New Roman" w:cs="Times New Roman"/>
                <w:b/>
                <w:i/>
                <w:sz w:val="20"/>
              </w:rPr>
              <w:t xml:space="preserve">Contenidos: </w:t>
            </w:r>
          </w:p>
          <w:p w:rsidR="0074503E" w:rsidRDefault="001C5C67">
            <w:pPr>
              <w:spacing w:after="0" w:line="244" w:lineRule="auto"/>
              <w:ind w:left="2" w:hanging="2"/>
            </w:pPr>
            <w:r>
              <w:rPr>
                <w:rFonts w:ascii="Times New Roman" w:eastAsia="Times New Roman" w:hAnsi="Times New Roman" w:cs="Times New Roman"/>
                <w:sz w:val="20"/>
              </w:rPr>
              <w:t xml:space="preserve">Derechos de TV y concentración mediática. </w:t>
            </w:r>
            <w:r>
              <w:rPr>
                <w:rFonts w:ascii="Times New Roman" w:eastAsia="Times New Roman" w:hAnsi="Times New Roman" w:cs="Times New Roman"/>
                <w:sz w:val="20"/>
              </w:rPr>
              <w:t xml:space="preserve">Financiamiento estatal. Regulación y privatización. Fútbol para Todos como política pública. </w:t>
            </w:r>
          </w:p>
          <w:p w:rsidR="0074503E" w:rsidRDefault="001C5C67">
            <w:pPr>
              <w:spacing w:after="0"/>
            </w:pPr>
            <w:r>
              <w:rPr>
                <w:rFonts w:ascii="Times New Roman" w:eastAsia="Times New Roman" w:hAnsi="Times New Roman" w:cs="Times New Roman"/>
                <w:i/>
                <w:sz w:val="20"/>
              </w:rPr>
              <w:t xml:space="preserve"> </w:t>
            </w:r>
          </w:p>
          <w:p w:rsidR="0074503E" w:rsidRDefault="001C5C67">
            <w:pPr>
              <w:spacing w:after="0"/>
            </w:pPr>
            <w:r>
              <w:rPr>
                <w:rFonts w:ascii="Times New Roman" w:eastAsia="Times New Roman" w:hAnsi="Times New Roman" w:cs="Times New Roman"/>
                <w:i/>
                <w:sz w:val="20"/>
              </w:rPr>
              <w:t xml:space="preserve">Recursos tecnológicos: </w:t>
            </w:r>
          </w:p>
          <w:p w:rsidR="0074503E" w:rsidRDefault="001C5C67">
            <w:pPr>
              <w:numPr>
                <w:ilvl w:val="0"/>
                <w:numId w:val="21"/>
              </w:numPr>
              <w:spacing w:after="0" w:line="245" w:lineRule="auto"/>
              <w:ind w:right="15" w:hanging="2"/>
            </w:pPr>
            <w:r>
              <w:rPr>
                <w:rFonts w:ascii="Times New Roman" w:eastAsia="Times New Roman" w:hAnsi="Times New Roman" w:cs="Times New Roman"/>
                <w:i/>
                <w:sz w:val="20"/>
              </w:rPr>
              <w:t xml:space="preserve">Clase presencial con apoyo de recursos didácticos audiovisuales que lo complementan. </w:t>
            </w:r>
          </w:p>
          <w:p w:rsidR="0074503E" w:rsidRDefault="001C5C67">
            <w:pPr>
              <w:numPr>
                <w:ilvl w:val="0"/>
                <w:numId w:val="21"/>
              </w:numPr>
              <w:spacing w:after="0" w:line="243" w:lineRule="auto"/>
              <w:ind w:right="15" w:hanging="2"/>
            </w:pPr>
            <w:r>
              <w:rPr>
                <w:rFonts w:ascii="Times New Roman" w:eastAsia="Times New Roman" w:hAnsi="Times New Roman" w:cs="Times New Roman"/>
                <w:i/>
                <w:sz w:val="20"/>
              </w:rPr>
              <w:t xml:space="preserve">Material bibliográfico digital y guías de lectura </w:t>
            </w:r>
            <w:r>
              <w:rPr>
                <w:rFonts w:ascii="Times New Roman" w:eastAsia="Times New Roman" w:hAnsi="Times New Roman" w:cs="Times New Roman"/>
                <w:i/>
                <w:sz w:val="20"/>
              </w:rPr>
              <w:t xml:space="preserve">disponibles en el aula virtual. </w:t>
            </w:r>
          </w:p>
          <w:p w:rsidR="0074503E" w:rsidRDefault="001C5C67">
            <w:pPr>
              <w:spacing w:after="0"/>
              <w:ind w:left="2"/>
            </w:pPr>
            <w:r>
              <w:rPr>
                <w:rFonts w:ascii="Times New Roman" w:eastAsia="Times New Roman" w:hAnsi="Times New Roman" w:cs="Times New Roman"/>
                <w:i/>
                <w:sz w:val="20"/>
              </w:rPr>
              <w:t xml:space="preserve">(asincrónico)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98"/>
            </w:pPr>
            <w:r>
              <w:rPr>
                <w:rFonts w:ascii="Times New Roman" w:eastAsia="Times New Roman" w:hAnsi="Times New Roman" w:cs="Times New Roman"/>
                <w:i/>
                <w:sz w:val="20"/>
              </w:rPr>
              <w:t xml:space="preserve">2 horas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18"/>
              <w:jc w:val="center"/>
            </w:pPr>
            <w:r>
              <w:rPr>
                <w:rFonts w:ascii="Times New Roman" w:eastAsia="Times New Roman" w:hAnsi="Times New Roman" w:cs="Times New Roman"/>
                <w:i/>
                <w:sz w:val="20"/>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36"/>
              <w:jc w:val="center"/>
            </w:pPr>
            <w:r>
              <w:rPr>
                <w:rFonts w:ascii="Times New Roman" w:eastAsia="Times New Roman" w:hAnsi="Times New Roman" w:cs="Times New Roman"/>
                <w:i/>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31"/>
              <w:jc w:val="center"/>
            </w:pPr>
            <w:r>
              <w:rPr>
                <w:rFonts w:ascii="Times New Roman" w:eastAsia="Times New Roman" w:hAnsi="Times New Roman" w:cs="Times New Roman"/>
                <w:i/>
                <w:sz w:val="20"/>
              </w:rPr>
              <w:t xml:space="preserve">docente-alumnos </w:t>
            </w:r>
          </w:p>
        </w:tc>
      </w:tr>
      <w:tr w:rsidR="0074503E">
        <w:trPr>
          <w:trHeight w:val="2462"/>
        </w:trPr>
        <w:tc>
          <w:tcPr>
            <w:tcW w:w="931" w:type="dxa"/>
            <w:tcBorders>
              <w:top w:val="single" w:sz="8" w:space="0" w:color="000000"/>
              <w:left w:val="single" w:sz="8" w:space="0" w:color="000000"/>
              <w:bottom w:val="single" w:sz="8" w:space="0" w:color="000000"/>
              <w:right w:val="single" w:sz="8" w:space="0" w:color="000000"/>
            </w:tcBorders>
          </w:tcPr>
          <w:p w:rsidR="0074503E" w:rsidRDefault="0074503E"/>
        </w:tc>
        <w:tc>
          <w:tcPr>
            <w:tcW w:w="3374" w:type="dxa"/>
            <w:tcBorders>
              <w:top w:val="single" w:sz="8" w:space="0" w:color="000000"/>
              <w:left w:val="single" w:sz="8" w:space="0" w:color="000000"/>
              <w:bottom w:val="single" w:sz="8" w:space="0" w:color="000000"/>
              <w:right w:val="single" w:sz="8" w:space="0" w:color="000000"/>
            </w:tcBorders>
          </w:tcPr>
          <w:p w:rsidR="0074503E" w:rsidRDefault="001C5C67">
            <w:pPr>
              <w:spacing w:after="18"/>
            </w:pPr>
            <w:r>
              <w:rPr>
                <w:rFonts w:ascii="Times New Roman" w:eastAsia="Times New Roman" w:hAnsi="Times New Roman" w:cs="Times New Roman"/>
                <w:b/>
                <w:i/>
                <w:sz w:val="20"/>
              </w:rPr>
              <w:t xml:space="preserve">Práctica: </w:t>
            </w:r>
          </w:p>
          <w:p w:rsidR="0074503E" w:rsidRDefault="001C5C67">
            <w:pPr>
              <w:spacing w:after="23"/>
            </w:pPr>
            <w:r>
              <w:rPr>
                <w:rFonts w:ascii="Times New Roman" w:eastAsia="Times New Roman" w:hAnsi="Times New Roman" w:cs="Times New Roman"/>
                <w:i/>
                <w:sz w:val="20"/>
              </w:rPr>
              <w:t xml:space="preserve"> </w:t>
            </w:r>
          </w:p>
          <w:p w:rsidR="0074503E" w:rsidRDefault="001C5C67">
            <w:pPr>
              <w:spacing w:after="0" w:line="280" w:lineRule="auto"/>
              <w:ind w:left="2" w:right="15" w:hanging="2"/>
            </w:pPr>
            <w:r>
              <w:rPr>
                <w:rFonts w:ascii="Times New Roman" w:eastAsia="Times New Roman" w:hAnsi="Times New Roman" w:cs="Times New Roman"/>
                <w:i/>
                <w:sz w:val="20"/>
              </w:rPr>
              <w:t xml:space="preserve">Actividad Nº9: Análisis de casos de estudio, a partir de material audiovisual. </w:t>
            </w:r>
          </w:p>
          <w:p w:rsidR="0074503E" w:rsidRDefault="001C5C67">
            <w:pPr>
              <w:spacing w:after="18"/>
            </w:pPr>
            <w:r>
              <w:rPr>
                <w:rFonts w:ascii="Times New Roman" w:eastAsia="Times New Roman" w:hAnsi="Times New Roman" w:cs="Times New Roman"/>
                <w:sz w:val="20"/>
              </w:rPr>
              <w:t xml:space="preserve"> </w:t>
            </w:r>
          </w:p>
          <w:p w:rsidR="0074503E" w:rsidRDefault="001C5C67">
            <w:pPr>
              <w:spacing w:after="0"/>
            </w:pPr>
            <w:r>
              <w:rPr>
                <w:rFonts w:ascii="Times New Roman" w:eastAsia="Times New Roman" w:hAnsi="Times New Roman" w:cs="Times New Roman"/>
                <w:i/>
                <w:sz w:val="20"/>
              </w:rPr>
              <w:t xml:space="preserve">Recursos tecnológicos: </w:t>
            </w:r>
          </w:p>
          <w:p w:rsidR="0074503E" w:rsidRDefault="001C5C67">
            <w:pPr>
              <w:spacing w:after="0"/>
              <w:ind w:left="2" w:hanging="2"/>
            </w:pPr>
            <w:r>
              <w:rPr>
                <w:rFonts w:ascii="Times New Roman" w:eastAsia="Times New Roman" w:hAnsi="Times New Roman" w:cs="Times New Roman"/>
                <w:i/>
                <w:sz w:val="20"/>
              </w:rPr>
              <w:t xml:space="preserve">- </w:t>
            </w:r>
            <w:r>
              <w:rPr>
                <w:rFonts w:ascii="Times New Roman" w:eastAsia="Times New Roman" w:hAnsi="Times New Roman" w:cs="Times New Roman"/>
                <w:i/>
                <w:sz w:val="20"/>
              </w:rPr>
              <w:t xml:space="preserve">Material audiovisual: películas, podcast y spots.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48"/>
              <w:jc w:val="center"/>
            </w:pPr>
            <w:r>
              <w:rPr>
                <w:rFonts w:ascii="Times New Roman" w:eastAsia="Times New Roman" w:hAnsi="Times New Roman" w:cs="Times New Roman"/>
                <w:i/>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98"/>
            </w:pPr>
            <w:r>
              <w:rPr>
                <w:rFonts w:ascii="Times New Roman" w:eastAsia="Times New Roman" w:hAnsi="Times New Roman" w:cs="Times New Roman"/>
                <w:i/>
                <w:sz w:val="20"/>
              </w:rPr>
              <w:t xml:space="preserve">2 horas  </w:t>
            </w:r>
          </w:p>
        </w:tc>
        <w:tc>
          <w:tcPr>
            <w:tcW w:w="1742"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94"/>
            </w:pPr>
            <w:r>
              <w:rPr>
                <w:rFonts w:ascii="Times New Roman" w:eastAsia="Times New Roman" w:hAnsi="Times New Roman" w:cs="Times New Roman"/>
                <w:i/>
                <w:sz w:val="20"/>
              </w:rPr>
              <w:t xml:space="preserve">obligatoria grupal </w:t>
            </w:r>
          </w:p>
        </w:tc>
        <w:tc>
          <w:tcPr>
            <w:tcW w:w="1738"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jc w:val="center"/>
            </w:pPr>
            <w:r>
              <w:rPr>
                <w:rFonts w:ascii="Times New Roman" w:eastAsia="Times New Roman" w:hAnsi="Times New Roman" w:cs="Times New Roman"/>
                <w:i/>
                <w:sz w:val="20"/>
              </w:rPr>
              <w:t xml:space="preserve">docente-alumnos alumnos-alumnos </w:t>
            </w:r>
          </w:p>
        </w:tc>
      </w:tr>
      <w:tr w:rsidR="0074503E">
        <w:trPr>
          <w:trHeight w:val="629"/>
        </w:trPr>
        <w:tc>
          <w:tcPr>
            <w:tcW w:w="931"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5"/>
              <w:jc w:val="center"/>
            </w:pPr>
            <w:r>
              <w:rPr>
                <w:rFonts w:ascii="Times New Roman" w:eastAsia="Times New Roman" w:hAnsi="Times New Roman" w:cs="Times New Roman"/>
                <w:i/>
                <w:sz w:val="20"/>
              </w:rPr>
              <w:t xml:space="preserve">6 </w:t>
            </w:r>
          </w:p>
        </w:tc>
        <w:tc>
          <w:tcPr>
            <w:tcW w:w="3374"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pPr>
            <w:r>
              <w:rPr>
                <w:rFonts w:ascii="Times New Roman" w:eastAsia="Times New Roman" w:hAnsi="Times New Roman" w:cs="Times New Roman"/>
                <w:b/>
                <w:i/>
                <w:sz w:val="20"/>
              </w:rPr>
              <w:t xml:space="preserve">Parcial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98"/>
            </w:pPr>
            <w:r>
              <w:rPr>
                <w:rFonts w:ascii="Times New Roman" w:eastAsia="Times New Roman" w:hAnsi="Times New Roman" w:cs="Times New Roman"/>
                <w:i/>
                <w:sz w:val="20"/>
              </w:rPr>
              <w:t xml:space="preserve">4 horas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48"/>
              <w:jc w:val="center"/>
            </w:pPr>
            <w:r>
              <w:rPr>
                <w:rFonts w:ascii="Times New Roman" w:eastAsia="Times New Roman" w:hAnsi="Times New Roman" w:cs="Times New Roman"/>
                <w:i/>
                <w:sz w:val="20"/>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7"/>
              <w:jc w:val="center"/>
            </w:pPr>
            <w:r>
              <w:rPr>
                <w:rFonts w:ascii="Times New Roman" w:eastAsia="Times New Roman" w:hAnsi="Times New Roman" w:cs="Times New Roman"/>
                <w:i/>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tcPr>
          <w:p w:rsidR="0074503E" w:rsidRDefault="001C5C67">
            <w:pPr>
              <w:spacing w:after="0"/>
              <w:jc w:val="center"/>
            </w:pPr>
            <w:r>
              <w:rPr>
                <w:rFonts w:ascii="Times New Roman" w:eastAsia="Times New Roman" w:hAnsi="Times New Roman" w:cs="Times New Roman"/>
                <w:i/>
                <w:sz w:val="20"/>
              </w:rPr>
              <w:t xml:space="preserve">docente-alumnos alumnos-alumnos </w:t>
            </w:r>
          </w:p>
        </w:tc>
      </w:tr>
      <w:tr w:rsidR="0074503E">
        <w:trPr>
          <w:trHeight w:val="2645"/>
        </w:trPr>
        <w:tc>
          <w:tcPr>
            <w:tcW w:w="931" w:type="dxa"/>
            <w:vMerge w:val="restart"/>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5"/>
              <w:jc w:val="center"/>
            </w:pPr>
            <w:r>
              <w:rPr>
                <w:rFonts w:ascii="Times New Roman" w:eastAsia="Times New Roman" w:hAnsi="Times New Roman" w:cs="Times New Roman"/>
                <w:i/>
                <w:sz w:val="20"/>
              </w:rPr>
              <w:t xml:space="preserve">7 </w:t>
            </w:r>
          </w:p>
        </w:tc>
        <w:tc>
          <w:tcPr>
            <w:tcW w:w="3374" w:type="dxa"/>
            <w:tcBorders>
              <w:top w:val="single" w:sz="8" w:space="0" w:color="000000"/>
              <w:left w:val="single" w:sz="8" w:space="0" w:color="000000"/>
              <w:bottom w:val="single" w:sz="8" w:space="0" w:color="000000"/>
              <w:right w:val="single" w:sz="8" w:space="0" w:color="000000"/>
            </w:tcBorders>
          </w:tcPr>
          <w:p w:rsidR="0074503E" w:rsidRDefault="001C5C67">
            <w:pPr>
              <w:spacing w:after="0"/>
            </w:pPr>
            <w:r>
              <w:rPr>
                <w:rFonts w:ascii="Times New Roman" w:eastAsia="Times New Roman" w:hAnsi="Times New Roman" w:cs="Times New Roman"/>
                <w:b/>
                <w:i/>
                <w:sz w:val="20"/>
              </w:rPr>
              <w:t xml:space="preserve">Contenidos: </w:t>
            </w:r>
          </w:p>
          <w:p w:rsidR="0074503E" w:rsidRDefault="001C5C67">
            <w:pPr>
              <w:spacing w:after="0" w:line="243" w:lineRule="auto"/>
              <w:ind w:left="2" w:hanging="2"/>
            </w:pPr>
            <w:r>
              <w:rPr>
                <w:rFonts w:ascii="Times New Roman" w:eastAsia="Times New Roman" w:hAnsi="Times New Roman" w:cs="Times New Roman"/>
                <w:sz w:val="20"/>
              </w:rPr>
              <w:t xml:space="preserve">Comunicación política y relato deportivo. </w:t>
            </w:r>
            <w:r>
              <w:rPr>
                <w:rFonts w:ascii="Times New Roman" w:eastAsia="Times New Roman" w:hAnsi="Times New Roman" w:cs="Times New Roman"/>
                <w:sz w:val="20"/>
              </w:rPr>
              <w:t>Taller de ejes prácticos para periodistas. Cómo detectar discurso político en conferencias deportivas. Uso político de triunfos deportivos. Redes sociales y polarización. Construcción de enemigos y narrativa épica.</w:t>
            </w:r>
            <w:r>
              <w:rPr>
                <w:rFonts w:ascii="Times New Roman" w:eastAsia="Times New Roman" w:hAnsi="Times New Roman" w:cs="Times New Roman"/>
                <w:i/>
                <w:sz w:val="20"/>
              </w:rPr>
              <w:t xml:space="preserve"> </w:t>
            </w:r>
          </w:p>
          <w:p w:rsidR="0074503E" w:rsidRDefault="001C5C67">
            <w:pPr>
              <w:spacing w:after="0"/>
            </w:pPr>
            <w:r>
              <w:rPr>
                <w:rFonts w:ascii="Times New Roman" w:eastAsia="Times New Roman" w:hAnsi="Times New Roman" w:cs="Times New Roman"/>
                <w:sz w:val="20"/>
              </w:rPr>
              <w:t xml:space="preserve"> </w:t>
            </w:r>
          </w:p>
          <w:p w:rsidR="0074503E" w:rsidRDefault="001C5C67">
            <w:pPr>
              <w:spacing w:after="0"/>
            </w:pPr>
            <w:r>
              <w:rPr>
                <w:rFonts w:ascii="Times New Roman" w:eastAsia="Times New Roman" w:hAnsi="Times New Roman" w:cs="Times New Roman"/>
                <w:i/>
                <w:sz w:val="20"/>
              </w:rPr>
              <w:t xml:space="preserve">Recurso pedagógico: </w:t>
            </w:r>
          </w:p>
          <w:p w:rsidR="0074503E" w:rsidRDefault="001C5C67">
            <w:pPr>
              <w:spacing w:after="0"/>
            </w:pPr>
            <w:r>
              <w:rPr>
                <w:rFonts w:ascii="Times New Roman" w:eastAsia="Times New Roman" w:hAnsi="Times New Roman" w:cs="Times New Roman"/>
                <w:i/>
                <w:sz w:val="20"/>
              </w:rPr>
              <w:t xml:space="preserve">- Clase taller. </w:t>
            </w:r>
          </w:p>
        </w:tc>
        <w:tc>
          <w:tcPr>
            <w:tcW w:w="869" w:type="dxa"/>
            <w:vMerge w:val="restart"/>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48"/>
              <w:jc w:val="center"/>
            </w:pPr>
            <w:r>
              <w:rPr>
                <w:rFonts w:ascii="Times New Roman" w:eastAsia="Times New Roman" w:hAnsi="Times New Roman" w:cs="Times New Roman"/>
                <w:i/>
                <w:sz w:val="20"/>
              </w:rPr>
              <w:t xml:space="preserve"> </w:t>
            </w:r>
          </w:p>
        </w:tc>
        <w:tc>
          <w:tcPr>
            <w:tcW w:w="869" w:type="dxa"/>
            <w:vMerge w:val="restart"/>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98"/>
            </w:pPr>
            <w:r>
              <w:rPr>
                <w:rFonts w:ascii="Times New Roman" w:eastAsia="Times New Roman" w:hAnsi="Times New Roman" w:cs="Times New Roman"/>
                <w:i/>
                <w:sz w:val="20"/>
              </w:rPr>
              <w:t xml:space="preserve">2 horas  </w:t>
            </w:r>
          </w:p>
        </w:tc>
        <w:tc>
          <w:tcPr>
            <w:tcW w:w="1742" w:type="dxa"/>
            <w:vMerge w:val="restart"/>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94"/>
            </w:pPr>
            <w:r>
              <w:rPr>
                <w:rFonts w:ascii="Times New Roman" w:eastAsia="Times New Roman" w:hAnsi="Times New Roman" w:cs="Times New Roman"/>
                <w:i/>
                <w:sz w:val="20"/>
              </w:rPr>
              <w:t xml:space="preserve">obligatoria grupal </w:t>
            </w:r>
          </w:p>
        </w:tc>
        <w:tc>
          <w:tcPr>
            <w:tcW w:w="1738" w:type="dxa"/>
            <w:vMerge w:val="restart"/>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jc w:val="center"/>
            </w:pPr>
            <w:r>
              <w:rPr>
                <w:rFonts w:ascii="Times New Roman" w:eastAsia="Times New Roman" w:hAnsi="Times New Roman" w:cs="Times New Roman"/>
                <w:i/>
                <w:sz w:val="20"/>
              </w:rPr>
              <w:t xml:space="preserve">docente-alumnos alumnos-alumnos </w:t>
            </w:r>
          </w:p>
        </w:tc>
      </w:tr>
      <w:tr w:rsidR="0074503E">
        <w:trPr>
          <w:trHeight w:val="2462"/>
        </w:trPr>
        <w:tc>
          <w:tcPr>
            <w:tcW w:w="0" w:type="auto"/>
            <w:vMerge/>
            <w:tcBorders>
              <w:top w:val="nil"/>
              <w:left w:val="single" w:sz="8" w:space="0" w:color="000000"/>
              <w:bottom w:val="nil"/>
              <w:right w:val="single" w:sz="8" w:space="0" w:color="000000"/>
            </w:tcBorders>
          </w:tcPr>
          <w:p w:rsidR="0074503E" w:rsidRDefault="0074503E"/>
        </w:tc>
        <w:tc>
          <w:tcPr>
            <w:tcW w:w="3374" w:type="dxa"/>
            <w:tcBorders>
              <w:top w:val="single" w:sz="8" w:space="0" w:color="000000"/>
              <w:left w:val="single" w:sz="8" w:space="0" w:color="000000"/>
              <w:bottom w:val="single" w:sz="8" w:space="0" w:color="000000"/>
              <w:right w:val="single" w:sz="8" w:space="0" w:color="000000"/>
            </w:tcBorders>
          </w:tcPr>
          <w:p w:rsidR="0074503E" w:rsidRDefault="001C5C67">
            <w:pPr>
              <w:spacing w:after="18"/>
            </w:pPr>
            <w:r>
              <w:rPr>
                <w:rFonts w:ascii="Times New Roman" w:eastAsia="Times New Roman" w:hAnsi="Times New Roman" w:cs="Times New Roman"/>
                <w:b/>
                <w:i/>
                <w:sz w:val="20"/>
              </w:rPr>
              <w:t xml:space="preserve">Práctica </w:t>
            </w:r>
          </w:p>
          <w:p w:rsidR="0074503E" w:rsidRDefault="001C5C67">
            <w:pPr>
              <w:spacing w:after="0" w:line="280" w:lineRule="auto"/>
              <w:ind w:left="2" w:hanging="2"/>
            </w:pPr>
            <w:r>
              <w:rPr>
                <w:rFonts w:ascii="Times New Roman" w:eastAsia="Times New Roman" w:hAnsi="Times New Roman" w:cs="Times New Roman"/>
                <w:i/>
                <w:sz w:val="20"/>
              </w:rPr>
              <w:t xml:space="preserve">Actividad N°10: </w:t>
            </w:r>
            <w:r>
              <w:rPr>
                <w:rFonts w:ascii="Times New Roman" w:eastAsia="Times New Roman" w:hAnsi="Times New Roman" w:cs="Times New Roman"/>
                <w:sz w:val="20"/>
              </w:rPr>
              <w:t xml:space="preserve">Analizar discursos presidenciales después de un mundial. Comparar coberturas mediáticas de un mismo hecho deportivo según línea editorial. </w:t>
            </w:r>
          </w:p>
          <w:p w:rsidR="0074503E" w:rsidRDefault="001C5C67">
            <w:pPr>
              <w:spacing w:after="23"/>
            </w:pPr>
            <w:r>
              <w:rPr>
                <w:rFonts w:ascii="Times New Roman" w:eastAsia="Times New Roman" w:hAnsi="Times New Roman" w:cs="Times New Roman"/>
                <w:sz w:val="20"/>
              </w:rPr>
              <w:t xml:space="preserve"> </w:t>
            </w:r>
          </w:p>
          <w:p w:rsidR="0074503E" w:rsidRDefault="001C5C67">
            <w:pPr>
              <w:spacing w:after="0"/>
              <w:ind w:right="1333"/>
            </w:pPr>
            <w:r>
              <w:rPr>
                <w:rFonts w:ascii="Times New Roman" w:eastAsia="Times New Roman" w:hAnsi="Times New Roman" w:cs="Times New Roman"/>
                <w:i/>
                <w:sz w:val="20"/>
              </w:rPr>
              <w:t xml:space="preserve">Recursos tecnológicos: - Material audiovisual. </w:t>
            </w:r>
          </w:p>
        </w:tc>
        <w:tc>
          <w:tcPr>
            <w:tcW w:w="0" w:type="auto"/>
            <w:vMerge/>
            <w:tcBorders>
              <w:top w:val="nil"/>
              <w:left w:val="single" w:sz="8" w:space="0" w:color="000000"/>
              <w:bottom w:val="single" w:sz="8" w:space="0" w:color="000000"/>
              <w:right w:val="single" w:sz="8" w:space="0" w:color="000000"/>
            </w:tcBorders>
          </w:tcPr>
          <w:p w:rsidR="0074503E" w:rsidRDefault="0074503E"/>
        </w:tc>
        <w:tc>
          <w:tcPr>
            <w:tcW w:w="0" w:type="auto"/>
            <w:vMerge/>
            <w:tcBorders>
              <w:top w:val="nil"/>
              <w:left w:val="single" w:sz="8" w:space="0" w:color="000000"/>
              <w:bottom w:val="single" w:sz="8" w:space="0" w:color="000000"/>
              <w:right w:val="single" w:sz="8" w:space="0" w:color="000000"/>
            </w:tcBorders>
          </w:tcPr>
          <w:p w:rsidR="0074503E" w:rsidRDefault="0074503E"/>
        </w:tc>
        <w:tc>
          <w:tcPr>
            <w:tcW w:w="0" w:type="auto"/>
            <w:vMerge/>
            <w:tcBorders>
              <w:top w:val="nil"/>
              <w:left w:val="single" w:sz="8" w:space="0" w:color="000000"/>
              <w:bottom w:val="single" w:sz="8" w:space="0" w:color="000000"/>
              <w:right w:val="single" w:sz="8" w:space="0" w:color="000000"/>
            </w:tcBorders>
          </w:tcPr>
          <w:p w:rsidR="0074503E" w:rsidRDefault="0074503E"/>
        </w:tc>
        <w:tc>
          <w:tcPr>
            <w:tcW w:w="0" w:type="auto"/>
            <w:vMerge/>
            <w:tcBorders>
              <w:top w:val="nil"/>
              <w:left w:val="single" w:sz="8" w:space="0" w:color="000000"/>
              <w:bottom w:val="single" w:sz="8" w:space="0" w:color="000000"/>
              <w:right w:val="single" w:sz="8" w:space="0" w:color="000000"/>
            </w:tcBorders>
          </w:tcPr>
          <w:p w:rsidR="0074503E" w:rsidRDefault="0074503E"/>
        </w:tc>
      </w:tr>
      <w:tr w:rsidR="0074503E">
        <w:trPr>
          <w:trHeight w:val="629"/>
        </w:trPr>
        <w:tc>
          <w:tcPr>
            <w:tcW w:w="0" w:type="auto"/>
            <w:vMerge/>
            <w:tcBorders>
              <w:top w:val="nil"/>
              <w:left w:val="single" w:sz="8" w:space="0" w:color="000000"/>
              <w:bottom w:val="single" w:sz="8" w:space="0" w:color="000000"/>
              <w:right w:val="single" w:sz="8" w:space="0" w:color="000000"/>
            </w:tcBorders>
          </w:tcPr>
          <w:p w:rsidR="0074503E" w:rsidRDefault="0074503E"/>
        </w:tc>
        <w:tc>
          <w:tcPr>
            <w:tcW w:w="3374"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pPr>
            <w:r>
              <w:rPr>
                <w:rFonts w:ascii="Times New Roman" w:eastAsia="Times New Roman" w:hAnsi="Times New Roman" w:cs="Times New Roman"/>
                <w:b/>
                <w:i/>
                <w:sz w:val="20"/>
              </w:rPr>
              <w:t xml:space="preserve">Recuperatorio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98"/>
            </w:pPr>
            <w:r>
              <w:rPr>
                <w:rFonts w:ascii="Times New Roman" w:eastAsia="Times New Roman" w:hAnsi="Times New Roman" w:cs="Times New Roman"/>
                <w:i/>
                <w:sz w:val="20"/>
              </w:rPr>
              <w:t xml:space="preserve">2 horas </w:t>
            </w:r>
          </w:p>
        </w:tc>
        <w:tc>
          <w:tcPr>
            <w:tcW w:w="869"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left="48"/>
              <w:jc w:val="center"/>
            </w:pPr>
            <w:r>
              <w:rPr>
                <w:rFonts w:ascii="Times New Roman" w:eastAsia="Times New Roman" w:hAnsi="Times New Roman" w:cs="Times New Roman"/>
                <w:i/>
                <w:sz w:val="20"/>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74503E" w:rsidRDefault="001C5C67">
            <w:pPr>
              <w:spacing w:after="0"/>
              <w:ind w:right="7"/>
              <w:jc w:val="center"/>
            </w:pPr>
            <w:r>
              <w:rPr>
                <w:rFonts w:ascii="Times New Roman" w:eastAsia="Times New Roman" w:hAnsi="Times New Roman" w:cs="Times New Roman"/>
                <w:i/>
                <w:sz w:val="20"/>
              </w:rPr>
              <w:t xml:space="preserve">obligatorio </w:t>
            </w:r>
          </w:p>
        </w:tc>
        <w:tc>
          <w:tcPr>
            <w:tcW w:w="1738" w:type="dxa"/>
            <w:tcBorders>
              <w:top w:val="single" w:sz="8" w:space="0" w:color="000000"/>
              <w:left w:val="single" w:sz="8" w:space="0" w:color="000000"/>
              <w:bottom w:val="single" w:sz="8" w:space="0" w:color="000000"/>
              <w:right w:val="single" w:sz="8" w:space="0" w:color="000000"/>
            </w:tcBorders>
          </w:tcPr>
          <w:p w:rsidR="0074503E" w:rsidRDefault="001C5C67">
            <w:pPr>
              <w:spacing w:after="0"/>
              <w:jc w:val="center"/>
            </w:pPr>
            <w:r>
              <w:rPr>
                <w:rFonts w:ascii="Times New Roman" w:eastAsia="Times New Roman" w:hAnsi="Times New Roman" w:cs="Times New Roman"/>
                <w:i/>
                <w:sz w:val="20"/>
              </w:rPr>
              <w:t xml:space="preserve">docente-alumnos alumnos-alumnos </w:t>
            </w:r>
          </w:p>
        </w:tc>
      </w:tr>
    </w:tbl>
    <w:p w:rsidR="0074503E" w:rsidRDefault="001C5C67">
      <w:pPr>
        <w:spacing w:after="0"/>
        <w:ind w:left="2"/>
      </w:pPr>
      <w:r>
        <w:rPr>
          <w:rFonts w:ascii="Times New Roman" w:eastAsia="Times New Roman" w:hAnsi="Times New Roman" w:cs="Times New Roman"/>
        </w:rPr>
        <w:t xml:space="preserve"> </w:t>
      </w:r>
    </w:p>
    <w:p w:rsidR="0074503E" w:rsidRDefault="001C5C67">
      <w:pPr>
        <w:spacing w:after="0"/>
        <w:ind w:left="2"/>
      </w:pPr>
      <w:r>
        <w:rPr>
          <w:rFonts w:ascii="Times New Roman" w:eastAsia="Times New Roman" w:hAnsi="Times New Roman" w:cs="Times New Roman"/>
        </w:rPr>
        <w:t xml:space="preserve"> </w:t>
      </w:r>
    </w:p>
    <w:p w:rsidR="0074503E" w:rsidRDefault="001C5C67">
      <w:pPr>
        <w:tabs>
          <w:tab w:val="center" w:pos="3742"/>
        </w:tabs>
        <w:spacing w:after="3" w:line="260" w:lineRule="auto"/>
        <w:ind w:left="-13"/>
      </w:pPr>
      <w:r>
        <w:rPr>
          <w:rFonts w:ascii="Times New Roman" w:eastAsia="Times New Roman" w:hAnsi="Times New Roman" w:cs="Times New Roman"/>
          <w:b/>
        </w:rPr>
        <w:t>9.2.</w:t>
      </w:r>
      <w:r>
        <w:rPr>
          <w:rFonts w:ascii="Arial" w:eastAsia="Arial" w:hAnsi="Arial" w:cs="Arial"/>
          <w:b/>
        </w:rPr>
        <w:t xml:space="preserve"> </w:t>
      </w:r>
      <w:r>
        <w:rPr>
          <w:rFonts w:ascii="Arial" w:eastAsia="Arial" w:hAnsi="Arial" w:cs="Arial"/>
          <w:b/>
        </w:rPr>
        <w:tab/>
      </w:r>
      <w:r>
        <w:rPr>
          <w:rFonts w:ascii="Times New Roman" w:eastAsia="Times New Roman" w:hAnsi="Times New Roman" w:cs="Times New Roman"/>
          <w:b/>
        </w:rPr>
        <w:t>DETALLE DE ACTIVIDADES DE FORMACIÓN PRÁCTICA</w:t>
      </w:r>
      <w:r>
        <w:rPr>
          <w:rFonts w:ascii="Times New Roman" w:eastAsia="Times New Roman" w:hAnsi="Times New Roman" w:cs="Times New Roman"/>
        </w:rPr>
        <w:t xml:space="preserve"> </w:t>
      </w:r>
    </w:p>
    <w:p w:rsidR="0074503E" w:rsidRDefault="001C5C67">
      <w:pPr>
        <w:spacing w:after="0"/>
        <w:ind w:left="2"/>
      </w:pPr>
      <w:r>
        <w:rPr>
          <w:rFonts w:ascii="Times New Roman" w:eastAsia="Times New Roman" w:hAnsi="Times New Roman" w:cs="Times New Roman"/>
          <w:color w:val="0000FF"/>
        </w:rPr>
        <w:t xml:space="preserve"> </w:t>
      </w:r>
    </w:p>
    <w:p w:rsidR="0074503E" w:rsidRDefault="001C5C67">
      <w:pPr>
        <w:spacing w:after="4" w:line="249" w:lineRule="auto"/>
        <w:ind w:left="-3" w:hanging="10"/>
        <w:jc w:val="both"/>
      </w:pPr>
      <w:r>
        <w:rPr>
          <w:rFonts w:ascii="Times New Roman" w:eastAsia="Times New Roman" w:hAnsi="Times New Roman" w:cs="Times New Roman"/>
        </w:rPr>
        <w:t xml:space="preserve">9.1. </w:t>
      </w:r>
    </w:p>
    <w:p w:rsidR="0074503E" w:rsidRDefault="001C5C67">
      <w:pPr>
        <w:spacing w:after="0"/>
        <w:ind w:left="2"/>
      </w:pPr>
      <w:r>
        <w:rPr>
          <w:rFonts w:ascii="Times New Roman" w:eastAsia="Times New Roman" w:hAnsi="Times New Roman" w:cs="Times New Roman"/>
        </w:rPr>
        <w:t xml:space="preserve"> </w:t>
      </w:r>
    </w:p>
    <w:p w:rsidR="0074503E" w:rsidRDefault="001C5C67">
      <w:pPr>
        <w:numPr>
          <w:ilvl w:val="0"/>
          <w:numId w:val="11"/>
        </w:numPr>
        <w:spacing w:after="3" w:line="260" w:lineRule="auto"/>
        <w:ind w:hanging="330"/>
      </w:pPr>
      <w:r>
        <w:rPr>
          <w:rFonts w:ascii="Times New Roman" w:eastAsia="Times New Roman" w:hAnsi="Times New Roman" w:cs="Times New Roman"/>
          <w:b/>
        </w:rPr>
        <w:t xml:space="preserve">PRÁCTICAS PROFESIONALES </w:t>
      </w:r>
      <w:r>
        <w:rPr>
          <w:rFonts w:ascii="Times New Roman" w:eastAsia="Times New Roman" w:hAnsi="Times New Roman" w:cs="Times New Roman"/>
        </w:rPr>
        <w:t xml:space="preserve">(si corresponde) </w:t>
      </w:r>
    </w:p>
    <w:p w:rsidR="0074503E" w:rsidRDefault="001C5C67">
      <w:pPr>
        <w:spacing w:after="0"/>
        <w:ind w:left="2"/>
      </w:pPr>
      <w:r>
        <w:rPr>
          <w:rFonts w:ascii="Times New Roman" w:eastAsia="Times New Roman" w:hAnsi="Times New Roman" w:cs="Times New Roman"/>
        </w:rPr>
        <w:t xml:space="preserve"> </w:t>
      </w:r>
    </w:p>
    <w:p w:rsidR="0074503E" w:rsidRDefault="001C5C67">
      <w:pPr>
        <w:spacing w:after="4" w:line="249" w:lineRule="auto"/>
        <w:ind w:left="-3" w:hanging="10"/>
        <w:jc w:val="both"/>
      </w:pPr>
      <w:r>
        <w:rPr>
          <w:rFonts w:ascii="Times New Roman" w:eastAsia="Times New Roman" w:hAnsi="Times New Roman" w:cs="Times New Roman"/>
        </w:rPr>
        <w:t xml:space="preserve">No aplica. </w:t>
      </w:r>
    </w:p>
    <w:p w:rsidR="0074503E" w:rsidRDefault="001C5C67">
      <w:pPr>
        <w:spacing w:after="0"/>
        <w:ind w:left="2"/>
      </w:pPr>
      <w:r>
        <w:rPr>
          <w:rFonts w:ascii="Times New Roman" w:eastAsia="Times New Roman" w:hAnsi="Times New Roman" w:cs="Times New Roman"/>
        </w:rPr>
        <w:t xml:space="preserve"> </w:t>
      </w:r>
    </w:p>
    <w:p w:rsidR="0074503E" w:rsidRDefault="001C5C67">
      <w:pPr>
        <w:numPr>
          <w:ilvl w:val="0"/>
          <w:numId w:val="11"/>
        </w:numPr>
        <w:spacing w:after="3" w:line="260" w:lineRule="auto"/>
        <w:ind w:hanging="330"/>
      </w:pPr>
      <w:r>
        <w:rPr>
          <w:rFonts w:ascii="Times New Roman" w:eastAsia="Times New Roman" w:hAnsi="Times New Roman" w:cs="Times New Roman"/>
          <w:b/>
        </w:rPr>
        <w:t>SEGUIMIENTO DE ALUMNOS</w:t>
      </w:r>
      <w:r>
        <w:rPr>
          <w:rFonts w:ascii="Times New Roman" w:eastAsia="Times New Roman" w:hAnsi="Times New Roman" w:cs="Times New Roman"/>
        </w:rPr>
        <w:t xml:space="preserve"> </w:t>
      </w:r>
    </w:p>
    <w:p w:rsidR="0074503E" w:rsidRDefault="001C5C67">
      <w:pPr>
        <w:spacing w:after="8"/>
        <w:ind w:left="2"/>
      </w:pPr>
      <w:r>
        <w:rPr>
          <w:rFonts w:ascii="Times New Roman" w:eastAsia="Times New Roman" w:hAnsi="Times New Roman" w:cs="Times New Roman"/>
        </w:rPr>
        <w:t xml:space="preserve"> </w:t>
      </w:r>
    </w:p>
    <w:p w:rsidR="0074503E" w:rsidRDefault="001C5C67">
      <w:pPr>
        <w:spacing w:after="14" w:line="248" w:lineRule="auto"/>
        <w:ind w:left="12" w:hanging="10"/>
        <w:jc w:val="both"/>
      </w:pPr>
      <w:r>
        <w:rPr>
          <w:rFonts w:ascii="Times New Roman" w:eastAsia="Times New Roman" w:hAnsi="Times New Roman" w:cs="Times New Roman"/>
          <w:sz w:val="24"/>
        </w:rPr>
        <w:t xml:space="preserve">El seguimiento es responsabilidad del docente, de forma semanal, a través de distintas instancias: </w:t>
      </w:r>
    </w:p>
    <w:p w:rsidR="0074503E" w:rsidRDefault="001C5C67">
      <w:pPr>
        <w:numPr>
          <w:ilvl w:val="1"/>
          <w:numId w:val="12"/>
        </w:numPr>
        <w:spacing w:after="45" w:line="237" w:lineRule="auto"/>
        <w:ind w:right="117" w:hanging="360"/>
      </w:pPr>
      <w:r>
        <w:rPr>
          <w:rFonts w:ascii="Times New Roman" w:eastAsia="Times New Roman" w:hAnsi="Times New Roman" w:cs="Times New Roman"/>
          <w:sz w:val="24"/>
          <w:u w:val="single" w:color="000000"/>
        </w:rPr>
        <w:t>Asistencia, interacción y participación durante los encuentros presenciales sincrónicos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por intervenciones y aportes en instancias de exposición y debate.  </w:t>
      </w:r>
    </w:p>
    <w:p w:rsidR="0074503E" w:rsidRDefault="001C5C67">
      <w:pPr>
        <w:numPr>
          <w:ilvl w:val="1"/>
          <w:numId w:val="12"/>
        </w:numPr>
        <w:spacing w:after="14" w:line="248" w:lineRule="auto"/>
        <w:ind w:right="117" w:hanging="360"/>
      </w:pPr>
      <w:r>
        <w:rPr>
          <w:rFonts w:ascii="Times New Roman" w:eastAsia="Times New Roman" w:hAnsi="Times New Roman" w:cs="Times New Roman"/>
          <w:sz w:val="24"/>
          <w:u w:val="single" w:color="000000"/>
        </w:rPr>
        <w:t>Acciones e intervenciones de los alumnos</w:t>
      </w:r>
      <w:r>
        <w:rPr>
          <w:rFonts w:ascii="Times New Roman" w:eastAsia="Times New Roman" w:hAnsi="Times New Roman" w:cs="Times New Roman"/>
          <w:sz w:val="24"/>
        </w:rPr>
        <w:t xml:space="preserve"> en las actividades de profundización, articulación e integración de contenidos que se desarrollarán durante el cursado, a fin de vincular concepto</w:t>
      </w:r>
      <w:r>
        <w:rPr>
          <w:rFonts w:ascii="Times New Roman" w:eastAsia="Times New Roman" w:hAnsi="Times New Roman" w:cs="Times New Roman"/>
          <w:sz w:val="24"/>
        </w:rPr>
        <w:t xml:space="preserve">s, estrategias e instrumentos con los contenidos teóricos abordados. </w:t>
      </w:r>
    </w:p>
    <w:p w:rsidR="0074503E" w:rsidRDefault="001C5C67">
      <w:pPr>
        <w:numPr>
          <w:ilvl w:val="1"/>
          <w:numId w:val="12"/>
        </w:numPr>
        <w:spacing w:after="24"/>
        <w:ind w:right="117" w:hanging="360"/>
      </w:pPr>
      <w:r>
        <w:rPr>
          <w:rFonts w:ascii="Times New Roman" w:eastAsia="Times New Roman" w:hAnsi="Times New Roman" w:cs="Times New Roman"/>
          <w:sz w:val="24"/>
        </w:rPr>
        <w:t>I</w:t>
      </w:r>
      <w:r>
        <w:rPr>
          <w:rFonts w:ascii="Times New Roman" w:eastAsia="Times New Roman" w:hAnsi="Times New Roman" w:cs="Times New Roman"/>
          <w:sz w:val="24"/>
          <w:u w:val="single" w:color="000000"/>
        </w:rPr>
        <w:t xml:space="preserve">ntervenciones y consultas de los alumnos en los Foros </w:t>
      </w:r>
      <w:r>
        <w:rPr>
          <w:rFonts w:ascii="Times New Roman" w:eastAsia="Times New Roman" w:hAnsi="Times New Roman" w:cs="Times New Roman"/>
          <w:sz w:val="24"/>
        </w:rPr>
        <w:t xml:space="preserve">creados a tal fin, donde el docente podrá responder y/o moderar. </w:t>
      </w:r>
    </w:p>
    <w:p w:rsidR="0074503E" w:rsidRDefault="001C5C67">
      <w:pPr>
        <w:numPr>
          <w:ilvl w:val="1"/>
          <w:numId w:val="12"/>
        </w:numPr>
        <w:spacing w:after="0" w:line="237" w:lineRule="auto"/>
        <w:ind w:right="117" w:hanging="360"/>
      </w:pPr>
      <w:r>
        <w:rPr>
          <w:rFonts w:ascii="Times New Roman" w:eastAsia="Times New Roman" w:hAnsi="Times New Roman" w:cs="Times New Roman"/>
          <w:sz w:val="24"/>
          <w:u w:val="single" w:color="000000"/>
        </w:rPr>
        <w:t>Tutorías individuales y grupales presenciales o por videoconferen</w:t>
      </w:r>
      <w:r>
        <w:rPr>
          <w:rFonts w:ascii="Times New Roman" w:eastAsia="Times New Roman" w:hAnsi="Times New Roman" w:cs="Times New Roman"/>
          <w:sz w:val="24"/>
          <w:u w:val="single" w:color="000000"/>
        </w:rPr>
        <w:t xml:space="preserve">cia </w:t>
      </w:r>
      <w:r>
        <w:rPr>
          <w:rFonts w:ascii="Times New Roman" w:eastAsia="Times New Roman" w:hAnsi="Times New Roman" w:cs="Times New Roman"/>
          <w:sz w:val="24"/>
        </w:rPr>
        <w:t xml:space="preserve">dirigidas a la realización de Trabajos específicos </w:t>
      </w:r>
    </w:p>
    <w:p w:rsidR="0074503E" w:rsidRDefault="001C5C67">
      <w:pPr>
        <w:spacing w:after="0"/>
        <w:ind w:left="2"/>
      </w:pPr>
      <w:r>
        <w:rPr>
          <w:rFonts w:ascii="Times New Roman" w:eastAsia="Times New Roman" w:hAnsi="Times New Roman" w:cs="Times New Roman"/>
        </w:rPr>
        <w:t xml:space="preserve"> </w:t>
      </w:r>
    </w:p>
    <w:p w:rsidR="0074503E" w:rsidRDefault="001C5C67">
      <w:pPr>
        <w:spacing w:after="0"/>
        <w:ind w:left="2"/>
      </w:pPr>
      <w:r>
        <w:rPr>
          <w:rFonts w:ascii="Times New Roman" w:eastAsia="Times New Roman" w:hAnsi="Times New Roman" w:cs="Times New Roman"/>
          <w:b/>
        </w:rPr>
        <w:t xml:space="preserve"> </w:t>
      </w:r>
    </w:p>
    <w:p w:rsidR="0074503E" w:rsidRDefault="001C5C67">
      <w:pPr>
        <w:numPr>
          <w:ilvl w:val="0"/>
          <w:numId w:val="11"/>
        </w:numPr>
        <w:spacing w:after="3" w:line="260" w:lineRule="auto"/>
        <w:ind w:hanging="330"/>
      </w:pPr>
      <w:r>
        <w:rPr>
          <w:rFonts w:ascii="Times New Roman" w:eastAsia="Times New Roman" w:hAnsi="Times New Roman" w:cs="Times New Roman"/>
          <w:b/>
        </w:rPr>
        <w:t>MODALIDAD DE EVALUACIÓN:</w:t>
      </w:r>
      <w:r>
        <w:rPr>
          <w:rFonts w:ascii="Times New Roman" w:eastAsia="Times New Roman" w:hAnsi="Times New Roman" w:cs="Times New Roman"/>
        </w:rPr>
        <w:t xml:space="preserve"> </w:t>
      </w:r>
    </w:p>
    <w:p w:rsidR="0074503E" w:rsidRDefault="001C5C67">
      <w:pPr>
        <w:spacing w:after="0"/>
        <w:ind w:left="2"/>
      </w:pPr>
      <w:r>
        <w:rPr>
          <w:rFonts w:ascii="Times New Roman" w:eastAsia="Times New Roman" w:hAnsi="Times New Roman" w:cs="Times New Roman"/>
          <w:color w:val="4A442A"/>
        </w:rPr>
        <w:t xml:space="preserve"> </w:t>
      </w:r>
    </w:p>
    <w:p w:rsidR="0074503E" w:rsidRDefault="001C5C67">
      <w:pPr>
        <w:spacing w:after="4" w:line="249" w:lineRule="auto"/>
        <w:ind w:left="-3" w:hanging="10"/>
        <w:jc w:val="both"/>
      </w:pPr>
      <w:r>
        <w:rPr>
          <w:rFonts w:ascii="Times New Roman" w:eastAsia="Times New Roman" w:hAnsi="Times New Roman" w:cs="Times New Roman"/>
        </w:rPr>
        <w:t xml:space="preserve">La evaluación será formativa a lo largo de la cursada. </w:t>
      </w:r>
    </w:p>
    <w:p w:rsidR="0074503E" w:rsidRDefault="001C5C67">
      <w:pPr>
        <w:spacing w:after="4" w:line="249" w:lineRule="auto"/>
        <w:ind w:left="-3" w:hanging="10"/>
        <w:jc w:val="both"/>
      </w:pPr>
      <w:r>
        <w:rPr>
          <w:rFonts w:ascii="Times New Roman" w:eastAsia="Times New Roman" w:hAnsi="Times New Roman" w:cs="Times New Roman"/>
        </w:rPr>
        <w:t>El docente tutor supervisará y garantizará el seguimiento de los aprendizajes de los alumnos por medio de la corrección y retroalimentación de las actividades sincrónicas y asincrónicas, individuales y grupales. La regularidad en la asignatura se logra con</w:t>
      </w:r>
      <w:r>
        <w:rPr>
          <w:rFonts w:ascii="Times New Roman" w:eastAsia="Times New Roman" w:hAnsi="Times New Roman" w:cs="Times New Roman"/>
        </w:rPr>
        <w:t xml:space="preserve"> la participación en las actividades sincrónicas y asincrónicas propuestas, el cumplimentando los trabajos y actividades pautados en los respectivos materiales educativos, así como las instancias de evaluación parcial previstas durante el cursado. </w:t>
      </w:r>
    </w:p>
    <w:p w:rsidR="0074503E" w:rsidRDefault="001C5C67">
      <w:pPr>
        <w:spacing w:after="4" w:line="249" w:lineRule="auto"/>
        <w:ind w:left="-3" w:hanging="10"/>
        <w:jc w:val="both"/>
      </w:pPr>
      <w:r>
        <w:rPr>
          <w:rFonts w:ascii="Times New Roman" w:eastAsia="Times New Roman" w:hAnsi="Times New Roman" w:cs="Times New Roman"/>
        </w:rPr>
        <w:t>El parc</w:t>
      </w:r>
      <w:r>
        <w:rPr>
          <w:rFonts w:ascii="Times New Roman" w:eastAsia="Times New Roman" w:hAnsi="Times New Roman" w:cs="Times New Roman"/>
        </w:rPr>
        <w:t xml:space="preserve">ial será una evaluación formativa, que consistirá en la entrega de un trabajo individual escrito asincrónico- y una exposición oral, con presentación multimedia -sincrónico-. </w:t>
      </w:r>
    </w:p>
    <w:p w:rsidR="0074503E" w:rsidRDefault="001C5C67">
      <w:pPr>
        <w:spacing w:after="4" w:line="249" w:lineRule="auto"/>
        <w:ind w:left="-3" w:hanging="10"/>
        <w:jc w:val="both"/>
      </w:pPr>
      <w:r>
        <w:rPr>
          <w:rFonts w:ascii="Times New Roman" w:eastAsia="Times New Roman" w:hAnsi="Times New Roman" w:cs="Times New Roman"/>
        </w:rPr>
        <w:t>Los alumnos que desaprueben o se ausenten de las presentaciones parciales tienen</w:t>
      </w:r>
      <w:r>
        <w:rPr>
          <w:rFonts w:ascii="Times New Roman" w:eastAsia="Times New Roman" w:hAnsi="Times New Roman" w:cs="Times New Roman"/>
        </w:rPr>
        <w:t xml:space="preserve"> la posibilidad de una (1) instancia recuperadora que será individual escrito –asincrónico-. </w:t>
      </w:r>
    </w:p>
    <w:p w:rsidR="0074503E" w:rsidRDefault="001C5C67">
      <w:pPr>
        <w:spacing w:after="4" w:line="249" w:lineRule="auto"/>
        <w:ind w:left="-3" w:hanging="10"/>
        <w:jc w:val="both"/>
      </w:pPr>
      <w:r>
        <w:rPr>
          <w:rFonts w:ascii="Times New Roman" w:eastAsia="Times New Roman" w:hAnsi="Times New Roman" w:cs="Times New Roman"/>
        </w:rPr>
        <w:t xml:space="preserve">Deberán ser aprobadas la totalidad de las presentaciones parciales y el parcial o recuperatorio para acceder a la instancia de evaluación final. </w:t>
      </w:r>
    </w:p>
    <w:p w:rsidR="0074503E" w:rsidRDefault="001C5C67">
      <w:pPr>
        <w:spacing w:after="4" w:line="249" w:lineRule="auto"/>
        <w:ind w:left="-3" w:hanging="10"/>
        <w:jc w:val="both"/>
      </w:pPr>
      <w:r>
        <w:rPr>
          <w:rFonts w:ascii="Times New Roman" w:eastAsia="Times New Roman" w:hAnsi="Times New Roman" w:cs="Times New Roman"/>
        </w:rPr>
        <w:t>A los fines de l</w:t>
      </w:r>
      <w:r>
        <w:rPr>
          <w:rFonts w:ascii="Times New Roman" w:eastAsia="Times New Roman" w:hAnsi="Times New Roman" w:cs="Times New Roman"/>
        </w:rPr>
        <w:t xml:space="preserve">a aprobación de la asignatura se prevé la realización de una instancia de evaluación final sumativa que será un coloquio entre el docente tutor y los alumnos –individual-. </w:t>
      </w:r>
    </w:p>
    <w:p w:rsidR="0074503E" w:rsidRDefault="001C5C67">
      <w:pPr>
        <w:spacing w:after="0"/>
        <w:ind w:left="2"/>
      </w:pPr>
      <w:r>
        <w:rPr>
          <w:rFonts w:ascii="Times New Roman" w:eastAsia="Times New Roman" w:hAnsi="Times New Roman" w:cs="Times New Roman"/>
        </w:rPr>
        <w:t xml:space="preserve"> </w:t>
      </w:r>
    </w:p>
    <w:p w:rsidR="0074503E" w:rsidRDefault="001C5C67">
      <w:pPr>
        <w:spacing w:after="0"/>
        <w:ind w:left="2"/>
      </w:pPr>
      <w:r>
        <w:rPr>
          <w:rFonts w:ascii="Times New Roman" w:eastAsia="Times New Roman" w:hAnsi="Times New Roman" w:cs="Times New Roman"/>
        </w:rPr>
        <w:t xml:space="preserve"> </w:t>
      </w:r>
    </w:p>
    <w:p w:rsidR="0074503E" w:rsidRDefault="001C5C67">
      <w:pPr>
        <w:spacing w:after="3" w:line="260" w:lineRule="auto"/>
        <w:ind w:left="-3" w:hanging="10"/>
      </w:pPr>
      <w:r>
        <w:rPr>
          <w:rFonts w:ascii="Times New Roman" w:eastAsia="Times New Roman" w:hAnsi="Times New Roman" w:cs="Times New Roman"/>
          <w:b/>
        </w:rPr>
        <w:t>13. BIBLIOGRAFÍA COMPLEMENTARIA:</w:t>
      </w:r>
      <w:r>
        <w:rPr>
          <w:rFonts w:ascii="Times New Roman" w:eastAsia="Times New Roman" w:hAnsi="Times New Roman" w:cs="Times New Roman"/>
        </w:rPr>
        <w:t xml:space="preserve"> </w:t>
      </w:r>
    </w:p>
    <w:p w:rsidR="0074503E" w:rsidRDefault="001C5C67">
      <w:pPr>
        <w:spacing w:after="23"/>
        <w:ind w:left="2"/>
      </w:pPr>
      <w:r>
        <w:rPr>
          <w:rFonts w:ascii="Times New Roman" w:eastAsia="Times New Roman" w:hAnsi="Times New Roman" w:cs="Times New Roman"/>
        </w:rPr>
        <w:t xml:space="preserve"> </w:t>
      </w:r>
    </w:p>
    <w:p w:rsidR="0074503E" w:rsidRDefault="001C5C67">
      <w:pPr>
        <w:numPr>
          <w:ilvl w:val="0"/>
          <w:numId w:val="13"/>
        </w:numPr>
        <w:spacing w:after="0"/>
        <w:ind w:hanging="286"/>
      </w:pPr>
      <w:r>
        <w:rPr>
          <w:rFonts w:ascii="Times New Roman" w:eastAsia="Times New Roman" w:hAnsi="Times New Roman" w:cs="Times New Roman"/>
        </w:rPr>
        <w:t xml:space="preserve">SODARO, Michael (2006). </w:t>
      </w:r>
      <w:r>
        <w:rPr>
          <w:rFonts w:ascii="Times New Roman" w:eastAsia="Times New Roman" w:hAnsi="Times New Roman" w:cs="Times New Roman"/>
          <w:i/>
        </w:rPr>
        <w:t xml:space="preserve">Política y Ciencia </w:t>
      </w:r>
      <w:r>
        <w:rPr>
          <w:rFonts w:ascii="Times New Roman" w:eastAsia="Times New Roman" w:hAnsi="Times New Roman" w:cs="Times New Roman"/>
          <w:i/>
        </w:rPr>
        <w:t xml:space="preserve">Política. Una introducción. </w:t>
      </w:r>
      <w:r>
        <w:rPr>
          <w:rFonts w:ascii="Times New Roman" w:eastAsia="Times New Roman" w:hAnsi="Times New Roman" w:cs="Times New Roman"/>
        </w:rPr>
        <w:t xml:space="preserve">Madrid: McGraw Hill. </w:t>
      </w:r>
    </w:p>
    <w:p w:rsidR="0074503E" w:rsidRDefault="001C5C67">
      <w:pPr>
        <w:numPr>
          <w:ilvl w:val="0"/>
          <w:numId w:val="13"/>
        </w:numPr>
        <w:spacing w:after="110" w:line="249" w:lineRule="auto"/>
        <w:ind w:hanging="286"/>
      </w:pPr>
      <w:r>
        <w:rPr>
          <w:rFonts w:ascii="Times New Roman" w:eastAsia="Times New Roman" w:hAnsi="Times New Roman" w:cs="Times New Roman"/>
        </w:rPr>
        <w:t xml:space="preserve">WEBER, Max (1984) Economía y Sociedad. Esbozo de sociología comprensiva. México D.F.: Fondo de Cultura Económica, séptima reimpresión de la segunda edición en castellano (1944). Selección de la cátedra. </w:t>
      </w:r>
    </w:p>
    <w:p w:rsidR="0074503E" w:rsidRDefault="001C5C67">
      <w:pPr>
        <w:spacing w:after="0"/>
        <w:ind w:left="2"/>
      </w:pPr>
      <w:r>
        <w:rPr>
          <w:rFonts w:ascii="Times New Roman" w:eastAsia="Times New Roman" w:hAnsi="Times New Roman" w:cs="Times New Roman"/>
        </w:rPr>
        <w:t xml:space="preserve"> </w:t>
      </w:r>
    </w:p>
    <w:p w:rsidR="0074503E" w:rsidRDefault="001C5C67">
      <w:pPr>
        <w:numPr>
          <w:ilvl w:val="0"/>
          <w:numId w:val="14"/>
        </w:numPr>
        <w:spacing w:after="3" w:line="260" w:lineRule="auto"/>
        <w:ind w:hanging="330"/>
      </w:pPr>
      <w:r>
        <w:rPr>
          <w:rFonts w:ascii="Times New Roman" w:eastAsia="Times New Roman" w:hAnsi="Times New Roman" w:cs="Times New Roman"/>
          <w:b/>
        </w:rPr>
        <w:t>FIRMA DE LA DOCENTE:</w:t>
      </w:r>
      <w:r>
        <w:rPr>
          <w:rFonts w:ascii="Times New Roman" w:eastAsia="Times New Roman" w:hAnsi="Times New Roman" w:cs="Times New Roman"/>
        </w:rPr>
        <w:t xml:space="preserve"> </w:t>
      </w:r>
    </w:p>
    <w:p w:rsidR="0074503E" w:rsidRDefault="001C5C67">
      <w:pPr>
        <w:spacing w:after="0"/>
        <w:ind w:left="2"/>
      </w:pPr>
      <w:r>
        <w:rPr>
          <w:rFonts w:ascii="Times New Roman" w:eastAsia="Times New Roman" w:hAnsi="Times New Roman" w:cs="Times New Roman"/>
        </w:rPr>
        <w:t xml:space="preserve"> </w:t>
      </w:r>
    </w:p>
    <w:p w:rsidR="0074503E" w:rsidRDefault="001C5C67">
      <w:pPr>
        <w:spacing w:after="0"/>
        <w:ind w:left="54"/>
        <w:jc w:val="center"/>
      </w:pPr>
      <w:r>
        <w:rPr>
          <w:noProof/>
        </w:rPr>
        <w:drawing>
          <wp:inline distT="0" distB="0" distL="0" distR="0">
            <wp:extent cx="1517904" cy="551688"/>
            <wp:effectExtent l="0" t="0" r="0" b="0"/>
            <wp:docPr id="2977" name="Picture 2977"/>
            <wp:cNvGraphicFramePr/>
            <a:graphic xmlns:a="http://schemas.openxmlformats.org/drawingml/2006/main">
              <a:graphicData uri="http://schemas.openxmlformats.org/drawingml/2006/picture">
                <pic:pic xmlns:pic="http://schemas.openxmlformats.org/drawingml/2006/picture">
                  <pic:nvPicPr>
                    <pic:cNvPr id="2977" name="Picture 2977"/>
                    <pic:cNvPicPr/>
                  </pic:nvPicPr>
                  <pic:blipFill>
                    <a:blip r:embed="rId9"/>
                    <a:stretch>
                      <a:fillRect/>
                    </a:stretch>
                  </pic:blipFill>
                  <pic:spPr>
                    <a:xfrm>
                      <a:off x="0" y="0"/>
                      <a:ext cx="1517904" cy="551688"/>
                    </a:xfrm>
                    <a:prstGeom prst="rect">
                      <a:avLst/>
                    </a:prstGeom>
                  </pic:spPr>
                </pic:pic>
              </a:graphicData>
            </a:graphic>
          </wp:inline>
        </w:drawing>
      </w:r>
      <w:r>
        <w:rPr>
          <w:rFonts w:ascii="Times New Roman" w:eastAsia="Times New Roman" w:hAnsi="Times New Roman" w:cs="Times New Roman"/>
        </w:rPr>
        <w:t xml:space="preserve"> </w:t>
      </w:r>
    </w:p>
    <w:p w:rsidR="0074503E" w:rsidRDefault="001C5C67">
      <w:pPr>
        <w:spacing w:after="0"/>
        <w:ind w:right="2"/>
        <w:jc w:val="center"/>
      </w:pPr>
      <w:r>
        <w:rPr>
          <w:rFonts w:ascii="Times New Roman" w:eastAsia="Times New Roman" w:hAnsi="Times New Roman" w:cs="Times New Roman"/>
        </w:rPr>
        <w:t xml:space="preserve">KARINA MOLINA </w:t>
      </w:r>
    </w:p>
    <w:p w:rsidR="0074503E" w:rsidRDefault="001C5C67">
      <w:pPr>
        <w:spacing w:after="0"/>
        <w:ind w:left="2"/>
      </w:pPr>
      <w:r>
        <w:rPr>
          <w:rFonts w:ascii="Times New Roman" w:eastAsia="Times New Roman" w:hAnsi="Times New Roman" w:cs="Times New Roman"/>
        </w:rPr>
        <w:t xml:space="preserve"> </w:t>
      </w:r>
    </w:p>
    <w:p w:rsidR="0074503E" w:rsidRDefault="001C5C67">
      <w:pPr>
        <w:numPr>
          <w:ilvl w:val="0"/>
          <w:numId w:val="14"/>
        </w:numPr>
        <w:spacing w:after="3" w:line="260" w:lineRule="auto"/>
        <w:ind w:hanging="330"/>
      </w:pPr>
      <w:r>
        <w:rPr>
          <w:rFonts w:ascii="Times New Roman" w:eastAsia="Times New Roman" w:hAnsi="Times New Roman" w:cs="Times New Roman"/>
          <w:b/>
        </w:rPr>
        <w:t>FIRMA DEL DIRECTOR DE LA CARRERA</w:t>
      </w:r>
      <w:r>
        <w:rPr>
          <w:rFonts w:ascii="Times New Roman" w:eastAsia="Times New Roman" w:hAnsi="Times New Roman" w:cs="Times New Roman"/>
        </w:rPr>
        <w:t xml:space="preserve"> </w:t>
      </w:r>
    </w:p>
    <w:sectPr w:rsidR="0074503E">
      <w:footerReference w:type="even" r:id="rId10"/>
      <w:footerReference w:type="default" r:id="rId11"/>
      <w:footerReference w:type="first" r:id="rId12"/>
      <w:pgSz w:w="11900" w:h="16840"/>
      <w:pgMar w:top="1422" w:right="1127" w:bottom="1433" w:left="1131" w:header="720" w:footer="5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C5C67">
      <w:pPr>
        <w:spacing w:after="0" w:line="240" w:lineRule="auto"/>
      </w:pPr>
      <w:r>
        <w:separator/>
      </w:r>
    </w:p>
  </w:endnote>
  <w:endnote w:type="continuationSeparator" w:id="0">
    <w:p w:rsidR="00000000" w:rsidRDefault="001C5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03E" w:rsidRDefault="001C5C67">
    <w:pPr>
      <w:spacing w:after="0"/>
      <w:ind w:right="2"/>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03E" w:rsidRDefault="001C5C67">
    <w:pPr>
      <w:spacing w:after="0"/>
      <w:ind w:right="2"/>
      <w:jc w:val="right"/>
    </w:pPr>
    <w:r>
      <w:fldChar w:fldCharType="begin"/>
    </w:r>
    <w:r>
      <w:instrText xml:space="preserve"> PAGE   \* MERGEFORMAT </w:instrText>
    </w:r>
    <w:r>
      <w:fldChar w:fldCharType="separate"/>
    </w:r>
    <w:r w:rsidRPr="001C5C67">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03E" w:rsidRDefault="001C5C67">
    <w:pPr>
      <w:spacing w:after="0"/>
      <w:ind w:right="2"/>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C5C67">
      <w:pPr>
        <w:spacing w:after="0" w:line="240" w:lineRule="auto"/>
      </w:pPr>
      <w:r>
        <w:separator/>
      </w:r>
    </w:p>
  </w:footnote>
  <w:footnote w:type="continuationSeparator" w:id="0">
    <w:p w:rsidR="00000000" w:rsidRDefault="001C5C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6C6"/>
    <w:multiLevelType w:val="hybridMultilevel"/>
    <w:tmpl w:val="ACA005CE"/>
    <w:lvl w:ilvl="0" w:tplc="F1060758">
      <w:start w:val="1"/>
      <w:numFmt w:val="bullet"/>
      <w:lvlText w:val="•"/>
      <w:lvlJc w:val="left"/>
      <w:pPr>
        <w:ind w:left="722"/>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1" w:tplc="1BFE459E">
      <w:start w:val="1"/>
      <w:numFmt w:val="bullet"/>
      <w:lvlText w:val="o"/>
      <w:lvlJc w:val="left"/>
      <w:pPr>
        <w:ind w:left="1667"/>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2" w:tplc="13E6E22A">
      <w:start w:val="1"/>
      <w:numFmt w:val="bullet"/>
      <w:lvlText w:val="▪"/>
      <w:lvlJc w:val="left"/>
      <w:pPr>
        <w:ind w:left="2387"/>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3" w:tplc="02781754">
      <w:start w:val="1"/>
      <w:numFmt w:val="bullet"/>
      <w:lvlText w:val="•"/>
      <w:lvlJc w:val="left"/>
      <w:pPr>
        <w:ind w:left="3107"/>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4" w:tplc="7024885C">
      <w:start w:val="1"/>
      <w:numFmt w:val="bullet"/>
      <w:lvlText w:val="o"/>
      <w:lvlJc w:val="left"/>
      <w:pPr>
        <w:ind w:left="3827"/>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5" w:tplc="B39E4620">
      <w:start w:val="1"/>
      <w:numFmt w:val="bullet"/>
      <w:lvlText w:val="▪"/>
      <w:lvlJc w:val="left"/>
      <w:pPr>
        <w:ind w:left="4547"/>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6" w:tplc="A7E6C238">
      <w:start w:val="1"/>
      <w:numFmt w:val="bullet"/>
      <w:lvlText w:val="•"/>
      <w:lvlJc w:val="left"/>
      <w:pPr>
        <w:ind w:left="5267"/>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7" w:tplc="84342AB2">
      <w:start w:val="1"/>
      <w:numFmt w:val="bullet"/>
      <w:lvlText w:val="o"/>
      <w:lvlJc w:val="left"/>
      <w:pPr>
        <w:ind w:left="5987"/>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8" w:tplc="6B18D72A">
      <w:start w:val="1"/>
      <w:numFmt w:val="bullet"/>
      <w:lvlText w:val="▪"/>
      <w:lvlJc w:val="left"/>
      <w:pPr>
        <w:ind w:left="6707"/>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abstractNum>
  <w:abstractNum w:abstractNumId="1" w15:restartNumberingAfterBreak="0">
    <w:nsid w:val="076B53D1"/>
    <w:multiLevelType w:val="hybridMultilevel"/>
    <w:tmpl w:val="62D62F84"/>
    <w:lvl w:ilvl="0" w:tplc="30CEAF5E">
      <w:start w:val="1"/>
      <w:numFmt w:val="bullet"/>
      <w:lvlText w:val="-"/>
      <w:lvlJc w:val="left"/>
      <w:pPr>
        <w:ind w:left="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45ECD86E">
      <w:start w:val="1"/>
      <w:numFmt w:val="bullet"/>
      <w:lvlText w:val="o"/>
      <w:lvlJc w:val="left"/>
      <w:pPr>
        <w:ind w:left="111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8D8A626E">
      <w:start w:val="1"/>
      <w:numFmt w:val="bullet"/>
      <w:lvlText w:val="▪"/>
      <w:lvlJc w:val="left"/>
      <w:pPr>
        <w:ind w:left="183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78D29074">
      <w:start w:val="1"/>
      <w:numFmt w:val="bullet"/>
      <w:lvlText w:val="•"/>
      <w:lvlJc w:val="left"/>
      <w:pPr>
        <w:ind w:left="255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29089866">
      <w:start w:val="1"/>
      <w:numFmt w:val="bullet"/>
      <w:lvlText w:val="o"/>
      <w:lvlJc w:val="left"/>
      <w:pPr>
        <w:ind w:left="327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0E3ECE58">
      <w:start w:val="1"/>
      <w:numFmt w:val="bullet"/>
      <w:lvlText w:val="▪"/>
      <w:lvlJc w:val="left"/>
      <w:pPr>
        <w:ind w:left="399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A0EACA80">
      <w:start w:val="1"/>
      <w:numFmt w:val="bullet"/>
      <w:lvlText w:val="•"/>
      <w:lvlJc w:val="left"/>
      <w:pPr>
        <w:ind w:left="471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41AE44CE">
      <w:start w:val="1"/>
      <w:numFmt w:val="bullet"/>
      <w:lvlText w:val="o"/>
      <w:lvlJc w:val="left"/>
      <w:pPr>
        <w:ind w:left="543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DE90E0A4">
      <w:start w:val="1"/>
      <w:numFmt w:val="bullet"/>
      <w:lvlText w:val="▪"/>
      <w:lvlJc w:val="left"/>
      <w:pPr>
        <w:ind w:left="615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8B1DBE"/>
    <w:multiLevelType w:val="hybridMultilevel"/>
    <w:tmpl w:val="7EDEB1D6"/>
    <w:lvl w:ilvl="0" w:tplc="DECCE480">
      <w:start w:val="1"/>
      <w:numFmt w:val="bullet"/>
      <w:lvlText w:val="•"/>
      <w:lvlJc w:val="left"/>
      <w:pPr>
        <w:ind w:left="286"/>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1" w:tplc="93222160">
      <w:start w:val="1"/>
      <w:numFmt w:val="bullet"/>
      <w:lvlText w:val="o"/>
      <w:lvlJc w:val="left"/>
      <w:pPr>
        <w:ind w:left="108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2" w:tplc="B0F2E546">
      <w:start w:val="1"/>
      <w:numFmt w:val="bullet"/>
      <w:lvlText w:val="▪"/>
      <w:lvlJc w:val="left"/>
      <w:pPr>
        <w:ind w:left="180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3" w:tplc="70DC1208">
      <w:start w:val="1"/>
      <w:numFmt w:val="bullet"/>
      <w:lvlText w:val="•"/>
      <w:lvlJc w:val="left"/>
      <w:pPr>
        <w:ind w:left="2520"/>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4" w:tplc="3EF495E4">
      <w:start w:val="1"/>
      <w:numFmt w:val="bullet"/>
      <w:lvlText w:val="o"/>
      <w:lvlJc w:val="left"/>
      <w:pPr>
        <w:ind w:left="324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5" w:tplc="DD5A86CE">
      <w:start w:val="1"/>
      <w:numFmt w:val="bullet"/>
      <w:lvlText w:val="▪"/>
      <w:lvlJc w:val="left"/>
      <w:pPr>
        <w:ind w:left="396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6" w:tplc="23E09552">
      <w:start w:val="1"/>
      <w:numFmt w:val="bullet"/>
      <w:lvlText w:val="•"/>
      <w:lvlJc w:val="left"/>
      <w:pPr>
        <w:ind w:left="4680"/>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7" w:tplc="E9B0C458">
      <w:start w:val="1"/>
      <w:numFmt w:val="bullet"/>
      <w:lvlText w:val="o"/>
      <w:lvlJc w:val="left"/>
      <w:pPr>
        <w:ind w:left="540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8" w:tplc="094A9B0E">
      <w:start w:val="1"/>
      <w:numFmt w:val="bullet"/>
      <w:lvlText w:val="▪"/>
      <w:lvlJc w:val="left"/>
      <w:pPr>
        <w:ind w:left="612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abstractNum>
  <w:abstractNum w:abstractNumId="3" w15:restartNumberingAfterBreak="0">
    <w:nsid w:val="0E9812C2"/>
    <w:multiLevelType w:val="hybridMultilevel"/>
    <w:tmpl w:val="AAF4EBC8"/>
    <w:lvl w:ilvl="0" w:tplc="18224464">
      <w:start w:val="14"/>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1263960">
      <w:start w:val="1"/>
      <w:numFmt w:val="lowerLetter"/>
      <w:lvlText w:val="%2"/>
      <w:lvlJc w:val="left"/>
      <w:pPr>
        <w:ind w:left="10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1AECFD2">
      <w:start w:val="1"/>
      <w:numFmt w:val="lowerRoman"/>
      <w:lvlText w:val="%3"/>
      <w:lvlJc w:val="left"/>
      <w:pPr>
        <w:ind w:left="18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4726FF8">
      <w:start w:val="1"/>
      <w:numFmt w:val="decimal"/>
      <w:lvlText w:val="%4"/>
      <w:lvlJc w:val="left"/>
      <w:pPr>
        <w:ind w:left="25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50C96D2">
      <w:start w:val="1"/>
      <w:numFmt w:val="lowerLetter"/>
      <w:lvlText w:val="%5"/>
      <w:lvlJc w:val="left"/>
      <w:pPr>
        <w:ind w:left="32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6A6077A">
      <w:start w:val="1"/>
      <w:numFmt w:val="lowerRoman"/>
      <w:lvlText w:val="%6"/>
      <w:lvlJc w:val="left"/>
      <w:pPr>
        <w:ind w:left="39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D9A914A">
      <w:start w:val="1"/>
      <w:numFmt w:val="decimal"/>
      <w:lvlText w:val="%7"/>
      <w:lvlJc w:val="left"/>
      <w:pPr>
        <w:ind w:left="46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446B248">
      <w:start w:val="1"/>
      <w:numFmt w:val="lowerLetter"/>
      <w:lvlText w:val="%8"/>
      <w:lvlJc w:val="left"/>
      <w:pPr>
        <w:ind w:left="54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C3A1216">
      <w:start w:val="1"/>
      <w:numFmt w:val="lowerRoman"/>
      <w:lvlText w:val="%9"/>
      <w:lvlJc w:val="left"/>
      <w:pPr>
        <w:ind w:left="61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8D567A"/>
    <w:multiLevelType w:val="hybridMultilevel"/>
    <w:tmpl w:val="A1085E4E"/>
    <w:lvl w:ilvl="0" w:tplc="4F1EAA1E">
      <w:start w:val="1"/>
      <w:numFmt w:val="bullet"/>
      <w:lvlText w:val="-"/>
      <w:lvlJc w:val="left"/>
      <w:pPr>
        <w:ind w:left="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EA7C303C">
      <w:start w:val="1"/>
      <w:numFmt w:val="bullet"/>
      <w:lvlText w:val="o"/>
      <w:lvlJc w:val="left"/>
      <w:pPr>
        <w:ind w:left="111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B4DABCD8">
      <w:start w:val="1"/>
      <w:numFmt w:val="bullet"/>
      <w:lvlText w:val="▪"/>
      <w:lvlJc w:val="left"/>
      <w:pPr>
        <w:ind w:left="183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54B288EA">
      <w:start w:val="1"/>
      <w:numFmt w:val="bullet"/>
      <w:lvlText w:val="•"/>
      <w:lvlJc w:val="left"/>
      <w:pPr>
        <w:ind w:left="255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1A881C5E">
      <w:start w:val="1"/>
      <w:numFmt w:val="bullet"/>
      <w:lvlText w:val="o"/>
      <w:lvlJc w:val="left"/>
      <w:pPr>
        <w:ind w:left="327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8BA81B90">
      <w:start w:val="1"/>
      <w:numFmt w:val="bullet"/>
      <w:lvlText w:val="▪"/>
      <w:lvlJc w:val="left"/>
      <w:pPr>
        <w:ind w:left="399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A8A43988">
      <w:start w:val="1"/>
      <w:numFmt w:val="bullet"/>
      <w:lvlText w:val="•"/>
      <w:lvlJc w:val="left"/>
      <w:pPr>
        <w:ind w:left="471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646C0970">
      <w:start w:val="1"/>
      <w:numFmt w:val="bullet"/>
      <w:lvlText w:val="o"/>
      <w:lvlJc w:val="left"/>
      <w:pPr>
        <w:ind w:left="543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59FA43CC">
      <w:start w:val="1"/>
      <w:numFmt w:val="bullet"/>
      <w:lvlText w:val="▪"/>
      <w:lvlJc w:val="left"/>
      <w:pPr>
        <w:ind w:left="615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ED5572D"/>
    <w:multiLevelType w:val="hybridMultilevel"/>
    <w:tmpl w:val="4BF0C206"/>
    <w:lvl w:ilvl="0" w:tplc="0D78FCA4">
      <w:start w:val="1"/>
      <w:numFmt w:val="bullet"/>
      <w:lvlText w:val="-"/>
      <w:lvlJc w:val="left"/>
      <w:pPr>
        <w:ind w:left="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E95062AC">
      <w:start w:val="1"/>
      <w:numFmt w:val="bullet"/>
      <w:lvlText w:val="o"/>
      <w:lvlJc w:val="left"/>
      <w:pPr>
        <w:ind w:left="111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C5ACE47E">
      <w:start w:val="1"/>
      <w:numFmt w:val="bullet"/>
      <w:lvlText w:val="▪"/>
      <w:lvlJc w:val="left"/>
      <w:pPr>
        <w:ind w:left="183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523674D6">
      <w:start w:val="1"/>
      <w:numFmt w:val="bullet"/>
      <w:lvlText w:val="•"/>
      <w:lvlJc w:val="left"/>
      <w:pPr>
        <w:ind w:left="255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A1FCB0B2">
      <w:start w:val="1"/>
      <w:numFmt w:val="bullet"/>
      <w:lvlText w:val="o"/>
      <w:lvlJc w:val="left"/>
      <w:pPr>
        <w:ind w:left="327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354E4DDE">
      <w:start w:val="1"/>
      <w:numFmt w:val="bullet"/>
      <w:lvlText w:val="▪"/>
      <w:lvlJc w:val="left"/>
      <w:pPr>
        <w:ind w:left="399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A52E71D6">
      <w:start w:val="1"/>
      <w:numFmt w:val="bullet"/>
      <w:lvlText w:val="•"/>
      <w:lvlJc w:val="left"/>
      <w:pPr>
        <w:ind w:left="471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809AF880">
      <w:start w:val="1"/>
      <w:numFmt w:val="bullet"/>
      <w:lvlText w:val="o"/>
      <w:lvlJc w:val="left"/>
      <w:pPr>
        <w:ind w:left="543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FAA40F78">
      <w:start w:val="1"/>
      <w:numFmt w:val="bullet"/>
      <w:lvlText w:val="▪"/>
      <w:lvlJc w:val="left"/>
      <w:pPr>
        <w:ind w:left="615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F150503"/>
    <w:multiLevelType w:val="hybridMultilevel"/>
    <w:tmpl w:val="0846A378"/>
    <w:lvl w:ilvl="0" w:tplc="AE52FDA4">
      <w:start w:val="1"/>
      <w:numFmt w:val="bullet"/>
      <w:lvlText w:val="-"/>
      <w:lvlJc w:val="left"/>
      <w:pPr>
        <w:ind w:left="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0380A23E">
      <w:start w:val="1"/>
      <w:numFmt w:val="bullet"/>
      <w:lvlText w:val="o"/>
      <w:lvlJc w:val="left"/>
      <w:pPr>
        <w:ind w:left="111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B674F1A2">
      <w:start w:val="1"/>
      <w:numFmt w:val="bullet"/>
      <w:lvlText w:val="▪"/>
      <w:lvlJc w:val="left"/>
      <w:pPr>
        <w:ind w:left="183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87F8C264">
      <w:start w:val="1"/>
      <w:numFmt w:val="bullet"/>
      <w:lvlText w:val="•"/>
      <w:lvlJc w:val="left"/>
      <w:pPr>
        <w:ind w:left="255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ED6A96A8">
      <w:start w:val="1"/>
      <w:numFmt w:val="bullet"/>
      <w:lvlText w:val="o"/>
      <w:lvlJc w:val="left"/>
      <w:pPr>
        <w:ind w:left="327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38428F36">
      <w:start w:val="1"/>
      <w:numFmt w:val="bullet"/>
      <w:lvlText w:val="▪"/>
      <w:lvlJc w:val="left"/>
      <w:pPr>
        <w:ind w:left="399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865A9556">
      <w:start w:val="1"/>
      <w:numFmt w:val="bullet"/>
      <w:lvlText w:val="•"/>
      <w:lvlJc w:val="left"/>
      <w:pPr>
        <w:ind w:left="471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6B08873A">
      <w:start w:val="1"/>
      <w:numFmt w:val="bullet"/>
      <w:lvlText w:val="o"/>
      <w:lvlJc w:val="left"/>
      <w:pPr>
        <w:ind w:left="543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1B70E536">
      <w:start w:val="1"/>
      <w:numFmt w:val="bullet"/>
      <w:lvlText w:val="▪"/>
      <w:lvlJc w:val="left"/>
      <w:pPr>
        <w:ind w:left="615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9A06293"/>
    <w:multiLevelType w:val="hybridMultilevel"/>
    <w:tmpl w:val="D68A0718"/>
    <w:lvl w:ilvl="0" w:tplc="966E6B8C">
      <w:start w:val="1"/>
      <w:numFmt w:val="bullet"/>
      <w:lvlText w:val="•"/>
      <w:lvlJc w:val="left"/>
      <w:pPr>
        <w:ind w:left="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E8A21C">
      <w:start w:val="1"/>
      <w:numFmt w:val="bullet"/>
      <w:lvlText w:val="o"/>
      <w:lvlJc w:val="left"/>
      <w:pPr>
        <w:ind w:left="13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509928">
      <w:start w:val="1"/>
      <w:numFmt w:val="bullet"/>
      <w:lvlText w:val="▪"/>
      <w:lvlJc w:val="left"/>
      <w:pPr>
        <w:ind w:left="20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3C6FBC">
      <w:start w:val="1"/>
      <w:numFmt w:val="bullet"/>
      <w:lvlText w:val="•"/>
      <w:lvlJc w:val="left"/>
      <w:pPr>
        <w:ind w:left="2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940F68">
      <w:start w:val="1"/>
      <w:numFmt w:val="bullet"/>
      <w:lvlText w:val="o"/>
      <w:lvlJc w:val="left"/>
      <w:pPr>
        <w:ind w:left="35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B80938">
      <w:start w:val="1"/>
      <w:numFmt w:val="bullet"/>
      <w:lvlText w:val="▪"/>
      <w:lvlJc w:val="left"/>
      <w:pPr>
        <w:ind w:left="4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D4EFD0">
      <w:start w:val="1"/>
      <w:numFmt w:val="bullet"/>
      <w:lvlText w:val="•"/>
      <w:lvlJc w:val="left"/>
      <w:pPr>
        <w:ind w:left="4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BE032E">
      <w:start w:val="1"/>
      <w:numFmt w:val="bullet"/>
      <w:lvlText w:val="o"/>
      <w:lvlJc w:val="left"/>
      <w:pPr>
        <w:ind w:left="56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B63BD6">
      <w:start w:val="1"/>
      <w:numFmt w:val="bullet"/>
      <w:lvlText w:val="▪"/>
      <w:lvlJc w:val="left"/>
      <w:pPr>
        <w:ind w:left="6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ADA5896"/>
    <w:multiLevelType w:val="hybridMultilevel"/>
    <w:tmpl w:val="95E84DDA"/>
    <w:lvl w:ilvl="0" w:tplc="1250CA6E">
      <w:start w:val="1"/>
      <w:numFmt w:val="bullet"/>
      <w:lvlText w:val="-"/>
      <w:lvlJc w:val="left"/>
      <w:pPr>
        <w:ind w:left="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7804BDCC">
      <w:start w:val="1"/>
      <w:numFmt w:val="bullet"/>
      <w:lvlText w:val="o"/>
      <w:lvlJc w:val="left"/>
      <w:pPr>
        <w:ind w:left="111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DDA80532">
      <w:start w:val="1"/>
      <w:numFmt w:val="bullet"/>
      <w:lvlText w:val="▪"/>
      <w:lvlJc w:val="left"/>
      <w:pPr>
        <w:ind w:left="183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CDA026F0">
      <w:start w:val="1"/>
      <w:numFmt w:val="bullet"/>
      <w:lvlText w:val="•"/>
      <w:lvlJc w:val="left"/>
      <w:pPr>
        <w:ind w:left="255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50ECE9B2">
      <w:start w:val="1"/>
      <w:numFmt w:val="bullet"/>
      <w:lvlText w:val="o"/>
      <w:lvlJc w:val="left"/>
      <w:pPr>
        <w:ind w:left="327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EA14AE5A">
      <w:start w:val="1"/>
      <w:numFmt w:val="bullet"/>
      <w:lvlText w:val="▪"/>
      <w:lvlJc w:val="left"/>
      <w:pPr>
        <w:ind w:left="399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665A2AAA">
      <w:start w:val="1"/>
      <w:numFmt w:val="bullet"/>
      <w:lvlText w:val="•"/>
      <w:lvlJc w:val="left"/>
      <w:pPr>
        <w:ind w:left="471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2C3446DA">
      <w:start w:val="1"/>
      <w:numFmt w:val="bullet"/>
      <w:lvlText w:val="o"/>
      <w:lvlJc w:val="left"/>
      <w:pPr>
        <w:ind w:left="543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999432F2">
      <w:start w:val="1"/>
      <w:numFmt w:val="bullet"/>
      <w:lvlText w:val="▪"/>
      <w:lvlJc w:val="left"/>
      <w:pPr>
        <w:ind w:left="615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E053281"/>
    <w:multiLevelType w:val="hybridMultilevel"/>
    <w:tmpl w:val="70AE47AC"/>
    <w:lvl w:ilvl="0" w:tplc="FD18253A">
      <w:start w:val="1"/>
      <w:numFmt w:val="bullet"/>
      <w:lvlText w:val="•"/>
      <w:lvlJc w:val="left"/>
      <w:pPr>
        <w:ind w:left="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58BD66">
      <w:start w:val="1"/>
      <w:numFmt w:val="bullet"/>
      <w:lvlText w:val="o"/>
      <w:lvlJc w:val="left"/>
      <w:pPr>
        <w:ind w:left="15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76CA36">
      <w:start w:val="1"/>
      <w:numFmt w:val="bullet"/>
      <w:lvlText w:val="▪"/>
      <w:lvlJc w:val="left"/>
      <w:pPr>
        <w:ind w:left="22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E82A7A">
      <w:start w:val="1"/>
      <w:numFmt w:val="bullet"/>
      <w:lvlText w:val="•"/>
      <w:lvlJc w:val="left"/>
      <w:pPr>
        <w:ind w:left="2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DE283C">
      <w:start w:val="1"/>
      <w:numFmt w:val="bullet"/>
      <w:lvlText w:val="o"/>
      <w:lvlJc w:val="left"/>
      <w:pPr>
        <w:ind w:left="36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6AD578">
      <w:start w:val="1"/>
      <w:numFmt w:val="bullet"/>
      <w:lvlText w:val="▪"/>
      <w:lvlJc w:val="left"/>
      <w:pPr>
        <w:ind w:left="44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3EA9EA">
      <w:start w:val="1"/>
      <w:numFmt w:val="bullet"/>
      <w:lvlText w:val="•"/>
      <w:lvlJc w:val="left"/>
      <w:pPr>
        <w:ind w:left="5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64FA60">
      <w:start w:val="1"/>
      <w:numFmt w:val="bullet"/>
      <w:lvlText w:val="o"/>
      <w:lvlJc w:val="left"/>
      <w:pPr>
        <w:ind w:left="58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4ED272">
      <w:start w:val="1"/>
      <w:numFmt w:val="bullet"/>
      <w:lvlText w:val="▪"/>
      <w:lvlJc w:val="left"/>
      <w:pPr>
        <w:ind w:left="65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41713C2"/>
    <w:multiLevelType w:val="hybridMultilevel"/>
    <w:tmpl w:val="775C7F50"/>
    <w:lvl w:ilvl="0" w:tplc="89200F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C6902E">
      <w:start w:val="1"/>
      <w:numFmt w:val="bullet"/>
      <w:lvlRestart w:val="0"/>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4AA3A4">
      <w:start w:val="1"/>
      <w:numFmt w:val="bullet"/>
      <w:lvlText w:val="▪"/>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58B124">
      <w:start w:val="1"/>
      <w:numFmt w:val="bullet"/>
      <w:lvlText w:val="•"/>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D6F4B0">
      <w:start w:val="1"/>
      <w:numFmt w:val="bullet"/>
      <w:lvlText w:val="o"/>
      <w:lvlJc w:val="left"/>
      <w:pPr>
        <w:ind w:left="2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DA18A4">
      <w:start w:val="1"/>
      <w:numFmt w:val="bullet"/>
      <w:lvlText w:val="▪"/>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C86F34">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5AFB2C">
      <w:start w:val="1"/>
      <w:numFmt w:val="bullet"/>
      <w:lvlText w:val="o"/>
      <w:lvlJc w:val="left"/>
      <w:pPr>
        <w:ind w:left="5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0C8A44">
      <w:start w:val="1"/>
      <w:numFmt w:val="bullet"/>
      <w:lvlText w:val="▪"/>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71B4CC9"/>
    <w:multiLevelType w:val="hybridMultilevel"/>
    <w:tmpl w:val="E1C4C6B0"/>
    <w:lvl w:ilvl="0" w:tplc="DB54A81E">
      <w:start w:val="1"/>
      <w:numFmt w:val="bullet"/>
      <w:lvlText w:val="•"/>
      <w:lvlJc w:val="left"/>
      <w:pPr>
        <w:ind w:left="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4611E0">
      <w:start w:val="1"/>
      <w:numFmt w:val="bullet"/>
      <w:lvlText w:val="o"/>
      <w:lvlJc w:val="left"/>
      <w:pPr>
        <w:ind w:left="1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7A6398">
      <w:start w:val="1"/>
      <w:numFmt w:val="bullet"/>
      <w:lvlText w:val="▪"/>
      <w:lvlJc w:val="left"/>
      <w:pPr>
        <w:ind w:left="21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067CD8">
      <w:start w:val="1"/>
      <w:numFmt w:val="bullet"/>
      <w:lvlText w:val="•"/>
      <w:lvlJc w:val="left"/>
      <w:pPr>
        <w:ind w:left="2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741676">
      <w:start w:val="1"/>
      <w:numFmt w:val="bullet"/>
      <w:lvlText w:val="o"/>
      <w:lvlJc w:val="left"/>
      <w:pPr>
        <w:ind w:left="3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D6FDEA">
      <w:start w:val="1"/>
      <w:numFmt w:val="bullet"/>
      <w:lvlText w:val="▪"/>
      <w:lvlJc w:val="left"/>
      <w:pPr>
        <w:ind w:left="43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84D298">
      <w:start w:val="1"/>
      <w:numFmt w:val="bullet"/>
      <w:lvlText w:val="•"/>
      <w:lvlJc w:val="left"/>
      <w:pPr>
        <w:ind w:left="50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36844C">
      <w:start w:val="1"/>
      <w:numFmt w:val="bullet"/>
      <w:lvlText w:val="o"/>
      <w:lvlJc w:val="left"/>
      <w:pPr>
        <w:ind w:left="57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3E6702A">
      <w:start w:val="1"/>
      <w:numFmt w:val="bullet"/>
      <w:lvlText w:val="▪"/>
      <w:lvlJc w:val="left"/>
      <w:pPr>
        <w:ind w:left="64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79E76B9"/>
    <w:multiLevelType w:val="hybridMultilevel"/>
    <w:tmpl w:val="B41AFAC2"/>
    <w:lvl w:ilvl="0" w:tplc="710C357A">
      <w:start w:val="6"/>
      <w:numFmt w:val="decimal"/>
      <w:lvlText w:val="%1."/>
      <w:lvlJc w:val="left"/>
      <w:pPr>
        <w:ind w:left="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ECDE0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DC2F8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0064C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CB60C6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B4317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9027AE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F852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4CF7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B53243B"/>
    <w:multiLevelType w:val="hybridMultilevel"/>
    <w:tmpl w:val="326A54B0"/>
    <w:lvl w:ilvl="0" w:tplc="413609AC">
      <w:start w:val="1"/>
      <w:numFmt w:val="bullet"/>
      <w:lvlText w:val="-"/>
      <w:lvlJc w:val="left"/>
      <w:pPr>
        <w:ind w:left="11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69F086F6">
      <w:start w:val="1"/>
      <w:numFmt w:val="bullet"/>
      <w:lvlText w:val="o"/>
      <w:lvlJc w:val="left"/>
      <w:pPr>
        <w:ind w:left="111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1A9EA7BC">
      <w:start w:val="1"/>
      <w:numFmt w:val="bullet"/>
      <w:lvlText w:val="▪"/>
      <w:lvlJc w:val="left"/>
      <w:pPr>
        <w:ind w:left="183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4198BFAC">
      <w:start w:val="1"/>
      <w:numFmt w:val="bullet"/>
      <w:lvlText w:val="•"/>
      <w:lvlJc w:val="left"/>
      <w:pPr>
        <w:ind w:left="255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CAD250FA">
      <w:start w:val="1"/>
      <w:numFmt w:val="bullet"/>
      <w:lvlText w:val="o"/>
      <w:lvlJc w:val="left"/>
      <w:pPr>
        <w:ind w:left="327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01D488CA">
      <w:start w:val="1"/>
      <w:numFmt w:val="bullet"/>
      <w:lvlText w:val="▪"/>
      <w:lvlJc w:val="left"/>
      <w:pPr>
        <w:ind w:left="399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1C32077C">
      <w:start w:val="1"/>
      <w:numFmt w:val="bullet"/>
      <w:lvlText w:val="•"/>
      <w:lvlJc w:val="left"/>
      <w:pPr>
        <w:ind w:left="471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4CEFD14">
      <w:start w:val="1"/>
      <w:numFmt w:val="bullet"/>
      <w:lvlText w:val="o"/>
      <w:lvlJc w:val="left"/>
      <w:pPr>
        <w:ind w:left="543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A678D2AA">
      <w:start w:val="1"/>
      <w:numFmt w:val="bullet"/>
      <w:lvlText w:val="▪"/>
      <w:lvlJc w:val="left"/>
      <w:pPr>
        <w:ind w:left="615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09E3F43"/>
    <w:multiLevelType w:val="hybridMultilevel"/>
    <w:tmpl w:val="7E446AB8"/>
    <w:lvl w:ilvl="0" w:tplc="A0FEA2EC">
      <w:start w:val="9"/>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1FC92AC">
      <w:start w:val="1"/>
      <w:numFmt w:val="lowerLetter"/>
      <w:lvlText w:val="%2"/>
      <w:lvlJc w:val="left"/>
      <w:pPr>
        <w:ind w:left="10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D247062">
      <w:start w:val="1"/>
      <w:numFmt w:val="lowerRoman"/>
      <w:lvlText w:val="%3"/>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834599C">
      <w:start w:val="1"/>
      <w:numFmt w:val="decimal"/>
      <w:lvlText w:val="%4"/>
      <w:lvlJc w:val="left"/>
      <w:pPr>
        <w:ind w:left="2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54CABE">
      <w:start w:val="1"/>
      <w:numFmt w:val="lowerLetter"/>
      <w:lvlText w:val="%5"/>
      <w:lvlJc w:val="left"/>
      <w:pPr>
        <w:ind w:left="3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DF6CE12">
      <w:start w:val="1"/>
      <w:numFmt w:val="lowerRoman"/>
      <w:lvlText w:val="%6"/>
      <w:lvlJc w:val="left"/>
      <w:pPr>
        <w:ind w:left="39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68E904C">
      <w:start w:val="1"/>
      <w:numFmt w:val="decimal"/>
      <w:lvlText w:val="%7"/>
      <w:lvlJc w:val="left"/>
      <w:pPr>
        <w:ind w:left="46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B5CB714">
      <w:start w:val="1"/>
      <w:numFmt w:val="lowerLetter"/>
      <w:lvlText w:val="%8"/>
      <w:lvlJc w:val="left"/>
      <w:pPr>
        <w:ind w:left="54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51C174A">
      <w:start w:val="1"/>
      <w:numFmt w:val="lowerRoman"/>
      <w:lvlText w:val="%9"/>
      <w:lvlJc w:val="left"/>
      <w:pPr>
        <w:ind w:left="61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7CF1203"/>
    <w:multiLevelType w:val="hybridMultilevel"/>
    <w:tmpl w:val="3DC2B15E"/>
    <w:lvl w:ilvl="0" w:tplc="12EAF766">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E824A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90945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5E406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666C0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1679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74AD3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F8FE4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486DB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96F6FBB"/>
    <w:multiLevelType w:val="hybridMultilevel"/>
    <w:tmpl w:val="4566AC32"/>
    <w:lvl w:ilvl="0" w:tplc="A7808912">
      <w:start w:val="1"/>
      <w:numFmt w:val="bullet"/>
      <w:lvlText w:val="•"/>
      <w:lvlJc w:val="left"/>
      <w:pPr>
        <w:ind w:left="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CC3C84">
      <w:start w:val="1"/>
      <w:numFmt w:val="bullet"/>
      <w:lvlText w:val="o"/>
      <w:lvlJc w:val="left"/>
      <w:pPr>
        <w:ind w:left="14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AAD23E">
      <w:start w:val="1"/>
      <w:numFmt w:val="bullet"/>
      <w:lvlText w:val="▪"/>
      <w:lvlJc w:val="left"/>
      <w:pPr>
        <w:ind w:left="21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C01E38">
      <w:start w:val="1"/>
      <w:numFmt w:val="bullet"/>
      <w:lvlText w:val="•"/>
      <w:lvlJc w:val="left"/>
      <w:pPr>
        <w:ind w:left="28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D4D8A4">
      <w:start w:val="1"/>
      <w:numFmt w:val="bullet"/>
      <w:lvlText w:val="o"/>
      <w:lvlJc w:val="left"/>
      <w:pPr>
        <w:ind w:left="35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8224EA">
      <w:start w:val="1"/>
      <w:numFmt w:val="bullet"/>
      <w:lvlText w:val="▪"/>
      <w:lvlJc w:val="left"/>
      <w:pPr>
        <w:ind w:left="43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944DB4">
      <w:start w:val="1"/>
      <w:numFmt w:val="bullet"/>
      <w:lvlText w:val="•"/>
      <w:lvlJc w:val="left"/>
      <w:pPr>
        <w:ind w:left="50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685760">
      <w:start w:val="1"/>
      <w:numFmt w:val="bullet"/>
      <w:lvlText w:val="o"/>
      <w:lvlJc w:val="left"/>
      <w:pPr>
        <w:ind w:left="57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102780">
      <w:start w:val="1"/>
      <w:numFmt w:val="bullet"/>
      <w:lvlText w:val="▪"/>
      <w:lvlJc w:val="left"/>
      <w:pPr>
        <w:ind w:left="64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A015BE0"/>
    <w:multiLevelType w:val="hybridMultilevel"/>
    <w:tmpl w:val="CE0C3D34"/>
    <w:lvl w:ilvl="0" w:tplc="5156B7AE">
      <w:start w:val="1"/>
      <w:numFmt w:val="bullet"/>
      <w:lvlText w:val="-"/>
      <w:lvlJc w:val="left"/>
      <w:pPr>
        <w:ind w:left="11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1BD04C36">
      <w:start w:val="1"/>
      <w:numFmt w:val="bullet"/>
      <w:lvlText w:val="o"/>
      <w:lvlJc w:val="left"/>
      <w:pPr>
        <w:ind w:left="111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043CBD84">
      <w:start w:val="1"/>
      <w:numFmt w:val="bullet"/>
      <w:lvlText w:val="▪"/>
      <w:lvlJc w:val="left"/>
      <w:pPr>
        <w:ind w:left="183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0E80940C">
      <w:start w:val="1"/>
      <w:numFmt w:val="bullet"/>
      <w:lvlText w:val="•"/>
      <w:lvlJc w:val="left"/>
      <w:pPr>
        <w:ind w:left="255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248A0606">
      <w:start w:val="1"/>
      <w:numFmt w:val="bullet"/>
      <w:lvlText w:val="o"/>
      <w:lvlJc w:val="left"/>
      <w:pPr>
        <w:ind w:left="327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8334E0EA">
      <w:start w:val="1"/>
      <w:numFmt w:val="bullet"/>
      <w:lvlText w:val="▪"/>
      <w:lvlJc w:val="left"/>
      <w:pPr>
        <w:ind w:left="399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F37A28BA">
      <w:start w:val="1"/>
      <w:numFmt w:val="bullet"/>
      <w:lvlText w:val="•"/>
      <w:lvlJc w:val="left"/>
      <w:pPr>
        <w:ind w:left="471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D91E0888">
      <w:start w:val="1"/>
      <w:numFmt w:val="bullet"/>
      <w:lvlText w:val="o"/>
      <w:lvlJc w:val="left"/>
      <w:pPr>
        <w:ind w:left="543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B2C234F6">
      <w:start w:val="1"/>
      <w:numFmt w:val="bullet"/>
      <w:lvlText w:val="▪"/>
      <w:lvlJc w:val="left"/>
      <w:pPr>
        <w:ind w:left="615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B5B2863"/>
    <w:multiLevelType w:val="hybridMultilevel"/>
    <w:tmpl w:val="0E785A72"/>
    <w:lvl w:ilvl="0" w:tplc="62A02FD6">
      <w:start w:val="1"/>
      <w:numFmt w:val="bullet"/>
      <w:lvlText w:val="•"/>
      <w:lvlJc w:val="left"/>
      <w:pPr>
        <w:ind w:left="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3AC9BE">
      <w:start w:val="1"/>
      <w:numFmt w:val="bullet"/>
      <w:lvlText w:val="o"/>
      <w:lvlJc w:val="left"/>
      <w:pPr>
        <w:ind w:left="14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8873A6">
      <w:start w:val="1"/>
      <w:numFmt w:val="bullet"/>
      <w:lvlText w:val="▪"/>
      <w:lvlJc w:val="left"/>
      <w:pPr>
        <w:ind w:left="21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B6359E">
      <w:start w:val="1"/>
      <w:numFmt w:val="bullet"/>
      <w:lvlText w:val="•"/>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661596">
      <w:start w:val="1"/>
      <w:numFmt w:val="bullet"/>
      <w:lvlText w:val="o"/>
      <w:lvlJc w:val="left"/>
      <w:pPr>
        <w:ind w:left="3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8CA2C8">
      <w:start w:val="1"/>
      <w:numFmt w:val="bullet"/>
      <w:lvlText w:val="▪"/>
      <w:lvlJc w:val="left"/>
      <w:pPr>
        <w:ind w:left="4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7EEF94">
      <w:start w:val="1"/>
      <w:numFmt w:val="bullet"/>
      <w:lvlText w:val="•"/>
      <w:lvlJc w:val="left"/>
      <w:pPr>
        <w:ind w:left="5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CE8E8A">
      <w:start w:val="1"/>
      <w:numFmt w:val="bullet"/>
      <w:lvlText w:val="o"/>
      <w:lvlJc w:val="left"/>
      <w:pPr>
        <w:ind w:left="57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5647BE">
      <w:start w:val="1"/>
      <w:numFmt w:val="bullet"/>
      <w:lvlText w:val="▪"/>
      <w:lvlJc w:val="left"/>
      <w:pPr>
        <w:ind w:left="6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D561F4D"/>
    <w:multiLevelType w:val="hybridMultilevel"/>
    <w:tmpl w:val="1F1CE5DC"/>
    <w:lvl w:ilvl="0" w:tplc="A99C4DF0">
      <w:start w:val="1"/>
      <w:numFmt w:val="bullet"/>
      <w:lvlText w:val="•"/>
      <w:lvlJc w:val="left"/>
      <w:pPr>
        <w:ind w:left="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622432">
      <w:start w:val="1"/>
      <w:numFmt w:val="bullet"/>
      <w:lvlText w:val="o"/>
      <w:lvlJc w:val="left"/>
      <w:pPr>
        <w:ind w:left="1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52A028">
      <w:start w:val="1"/>
      <w:numFmt w:val="bullet"/>
      <w:lvlText w:val="▪"/>
      <w:lvlJc w:val="left"/>
      <w:pPr>
        <w:ind w:left="2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76BF8E">
      <w:start w:val="1"/>
      <w:numFmt w:val="bullet"/>
      <w:lvlText w:val="•"/>
      <w:lvlJc w:val="left"/>
      <w:pPr>
        <w:ind w:left="3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60B60C">
      <w:start w:val="1"/>
      <w:numFmt w:val="bullet"/>
      <w:lvlText w:val="o"/>
      <w:lvlJc w:val="left"/>
      <w:pPr>
        <w:ind w:left="3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363B5A">
      <w:start w:val="1"/>
      <w:numFmt w:val="bullet"/>
      <w:lvlText w:val="▪"/>
      <w:lvlJc w:val="left"/>
      <w:pPr>
        <w:ind w:left="4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064ED2">
      <w:start w:val="1"/>
      <w:numFmt w:val="bullet"/>
      <w:lvlText w:val="•"/>
      <w:lvlJc w:val="left"/>
      <w:pPr>
        <w:ind w:left="5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72B1EC">
      <w:start w:val="1"/>
      <w:numFmt w:val="bullet"/>
      <w:lvlText w:val="o"/>
      <w:lvlJc w:val="left"/>
      <w:pPr>
        <w:ind w:left="59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0622D8">
      <w:start w:val="1"/>
      <w:numFmt w:val="bullet"/>
      <w:lvlText w:val="▪"/>
      <w:lvlJc w:val="left"/>
      <w:pPr>
        <w:ind w:left="6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EE73F24"/>
    <w:multiLevelType w:val="hybridMultilevel"/>
    <w:tmpl w:val="FB628912"/>
    <w:lvl w:ilvl="0" w:tplc="1EF27254">
      <w:start w:val="1"/>
      <w:numFmt w:val="decimal"/>
      <w:lvlText w:val="%1."/>
      <w:lvlJc w:val="left"/>
      <w:pPr>
        <w:ind w:left="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4CEB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B2B7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2C0CD1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D43F0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1E875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920BB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6238B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9C276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2"/>
  </w:num>
  <w:num w:numId="3">
    <w:abstractNumId w:val="12"/>
  </w:num>
  <w:num w:numId="4">
    <w:abstractNumId w:val="18"/>
  </w:num>
  <w:num w:numId="5">
    <w:abstractNumId w:val="11"/>
  </w:num>
  <w:num w:numId="6">
    <w:abstractNumId w:val="7"/>
  </w:num>
  <w:num w:numId="7">
    <w:abstractNumId w:val="16"/>
  </w:num>
  <w:num w:numId="8">
    <w:abstractNumId w:val="9"/>
  </w:num>
  <w:num w:numId="9">
    <w:abstractNumId w:val="19"/>
  </w:num>
  <w:num w:numId="10">
    <w:abstractNumId w:val="0"/>
  </w:num>
  <w:num w:numId="11">
    <w:abstractNumId w:val="14"/>
  </w:num>
  <w:num w:numId="12">
    <w:abstractNumId w:val="10"/>
  </w:num>
  <w:num w:numId="13">
    <w:abstractNumId w:val="15"/>
  </w:num>
  <w:num w:numId="14">
    <w:abstractNumId w:val="3"/>
  </w:num>
  <w:num w:numId="15">
    <w:abstractNumId w:val="5"/>
  </w:num>
  <w:num w:numId="16">
    <w:abstractNumId w:val="13"/>
  </w:num>
  <w:num w:numId="17">
    <w:abstractNumId w:val="6"/>
  </w:num>
  <w:num w:numId="18">
    <w:abstractNumId w:val="1"/>
  </w:num>
  <w:num w:numId="19">
    <w:abstractNumId w:val="8"/>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3E"/>
    <w:rsid w:val="001C5C67"/>
    <w:rsid w:val="007450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8939C"/>
  <w15:docId w15:val="{EFF93594-97E8-4BAA-A0DF-50F5208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right="2"/>
      <w:jc w:val="center"/>
      <w:outlineLvl w:val="0"/>
    </w:pPr>
    <w:rPr>
      <w:rFonts w:ascii="Times New Roman" w:eastAsia="Times New Roman" w:hAnsi="Times New Roman" w:cs="Times New Roman"/>
      <w:b/>
      <w:color w:val="000000"/>
      <w:sz w:val="28"/>
    </w:rPr>
  </w:style>
  <w:style w:type="paragraph" w:styleId="Ttulo2">
    <w:name w:val="heading 2"/>
    <w:next w:val="Normal"/>
    <w:link w:val="Ttulo2Car"/>
    <w:uiPriority w:val="9"/>
    <w:unhideWhenUsed/>
    <w:qFormat/>
    <w:pPr>
      <w:keepNext/>
      <w:keepLines/>
      <w:spacing w:after="227"/>
      <w:ind w:left="12" w:hanging="10"/>
      <w:outlineLvl w:val="1"/>
    </w:pPr>
    <w:rPr>
      <w:rFonts w:ascii="Times New Roman" w:eastAsia="Times New Roman" w:hAnsi="Times New Roman" w:cs="Times New Roman"/>
      <w:b/>
      <w:color w:val="212121"/>
      <w:sz w:val="28"/>
    </w:rPr>
  </w:style>
  <w:style w:type="paragraph" w:styleId="Ttulo3">
    <w:name w:val="heading 3"/>
    <w:next w:val="Normal"/>
    <w:link w:val="Ttulo3Car"/>
    <w:uiPriority w:val="9"/>
    <w:unhideWhenUsed/>
    <w:qFormat/>
    <w:pPr>
      <w:keepNext/>
      <w:keepLines/>
      <w:spacing w:after="220"/>
      <w:ind w:left="10" w:right="2" w:hanging="10"/>
      <w:outlineLvl w:val="2"/>
    </w:pPr>
    <w:rPr>
      <w:rFonts w:ascii="Times New Roman" w:eastAsia="Times New Roman" w:hAnsi="Times New Roman" w:cs="Times New Roman"/>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b/>
      <w:color w:val="000000"/>
      <w:sz w:val="28"/>
    </w:rPr>
  </w:style>
  <w:style w:type="character" w:customStyle="1" w:styleId="Ttulo1Car">
    <w:name w:val="Título 1 Car"/>
    <w:link w:val="Ttulo1"/>
    <w:rPr>
      <w:rFonts w:ascii="Times New Roman" w:eastAsia="Times New Roman" w:hAnsi="Times New Roman" w:cs="Times New Roman"/>
      <w:b/>
      <w:color w:val="000000"/>
      <w:sz w:val="28"/>
    </w:rPr>
  </w:style>
  <w:style w:type="character" w:customStyle="1" w:styleId="Ttulo2Car">
    <w:name w:val="Título 2 Car"/>
    <w:link w:val="Ttulo2"/>
    <w:rPr>
      <w:rFonts w:ascii="Times New Roman" w:eastAsia="Times New Roman" w:hAnsi="Times New Roman" w:cs="Times New Roman"/>
      <w:b/>
      <w:color w:val="212121"/>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3460</Words>
  <Characters>19030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Microsoft Word - PROGRAMA Modelo GRADO 2026.docx</vt:lpstr>
    </vt:vector>
  </TitlesOfParts>
  <Company/>
  <LinksUpToDate>false</LinksUpToDate>
  <CharactersWithSpaces>22446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PROGRAMA Modelo GRADO 2026.docx</dc:title>
  <dc:subject/>
  <dc:creator>Lucio Aya Tenorio - Cs. Sociales</dc:creator>
  <cp:keywords/>
  <cp:lastModifiedBy>Lucio Aya Tenorio - Cs. Sociales</cp:lastModifiedBy>
  <cp:revision>2</cp:revision>
  <dcterms:created xsi:type="dcterms:W3CDTF">2026-04-08T22:57:00Z</dcterms:created>
  <dcterms:modified xsi:type="dcterms:W3CDTF">2026-04-08T22:57:00Z</dcterms:modified>
</cp:coreProperties>
</file>