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26BAA" w14:textId="77777777" w:rsidR="007255A6" w:rsidRDefault="007255A6">
      <w:pPr>
        <w:pStyle w:val="normal1"/>
        <w:widowControl w:val="0"/>
        <w:spacing w:line="276" w:lineRule="auto"/>
        <w:ind w:left="2" w:firstLine="0"/>
        <w:rPr>
          <w:rFonts w:ascii="Arial" w:eastAsia="Arial" w:hAnsi="Arial" w:cs="Arial"/>
          <w:color w:val="000000"/>
          <w:sz w:val="40"/>
          <w:szCs w:val="40"/>
        </w:rPr>
      </w:pPr>
    </w:p>
    <w:tbl>
      <w:tblPr>
        <w:tblW w:w="10035" w:type="dxa"/>
        <w:tblInd w:w="108" w:type="dxa"/>
        <w:tblLayout w:type="fixed"/>
        <w:tblLook w:val="0000" w:firstRow="0" w:lastRow="0" w:firstColumn="0" w:lastColumn="0" w:noHBand="0" w:noVBand="0"/>
      </w:tblPr>
      <w:tblGrid>
        <w:gridCol w:w="4468"/>
        <w:gridCol w:w="5567"/>
      </w:tblGrid>
      <w:tr w:rsidR="007255A6" w14:paraId="44646033" w14:textId="77777777">
        <w:trPr>
          <w:trHeight w:val="1696"/>
        </w:trPr>
        <w:tc>
          <w:tcPr>
            <w:tcW w:w="4468" w:type="dxa"/>
          </w:tcPr>
          <w:p w14:paraId="5BA93B10" w14:textId="1368100A" w:rsidR="007255A6" w:rsidRDefault="008C5578">
            <w:pPr>
              <w:pStyle w:val="normal1"/>
              <w:widowControl w:val="0"/>
              <w:ind w:left="-1" w:hanging="2"/>
              <w:jc w:val="center"/>
              <w:rPr>
                <w:color w:val="000000"/>
                <w:sz w:val="22"/>
                <w:szCs w:val="22"/>
              </w:rPr>
            </w:pPr>
            <w:r>
              <w:rPr>
                <w:noProof/>
              </w:rPr>
              <w:drawing>
                <wp:inline distT="0" distB="0" distL="0" distR="0" wp14:anchorId="1A3BFFD0" wp14:editId="0AD1A08A">
                  <wp:extent cx="562610" cy="712470"/>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noChangeArrowheads="1"/>
                          </pic:cNvPicPr>
                        </pic:nvPicPr>
                        <pic:blipFill>
                          <a:blip r:embed="rId8"/>
                          <a:stretch>
                            <a:fillRect/>
                          </a:stretch>
                        </pic:blipFill>
                        <pic:spPr bwMode="auto">
                          <a:xfrm>
                            <a:off x="0" y="0"/>
                            <a:ext cx="562610" cy="712470"/>
                          </a:xfrm>
                          <a:prstGeom prst="rect">
                            <a:avLst/>
                          </a:prstGeom>
                        </pic:spPr>
                      </pic:pic>
                    </a:graphicData>
                  </a:graphic>
                </wp:inline>
              </w:drawing>
            </w:r>
          </w:p>
          <w:p w14:paraId="064BBAA5" w14:textId="77777777" w:rsidR="007255A6" w:rsidRDefault="007255A6">
            <w:pPr>
              <w:pStyle w:val="normal1"/>
              <w:widowControl w:val="0"/>
              <w:ind w:left="-1" w:hanging="2"/>
              <w:jc w:val="center"/>
              <w:rPr>
                <w:color w:val="000000"/>
                <w:sz w:val="22"/>
                <w:szCs w:val="22"/>
              </w:rPr>
            </w:pPr>
          </w:p>
          <w:p w14:paraId="2243F9A6" w14:textId="77777777" w:rsidR="007255A6" w:rsidRDefault="003C3BC4">
            <w:pPr>
              <w:pStyle w:val="normal1"/>
              <w:widowControl w:val="0"/>
              <w:ind w:left="-1" w:hanging="2"/>
              <w:jc w:val="center"/>
              <w:rPr>
                <w:color w:val="000000"/>
              </w:rPr>
            </w:pPr>
            <w:r>
              <w:rPr>
                <w:b/>
                <w:color w:val="000000"/>
                <w:sz w:val="22"/>
                <w:szCs w:val="22"/>
              </w:rPr>
              <w:t>UNIVERSIDAD DEL SALVADOR</w:t>
            </w:r>
          </w:p>
          <w:p w14:paraId="24CD2781" w14:textId="77777777" w:rsidR="007255A6" w:rsidRPr="008C5578" w:rsidRDefault="003C3BC4">
            <w:pPr>
              <w:widowControl w:val="0"/>
              <w:ind w:left="0" w:hanging="2"/>
              <w:jc w:val="center"/>
              <w:rPr>
                <w:sz w:val="36"/>
                <w:szCs w:val="36"/>
              </w:rPr>
            </w:pPr>
            <w:r>
              <w:rPr>
                <w:b/>
                <w:i/>
                <w:sz w:val="22"/>
                <w:szCs w:val="22"/>
              </w:rPr>
              <w:t xml:space="preserve">  </w:t>
            </w:r>
            <w:r w:rsidRPr="008C5578">
              <w:rPr>
                <w:b/>
                <w:i/>
                <w:sz w:val="32"/>
                <w:szCs w:val="32"/>
              </w:rPr>
              <w:t>Facultad de Ciencias Sociales, Educación</w:t>
            </w:r>
          </w:p>
          <w:p w14:paraId="6D713D4D" w14:textId="77777777" w:rsidR="007255A6" w:rsidRDefault="003C3BC4">
            <w:pPr>
              <w:widowControl w:val="0"/>
              <w:ind w:left="-2" w:firstLine="0"/>
              <w:jc w:val="center"/>
            </w:pPr>
            <w:r w:rsidRPr="008C5578">
              <w:rPr>
                <w:b/>
                <w:i/>
                <w:color w:val="000000"/>
                <w:sz w:val="32"/>
                <w:szCs w:val="32"/>
              </w:rPr>
              <w:t>y Comunicación</w:t>
            </w:r>
          </w:p>
        </w:tc>
        <w:tc>
          <w:tcPr>
            <w:tcW w:w="5566" w:type="dxa"/>
          </w:tcPr>
          <w:p w14:paraId="2C49B114" w14:textId="77777777" w:rsidR="007255A6" w:rsidRDefault="007255A6">
            <w:pPr>
              <w:pStyle w:val="normal1"/>
              <w:widowControl w:val="0"/>
              <w:ind w:left="-1" w:hanging="2"/>
              <w:jc w:val="center"/>
              <w:rPr>
                <w:color w:val="000000"/>
                <w:sz w:val="22"/>
                <w:szCs w:val="22"/>
              </w:rPr>
            </w:pPr>
          </w:p>
          <w:p w14:paraId="221B1AB8" w14:textId="77777777" w:rsidR="007255A6" w:rsidRDefault="007255A6">
            <w:pPr>
              <w:pStyle w:val="normal1"/>
              <w:widowControl w:val="0"/>
              <w:ind w:left="-1" w:hanging="2"/>
              <w:jc w:val="center"/>
              <w:rPr>
                <w:color w:val="000000"/>
                <w:sz w:val="22"/>
                <w:szCs w:val="22"/>
              </w:rPr>
            </w:pPr>
          </w:p>
          <w:p w14:paraId="04DCBF24" w14:textId="77777777" w:rsidR="007255A6" w:rsidRDefault="007255A6">
            <w:pPr>
              <w:pStyle w:val="normal1"/>
              <w:widowControl w:val="0"/>
              <w:ind w:left="-1" w:hanging="2"/>
              <w:rPr>
                <w:color w:val="000000"/>
                <w:sz w:val="22"/>
                <w:szCs w:val="22"/>
              </w:rPr>
            </w:pPr>
          </w:p>
          <w:p w14:paraId="239D87B2" w14:textId="77777777" w:rsidR="007255A6" w:rsidRDefault="007255A6">
            <w:pPr>
              <w:pStyle w:val="normal1"/>
              <w:widowControl w:val="0"/>
              <w:ind w:left="-1" w:hanging="2"/>
              <w:rPr>
                <w:color w:val="000000"/>
                <w:sz w:val="22"/>
                <w:szCs w:val="22"/>
              </w:rPr>
            </w:pPr>
          </w:p>
          <w:p w14:paraId="6D6B734E" w14:textId="77777777" w:rsidR="007255A6" w:rsidRDefault="007255A6">
            <w:pPr>
              <w:pStyle w:val="normal1"/>
              <w:widowControl w:val="0"/>
              <w:ind w:left="-1" w:hanging="2"/>
              <w:rPr>
                <w:color w:val="000000"/>
                <w:sz w:val="22"/>
                <w:szCs w:val="22"/>
              </w:rPr>
            </w:pPr>
          </w:p>
          <w:p w14:paraId="4E3367A7" w14:textId="77777777" w:rsidR="007255A6" w:rsidRDefault="007255A6">
            <w:pPr>
              <w:pStyle w:val="normal1"/>
              <w:widowControl w:val="0"/>
              <w:ind w:left="-1" w:hanging="2"/>
              <w:rPr>
                <w:color w:val="000000"/>
                <w:sz w:val="22"/>
                <w:szCs w:val="22"/>
              </w:rPr>
            </w:pPr>
          </w:p>
          <w:p w14:paraId="251C564C" w14:textId="56294C06" w:rsidR="007255A6" w:rsidRDefault="003C3BC4" w:rsidP="008C5578">
            <w:pPr>
              <w:pStyle w:val="normal1"/>
              <w:widowControl w:val="0"/>
              <w:ind w:left="-1" w:hanging="2"/>
              <w:jc w:val="right"/>
              <w:rPr>
                <w:color w:val="000000"/>
              </w:rPr>
            </w:pPr>
            <w:r>
              <w:rPr>
                <w:color w:val="000000"/>
                <w:sz w:val="22"/>
                <w:szCs w:val="22"/>
              </w:rPr>
              <w:t xml:space="preserve">                </w:t>
            </w:r>
            <w:proofErr w:type="spellStart"/>
            <w:r>
              <w:rPr>
                <w:color w:val="000000"/>
                <w:sz w:val="22"/>
                <w:szCs w:val="22"/>
              </w:rPr>
              <w:t>Lic</w:t>
            </w:r>
            <w:proofErr w:type="spellEnd"/>
            <w:r>
              <w:rPr>
                <w:color w:val="000000"/>
                <w:sz w:val="22"/>
                <w:szCs w:val="22"/>
              </w:rPr>
              <w:t xml:space="preserve"> en Relaciones Públicas</w:t>
            </w:r>
          </w:p>
          <w:p w14:paraId="4B277946" w14:textId="59D6B511" w:rsidR="007255A6" w:rsidRDefault="007255A6">
            <w:pPr>
              <w:pStyle w:val="normal1"/>
              <w:widowControl w:val="0"/>
              <w:ind w:left="-1" w:hanging="2"/>
              <w:jc w:val="center"/>
              <w:rPr>
                <w:color w:val="000000"/>
              </w:rPr>
            </w:pPr>
          </w:p>
        </w:tc>
      </w:tr>
    </w:tbl>
    <w:p w14:paraId="59CB6256" w14:textId="77777777" w:rsidR="007255A6" w:rsidRDefault="007255A6">
      <w:pPr>
        <w:pStyle w:val="normal1"/>
        <w:ind w:left="-1" w:hanging="2"/>
        <w:rPr>
          <w:color w:val="000000"/>
          <w:sz w:val="22"/>
          <w:szCs w:val="22"/>
        </w:rPr>
      </w:pPr>
    </w:p>
    <w:p w14:paraId="0ABD623B" w14:textId="77777777" w:rsidR="008C5578" w:rsidRDefault="008C5578">
      <w:pPr>
        <w:pStyle w:val="normal1"/>
        <w:keepNext/>
        <w:ind w:left="-1" w:hanging="2"/>
        <w:jc w:val="center"/>
        <w:rPr>
          <w:b/>
          <w:color w:val="000000"/>
          <w:sz w:val="22"/>
          <w:szCs w:val="22"/>
        </w:rPr>
      </w:pPr>
      <w:bookmarkStart w:id="0" w:name="_heading=h.30j0zll"/>
      <w:bookmarkEnd w:id="0"/>
    </w:p>
    <w:p w14:paraId="00A7E60C" w14:textId="77777777" w:rsidR="008C5578" w:rsidRDefault="008C5578">
      <w:pPr>
        <w:pStyle w:val="normal1"/>
        <w:keepNext/>
        <w:ind w:left="-1" w:hanging="2"/>
        <w:jc w:val="center"/>
        <w:rPr>
          <w:b/>
          <w:color w:val="000000"/>
          <w:sz w:val="22"/>
          <w:szCs w:val="22"/>
        </w:rPr>
      </w:pPr>
    </w:p>
    <w:p w14:paraId="29205A17" w14:textId="77777777" w:rsidR="008C5578" w:rsidRDefault="008C5578">
      <w:pPr>
        <w:pStyle w:val="normal1"/>
        <w:keepNext/>
        <w:ind w:left="-1" w:hanging="2"/>
        <w:jc w:val="center"/>
        <w:rPr>
          <w:b/>
          <w:color w:val="000000"/>
          <w:sz w:val="22"/>
          <w:szCs w:val="22"/>
        </w:rPr>
      </w:pPr>
    </w:p>
    <w:p w14:paraId="2A6920A5" w14:textId="77777777" w:rsidR="008C5578" w:rsidRDefault="008C5578">
      <w:pPr>
        <w:pStyle w:val="normal1"/>
        <w:keepNext/>
        <w:ind w:left="-1" w:hanging="2"/>
        <w:jc w:val="center"/>
        <w:rPr>
          <w:b/>
          <w:color w:val="000000"/>
          <w:sz w:val="22"/>
          <w:szCs w:val="22"/>
        </w:rPr>
      </w:pPr>
    </w:p>
    <w:p w14:paraId="522F8F76" w14:textId="77777777" w:rsidR="008C5578" w:rsidRDefault="008C5578">
      <w:pPr>
        <w:pStyle w:val="normal1"/>
        <w:keepNext/>
        <w:ind w:left="-1" w:hanging="2"/>
        <w:jc w:val="center"/>
        <w:rPr>
          <w:b/>
          <w:color w:val="000000"/>
          <w:sz w:val="22"/>
          <w:szCs w:val="22"/>
        </w:rPr>
      </w:pPr>
    </w:p>
    <w:p w14:paraId="52737F43" w14:textId="77777777" w:rsidR="008C5578" w:rsidRDefault="008C5578">
      <w:pPr>
        <w:pStyle w:val="normal1"/>
        <w:keepNext/>
        <w:ind w:left="-1" w:hanging="2"/>
        <w:jc w:val="center"/>
        <w:rPr>
          <w:b/>
          <w:color w:val="000000"/>
          <w:sz w:val="22"/>
          <w:szCs w:val="22"/>
        </w:rPr>
      </w:pPr>
    </w:p>
    <w:p w14:paraId="1ACDDFF6" w14:textId="77777777" w:rsidR="008C5578" w:rsidRDefault="008C5578">
      <w:pPr>
        <w:pStyle w:val="normal1"/>
        <w:keepNext/>
        <w:ind w:left="-1" w:hanging="2"/>
        <w:jc w:val="center"/>
        <w:rPr>
          <w:b/>
          <w:color w:val="000000"/>
          <w:sz w:val="22"/>
          <w:szCs w:val="22"/>
        </w:rPr>
      </w:pPr>
    </w:p>
    <w:p w14:paraId="4678C1BB" w14:textId="77777777" w:rsidR="008C5578" w:rsidRDefault="008C5578">
      <w:pPr>
        <w:pStyle w:val="normal1"/>
        <w:keepNext/>
        <w:ind w:left="-1" w:hanging="2"/>
        <w:jc w:val="center"/>
        <w:rPr>
          <w:b/>
          <w:color w:val="000000"/>
          <w:sz w:val="22"/>
          <w:szCs w:val="22"/>
        </w:rPr>
      </w:pPr>
    </w:p>
    <w:p w14:paraId="023F4291" w14:textId="77777777" w:rsidR="008C5578" w:rsidRDefault="008C5578">
      <w:pPr>
        <w:pStyle w:val="normal1"/>
        <w:keepNext/>
        <w:ind w:left="-1" w:hanging="2"/>
        <w:jc w:val="center"/>
        <w:rPr>
          <w:b/>
          <w:color w:val="000000"/>
          <w:sz w:val="22"/>
          <w:szCs w:val="22"/>
        </w:rPr>
      </w:pPr>
    </w:p>
    <w:p w14:paraId="6A8866F7" w14:textId="21ACEE50" w:rsidR="007255A6" w:rsidRDefault="003C3BC4">
      <w:pPr>
        <w:pStyle w:val="normal1"/>
        <w:keepNext/>
        <w:ind w:left="-1" w:hanging="2"/>
        <w:jc w:val="center"/>
        <w:rPr>
          <w:color w:val="000000"/>
        </w:rPr>
      </w:pPr>
      <w:r>
        <w:rPr>
          <w:b/>
          <w:color w:val="000000"/>
          <w:sz w:val="22"/>
          <w:szCs w:val="22"/>
        </w:rPr>
        <w:t>PROGRAMA 2026</w:t>
      </w:r>
    </w:p>
    <w:p w14:paraId="0DE2F6E3" w14:textId="4F7455DA" w:rsidR="007255A6" w:rsidRDefault="003C3BC4">
      <w:pPr>
        <w:pStyle w:val="normal1"/>
        <w:ind w:left="-1" w:hanging="2"/>
        <w:jc w:val="both"/>
        <w:rPr>
          <w:color w:val="000000"/>
        </w:rPr>
      </w:pPr>
      <w:r>
        <w:rPr>
          <w:color w:val="000000"/>
          <w:sz w:val="22"/>
          <w:szCs w:val="22"/>
        </w:rPr>
        <w:t xml:space="preserve"> </w:t>
      </w:r>
    </w:p>
    <w:tbl>
      <w:tblPr>
        <w:tblW w:w="9787" w:type="dxa"/>
        <w:tblInd w:w="108" w:type="dxa"/>
        <w:tblLayout w:type="fixed"/>
        <w:tblLook w:val="0000" w:firstRow="0" w:lastRow="0" w:firstColumn="0" w:lastColumn="0" w:noHBand="0" w:noVBand="0"/>
      </w:tblPr>
      <w:tblGrid>
        <w:gridCol w:w="1359"/>
        <w:gridCol w:w="570"/>
        <w:gridCol w:w="97"/>
        <w:gridCol w:w="1418"/>
        <w:gridCol w:w="384"/>
        <w:gridCol w:w="711"/>
        <w:gridCol w:w="1528"/>
        <w:gridCol w:w="2070"/>
        <w:gridCol w:w="1650"/>
      </w:tblGrid>
      <w:tr w:rsidR="007255A6" w14:paraId="56FF3412" w14:textId="77777777">
        <w:trPr>
          <w:trHeight w:val="460"/>
        </w:trPr>
        <w:tc>
          <w:tcPr>
            <w:tcW w:w="3827" w:type="dxa"/>
            <w:gridSpan w:val="5"/>
            <w:tcBorders>
              <w:bottom w:val="single" w:sz="4" w:space="0" w:color="6AA84F"/>
              <w:right w:val="single" w:sz="4" w:space="0" w:color="000000"/>
            </w:tcBorders>
            <w:shd w:val="clear" w:color="auto" w:fill="93C47D"/>
            <w:vAlign w:val="center"/>
          </w:tcPr>
          <w:p w14:paraId="57261E2E" w14:textId="77777777" w:rsidR="007255A6" w:rsidRDefault="003C3BC4">
            <w:pPr>
              <w:pStyle w:val="normal1"/>
              <w:widowControl w:val="0"/>
              <w:ind w:left="-1" w:hanging="2"/>
              <w:rPr>
                <w:color w:val="000000"/>
              </w:rPr>
            </w:pPr>
            <w:r>
              <w:rPr>
                <w:b/>
                <w:color w:val="000000"/>
                <w:sz w:val="20"/>
                <w:szCs w:val="20"/>
              </w:rPr>
              <w:t>ACTIVIDAD CURRICULAR:</w:t>
            </w:r>
          </w:p>
        </w:tc>
        <w:tc>
          <w:tcPr>
            <w:tcW w:w="5959" w:type="dxa"/>
            <w:gridSpan w:val="4"/>
            <w:tcBorders>
              <w:bottom w:val="single" w:sz="4" w:space="0" w:color="6AA84F"/>
              <w:right w:val="single" w:sz="4" w:space="0" w:color="000000"/>
            </w:tcBorders>
            <w:vAlign w:val="center"/>
          </w:tcPr>
          <w:p w14:paraId="6C60C1FF" w14:textId="77777777" w:rsidR="007255A6" w:rsidRDefault="007255A6">
            <w:pPr>
              <w:pStyle w:val="normal1"/>
              <w:widowControl w:val="0"/>
              <w:ind w:left="-1" w:hanging="2"/>
              <w:rPr>
                <w:color w:val="000000"/>
                <w:sz w:val="20"/>
                <w:szCs w:val="20"/>
              </w:rPr>
            </w:pPr>
          </w:p>
        </w:tc>
      </w:tr>
      <w:tr w:rsidR="007255A6" w14:paraId="28C06AB8" w14:textId="77777777">
        <w:trPr>
          <w:trHeight w:val="460"/>
        </w:trPr>
        <w:tc>
          <w:tcPr>
            <w:tcW w:w="1358" w:type="dxa"/>
            <w:tcBorders>
              <w:top w:val="single" w:sz="4" w:space="0" w:color="6AA84F"/>
              <w:bottom w:val="single" w:sz="4" w:space="0" w:color="6AA84F"/>
            </w:tcBorders>
            <w:shd w:val="clear" w:color="auto" w:fill="93C47D"/>
            <w:vAlign w:val="center"/>
          </w:tcPr>
          <w:p w14:paraId="177D67B0" w14:textId="77777777" w:rsidR="007255A6" w:rsidRDefault="003C3BC4">
            <w:pPr>
              <w:pStyle w:val="normal1"/>
              <w:widowControl w:val="0"/>
              <w:ind w:left="-1" w:hanging="2"/>
              <w:rPr>
                <w:color w:val="000000"/>
              </w:rPr>
            </w:pPr>
            <w:r>
              <w:rPr>
                <w:b/>
                <w:color w:val="000000"/>
                <w:sz w:val="20"/>
                <w:szCs w:val="20"/>
              </w:rPr>
              <w:t>CÁTEDRA:</w:t>
            </w:r>
          </w:p>
        </w:tc>
        <w:tc>
          <w:tcPr>
            <w:tcW w:w="8428" w:type="dxa"/>
            <w:gridSpan w:val="8"/>
            <w:tcBorders>
              <w:top w:val="single" w:sz="4" w:space="0" w:color="6AA84F"/>
              <w:bottom w:val="single" w:sz="4" w:space="0" w:color="6AA84F"/>
              <w:right w:val="single" w:sz="4" w:space="0" w:color="000000"/>
            </w:tcBorders>
            <w:vAlign w:val="center"/>
          </w:tcPr>
          <w:p w14:paraId="40FF99EA" w14:textId="77777777" w:rsidR="007255A6" w:rsidRDefault="003C3BC4">
            <w:pPr>
              <w:pStyle w:val="normal1"/>
              <w:widowControl w:val="0"/>
              <w:ind w:left="-1" w:hanging="2"/>
              <w:rPr>
                <w:color w:val="000000"/>
              </w:rPr>
            </w:pPr>
            <w:r>
              <w:rPr>
                <w:color w:val="000000"/>
                <w:sz w:val="20"/>
                <w:szCs w:val="20"/>
              </w:rPr>
              <w:t>Artes Comparadas</w:t>
            </w:r>
          </w:p>
        </w:tc>
      </w:tr>
      <w:tr w:rsidR="007255A6" w14:paraId="21946353" w14:textId="77777777">
        <w:trPr>
          <w:trHeight w:val="460"/>
        </w:trPr>
        <w:tc>
          <w:tcPr>
            <w:tcW w:w="2025" w:type="dxa"/>
            <w:gridSpan w:val="3"/>
            <w:tcBorders>
              <w:top w:val="single" w:sz="4" w:space="0" w:color="6AA84F"/>
              <w:bottom w:val="single" w:sz="4" w:space="0" w:color="6AA84F"/>
              <w:right w:val="single" w:sz="4" w:space="0" w:color="000000"/>
            </w:tcBorders>
            <w:shd w:val="clear" w:color="auto" w:fill="93C47D"/>
            <w:vAlign w:val="center"/>
          </w:tcPr>
          <w:p w14:paraId="78CADDF8" w14:textId="77777777" w:rsidR="007255A6" w:rsidRDefault="003C3BC4">
            <w:pPr>
              <w:pStyle w:val="normal1"/>
              <w:widowControl w:val="0"/>
              <w:ind w:left="-1" w:hanging="2"/>
              <w:rPr>
                <w:color w:val="000000"/>
              </w:rPr>
            </w:pPr>
            <w:r>
              <w:rPr>
                <w:b/>
                <w:color w:val="000000"/>
                <w:sz w:val="20"/>
                <w:szCs w:val="20"/>
              </w:rPr>
              <w:t>MODALIDAD:</w:t>
            </w:r>
          </w:p>
        </w:tc>
        <w:tc>
          <w:tcPr>
            <w:tcW w:w="4041" w:type="dxa"/>
            <w:gridSpan w:val="4"/>
            <w:tcBorders>
              <w:top w:val="single" w:sz="4" w:space="0" w:color="6AA84F"/>
              <w:bottom w:val="single" w:sz="4" w:space="0" w:color="6AA84F"/>
              <w:right w:val="single" w:sz="4" w:space="0" w:color="000000"/>
            </w:tcBorders>
            <w:vAlign w:val="center"/>
          </w:tcPr>
          <w:p w14:paraId="19B27E17" w14:textId="77777777" w:rsidR="007255A6" w:rsidRDefault="003C3BC4">
            <w:pPr>
              <w:pStyle w:val="normal1"/>
              <w:widowControl w:val="0"/>
              <w:ind w:left="-1" w:hanging="2"/>
              <w:rPr>
                <w:color w:val="000000"/>
              </w:rPr>
            </w:pPr>
            <w:r>
              <w:rPr>
                <w:color w:val="000000"/>
                <w:sz w:val="22"/>
                <w:szCs w:val="22"/>
              </w:rPr>
              <w:t>Presencial</w:t>
            </w:r>
          </w:p>
        </w:tc>
        <w:tc>
          <w:tcPr>
            <w:tcW w:w="2070" w:type="dxa"/>
            <w:tcBorders>
              <w:top w:val="single" w:sz="4" w:space="0" w:color="6AA84F"/>
              <w:bottom w:val="single" w:sz="4" w:space="0" w:color="6AA84F"/>
            </w:tcBorders>
            <w:shd w:val="clear" w:color="auto" w:fill="93C47D"/>
            <w:vAlign w:val="center"/>
          </w:tcPr>
          <w:p w14:paraId="6F9BE9BB" w14:textId="77777777" w:rsidR="007255A6" w:rsidRDefault="003C3BC4">
            <w:pPr>
              <w:pStyle w:val="normal1"/>
              <w:widowControl w:val="0"/>
              <w:ind w:left="-1" w:hanging="2"/>
              <w:rPr>
                <w:color w:val="000000"/>
              </w:rPr>
            </w:pPr>
            <w:r>
              <w:rPr>
                <w:b/>
                <w:color w:val="000000"/>
                <w:sz w:val="20"/>
                <w:szCs w:val="20"/>
              </w:rPr>
              <w:t>AÑO ACADÉMICO:</w:t>
            </w:r>
          </w:p>
        </w:tc>
        <w:tc>
          <w:tcPr>
            <w:tcW w:w="1650" w:type="dxa"/>
            <w:tcBorders>
              <w:top w:val="single" w:sz="4" w:space="0" w:color="6AA84F"/>
              <w:bottom w:val="single" w:sz="4" w:space="0" w:color="6AA84F"/>
            </w:tcBorders>
            <w:vAlign w:val="center"/>
          </w:tcPr>
          <w:p w14:paraId="4B629FAC" w14:textId="77777777" w:rsidR="007255A6" w:rsidRDefault="003C3BC4">
            <w:pPr>
              <w:pStyle w:val="normal1"/>
              <w:widowControl w:val="0"/>
              <w:ind w:left="-1" w:hanging="2"/>
              <w:rPr>
                <w:color w:val="000000"/>
              </w:rPr>
            </w:pPr>
            <w:r>
              <w:rPr>
                <w:color w:val="000000"/>
                <w:sz w:val="20"/>
                <w:szCs w:val="20"/>
              </w:rPr>
              <w:t>2026</w:t>
            </w:r>
          </w:p>
        </w:tc>
      </w:tr>
      <w:tr w:rsidR="007255A6" w14:paraId="0216DCD9" w14:textId="77777777">
        <w:trPr>
          <w:trHeight w:val="460"/>
        </w:trPr>
        <w:tc>
          <w:tcPr>
            <w:tcW w:w="3827" w:type="dxa"/>
            <w:gridSpan w:val="5"/>
            <w:tcBorders>
              <w:top w:val="single" w:sz="4" w:space="0" w:color="6AA84F"/>
              <w:bottom w:val="single" w:sz="4" w:space="0" w:color="6AA84F"/>
              <w:right w:val="single" w:sz="4" w:space="0" w:color="000000"/>
            </w:tcBorders>
            <w:shd w:val="clear" w:color="auto" w:fill="93C47D"/>
            <w:vAlign w:val="center"/>
          </w:tcPr>
          <w:p w14:paraId="54B338D3" w14:textId="77777777" w:rsidR="007255A6" w:rsidRDefault="003C3BC4">
            <w:pPr>
              <w:pStyle w:val="normal1"/>
              <w:widowControl w:val="0"/>
              <w:ind w:left="-1" w:hanging="2"/>
              <w:rPr>
                <w:color w:val="000000"/>
              </w:rPr>
            </w:pPr>
            <w:r>
              <w:rPr>
                <w:b/>
                <w:color w:val="000000"/>
                <w:sz w:val="20"/>
                <w:szCs w:val="20"/>
              </w:rPr>
              <w:t>CARGA HORARIA SEMANAL:</w:t>
            </w:r>
          </w:p>
        </w:tc>
        <w:tc>
          <w:tcPr>
            <w:tcW w:w="2239" w:type="dxa"/>
            <w:gridSpan w:val="2"/>
            <w:tcBorders>
              <w:top w:val="single" w:sz="4" w:space="0" w:color="6AA84F"/>
              <w:bottom w:val="single" w:sz="4" w:space="0" w:color="6AA84F"/>
              <w:right w:val="single" w:sz="4" w:space="0" w:color="000000"/>
            </w:tcBorders>
            <w:vAlign w:val="center"/>
          </w:tcPr>
          <w:p w14:paraId="7A97D00A" w14:textId="77777777" w:rsidR="007255A6" w:rsidRDefault="003C3BC4">
            <w:pPr>
              <w:pStyle w:val="normal1"/>
              <w:widowControl w:val="0"/>
              <w:ind w:left="-1" w:hanging="2"/>
              <w:rPr>
                <w:color w:val="000000"/>
              </w:rPr>
            </w:pPr>
            <w:r>
              <w:rPr>
                <w:color w:val="000000"/>
                <w:sz w:val="20"/>
                <w:szCs w:val="20"/>
              </w:rPr>
              <w:t>Presencial</w:t>
            </w:r>
          </w:p>
        </w:tc>
        <w:tc>
          <w:tcPr>
            <w:tcW w:w="2070" w:type="dxa"/>
            <w:tcBorders>
              <w:top w:val="single" w:sz="4" w:space="0" w:color="6AA84F"/>
              <w:bottom w:val="single" w:sz="4" w:space="0" w:color="6AA84F"/>
            </w:tcBorders>
            <w:shd w:val="clear" w:color="auto" w:fill="93C47D"/>
            <w:vAlign w:val="center"/>
          </w:tcPr>
          <w:p w14:paraId="2D150439" w14:textId="77777777" w:rsidR="007255A6" w:rsidRDefault="003C3BC4">
            <w:pPr>
              <w:pStyle w:val="normal1"/>
              <w:widowControl w:val="0"/>
              <w:ind w:left="-1" w:hanging="2"/>
              <w:rPr>
                <w:color w:val="000000"/>
              </w:rPr>
            </w:pPr>
            <w:r>
              <w:rPr>
                <w:b/>
                <w:color w:val="000000"/>
                <w:sz w:val="20"/>
                <w:szCs w:val="20"/>
              </w:rPr>
              <w:t>CARGA HORARIA TOTAL:</w:t>
            </w:r>
          </w:p>
        </w:tc>
        <w:tc>
          <w:tcPr>
            <w:tcW w:w="1650" w:type="dxa"/>
            <w:tcBorders>
              <w:top w:val="single" w:sz="4" w:space="0" w:color="6AA84F"/>
              <w:bottom w:val="single" w:sz="4" w:space="0" w:color="6AA84F"/>
            </w:tcBorders>
            <w:vAlign w:val="center"/>
          </w:tcPr>
          <w:p w14:paraId="1A4FCA76" w14:textId="77777777" w:rsidR="007255A6" w:rsidRDefault="003C3BC4">
            <w:pPr>
              <w:pStyle w:val="normal1"/>
              <w:widowControl w:val="0"/>
              <w:ind w:left="-1" w:hanging="2"/>
              <w:rPr>
                <w:color w:val="000000"/>
              </w:rPr>
            </w:pPr>
            <w:r>
              <w:rPr>
                <w:color w:val="000000"/>
                <w:sz w:val="20"/>
                <w:szCs w:val="20"/>
              </w:rPr>
              <w:t>72hs</w:t>
            </w:r>
          </w:p>
        </w:tc>
      </w:tr>
      <w:tr w:rsidR="007255A6" w14:paraId="55065AA0" w14:textId="77777777">
        <w:trPr>
          <w:trHeight w:val="460"/>
        </w:trPr>
        <w:tc>
          <w:tcPr>
            <w:tcW w:w="3827" w:type="dxa"/>
            <w:gridSpan w:val="5"/>
            <w:tcBorders>
              <w:top w:val="single" w:sz="4" w:space="0" w:color="6AA84F"/>
              <w:bottom w:val="single" w:sz="4" w:space="0" w:color="6AA84F"/>
              <w:right w:val="single" w:sz="4" w:space="0" w:color="000000"/>
            </w:tcBorders>
            <w:shd w:val="clear" w:color="auto" w:fill="93C47D"/>
            <w:vAlign w:val="center"/>
          </w:tcPr>
          <w:p w14:paraId="42232B5A" w14:textId="77777777" w:rsidR="007255A6" w:rsidRDefault="003C3BC4">
            <w:pPr>
              <w:pStyle w:val="normal1"/>
              <w:widowControl w:val="0"/>
              <w:ind w:left="-1" w:hanging="2"/>
              <w:rPr>
                <w:color w:val="000000"/>
              </w:rPr>
            </w:pPr>
            <w:r>
              <w:rPr>
                <w:b/>
                <w:color w:val="000000"/>
                <w:sz w:val="20"/>
                <w:szCs w:val="20"/>
              </w:rPr>
              <w:t>HORARIOS DE DICTADO/ ENCUENTROS SINCRÓNICOS:</w:t>
            </w:r>
          </w:p>
        </w:tc>
        <w:tc>
          <w:tcPr>
            <w:tcW w:w="5959" w:type="dxa"/>
            <w:gridSpan w:val="4"/>
            <w:tcBorders>
              <w:top w:val="single" w:sz="4" w:space="0" w:color="6AA84F"/>
              <w:bottom w:val="single" w:sz="4" w:space="0" w:color="6AA84F"/>
              <w:right w:val="single" w:sz="4" w:space="0" w:color="000000"/>
            </w:tcBorders>
            <w:vAlign w:val="center"/>
          </w:tcPr>
          <w:p w14:paraId="5A42F037" w14:textId="77777777" w:rsidR="007255A6" w:rsidRDefault="003C3BC4">
            <w:pPr>
              <w:pStyle w:val="normal1"/>
              <w:widowControl w:val="0"/>
              <w:ind w:left="-1" w:hanging="2"/>
              <w:rPr>
                <w:color w:val="000000"/>
              </w:rPr>
            </w:pPr>
            <w:r>
              <w:rPr>
                <w:color w:val="000000"/>
                <w:sz w:val="20"/>
                <w:szCs w:val="20"/>
              </w:rPr>
              <w:t>9 a 13 HORAS.</w:t>
            </w:r>
          </w:p>
        </w:tc>
      </w:tr>
      <w:tr w:rsidR="007255A6" w14:paraId="66FC6B54" w14:textId="77777777">
        <w:trPr>
          <w:trHeight w:val="460"/>
        </w:trPr>
        <w:tc>
          <w:tcPr>
            <w:tcW w:w="1358" w:type="dxa"/>
            <w:tcBorders>
              <w:top w:val="single" w:sz="4" w:space="0" w:color="6AA84F"/>
              <w:bottom w:val="single" w:sz="4" w:space="0" w:color="6AA84F"/>
            </w:tcBorders>
            <w:shd w:val="clear" w:color="auto" w:fill="93C47D"/>
            <w:vAlign w:val="center"/>
          </w:tcPr>
          <w:p w14:paraId="6FCF947F" w14:textId="77777777" w:rsidR="007255A6" w:rsidRDefault="003C3BC4">
            <w:pPr>
              <w:pStyle w:val="normal1"/>
              <w:widowControl w:val="0"/>
              <w:ind w:left="-1" w:hanging="2"/>
              <w:rPr>
                <w:color w:val="000000"/>
              </w:rPr>
            </w:pPr>
            <w:r>
              <w:rPr>
                <w:b/>
                <w:color w:val="000000"/>
                <w:sz w:val="20"/>
                <w:szCs w:val="20"/>
              </w:rPr>
              <w:t>CURSO:</w:t>
            </w:r>
          </w:p>
        </w:tc>
        <w:tc>
          <w:tcPr>
            <w:tcW w:w="2085" w:type="dxa"/>
            <w:gridSpan w:val="3"/>
            <w:tcBorders>
              <w:top w:val="single" w:sz="4" w:space="0" w:color="6AA84F"/>
              <w:bottom w:val="single" w:sz="4" w:space="0" w:color="6AA84F"/>
              <w:right w:val="single" w:sz="4" w:space="0" w:color="000000"/>
            </w:tcBorders>
            <w:vAlign w:val="center"/>
          </w:tcPr>
          <w:p w14:paraId="0980CD51" w14:textId="77777777" w:rsidR="007255A6" w:rsidRDefault="003C3BC4">
            <w:pPr>
              <w:pStyle w:val="normal1"/>
              <w:widowControl w:val="0"/>
              <w:ind w:left="-1" w:hanging="2"/>
              <w:rPr>
                <w:color w:val="000000"/>
              </w:rPr>
            </w:pPr>
            <w:r>
              <w:rPr>
                <w:color w:val="000000"/>
                <w:sz w:val="20"/>
                <w:szCs w:val="20"/>
              </w:rPr>
              <w:t>LP - LRP</w:t>
            </w:r>
          </w:p>
        </w:tc>
        <w:tc>
          <w:tcPr>
            <w:tcW w:w="1095" w:type="dxa"/>
            <w:gridSpan w:val="2"/>
            <w:tcBorders>
              <w:top w:val="single" w:sz="4" w:space="0" w:color="6AA84F"/>
              <w:bottom w:val="single" w:sz="4" w:space="0" w:color="6AA84F"/>
            </w:tcBorders>
            <w:shd w:val="clear" w:color="auto" w:fill="93C47D"/>
            <w:vAlign w:val="center"/>
          </w:tcPr>
          <w:p w14:paraId="2D515599" w14:textId="77777777" w:rsidR="007255A6" w:rsidRDefault="003C3BC4">
            <w:pPr>
              <w:pStyle w:val="normal1"/>
              <w:widowControl w:val="0"/>
              <w:ind w:left="-1" w:hanging="2"/>
              <w:rPr>
                <w:color w:val="000000"/>
              </w:rPr>
            </w:pPr>
            <w:r>
              <w:rPr>
                <w:b/>
                <w:color w:val="000000"/>
                <w:sz w:val="20"/>
                <w:szCs w:val="20"/>
              </w:rPr>
              <w:t>TURNO:</w:t>
            </w:r>
          </w:p>
        </w:tc>
        <w:tc>
          <w:tcPr>
            <w:tcW w:w="1528" w:type="dxa"/>
            <w:tcBorders>
              <w:top w:val="single" w:sz="4" w:space="0" w:color="6AA84F"/>
              <w:bottom w:val="single" w:sz="4" w:space="0" w:color="6AA84F"/>
            </w:tcBorders>
            <w:vAlign w:val="center"/>
          </w:tcPr>
          <w:p w14:paraId="244D98C3" w14:textId="77777777" w:rsidR="007255A6" w:rsidRDefault="003C3BC4">
            <w:pPr>
              <w:pStyle w:val="normal1"/>
              <w:widowControl w:val="0"/>
              <w:ind w:left="-1" w:hanging="2"/>
              <w:rPr>
                <w:color w:val="000000"/>
              </w:rPr>
            </w:pPr>
            <w:r>
              <w:rPr>
                <w:color w:val="000000"/>
                <w:sz w:val="20"/>
                <w:szCs w:val="20"/>
              </w:rPr>
              <w:t>Mañana</w:t>
            </w:r>
          </w:p>
        </w:tc>
        <w:tc>
          <w:tcPr>
            <w:tcW w:w="2070" w:type="dxa"/>
            <w:tcBorders>
              <w:top w:val="single" w:sz="4" w:space="0" w:color="6AA84F"/>
              <w:bottom w:val="single" w:sz="4" w:space="0" w:color="6AA84F"/>
            </w:tcBorders>
            <w:shd w:val="clear" w:color="auto" w:fill="93C47D"/>
            <w:vAlign w:val="center"/>
          </w:tcPr>
          <w:p w14:paraId="4FEA43EF" w14:textId="77777777" w:rsidR="007255A6" w:rsidRDefault="003C3BC4">
            <w:pPr>
              <w:pStyle w:val="normal1"/>
              <w:widowControl w:val="0"/>
              <w:ind w:left="-1" w:hanging="2"/>
              <w:rPr>
                <w:color w:val="000000"/>
              </w:rPr>
            </w:pPr>
            <w:r>
              <w:rPr>
                <w:b/>
                <w:color w:val="000000"/>
                <w:sz w:val="20"/>
                <w:szCs w:val="20"/>
              </w:rPr>
              <w:t>SEDE: Pilar</w:t>
            </w:r>
          </w:p>
        </w:tc>
        <w:tc>
          <w:tcPr>
            <w:tcW w:w="1650" w:type="dxa"/>
            <w:tcBorders>
              <w:top w:val="single" w:sz="4" w:space="0" w:color="6AA84F"/>
              <w:bottom w:val="single" w:sz="4" w:space="0" w:color="6AA84F"/>
            </w:tcBorders>
            <w:vAlign w:val="center"/>
          </w:tcPr>
          <w:p w14:paraId="693D1285" w14:textId="77777777" w:rsidR="007255A6" w:rsidRDefault="007255A6">
            <w:pPr>
              <w:pStyle w:val="normal1"/>
              <w:widowControl w:val="0"/>
              <w:ind w:left="-1" w:hanging="2"/>
              <w:rPr>
                <w:color w:val="000000"/>
                <w:sz w:val="20"/>
                <w:szCs w:val="20"/>
              </w:rPr>
            </w:pPr>
          </w:p>
        </w:tc>
      </w:tr>
      <w:tr w:rsidR="007255A6" w14:paraId="646B5A95" w14:textId="77777777">
        <w:trPr>
          <w:trHeight w:val="460"/>
        </w:trPr>
        <w:tc>
          <w:tcPr>
            <w:tcW w:w="1928" w:type="dxa"/>
            <w:gridSpan w:val="2"/>
            <w:tcBorders>
              <w:top w:val="single" w:sz="4" w:space="0" w:color="6AA84F"/>
              <w:bottom w:val="single" w:sz="4" w:space="0" w:color="6AA84F"/>
              <w:right w:val="single" w:sz="4" w:space="0" w:color="000000"/>
            </w:tcBorders>
            <w:shd w:val="clear" w:color="auto" w:fill="93C47D"/>
            <w:vAlign w:val="center"/>
          </w:tcPr>
          <w:p w14:paraId="7CAE6EBF" w14:textId="77777777" w:rsidR="007255A6" w:rsidRDefault="003C3BC4">
            <w:pPr>
              <w:pStyle w:val="normal1"/>
              <w:widowControl w:val="0"/>
              <w:ind w:left="-1" w:hanging="2"/>
              <w:rPr>
                <w:color w:val="000000"/>
              </w:rPr>
            </w:pPr>
            <w:r>
              <w:rPr>
                <w:b/>
                <w:color w:val="000000"/>
                <w:sz w:val="20"/>
                <w:szCs w:val="20"/>
              </w:rPr>
              <w:t>IDIOMA:</w:t>
            </w:r>
          </w:p>
        </w:tc>
        <w:tc>
          <w:tcPr>
            <w:tcW w:w="7858" w:type="dxa"/>
            <w:gridSpan w:val="7"/>
            <w:tcBorders>
              <w:top w:val="single" w:sz="4" w:space="0" w:color="6AA84F"/>
              <w:bottom w:val="single" w:sz="4" w:space="0" w:color="6AA84F"/>
              <w:right w:val="single" w:sz="4" w:space="0" w:color="000000"/>
            </w:tcBorders>
            <w:vAlign w:val="center"/>
          </w:tcPr>
          <w:p w14:paraId="4ADB918B" w14:textId="77777777" w:rsidR="007255A6" w:rsidRDefault="003C3BC4">
            <w:pPr>
              <w:pStyle w:val="normal1"/>
              <w:widowControl w:val="0"/>
              <w:ind w:left="-1" w:hanging="2"/>
              <w:rPr>
                <w:color w:val="000000"/>
              </w:rPr>
            </w:pPr>
            <w:r>
              <w:rPr>
                <w:color w:val="000000"/>
                <w:sz w:val="22"/>
                <w:szCs w:val="22"/>
              </w:rPr>
              <w:t>español / francés</w:t>
            </w:r>
          </w:p>
        </w:tc>
      </w:tr>
      <w:tr w:rsidR="007255A6" w14:paraId="5A881240" w14:textId="77777777">
        <w:trPr>
          <w:trHeight w:val="460"/>
        </w:trPr>
        <w:tc>
          <w:tcPr>
            <w:tcW w:w="1358" w:type="dxa"/>
            <w:tcBorders>
              <w:top w:val="single" w:sz="4" w:space="0" w:color="6AA84F"/>
              <w:bottom w:val="single" w:sz="4" w:space="0" w:color="6AA84F"/>
            </w:tcBorders>
            <w:shd w:val="clear" w:color="auto" w:fill="93C47D"/>
            <w:vAlign w:val="center"/>
          </w:tcPr>
          <w:p w14:paraId="057F0536" w14:textId="77777777" w:rsidR="007255A6" w:rsidRDefault="003C3BC4">
            <w:pPr>
              <w:pStyle w:val="normal1"/>
              <w:widowControl w:val="0"/>
              <w:ind w:left="-1" w:hanging="2"/>
              <w:rPr>
                <w:color w:val="000000"/>
              </w:rPr>
            </w:pPr>
            <w:r>
              <w:rPr>
                <w:b/>
                <w:color w:val="000000"/>
                <w:sz w:val="20"/>
                <w:szCs w:val="20"/>
              </w:rPr>
              <w:t>URL:</w:t>
            </w:r>
          </w:p>
        </w:tc>
        <w:tc>
          <w:tcPr>
            <w:tcW w:w="8428" w:type="dxa"/>
            <w:gridSpan w:val="8"/>
            <w:tcBorders>
              <w:top w:val="single" w:sz="4" w:space="0" w:color="6AA84F"/>
              <w:bottom w:val="single" w:sz="4" w:space="0" w:color="6AA84F"/>
              <w:right w:val="single" w:sz="4" w:space="0" w:color="000000"/>
            </w:tcBorders>
            <w:vAlign w:val="center"/>
          </w:tcPr>
          <w:p w14:paraId="74F79E7D" w14:textId="77777777" w:rsidR="007255A6" w:rsidRDefault="003C3BC4">
            <w:pPr>
              <w:pStyle w:val="normal1"/>
              <w:widowControl w:val="0"/>
              <w:ind w:left="-1" w:hanging="2"/>
              <w:rPr>
                <w:color w:val="000000"/>
              </w:rPr>
            </w:pPr>
            <w:r>
              <w:rPr>
                <w:color w:val="000000"/>
                <w:sz w:val="22"/>
                <w:szCs w:val="22"/>
              </w:rPr>
              <w:t>(dirección de acceso al campus)</w:t>
            </w:r>
          </w:p>
        </w:tc>
      </w:tr>
    </w:tbl>
    <w:p w14:paraId="3131105F" w14:textId="77777777" w:rsidR="007255A6" w:rsidRDefault="007255A6">
      <w:pPr>
        <w:pStyle w:val="normal1"/>
        <w:tabs>
          <w:tab w:val="left" w:pos="1985"/>
        </w:tabs>
        <w:ind w:left="-1" w:hanging="2"/>
        <w:jc w:val="both"/>
        <w:rPr>
          <w:b/>
          <w:color w:val="000000"/>
          <w:sz w:val="22"/>
          <w:szCs w:val="22"/>
        </w:rPr>
      </w:pPr>
    </w:p>
    <w:p w14:paraId="424DCE4D" w14:textId="77777777" w:rsidR="007255A6" w:rsidRDefault="007255A6">
      <w:pPr>
        <w:pStyle w:val="normal1"/>
        <w:ind w:left="-1" w:hanging="2"/>
        <w:jc w:val="both"/>
        <w:rPr>
          <w:b/>
          <w:color w:val="000000"/>
          <w:sz w:val="22"/>
          <w:szCs w:val="22"/>
        </w:rPr>
      </w:pPr>
    </w:p>
    <w:p w14:paraId="3DF025E2" w14:textId="77777777" w:rsidR="007255A6" w:rsidRDefault="003C3BC4">
      <w:pPr>
        <w:pStyle w:val="normal1"/>
        <w:numPr>
          <w:ilvl w:val="0"/>
          <w:numId w:val="1"/>
        </w:numPr>
        <w:ind w:left="0" w:hanging="2"/>
        <w:jc w:val="both"/>
        <w:rPr>
          <w:color w:val="000000"/>
        </w:rPr>
      </w:pPr>
      <w:r>
        <w:rPr>
          <w:b/>
          <w:color w:val="000000"/>
          <w:sz w:val="22"/>
          <w:szCs w:val="22"/>
        </w:rPr>
        <w:t xml:space="preserve">CICLO: </w:t>
      </w:r>
    </w:p>
    <w:p w14:paraId="40EA14A3" w14:textId="77777777" w:rsidR="007255A6" w:rsidRDefault="003C3BC4">
      <w:pPr>
        <w:pStyle w:val="normal1"/>
        <w:ind w:left="-1" w:hanging="2"/>
        <w:jc w:val="both"/>
        <w:rPr>
          <w:color w:val="000000"/>
        </w:rPr>
      </w:pPr>
      <w:r>
        <w:rPr>
          <w:i/>
          <w:color w:val="000000"/>
          <w:sz w:val="20"/>
          <w:szCs w:val="20"/>
        </w:rPr>
        <w:t>(Marque con una cruz el ciclo correspondiente)</w:t>
      </w:r>
    </w:p>
    <w:p w14:paraId="6F267A44" w14:textId="77777777" w:rsidR="007255A6" w:rsidRDefault="007255A6">
      <w:pPr>
        <w:pStyle w:val="normal1"/>
        <w:ind w:left="-1" w:hanging="2"/>
        <w:jc w:val="both"/>
        <w:rPr>
          <w:i/>
          <w:color w:val="000000"/>
          <w:sz w:val="20"/>
          <w:szCs w:val="20"/>
        </w:rPr>
      </w:pPr>
    </w:p>
    <w:tbl>
      <w:tblPr>
        <w:tblW w:w="4780" w:type="dxa"/>
        <w:jc w:val="center"/>
        <w:tblLayout w:type="fixed"/>
        <w:tblLook w:val="0000" w:firstRow="0" w:lastRow="0" w:firstColumn="0" w:lastColumn="0" w:noHBand="0" w:noVBand="0"/>
      </w:tblPr>
      <w:tblGrid>
        <w:gridCol w:w="936"/>
        <w:gridCol w:w="572"/>
        <w:gridCol w:w="2730"/>
        <w:gridCol w:w="542"/>
      </w:tblGrid>
      <w:tr w:rsidR="007255A6" w14:paraId="50CB0E54" w14:textId="77777777">
        <w:trPr>
          <w:trHeight w:val="454"/>
          <w:jc w:val="center"/>
        </w:trPr>
        <w:tc>
          <w:tcPr>
            <w:tcW w:w="936"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322D86BA" w14:textId="77777777" w:rsidR="007255A6" w:rsidRDefault="003C3BC4">
            <w:pPr>
              <w:pStyle w:val="normal1"/>
              <w:widowControl w:val="0"/>
              <w:ind w:left="-1" w:hanging="2"/>
              <w:jc w:val="center"/>
              <w:rPr>
                <w:color w:val="000000"/>
              </w:rPr>
            </w:pPr>
            <w:r>
              <w:rPr>
                <w:b/>
                <w:color w:val="000000"/>
                <w:sz w:val="22"/>
                <w:szCs w:val="22"/>
              </w:rPr>
              <w:t>Básico</w:t>
            </w:r>
          </w:p>
        </w:tc>
        <w:tc>
          <w:tcPr>
            <w:tcW w:w="572" w:type="dxa"/>
            <w:tcBorders>
              <w:left w:val="single" w:sz="4" w:space="0" w:color="6AA84F"/>
              <w:bottom w:val="single" w:sz="4" w:space="0" w:color="6AA84F"/>
              <w:right w:val="single" w:sz="4" w:space="0" w:color="6AA84F"/>
            </w:tcBorders>
            <w:vAlign w:val="center"/>
          </w:tcPr>
          <w:p w14:paraId="17966983" w14:textId="77777777" w:rsidR="007255A6" w:rsidRDefault="003C3BC4">
            <w:pPr>
              <w:pStyle w:val="normal1"/>
              <w:widowControl w:val="0"/>
              <w:ind w:left="-1" w:hanging="2"/>
              <w:jc w:val="center"/>
              <w:rPr>
                <w:color w:val="000000"/>
              </w:rPr>
            </w:pPr>
            <w:r>
              <w:rPr>
                <w:b/>
                <w:color w:val="000000"/>
                <w:sz w:val="22"/>
                <w:szCs w:val="22"/>
              </w:rPr>
              <w:t>X</w:t>
            </w:r>
          </w:p>
        </w:tc>
        <w:tc>
          <w:tcPr>
            <w:tcW w:w="2729"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005A7533" w14:textId="77777777" w:rsidR="007255A6" w:rsidRDefault="003C3BC4">
            <w:pPr>
              <w:pStyle w:val="normal1"/>
              <w:widowControl w:val="0"/>
              <w:ind w:left="-1" w:hanging="2"/>
              <w:jc w:val="center"/>
              <w:rPr>
                <w:color w:val="000000"/>
              </w:rPr>
            </w:pPr>
            <w:r>
              <w:rPr>
                <w:b/>
                <w:color w:val="000000"/>
                <w:sz w:val="22"/>
                <w:szCs w:val="22"/>
              </w:rPr>
              <w:t>Superior/Profesional</w:t>
            </w:r>
          </w:p>
        </w:tc>
        <w:tc>
          <w:tcPr>
            <w:tcW w:w="542" w:type="dxa"/>
            <w:tcBorders>
              <w:left w:val="single" w:sz="4" w:space="0" w:color="6AA84F"/>
              <w:bottom w:val="single" w:sz="4" w:space="0" w:color="6AA84F"/>
            </w:tcBorders>
            <w:vAlign w:val="center"/>
          </w:tcPr>
          <w:p w14:paraId="294ED841" w14:textId="77777777" w:rsidR="007255A6" w:rsidRDefault="007255A6">
            <w:pPr>
              <w:pStyle w:val="normal1"/>
              <w:widowControl w:val="0"/>
              <w:ind w:left="-1" w:hanging="2"/>
              <w:jc w:val="center"/>
              <w:rPr>
                <w:b/>
                <w:color w:val="000000"/>
                <w:sz w:val="22"/>
                <w:szCs w:val="22"/>
              </w:rPr>
            </w:pPr>
          </w:p>
        </w:tc>
      </w:tr>
    </w:tbl>
    <w:p w14:paraId="18F19724" w14:textId="77777777" w:rsidR="007255A6" w:rsidRDefault="007255A6">
      <w:pPr>
        <w:pStyle w:val="normal1"/>
        <w:ind w:left="-1" w:hanging="2"/>
        <w:jc w:val="both"/>
        <w:rPr>
          <w:b/>
          <w:color w:val="000000"/>
          <w:sz w:val="22"/>
          <w:szCs w:val="22"/>
        </w:rPr>
      </w:pPr>
    </w:p>
    <w:p w14:paraId="074005C4" w14:textId="77777777" w:rsidR="007255A6" w:rsidRDefault="007255A6">
      <w:pPr>
        <w:pStyle w:val="normal1"/>
        <w:ind w:left="-1" w:hanging="2"/>
        <w:jc w:val="both"/>
        <w:rPr>
          <w:b/>
          <w:color w:val="000000"/>
          <w:sz w:val="22"/>
          <w:szCs w:val="22"/>
        </w:rPr>
      </w:pPr>
    </w:p>
    <w:p w14:paraId="46B26456" w14:textId="77777777" w:rsidR="008C5578" w:rsidRDefault="008C5578">
      <w:pPr>
        <w:pStyle w:val="normal1"/>
        <w:ind w:left="-1" w:hanging="2"/>
        <w:jc w:val="both"/>
        <w:rPr>
          <w:b/>
          <w:color w:val="000000"/>
          <w:sz w:val="22"/>
          <w:szCs w:val="22"/>
        </w:rPr>
      </w:pPr>
    </w:p>
    <w:p w14:paraId="171167AB" w14:textId="77777777" w:rsidR="008C5578" w:rsidRDefault="008C5578">
      <w:pPr>
        <w:pStyle w:val="normal1"/>
        <w:ind w:left="-1" w:hanging="2"/>
        <w:jc w:val="both"/>
        <w:rPr>
          <w:b/>
          <w:color w:val="000000"/>
          <w:sz w:val="22"/>
          <w:szCs w:val="22"/>
        </w:rPr>
      </w:pPr>
    </w:p>
    <w:p w14:paraId="75D4D3BC" w14:textId="77777777" w:rsidR="008C5578" w:rsidRDefault="008C5578">
      <w:pPr>
        <w:pStyle w:val="normal1"/>
        <w:ind w:left="-1" w:hanging="2"/>
        <w:jc w:val="both"/>
        <w:rPr>
          <w:b/>
          <w:color w:val="000000"/>
          <w:sz w:val="22"/>
          <w:szCs w:val="22"/>
        </w:rPr>
      </w:pPr>
    </w:p>
    <w:p w14:paraId="269A65F5" w14:textId="77777777" w:rsidR="008C5578" w:rsidRDefault="008C5578">
      <w:pPr>
        <w:pStyle w:val="normal1"/>
        <w:ind w:left="-1" w:hanging="2"/>
        <w:jc w:val="both"/>
        <w:rPr>
          <w:b/>
          <w:color w:val="000000"/>
          <w:sz w:val="22"/>
          <w:szCs w:val="22"/>
        </w:rPr>
      </w:pPr>
    </w:p>
    <w:p w14:paraId="7925F484" w14:textId="77777777" w:rsidR="008C5578" w:rsidRDefault="008C5578">
      <w:pPr>
        <w:pStyle w:val="normal1"/>
        <w:ind w:left="-1" w:hanging="2"/>
        <w:jc w:val="both"/>
        <w:rPr>
          <w:b/>
          <w:color w:val="000000"/>
          <w:sz w:val="22"/>
          <w:szCs w:val="22"/>
        </w:rPr>
      </w:pPr>
    </w:p>
    <w:p w14:paraId="0438B532" w14:textId="77777777" w:rsidR="008C5578" w:rsidRDefault="008C5578">
      <w:pPr>
        <w:pStyle w:val="normal1"/>
        <w:ind w:left="-1" w:hanging="2"/>
        <w:jc w:val="both"/>
        <w:rPr>
          <w:b/>
          <w:color w:val="000000"/>
          <w:sz w:val="22"/>
          <w:szCs w:val="22"/>
        </w:rPr>
      </w:pPr>
    </w:p>
    <w:p w14:paraId="2B32E061" w14:textId="77777777" w:rsidR="008C5578" w:rsidRDefault="008C5578">
      <w:pPr>
        <w:pStyle w:val="normal1"/>
        <w:ind w:left="-1" w:hanging="2"/>
        <w:jc w:val="both"/>
        <w:rPr>
          <w:b/>
          <w:color w:val="000000"/>
          <w:sz w:val="22"/>
          <w:szCs w:val="22"/>
        </w:rPr>
      </w:pPr>
    </w:p>
    <w:p w14:paraId="3E29E0D5" w14:textId="77777777" w:rsidR="007255A6" w:rsidRDefault="007255A6">
      <w:pPr>
        <w:pStyle w:val="normal1"/>
        <w:ind w:left="-1" w:hanging="2"/>
        <w:jc w:val="both"/>
        <w:rPr>
          <w:b/>
          <w:color w:val="000000"/>
          <w:sz w:val="22"/>
          <w:szCs w:val="22"/>
        </w:rPr>
      </w:pPr>
    </w:p>
    <w:p w14:paraId="67A320CC" w14:textId="77777777" w:rsidR="007255A6" w:rsidRDefault="003C3BC4">
      <w:pPr>
        <w:pStyle w:val="normal1"/>
        <w:numPr>
          <w:ilvl w:val="0"/>
          <w:numId w:val="1"/>
        </w:numPr>
        <w:ind w:left="0" w:hanging="2"/>
        <w:jc w:val="both"/>
        <w:rPr>
          <w:color w:val="000000"/>
        </w:rPr>
      </w:pPr>
      <w:r>
        <w:rPr>
          <w:b/>
          <w:color w:val="000000"/>
          <w:sz w:val="22"/>
          <w:szCs w:val="22"/>
        </w:rPr>
        <w:lastRenderedPageBreak/>
        <w:t>COMPOSICIÓN DE LA CÁTEDRA:</w:t>
      </w:r>
    </w:p>
    <w:p w14:paraId="782E0EA5" w14:textId="77777777" w:rsidR="007255A6" w:rsidRDefault="007255A6">
      <w:pPr>
        <w:pStyle w:val="normal1"/>
        <w:ind w:left="-1" w:hanging="2"/>
        <w:jc w:val="both"/>
        <w:rPr>
          <w:b/>
          <w:color w:val="000000"/>
          <w:sz w:val="22"/>
          <w:szCs w:val="22"/>
        </w:rPr>
      </w:pPr>
    </w:p>
    <w:p w14:paraId="19F4B64C" w14:textId="77777777" w:rsidR="007255A6" w:rsidRDefault="007255A6">
      <w:pPr>
        <w:pStyle w:val="normal1"/>
        <w:ind w:left="-1" w:hanging="2"/>
        <w:jc w:val="both"/>
        <w:rPr>
          <w:b/>
          <w:color w:val="000000"/>
          <w:sz w:val="22"/>
          <w:szCs w:val="22"/>
        </w:rPr>
      </w:pPr>
    </w:p>
    <w:tbl>
      <w:tblPr>
        <w:tblW w:w="8865" w:type="dxa"/>
        <w:tblInd w:w="110" w:type="dxa"/>
        <w:tblLayout w:type="fixed"/>
        <w:tblCellMar>
          <w:top w:w="100" w:type="dxa"/>
          <w:left w:w="100" w:type="dxa"/>
          <w:bottom w:w="100" w:type="dxa"/>
          <w:right w:w="100" w:type="dxa"/>
        </w:tblCellMar>
        <w:tblLook w:val="0600" w:firstRow="0" w:lastRow="0" w:firstColumn="0" w:lastColumn="0" w:noHBand="1" w:noVBand="1"/>
      </w:tblPr>
      <w:tblGrid>
        <w:gridCol w:w="4005"/>
        <w:gridCol w:w="1875"/>
        <w:gridCol w:w="2985"/>
      </w:tblGrid>
      <w:tr w:rsidR="007255A6" w14:paraId="77E78201" w14:textId="77777777">
        <w:trPr>
          <w:trHeight w:val="465"/>
        </w:trPr>
        <w:tc>
          <w:tcPr>
            <w:tcW w:w="4005" w:type="dxa"/>
            <w:tcBorders>
              <w:top w:val="single" w:sz="8" w:space="0" w:color="38761D"/>
              <w:left w:val="single" w:sz="8" w:space="0" w:color="38761D"/>
              <w:bottom w:val="single" w:sz="8" w:space="0" w:color="38761D"/>
              <w:right w:val="single" w:sz="8" w:space="0" w:color="38761D"/>
            </w:tcBorders>
            <w:shd w:val="clear" w:color="auto" w:fill="93C47D"/>
          </w:tcPr>
          <w:p w14:paraId="5C0239E1" w14:textId="77777777" w:rsidR="007255A6" w:rsidRDefault="003C3BC4">
            <w:pPr>
              <w:pStyle w:val="normal1"/>
              <w:widowControl w:val="0"/>
              <w:ind w:left="-1" w:hanging="2"/>
              <w:jc w:val="both"/>
              <w:rPr>
                <w:color w:val="000000"/>
              </w:rPr>
            </w:pPr>
            <w:r>
              <w:rPr>
                <w:b/>
                <w:color w:val="000000"/>
                <w:sz w:val="22"/>
                <w:szCs w:val="22"/>
              </w:rPr>
              <w:t>Docente</w:t>
            </w:r>
          </w:p>
        </w:tc>
        <w:tc>
          <w:tcPr>
            <w:tcW w:w="1875" w:type="dxa"/>
            <w:tcBorders>
              <w:top w:val="single" w:sz="8" w:space="0" w:color="000000"/>
              <w:bottom w:val="single" w:sz="8" w:space="0" w:color="000000"/>
              <w:right w:val="single" w:sz="8" w:space="0" w:color="38761D"/>
            </w:tcBorders>
            <w:shd w:val="clear" w:color="auto" w:fill="A8D08D"/>
          </w:tcPr>
          <w:p w14:paraId="5C735663" w14:textId="77777777" w:rsidR="007255A6" w:rsidRDefault="003C3BC4">
            <w:pPr>
              <w:pStyle w:val="normal1"/>
              <w:widowControl w:val="0"/>
              <w:ind w:left="-1" w:hanging="2"/>
              <w:jc w:val="both"/>
              <w:rPr>
                <w:color w:val="000000"/>
              </w:rPr>
            </w:pPr>
            <w:r>
              <w:rPr>
                <w:b/>
                <w:color w:val="000000"/>
                <w:sz w:val="22"/>
                <w:szCs w:val="22"/>
              </w:rPr>
              <w:t>Función*</w:t>
            </w:r>
          </w:p>
        </w:tc>
        <w:tc>
          <w:tcPr>
            <w:tcW w:w="2985" w:type="dxa"/>
            <w:tcBorders>
              <w:top w:val="single" w:sz="8" w:space="0" w:color="38761D"/>
              <w:bottom w:val="single" w:sz="8" w:space="0" w:color="38761D"/>
              <w:right w:val="single" w:sz="8" w:space="0" w:color="38761D"/>
            </w:tcBorders>
            <w:shd w:val="clear" w:color="auto" w:fill="A8D08D"/>
          </w:tcPr>
          <w:p w14:paraId="4FC5F226" w14:textId="77777777" w:rsidR="007255A6" w:rsidRDefault="003C3BC4">
            <w:pPr>
              <w:pStyle w:val="normal1"/>
              <w:widowControl w:val="0"/>
              <w:ind w:left="-1" w:hanging="2"/>
              <w:jc w:val="both"/>
              <w:rPr>
                <w:color w:val="000000"/>
              </w:rPr>
            </w:pPr>
            <w:r>
              <w:rPr>
                <w:b/>
                <w:color w:val="000000"/>
                <w:sz w:val="22"/>
                <w:szCs w:val="22"/>
              </w:rPr>
              <w:t>E-mail</w:t>
            </w:r>
          </w:p>
        </w:tc>
      </w:tr>
      <w:tr w:rsidR="007255A6" w14:paraId="57B1F754" w14:textId="77777777">
        <w:trPr>
          <w:trHeight w:val="465"/>
        </w:trPr>
        <w:tc>
          <w:tcPr>
            <w:tcW w:w="4005" w:type="dxa"/>
            <w:tcBorders>
              <w:left w:val="single" w:sz="8" w:space="0" w:color="38761D"/>
              <w:bottom w:val="single" w:sz="8" w:space="0" w:color="38761D"/>
              <w:right w:val="single" w:sz="8" w:space="0" w:color="38761D"/>
            </w:tcBorders>
          </w:tcPr>
          <w:p w14:paraId="07735747" w14:textId="77777777" w:rsidR="007255A6" w:rsidRDefault="003C3BC4">
            <w:pPr>
              <w:pStyle w:val="normal1"/>
              <w:widowControl w:val="0"/>
              <w:ind w:left="-1" w:hanging="2"/>
              <w:jc w:val="both"/>
              <w:rPr>
                <w:color w:val="000000"/>
              </w:rPr>
            </w:pPr>
            <w:r>
              <w:rPr>
                <w:b/>
                <w:color w:val="000000"/>
                <w:sz w:val="22"/>
                <w:szCs w:val="22"/>
              </w:rPr>
              <w:t>Titular:</w:t>
            </w:r>
          </w:p>
        </w:tc>
        <w:tc>
          <w:tcPr>
            <w:tcW w:w="1875" w:type="dxa"/>
            <w:tcBorders>
              <w:bottom w:val="single" w:sz="8" w:space="0" w:color="000000"/>
              <w:right w:val="single" w:sz="8" w:space="0" w:color="000000"/>
            </w:tcBorders>
          </w:tcPr>
          <w:p w14:paraId="6EE7FC75" w14:textId="77777777" w:rsidR="007255A6" w:rsidRDefault="007255A6">
            <w:pPr>
              <w:pStyle w:val="normal1"/>
              <w:widowControl w:val="0"/>
              <w:ind w:left="-1" w:hanging="2"/>
              <w:jc w:val="both"/>
              <w:rPr>
                <w:b/>
                <w:color w:val="000000"/>
                <w:sz w:val="22"/>
                <w:szCs w:val="22"/>
              </w:rPr>
            </w:pPr>
          </w:p>
        </w:tc>
        <w:tc>
          <w:tcPr>
            <w:tcW w:w="2985" w:type="dxa"/>
            <w:tcBorders>
              <w:bottom w:val="single" w:sz="8" w:space="0" w:color="000000"/>
              <w:right w:val="single" w:sz="8" w:space="0" w:color="000000"/>
            </w:tcBorders>
          </w:tcPr>
          <w:p w14:paraId="54CD0126" w14:textId="77777777" w:rsidR="007255A6" w:rsidRDefault="007255A6">
            <w:pPr>
              <w:pStyle w:val="normal1"/>
              <w:widowControl w:val="0"/>
              <w:ind w:left="-1" w:hanging="2"/>
              <w:jc w:val="both"/>
              <w:rPr>
                <w:b/>
                <w:color w:val="000000"/>
                <w:sz w:val="18"/>
                <w:szCs w:val="18"/>
              </w:rPr>
            </w:pPr>
          </w:p>
        </w:tc>
      </w:tr>
      <w:tr w:rsidR="007255A6" w14:paraId="3F7284BA" w14:textId="77777777">
        <w:trPr>
          <w:trHeight w:val="465"/>
        </w:trPr>
        <w:tc>
          <w:tcPr>
            <w:tcW w:w="4005" w:type="dxa"/>
            <w:tcBorders>
              <w:left w:val="single" w:sz="8" w:space="0" w:color="38761D"/>
              <w:bottom w:val="single" w:sz="8" w:space="0" w:color="38761D"/>
              <w:right w:val="single" w:sz="8" w:space="0" w:color="38761D"/>
            </w:tcBorders>
          </w:tcPr>
          <w:p w14:paraId="616A3A43" w14:textId="77777777" w:rsidR="007255A6" w:rsidRDefault="003C3BC4">
            <w:pPr>
              <w:pStyle w:val="normal1"/>
              <w:widowControl w:val="0"/>
              <w:ind w:left="-1" w:hanging="2"/>
              <w:jc w:val="both"/>
              <w:rPr>
                <w:color w:val="000000"/>
              </w:rPr>
            </w:pPr>
            <w:r>
              <w:rPr>
                <w:b/>
                <w:color w:val="000000"/>
                <w:sz w:val="22"/>
                <w:szCs w:val="22"/>
              </w:rPr>
              <w:t>Adjunto/Asociado/Auxiliar</w:t>
            </w:r>
          </w:p>
        </w:tc>
        <w:tc>
          <w:tcPr>
            <w:tcW w:w="1875" w:type="dxa"/>
            <w:tcBorders>
              <w:bottom w:val="single" w:sz="8" w:space="0" w:color="000000"/>
              <w:right w:val="single" w:sz="8" w:space="0" w:color="000000"/>
            </w:tcBorders>
          </w:tcPr>
          <w:p w14:paraId="434A19FF" w14:textId="77777777" w:rsidR="007255A6" w:rsidRDefault="003C3BC4">
            <w:pPr>
              <w:pStyle w:val="normal1"/>
              <w:widowControl w:val="0"/>
              <w:ind w:left="-1" w:hanging="2"/>
              <w:jc w:val="both"/>
              <w:rPr>
                <w:color w:val="000000"/>
              </w:rPr>
            </w:pPr>
            <w:proofErr w:type="spellStart"/>
            <w:r>
              <w:rPr>
                <w:b/>
                <w:color w:val="000000"/>
                <w:sz w:val="22"/>
                <w:szCs w:val="22"/>
              </w:rPr>
              <w:t>M.Constanza</w:t>
            </w:r>
            <w:proofErr w:type="spellEnd"/>
            <w:r>
              <w:rPr>
                <w:b/>
                <w:color w:val="000000"/>
                <w:sz w:val="22"/>
                <w:szCs w:val="22"/>
              </w:rPr>
              <w:t xml:space="preserve"> Giaquinto</w:t>
            </w:r>
          </w:p>
        </w:tc>
        <w:tc>
          <w:tcPr>
            <w:tcW w:w="2985" w:type="dxa"/>
            <w:tcBorders>
              <w:bottom w:val="single" w:sz="8" w:space="0" w:color="000000"/>
              <w:right w:val="single" w:sz="8" w:space="0" w:color="000000"/>
            </w:tcBorders>
          </w:tcPr>
          <w:p w14:paraId="0CD41692" w14:textId="77777777" w:rsidR="007255A6" w:rsidRDefault="003C3BC4">
            <w:pPr>
              <w:pStyle w:val="normal1"/>
              <w:widowControl w:val="0"/>
              <w:ind w:left="-1" w:hanging="2"/>
              <w:jc w:val="both"/>
              <w:rPr>
                <w:color w:val="000000"/>
              </w:rPr>
            </w:pPr>
            <w:r>
              <w:rPr>
                <w:b/>
                <w:color w:val="000000"/>
                <w:sz w:val="18"/>
                <w:szCs w:val="18"/>
              </w:rPr>
              <w:t>m.giaquinto@usal.edu.ar</w:t>
            </w:r>
          </w:p>
        </w:tc>
      </w:tr>
      <w:tr w:rsidR="007255A6" w14:paraId="34B63C92" w14:textId="77777777">
        <w:trPr>
          <w:trHeight w:val="195"/>
        </w:trPr>
        <w:tc>
          <w:tcPr>
            <w:tcW w:w="4005" w:type="dxa"/>
            <w:tcBorders>
              <w:left w:val="single" w:sz="8" w:space="0" w:color="38761D"/>
              <w:bottom w:val="single" w:sz="8" w:space="0" w:color="38761D"/>
              <w:right w:val="single" w:sz="8" w:space="0" w:color="38761D"/>
            </w:tcBorders>
          </w:tcPr>
          <w:p w14:paraId="275ABB6C" w14:textId="77777777" w:rsidR="007255A6" w:rsidRDefault="007255A6">
            <w:pPr>
              <w:pStyle w:val="normal1"/>
              <w:widowControl w:val="0"/>
              <w:ind w:left="-1" w:hanging="2"/>
              <w:jc w:val="both"/>
              <w:rPr>
                <w:b/>
                <w:color w:val="000000"/>
                <w:sz w:val="22"/>
                <w:szCs w:val="22"/>
              </w:rPr>
            </w:pPr>
          </w:p>
        </w:tc>
        <w:tc>
          <w:tcPr>
            <w:tcW w:w="1875" w:type="dxa"/>
            <w:tcBorders>
              <w:bottom w:val="single" w:sz="8" w:space="0" w:color="000000"/>
              <w:right w:val="single" w:sz="8" w:space="0" w:color="000000"/>
            </w:tcBorders>
          </w:tcPr>
          <w:p w14:paraId="5ED4EEA2" w14:textId="77777777" w:rsidR="007255A6" w:rsidRDefault="007255A6">
            <w:pPr>
              <w:pStyle w:val="normal1"/>
              <w:widowControl w:val="0"/>
              <w:ind w:left="-1" w:hanging="2"/>
              <w:jc w:val="both"/>
              <w:rPr>
                <w:b/>
                <w:color w:val="000000"/>
                <w:sz w:val="22"/>
                <w:szCs w:val="22"/>
              </w:rPr>
            </w:pPr>
          </w:p>
        </w:tc>
        <w:tc>
          <w:tcPr>
            <w:tcW w:w="2985" w:type="dxa"/>
            <w:tcBorders>
              <w:bottom w:val="single" w:sz="8" w:space="0" w:color="000000"/>
              <w:right w:val="single" w:sz="8" w:space="0" w:color="000000"/>
            </w:tcBorders>
          </w:tcPr>
          <w:p w14:paraId="29D392DF" w14:textId="77777777" w:rsidR="007255A6" w:rsidRDefault="007255A6">
            <w:pPr>
              <w:pStyle w:val="normal1"/>
              <w:widowControl w:val="0"/>
              <w:ind w:left="-1" w:hanging="2"/>
              <w:jc w:val="both"/>
              <w:rPr>
                <w:b/>
                <w:color w:val="000000"/>
                <w:sz w:val="18"/>
                <w:szCs w:val="18"/>
              </w:rPr>
            </w:pPr>
          </w:p>
        </w:tc>
      </w:tr>
    </w:tbl>
    <w:p w14:paraId="4E3E726C" w14:textId="77777777" w:rsidR="007255A6" w:rsidRDefault="003C3BC4">
      <w:pPr>
        <w:pStyle w:val="normal1"/>
        <w:ind w:left="-1" w:hanging="2"/>
        <w:jc w:val="both"/>
        <w:rPr>
          <w:color w:val="000000"/>
        </w:rPr>
      </w:pPr>
      <w:r>
        <w:rPr>
          <w:b/>
          <w:color w:val="000000"/>
          <w:sz w:val="22"/>
          <w:szCs w:val="22"/>
        </w:rPr>
        <w:t>*</w:t>
      </w:r>
      <w:r>
        <w:rPr>
          <w:color w:val="000000"/>
          <w:sz w:val="22"/>
          <w:szCs w:val="22"/>
        </w:rPr>
        <w:t xml:space="preserve">A cargo -Tutor </w:t>
      </w:r>
    </w:p>
    <w:p w14:paraId="4CB87AB7" w14:textId="77777777" w:rsidR="007255A6" w:rsidRDefault="007255A6">
      <w:pPr>
        <w:pStyle w:val="normal1"/>
        <w:ind w:left="-1" w:hanging="2"/>
        <w:jc w:val="both"/>
        <w:rPr>
          <w:b/>
          <w:color w:val="000000"/>
          <w:sz w:val="22"/>
          <w:szCs w:val="22"/>
        </w:rPr>
      </w:pPr>
    </w:p>
    <w:p w14:paraId="5C48A462" w14:textId="77777777" w:rsidR="007255A6" w:rsidRDefault="007255A6">
      <w:pPr>
        <w:pStyle w:val="normal1"/>
        <w:ind w:left="-1" w:hanging="2"/>
        <w:jc w:val="both"/>
        <w:rPr>
          <w:b/>
          <w:color w:val="000000"/>
          <w:sz w:val="22"/>
          <w:szCs w:val="22"/>
        </w:rPr>
      </w:pPr>
    </w:p>
    <w:p w14:paraId="69D71EA3" w14:textId="77777777" w:rsidR="007255A6" w:rsidRDefault="007255A6">
      <w:pPr>
        <w:pStyle w:val="normal1"/>
        <w:ind w:left="-1" w:hanging="2"/>
        <w:jc w:val="both"/>
        <w:rPr>
          <w:b/>
          <w:color w:val="000000"/>
          <w:sz w:val="22"/>
          <w:szCs w:val="22"/>
        </w:rPr>
      </w:pPr>
    </w:p>
    <w:tbl>
      <w:tblPr>
        <w:tblW w:w="8865" w:type="dxa"/>
        <w:tblInd w:w="110" w:type="dxa"/>
        <w:tblLayout w:type="fixed"/>
        <w:tblCellMar>
          <w:top w:w="100" w:type="dxa"/>
          <w:left w:w="100" w:type="dxa"/>
          <w:bottom w:w="100" w:type="dxa"/>
          <w:right w:w="100" w:type="dxa"/>
        </w:tblCellMar>
        <w:tblLook w:val="0600" w:firstRow="0" w:lastRow="0" w:firstColumn="0" w:lastColumn="0" w:noHBand="1" w:noVBand="1"/>
      </w:tblPr>
      <w:tblGrid>
        <w:gridCol w:w="4383"/>
        <w:gridCol w:w="4482"/>
      </w:tblGrid>
      <w:tr w:rsidR="007255A6" w14:paraId="7E7C24B9" w14:textId="77777777">
        <w:trPr>
          <w:trHeight w:val="465"/>
        </w:trPr>
        <w:tc>
          <w:tcPr>
            <w:tcW w:w="4383" w:type="dxa"/>
            <w:tcBorders>
              <w:top w:val="single" w:sz="8" w:space="0" w:color="38761D"/>
              <w:left w:val="single" w:sz="8" w:space="0" w:color="38761D"/>
              <w:bottom w:val="single" w:sz="8" w:space="0" w:color="38761D"/>
              <w:right w:val="single" w:sz="8" w:space="0" w:color="38761D"/>
            </w:tcBorders>
            <w:shd w:val="clear" w:color="auto" w:fill="93C47D"/>
          </w:tcPr>
          <w:p w14:paraId="7CBF47A6" w14:textId="77777777" w:rsidR="007255A6" w:rsidRDefault="003C3BC4">
            <w:pPr>
              <w:pStyle w:val="normal1"/>
              <w:widowControl w:val="0"/>
              <w:ind w:left="-1" w:hanging="2"/>
              <w:jc w:val="both"/>
              <w:rPr>
                <w:color w:val="000000"/>
              </w:rPr>
            </w:pPr>
            <w:r>
              <w:rPr>
                <w:b/>
                <w:color w:val="000000"/>
                <w:sz w:val="22"/>
                <w:szCs w:val="22"/>
              </w:rPr>
              <w:t>Asesor técnico-pedagógico</w:t>
            </w:r>
          </w:p>
          <w:p w14:paraId="512CB5D9" w14:textId="77777777" w:rsidR="007255A6" w:rsidRDefault="003C3BC4">
            <w:pPr>
              <w:pStyle w:val="normal1"/>
              <w:widowControl w:val="0"/>
              <w:ind w:left="-1" w:hanging="2"/>
              <w:jc w:val="both"/>
              <w:rPr>
                <w:color w:val="000000"/>
              </w:rPr>
            </w:pPr>
            <w:r>
              <w:rPr>
                <w:i/>
                <w:color w:val="000000"/>
                <w:sz w:val="18"/>
                <w:szCs w:val="18"/>
              </w:rPr>
              <w:t>(Completar si la materia tiene carga horaria a distancia)</w:t>
            </w:r>
          </w:p>
        </w:tc>
        <w:tc>
          <w:tcPr>
            <w:tcW w:w="4481" w:type="dxa"/>
            <w:tcBorders>
              <w:top w:val="single" w:sz="8" w:space="0" w:color="000000"/>
              <w:bottom w:val="single" w:sz="8" w:space="0" w:color="000000"/>
              <w:right w:val="single" w:sz="8" w:space="0" w:color="38761D"/>
            </w:tcBorders>
          </w:tcPr>
          <w:p w14:paraId="3B491A21" w14:textId="77777777" w:rsidR="007255A6" w:rsidRDefault="007255A6">
            <w:pPr>
              <w:pStyle w:val="normal1"/>
              <w:widowControl w:val="0"/>
              <w:ind w:left="-1" w:hanging="2"/>
              <w:jc w:val="both"/>
              <w:rPr>
                <w:b/>
                <w:color w:val="000000"/>
                <w:sz w:val="22"/>
                <w:szCs w:val="22"/>
              </w:rPr>
            </w:pPr>
          </w:p>
        </w:tc>
      </w:tr>
    </w:tbl>
    <w:p w14:paraId="7B99CB02" w14:textId="77777777" w:rsidR="007255A6" w:rsidRDefault="007255A6">
      <w:pPr>
        <w:pStyle w:val="normal1"/>
        <w:ind w:left="-1" w:hanging="2"/>
        <w:jc w:val="both"/>
        <w:rPr>
          <w:b/>
          <w:color w:val="000000"/>
          <w:sz w:val="22"/>
          <w:szCs w:val="22"/>
        </w:rPr>
      </w:pPr>
    </w:p>
    <w:p w14:paraId="560E0B07" w14:textId="77777777" w:rsidR="007255A6" w:rsidRDefault="007255A6">
      <w:pPr>
        <w:pStyle w:val="normal1"/>
        <w:ind w:left="-1" w:hanging="2"/>
        <w:jc w:val="both"/>
        <w:rPr>
          <w:b/>
          <w:color w:val="000000"/>
          <w:sz w:val="22"/>
          <w:szCs w:val="22"/>
        </w:rPr>
      </w:pPr>
    </w:p>
    <w:p w14:paraId="73C9FCC2" w14:textId="77777777" w:rsidR="007255A6" w:rsidRDefault="007255A6">
      <w:pPr>
        <w:pStyle w:val="normal1"/>
        <w:ind w:left="-1" w:hanging="2"/>
        <w:jc w:val="both"/>
        <w:rPr>
          <w:b/>
          <w:color w:val="000000"/>
          <w:sz w:val="22"/>
          <w:szCs w:val="22"/>
        </w:rPr>
      </w:pPr>
    </w:p>
    <w:p w14:paraId="26F289ED" w14:textId="77777777" w:rsidR="007255A6" w:rsidRDefault="003C3BC4">
      <w:pPr>
        <w:pStyle w:val="normal1"/>
        <w:numPr>
          <w:ilvl w:val="0"/>
          <w:numId w:val="1"/>
        </w:numPr>
        <w:ind w:left="0" w:hanging="2"/>
        <w:jc w:val="both"/>
        <w:rPr>
          <w:color w:val="000000"/>
        </w:rPr>
      </w:pPr>
      <w:r>
        <w:rPr>
          <w:b/>
          <w:color w:val="000000"/>
          <w:sz w:val="22"/>
          <w:szCs w:val="22"/>
        </w:rPr>
        <w:t>EJE/ÁREA EN QUE SE ENCUENTRA LA MATERIA/SEMINARIO DENTRO DE LA CARRERA:</w:t>
      </w:r>
    </w:p>
    <w:p w14:paraId="41A20EDB" w14:textId="77777777" w:rsidR="007255A6" w:rsidRDefault="007255A6">
      <w:pPr>
        <w:pStyle w:val="normal1"/>
        <w:ind w:left="-1" w:hanging="2"/>
        <w:jc w:val="both"/>
        <w:rPr>
          <w:color w:val="000000"/>
          <w:sz w:val="22"/>
          <w:szCs w:val="22"/>
        </w:rPr>
      </w:pPr>
    </w:p>
    <w:p w14:paraId="0120C586" w14:textId="77777777" w:rsidR="007255A6" w:rsidRDefault="003C3BC4">
      <w:pPr>
        <w:pStyle w:val="normal1"/>
        <w:ind w:left="-1" w:hanging="2"/>
        <w:jc w:val="both"/>
        <w:rPr>
          <w:color w:val="000000"/>
        </w:rPr>
      </w:pPr>
      <w:r>
        <w:rPr>
          <w:color w:val="000000"/>
          <w:sz w:val="22"/>
          <w:szCs w:val="22"/>
        </w:rPr>
        <w:t>Comunicación Social</w:t>
      </w:r>
    </w:p>
    <w:p w14:paraId="6146509D" w14:textId="77777777" w:rsidR="007255A6" w:rsidRDefault="007255A6">
      <w:pPr>
        <w:pStyle w:val="normal1"/>
        <w:ind w:left="-1" w:hanging="2"/>
        <w:jc w:val="both"/>
        <w:rPr>
          <w:color w:val="000000"/>
          <w:sz w:val="22"/>
          <w:szCs w:val="22"/>
        </w:rPr>
      </w:pPr>
    </w:p>
    <w:p w14:paraId="618F73F2" w14:textId="77777777" w:rsidR="007255A6" w:rsidRDefault="003C3BC4">
      <w:pPr>
        <w:pStyle w:val="normal1"/>
        <w:numPr>
          <w:ilvl w:val="0"/>
          <w:numId w:val="1"/>
        </w:numPr>
        <w:ind w:left="0" w:hanging="2"/>
        <w:jc w:val="both"/>
        <w:rPr>
          <w:color w:val="000000"/>
        </w:rPr>
      </w:pPr>
      <w:r>
        <w:rPr>
          <w:b/>
          <w:color w:val="000000"/>
          <w:sz w:val="22"/>
          <w:szCs w:val="22"/>
        </w:rPr>
        <w:t>FUNDAMENTACIÓN DE LA MATERIA/SEMINARIO EN LA CARRERA:</w:t>
      </w:r>
    </w:p>
    <w:p w14:paraId="575FF935" w14:textId="77777777" w:rsidR="007255A6" w:rsidRDefault="007255A6">
      <w:pPr>
        <w:pStyle w:val="normal1"/>
        <w:ind w:left="-1" w:hanging="2"/>
        <w:jc w:val="both"/>
        <w:rPr>
          <w:i/>
          <w:sz w:val="20"/>
          <w:szCs w:val="20"/>
        </w:rPr>
      </w:pPr>
    </w:p>
    <w:p w14:paraId="17E84E7B" w14:textId="77777777" w:rsidR="007255A6" w:rsidRDefault="003C3BC4">
      <w:pPr>
        <w:pStyle w:val="normal1"/>
        <w:ind w:left="-1" w:hanging="2"/>
        <w:jc w:val="both"/>
        <w:rPr>
          <w:color w:val="000000"/>
        </w:rPr>
      </w:pPr>
      <w:r>
        <w:rPr>
          <w:color w:val="000000"/>
          <w:sz w:val="22"/>
          <w:szCs w:val="22"/>
        </w:rPr>
        <w:t xml:space="preserve">A lo largo de la historia, en el recorrido de la evolución, y el progreso técnico, el Arte y el Diseño son dispositivos primordiales en el desarrollo del hombre; y éste al entorno social al cual pertenece. </w:t>
      </w:r>
    </w:p>
    <w:p w14:paraId="4617918F" w14:textId="77777777" w:rsidR="007255A6" w:rsidRDefault="003C3BC4">
      <w:pPr>
        <w:pStyle w:val="normal1"/>
        <w:ind w:left="-1" w:hanging="2"/>
        <w:jc w:val="both"/>
        <w:rPr>
          <w:color w:val="000000"/>
        </w:rPr>
      </w:pPr>
      <w:r>
        <w:rPr>
          <w:color w:val="000000"/>
          <w:sz w:val="22"/>
          <w:szCs w:val="22"/>
        </w:rPr>
        <w:t>En la mediación permanente de las interacciones, es importante repensar las nociones de sujeto.  Sujetos que se comunican entre sí a través de aparatologías, sistemas y dispositivos diseñados especialmente. Entornos nuevos que establecen formas no conocidas a priori y que ponen en jaque las vinculaciones no solamente entre sujetos sino también, al entorno objetual con el que nos desenvolvemos.</w:t>
      </w:r>
    </w:p>
    <w:p w14:paraId="113802BA" w14:textId="77777777" w:rsidR="007255A6" w:rsidRDefault="007255A6">
      <w:pPr>
        <w:pStyle w:val="normal1"/>
        <w:ind w:left="-1" w:hanging="2"/>
        <w:jc w:val="both"/>
        <w:rPr>
          <w:color w:val="000000"/>
          <w:sz w:val="22"/>
          <w:szCs w:val="22"/>
        </w:rPr>
      </w:pPr>
    </w:p>
    <w:p w14:paraId="2CCD6300" w14:textId="77777777" w:rsidR="007255A6" w:rsidRDefault="007255A6">
      <w:pPr>
        <w:pStyle w:val="normal1"/>
        <w:ind w:left="-1" w:hanging="2"/>
        <w:jc w:val="both"/>
        <w:rPr>
          <w:color w:val="000000"/>
          <w:sz w:val="22"/>
          <w:szCs w:val="22"/>
        </w:rPr>
      </w:pPr>
    </w:p>
    <w:p w14:paraId="5E5BD123" w14:textId="77777777" w:rsidR="007255A6" w:rsidRDefault="007255A6">
      <w:pPr>
        <w:pStyle w:val="normal1"/>
        <w:ind w:left="-1" w:hanging="2"/>
        <w:jc w:val="both"/>
        <w:rPr>
          <w:color w:val="000000"/>
          <w:sz w:val="22"/>
          <w:szCs w:val="22"/>
        </w:rPr>
      </w:pPr>
    </w:p>
    <w:p w14:paraId="03731944" w14:textId="77777777" w:rsidR="007255A6" w:rsidRDefault="003C3BC4">
      <w:pPr>
        <w:pStyle w:val="normal1"/>
        <w:numPr>
          <w:ilvl w:val="0"/>
          <w:numId w:val="1"/>
        </w:numPr>
        <w:ind w:left="0" w:hanging="2"/>
        <w:jc w:val="both"/>
        <w:rPr>
          <w:color w:val="000000"/>
        </w:rPr>
      </w:pPr>
      <w:r>
        <w:rPr>
          <w:b/>
          <w:color w:val="000000"/>
          <w:sz w:val="22"/>
          <w:szCs w:val="22"/>
        </w:rPr>
        <w:t>OBJETIVOS DE LA MATERIA:</w:t>
      </w:r>
    </w:p>
    <w:p w14:paraId="719CE83E" w14:textId="77777777" w:rsidR="007255A6" w:rsidRDefault="007255A6">
      <w:pPr>
        <w:pStyle w:val="normal1"/>
        <w:ind w:hanging="2"/>
        <w:jc w:val="both"/>
        <w:rPr>
          <w:b/>
          <w:sz w:val="22"/>
          <w:szCs w:val="22"/>
        </w:rPr>
      </w:pPr>
    </w:p>
    <w:p w14:paraId="2B86889D" w14:textId="77777777" w:rsidR="007255A6" w:rsidRDefault="007255A6">
      <w:pPr>
        <w:pStyle w:val="normal1"/>
        <w:ind w:hanging="2"/>
        <w:jc w:val="both"/>
        <w:rPr>
          <w:b/>
          <w:sz w:val="22"/>
          <w:szCs w:val="22"/>
        </w:rPr>
      </w:pPr>
    </w:p>
    <w:p w14:paraId="6333ACB3" w14:textId="77777777" w:rsidR="007255A6" w:rsidRDefault="003C3BC4">
      <w:pPr>
        <w:pStyle w:val="normal1"/>
        <w:ind w:left="-1" w:hanging="2"/>
        <w:jc w:val="both"/>
        <w:rPr>
          <w:color w:val="000000"/>
        </w:rPr>
      </w:pPr>
      <w:r>
        <w:rPr>
          <w:color w:val="000000"/>
          <w:sz w:val="22"/>
          <w:szCs w:val="22"/>
        </w:rPr>
        <w:t>Que el/la alumno/a adquiera las condiciones suficientes para problematizar algunos conceptos claves concernientes a la producción, circulación, recepción e interpretación de las propuestas artísticas contemporáneas, conociendo el recorrido completo del dispositivo artístico, y del diseño, contemplando a los agentes movibles y sus interacciones, dentro del campo.</w:t>
      </w:r>
    </w:p>
    <w:p w14:paraId="50753BAC" w14:textId="77777777" w:rsidR="007255A6" w:rsidRDefault="003C3BC4">
      <w:pPr>
        <w:pStyle w:val="normal1"/>
        <w:ind w:left="-1" w:hanging="2"/>
        <w:jc w:val="both"/>
        <w:rPr>
          <w:color w:val="000000"/>
        </w:rPr>
      </w:pPr>
      <w:r>
        <w:rPr>
          <w:color w:val="000000"/>
          <w:sz w:val="22"/>
          <w:szCs w:val="22"/>
        </w:rPr>
        <w:t xml:space="preserve">Que logre identificar algunas de las estrategias artísticas en la comunicación y las pueda encuadrar históricamente. </w:t>
      </w:r>
    </w:p>
    <w:p w14:paraId="3C7F1DDC" w14:textId="77777777" w:rsidR="007255A6" w:rsidRDefault="003C3BC4">
      <w:pPr>
        <w:pStyle w:val="normal1"/>
        <w:ind w:left="-1" w:hanging="2"/>
        <w:jc w:val="both"/>
        <w:rPr>
          <w:color w:val="000000"/>
        </w:rPr>
      </w:pPr>
      <w:r>
        <w:rPr>
          <w:color w:val="000000"/>
          <w:sz w:val="22"/>
          <w:szCs w:val="22"/>
        </w:rPr>
        <w:t xml:space="preserve">Que reconozca la especificidad e hibridación de las nuevas disciplinas artísticas y la formulación de sus técnicas y que pueda relacionarlas con tradiciones y escuelas significativas. </w:t>
      </w:r>
    </w:p>
    <w:p w14:paraId="73A95BBB" w14:textId="77777777" w:rsidR="007255A6" w:rsidRDefault="003C3BC4">
      <w:pPr>
        <w:pStyle w:val="normal1"/>
        <w:ind w:left="-1" w:hanging="2"/>
        <w:jc w:val="both"/>
        <w:rPr>
          <w:color w:val="000000"/>
        </w:rPr>
      </w:pPr>
      <w:r>
        <w:rPr>
          <w:color w:val="000000"/>
          <w:sz w:val="22"/>
          <w:szCs w:val="22"/>
        </w:rPr>
        <w:t xml:space="preserve">Que pueda analizar los recursos y circuitos económicos fundamentales de la producción artística, sus propósitos y objetivos. </w:t>
      </w:r>
    </w:p>
    <w:p w14:paraId="43311AD5" w14:textId="77777777" w:rsidR="007255A6" w:rsidRDefault="003C3BC4">
      <w:pPr>
        <w:pStyle w:val="normal1"/>
        <w:ind w:left="-1" w:hanging="2"/>
        <w:jc w:val="both"/>
        <w:rPr>
          <w:color w:val="000000"/>
        </w:rPr>
      </w:pPr>
      <w:r>
        <w:rPr>
          <w:color w:val="000000"/>
          <w:sz w:val="22"/>
          <w:szCs w:val="22"/>
        </w:rPr>
        <w:t xml:space="preserve">Que asuma una posición crítica sobre el contenido y la realización artística. </w:t>
      </w:r>
    </w:p>
    <w:p w14:paraId="4DDF27A2" w14:textId="77777777" w:rsidR="007255A6" w:rsidRDefault="003C3BC4">
      <w:pPr>
        <w:pStyle w:val="normal1"/>
        <w:ind w:left="-1" w:hanging="2"/>
        <w:jc w:val="both"/>
        <w:rPr>
          <w:color w:val="000000"/>
        </w:rPr>
      </w:pPr>
      <w:r>
        <w:rPr>
          <w:color w:val="000000"/>
          <w:sz w:val="22"/>
          <w:szCs w:val="22"/>
        </w:rPr>
        <w:t>Que se asuma con la potencia expresiva necesaria para la elaboración personal de sus propios materiales de carácter artístico.</w:t>
      </w:r>
    </w:p>
    <w:p w14:paraId="05004BEB" w14:textId="77777777" w:rsidR="007255A6" w:rsidRDefault="007255A6">
      <w:pPr>
        <w:pStyle w:val="normal1"/>
        <w:ind w:left="-1" w:hanging="2"/>
        <w:jc w:val="both"/>
        <w:rPr>
          <w:color w:val="000000"/>
          <w:sz w:val="22"/>
          <w:szCs w:val="22"/>
        </w:rPr>
      </w:pPr>
    </w:p>
    <w:p w14:paraId="776D3695" w14:textId="77777777" w:rsidR="007255A6" w:rsidRDefault="003C3BC4">
      <w:pPr>
        <w:pStyle w:val="normal1"/>
        <w:ind w:left="-1" w:hanging="2"/>
        <w:jc w:val="both"/>
        <w:rPr>
          <w:color w:val="000000"/>
        </w:rPr>
      </w:pPr>
      <w:r>
        <w:rPr>
          <w:color w:val="000000"/>
          <w:sz w:val="22"/>
          <w:szCs w:val="22"/>
        </w:rPr>
        <w:t>La cátedra también propone que el/la estudiante:</w:t>
      </w:r>
    </w:p>
    <w:p w14:paraId="33D3E585" w14:textId="77777777" w:rsidR="007255A6" w:rsidRDefault="003C3BC4">
      <w:pPr>
        <w:pStyle w:val="normal1"/>
        <w:ind w:left="-1" w:hanging="2"/>
        <w:jc w:val="both"/>
        <w:rPr>
          <w:color w:val="000000"/>
        </w:rPr>
      </w:pPr>
      <w:r>
        <w:rPr>
          <w:color w:val="000000"/>
          <w:sz w:val="22"/>
          <w:szCs w:val="22"/>
        </w:rPr>
        <w:t>Se encuentre en condiciones de aplicar el código de ética y discrimine la utilización de la producción orientada a los valores y al bien común.</w:t>
      </w:r>
    </w:p>
    <w:p w14:paraId="6318EEAA" w14:textId="77777777" w:rsidR="007255A6" w:rsidRDefault="003C3BC4">
      <w:pPr>
        <w:pStyle w:val="normal1"/>
        <w:ind w:left="-1" w:hanging="2"/>
        <w:jc w:val="both"/>
        <w:rPr>
          <w:color w:val="000000"/>
        </w:rPr>
      </w:pPr>
      <w:r>
        <w:rPr>
          <w:color w:val="000000"/>
          <w:sz w:val="22"/>
          <w:szCs w:val="22"/>
        </w:rPr>
        <w:t>Que ubicado como productor de imágenes tenga en cuenta los principios de: legalidad (respeto por la ley vigente); veracidad (respeto por el consumidor); lealtad comercial (respeto por la competencia) y sensibilidad social (respeto por los diferentes públicos).</w:t>
      </w:r>
    </w:p>
    <w:p w14:paraId="4E88D74F" w14:textId="77777777" w:rsidR="007255A6" w:rsidRDefault="003C3BC4">
      <w:pPr>
        <w:pStyle w:val="normal1"/>
        <w:ind w:left="-1" w:hanging="2"/>
        <w:jc w:val="both"/>
        <w:rPr>
          <w:color w:val="000000"/>
        </w:rPr>
      </w:pPr>
      <w:r>
        <w:rPr>
          <w:color w:val="000000"/>
          <w:sz w:val="22"/>
          <w:szCs w:val="22"/>
        </w:rPr>
        <w:t>Que valore la producción nacional y regional como marca de identidad y memoria.</w:t>
      </w:r>
    </w:p>
    <w:p w14:paraId="72B8CC96" w14:textId="77777777" w:rsidR="007255A6" w:rsidRDefault="003C3BC4">
      <w:pPr>
        <w:pStyle w:val="normal1"/>
        <w:ind w:left="-1" w:hanging="2"/>
        <w:jc w:val="both"/>
        <w:rPr>
          <w:color w:val="000000"/>
        </w:rPr>
      </w:pPr>
      <w:r>
        <w:rPr>
          <w:color w:val="000000"/>
          <w:sz w:val="22"/>
          <w:szCs w:val="22"/>
        </w:rPr>
        <w:t>Que incorpore un manejo autonómico de las TIC para abordar el conocimiento fundamental de las técnicas de la producción identificando los métodos distintivos en la práctica de carácter técnico y artístico.</w:t>
      </w:r>
    </w:p>
    <w:p w14:paraId="368D7CFF" w14:textId="77777777" w:rsidR="007255A6" w:rsidRDefault="007255A6">
      <w:pPr>
        <w:pStyle w:val="normal1"/>
        <w:ind w:left="-1" w:hanging="2"/>
        <w:jc w:val="both"/>
        <w:rPr>
          <w:i/>
          <w:color w:val="000000"/>
          <w:sz w:val="22"/>
          <w:szCs w:val="22"/>
        </w:rPr>
      </w:pPr>
    </w:p>
    <w:p w14:paraId="6D0108B1" w14:textId="77777777" w:rsidR="007255A6" w:rsidRDefault="007255A6">
      <w:pPr>
        <w:pStyle w:val="normal1"/>
        <w:ind w:left="-1" w:hanging="2"/>
        <w:jc w:val="both"/>
        <w:rPr>
          <w:b/>
          <w:color w:val="000000"/>
          <w:sz w:val="20"/>
          <w:szCs w:val="20"/>
        </w:rPr>
      </w:pPr>
    </w:p>
    <w:p w14:paraId="5BB76822" w14:textId="77777777" w:rsidR="007255A6" w:rsidRDefault="007255A6">
      <w:pPr>
        <w:pStyle w:val="normal1"/>
        <w:ind w:left="-1" w:hanging="2"/>
        <w:jc w:val="both"/>
        <w:rPr>
          <w:b/>
          <w:color w:val="000000"/>
          <w:sz w:val="22"/>
          <w:szCs w:val="22"/>
        </w:rPr>
      </w:pPr>
    </w:p>
    <w:p w14:paraId="2622C7AE" w14:textId="77777777" w:rsidR="007255A6" w:rsidRDefault="007255A6">
      <w:pPr>
        <w:pStyle w:val="normal1"/>
        <w:ind w:left="-1" w:hanging="2"/>
        <w:jc w:val="both"/>
        <w:rPr>
          <w:b/>
          <w:color w:val="000000"/>
          <w:sz w:val="22"/>
          <w:szCs w:val="22"/>
        </w:rPr>
      </w:pPr>
    </w:p>
    <w:p w14:paraId="1F532432" w14:textId="77777777" w:rsidR="007255A6" w:rsidRDefault="007255A6">
      <w:pPr>
        <w:pStyle w:val="normal1"/>
        <w:ind w:left="-1" w:hanging="2"/>
        <w:jc w:val="both"/>
        <w:rPr>
          <w:b/>
          <w:color w:val="000000"/>
          <w:sz w:val="22"/>
          <w:szCs w:val="22"/>
        </w:rPr>
      </w:pPr>
    </w:p>
    <w:p w14:paraId="53A05EAA" w14:textId="77777777" w:rsidR="007255A6" w:rsidRDefault="007255A6">
      <w:pPr>
        <w:pStyle w:val="normal1"/>
        <w:ind w:left="-1" w:hanging="2"/>
        <w:jc w:val="both"/>
        <w:rPr>
          <w:color w:val="000000"/>
          <w:sz w:val="22"/>
          <w:szCs w:val="22"/>
        </w:rPr>
      </w:pPr>
    </w:p>
    <w:p w14:paraId="4A5C8B0E" w14:textId="77777777" w:rsidR="007255A6" w:rsidRDefault="007255A6">
      <w:pPr>
        <w:pStyle w:val="normal1"/>
        <w:ind w:left="-1" w:firstLine="0"/>
        <w:jc w:val="both"/>
        <w:rPr>
          <w:color w:val="000000"/>
          <w:sz w:val="22"/>
          <w:szCs w:val="22"/>
        </w:rPr>
      </w:pPr>
    </w:p>
    <w:p w14:paraId="5B4F761F" w14:textId="77777777" w:rsidR="007255A6" w:rsidRDefault="007255A6">
      <w:pPr>
        <w:pStyle w:val="normal1"/>
        <w:ind w:left="-1" w:firstLine="0"/>
        <w:jc w:val="both"/>
        <w:rPr>
          <w:color w:val="000000"/>
          <w:sz w:val="22"/>
          <w:szCs w:val="22"/>
        </w:rPr>
      </w:pPr>
    </w:p>
    <w:p w14:paraId="12735B88" w14:textId="77777777" w:rsidR="007255A6" w:rsidRDefault="003C3BC4">
      <w:pPr>
        <w:pStyle w:val="normal1"/>
        <w:numPr>
          <w:ilvl w:val="0"/>
          <w:numId w:val="1"/>
        </w:numPr>
        <w:ind w:left="0" w:hanging="2"/>
        <w:jc w:val="both"/>
        <w:rPr>
          <w:color w:val="000000"/>
        </w:rPr>
      </w:pPr>
      <w:r>
        <w:rPr>
          <w:b/>
          <w:color w:val="000000"/>
          <w:sz w:val="22"/>
          <w:szCs w:val="22"/>
        </w:rPr>
        <w:t xml:space="preserve">ASIGNACIÓN HORARIA: </w:t>
      </w:r>
    </w:p>
    <w:p w14:paraId="6E8B22D5" w14:textId="77777777" w:rsidR="007255A6" w:rsidRDefault="007255A6">
      <w:pPr>
        <w:pStyle w:val="normal1"/>
        <w:ind w:left="-1" w:hanging="2"/>
        <w:jc w:val="both"/>
        <w:rPr>
          <w:i/>
          <w:sz w:val="20"/>
          <w:szCs w:val="20"/>
        </w:rPr>
      </w:pPr>
    </w:p>
    <w:tbl>
      <w:tblPr>
        <w:tblW w:w="8010" w:type="dxa"/>
        <w:jc w:val="center"/>
        <w:tblLayout w:type="fixed"/>
        <w:tblLook w:val="0000" w:firstRow="0" w:lastRow="0" w:firstColumn="0" w:lastColumn="0" w:noHBand="0" w:noVBand="0"/>
      </w:tblPr>
      <w:tblGrid>
        <w:gridCol w:w="4907"/>
        <w:gridCol w:w="914"/>
        <w:gridCol w:w="1155"/>
        <w:gridCol w:w="1034"/>
      </w:tblGrid>
      <w:tr w:rsidR="007255A6" w14:paraId="20D0FD70" w14:textId="77777777">
        <w:trPr>
          <w:trHeight w:val="348"/>
          <w:jc w:val="center"/>
        </w:trPr>
        <w:tc>
          <w:tcPr>
            <w:tcW w:w="4906" w:type="dxa"/>
            <w:tcBorders>
              <w:bottom w:val="single" w:sz="4" w:space="0" w:color="6AA84F"/>
              <w:right w:val="single" w:sz="4" w:space="0" w:color="6AA84F"/>
            </w:tcBorders>
            <w:vAlign w:val="center"/>
          </w:tcPr>
          <w:p w14:paraId="6AC42895" w14:textId="77777777" w:rsidR="007255A6" w:rsidRDefault="007255A6">
            <w:pPr>
              <w:pStyle w:val="normal1"/>
              <w:widowControl w:val="0"/>
              <w:ind w:left="-1" w:hanging="2"/>
              <w:jc w:val="both"/>
              <w:rPr>
                <w:color w:val="000000"/>
                <w:sz w:val="22"/>
                <w:szCs w:val="22"/>
              </w:rPr>
            </w:pPr>
          </w:p>
        </w:tc>
        <w:tc>
          <w:tcPr>
            <w:tcW w:w="914"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0255C8DB" w14:textId="77777777" w:rsidR="007255A6" w:rsidRDefault="003C3BC4">
            <w:pPr>
              <w:pStyle w:val="normal1"/>
              <w:widowControl w:val="0"/>
              <w:ind w:left="-1" w:hanging="2"/>
              <w:jc w:val="center"/>
              <w:rPr>
                <w:color w:val="000000"/>
              </w:rPr>
            </w:pPr>
            <w:r>
              <w:rPr>
                <w:b/>
                <w:color w:val="000000"/>
                <w:sz w:val="22"/>
                <w:szCs w:val="22"/>
              </w:rPr>
              <w:t>Teórica</w:t>
            </w:r>
          </w:p>
        </w:tc>
        <w:tc>
          <w:tcPr>
            <w:tcW w:w="115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30071C40" w14:textId="77777777" w:rsidR="007255A6" w:rsidRDefault="003C3BC4">
            <w:pPr>
              <w:pStyle w:val="normal1"/>
              <w:widowControl w:val="0"/>
              <w:ind w:left="-1" w:hanging="2"/>
              <w:jc w:val="center"/>
              <w:rPr>
                <w:color w:val="000000"/>
              </w:rPr>
            </w:pPr>
            <w:r>
              <w:rPr>
                <w:b/>
                <w:color w:val="000000"/>
                <w:sz w:val="22"/>
                <w:szCs w:val="22"/>
              </w:rPr>
              <w:t>Práctica</w:t>
            </w:r>
          </w:p>
        </w:tc>
        <w:tc>
          <w:tcPr>
            <w:tcW w:w="1034"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1BD3A0EA" w14:textId="77777777" w:rsidR="007255A6" w:rsidRDefault="003C3BC4">
            <w:pPr>
              <w:pStyle w:val="normal1"/>
              <w:widowControl w:val="0"/>
              <w:ind w:left="-1" w:hanging="2"/>
              <w:jc w:val="center"/>
              <w:rPr>
                <w:color w:val="000000"/>
              </w:rPr>
            </w:pPr>
            <w:r>
              <w:rPr>
                <w:b/>
                <w:color w:val="000000"/>
                <w:sz w:val="22"/>
                <w:szCs w:val="22"/>
              </w:rPr>
              <w:t>Total</w:t>
            </w:r>
          </w:p>
        </w:tc>
      </w:tr>
      <w:tr w:rsidR="007255A6" w14:paraId="1BD793A6" w14:textId="77777777">
        <w:trPr>
          <w:trHeight w:val="567"/>
          <w:jc w:val="center"/>
        </w:trPr>
        <w:tc>
          <w:tcPr>
            <w:tcW w:w="4906"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0C976FA8" w14:textId="77777777" w:rsidR="007255A6" w:rsidRDefault="003C3BC4">
            <w:pPr>
              <w:pStyle w:val="normal1"/>
              <w:widowControl w:val="0"/>
              <w:ind w:left="-1" w:hanging="2"/>
              <w:rPr>
                <w:color w:val="000000"/>
              </w:rPr>
            </w:pPr>
            <w:r>
              <w:rPr>
                <w:b/>
                <w:color w:val="000000"/>
                <w:sz w:val="22"/>
                <w:szCs w:val="22"/>
              </w:rPr>
              <w:t xml:space="preserve">Carga horaria de trabajo sincrónico </w:t>
            </w:r>
            <w:r>
              <w:rPr>
                <w:color w:val="000000"/>
                <w:sz w:val="20"/>
                <w:szCs w:val="20"/>
              </w:rPr>
              <w:t>(precisar: presencial - mediante videoconferencia)</w:t>
            </w:r>
          </w:p>
        </w:tc>
        <w:tc>
          <w:tcPr>
            <w:tcW w:w="914" w:type="dxa"/>
            <w:tcBorders>
              <w:top w:val="single" w:sz="4" w:space="0" w:color="6AA84F"/>
              <w:left w:val="single" w:sz="4" w:space="0" w:color="6AA84F"/>
              <w:bottom w:val="single" w:sz="4" w:space="0" w:color="6AA84F"/>
              <w:right w:val="single" w:sz="4" w:space="0" w:color="6AA84F"/>
            </w:tcBorders>
            <w:vAlign w:val="center"/>
          </w:tcPr>
          <w:p w14:paraId="28A33BD3" w14:textId="77777777" w:rsidR="007255A6" w:rsidRDefault="003C3BC4">
            <w:pPr>
              <w:pStyle w:val="normal1"/>
              <w:widowControl w:val="0"/>
              <w:ind w:left="-1" w:hanging="2"/>
              <w:jc w:val="both"/>
              <w:rPr>
                <w:color w:val="000000"/>
              </w:rPr>
            </w:pPr>
            <w:r>
              <w:rPr>
                <w:color w:val="000000"/>
                <w:sz w:val="22"/>
                <w:szCs w:val="22"/>
              </w:rPr>
              <w:t>58</w:t>
            </w:r>
          </w:p>
        </w:tc>
        <w:tc>
          <w:tcPr>
            <w:tcW w:w="1155" w:type="dxa"/>
            <w:tcBorders>
              <w:top w:val="single" w:sz="4" w:space="0" w:color="6AA84F"/>
              <w:left w:val="single" w:sz="4" w:space="0" w:color="6AA84F"/>
              <w:bottom w:val="single" w:sz="4" w:space="0" w:color="6AA84F"/>
              <w:right w:val="single" w:sz="4" w:space="0" w:color="6AA84F"/>
            </w:tcBorders>
            <w:vAlign w:val="center"/>
          </w:tcPr>
          <w:p w14:paraId="193AE58C" w14:textId="77777777" w:rsidR="007255A6" w:rsidRDefault="003C3BC4">
            <w:pPr>
              <w:pStyle w:val="normal1"/>
              <w:widowControl w:val="0"/>
              <w:ind w:left="-1" w:hanging="2"/>
              <w:jc w:val="both"/>
              <w:rPr>
                <w:color w:val="000000"/>
              </w:rPr>
            </w:pPr>
            <w:r>
              <w:rPr>
                <w:color w:val="000000"/>
                <w:sz w:val="22"/>
                <w:szCs w:val="22"/>
              </w:rPr>
              <w:t>14</w:t>
            </w:r>
          </w:p>
        </w:tc>
        <w:tc>
          <w:tcPr>
            <w:tcW w:w="1034" w:type="dxa"/>
            <w:tcBorders>
              <w:top w:val="single" w:sz="4" w:space="0" w:color="6AA84F"/>
              <w:left w:val="single" w:sz="4" w:space="0" w:color="6AA84F"/>
              <w:bottom w:val="single" w:sz="4" w:space="0" w:color="6AA84F"/>
              <w:right w:val="single" w:sz="4" w:space="0" w:color="6AA84F"/>
            </w:tcBorders>
            <w:vAlign w:val="center"/>
          </w:tcPr>
          <w:p w14:paraId="0384E1D0" w14:textId="77777777" w:rsidR="007255A6" w:rsidRDefault="003C3BC4">
            <w:pPr>
              <w:pStyle w:val="normal1"/>
              <w:widowControl w:val="0"/>
              <w:ind w:left="-1" w:hanging="2"/>
              <w:jc w:val="both"/>
              <w:rPr>
                <w:color w:val="000000"/>
              </w:rPr>
            </w:pPr>
            <w:r>
              <w:rPr>
                <w:color w:val="000000"/>
                <w:sz w:val="22"/>
                <w:szCs w:val="22"/>
              </w:rPr>
              <w:t>72</w:t>
            </w:r>
          </w:p>
        </w:tc>
      </w:tr>
      <w:tr w:rsidR="007255A6" w14:paraId="42CA33CB" w14:textId="77777777">
        <w:trPr>
          <w:trHeight w:val="567"/>
          <w:jc w:val="center"/>
        </w:trPr>
        <w:tc>
          <w:tcPr>
            <w:tcW w:w="4906"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38480BCA" w14:textId="77777777" w:rsidR="007255A6" w:rsidRDefault="003C3BC4">
            <w:pPr>
              <w:pStyle w:val="normal1"/>
              <w:widowControl w:val="0"/>
              <w:ind w:left="-1" w:hanging="2"/>
              <w:rPr>
                <w:color w:val="000000"/>
              </w:rPr>
            </w:pPr>
            <w:r>
              <w:rPr>
                <w:b/>
                <w:color w:val="000000"/>
                <w:sz w:val="22"/>
                <w:szCs w:val="22"/>
              </w:rPr>
              <w:t>Carga horaria de trabajo asincrónico</w:t>
            </w:r>
          </w:p>
          <w:p w14:paraId="3EF91EF9" w14:textId="77777777" w:rsidR="007255A6" w:rsidRDefault="003C3BC4">
            <w:pPr>
              <w:pStyle w:val="normal1"/>
              <w:widowControl w:val="0"/>
              <w:ind w:left="-1" w:hanging="2"/>
              <w:rPr>
                <w:color w:val="000000"/>
              </w:rPr>
            </w:pPr>
            <w:r>
              <w:rPr>
                <w:color w:val="000000"/>
                <w:sz w:val="20"/>
                <w:szCs w:val="20"/>
              </w:rPr>
              <w:t>(trabajo asincrónico en plataformas</w:t>
            </w:r>
            <w:r>
              <w:rPr>
                <w:b/>
                <w:color w:val="000000"/>
                <w:sz w:val="20"/>
                <w:szCs w:val="20"/>
              </w:rPr>
              <w:t xml:space="preserve"> - </w:t>
            </w:r>
            <w:r>
              <w:rPr>
                <w:color w:val="000000"/>
                <w:sz w:val="20"/>
                <w:szCs w:val="20"/>
              </w:rPr>
              <w:t>en horas y en %)</w:t>
            </w:r>
          </w:p>
        </w:tc>
        <w:tc>
          <w:tcPr>
            <w:tcW w:w="914" w:type="dxa"/>
            <w:tcBorders>
              <w:top w:val="single" w:sz="4" w:space="0" w:color="6AA84F"/>
              <w:left w:val="single" w:sz="4" w:space="0" w:color="6AA84F"/>
              <w:bottom w:val="single" w:sz="4" w:space="0" w:color="6AA84F"/>
              <w:right w:val="single" w:sz="4" w:space="0" w:color="6AA84F"/>
            </w:tcBorders>
            <w:vAlign w:val="center"/>
          </w:tcPr>
          <w:p w14:paraId="76260115" w14:textId="77777777" w:rsidR="007255A6" w:rsidRDefault="007255A6">
            <w:pPr>
              <w:pStyle w:val="normal1"/>
              <w:widowControl w:val="0"/>
              <w:ind w:left="-1" w:hanging="2"/>
              <w:jc w:val="both"/>
              <w:rPr>
                <w:color w:val="000000"/>
                <w:sz w:val="22"/>
                <w:szCs w:val="22"/>
              </w:rPr>
            </w:pPr>
          </w:p>
        </w:tc>
        <w:tc>
          <w:tcPr>
            <w:tcW w:w="1155" w:type="dxa"/>
            <w:tcBorders>
              <w:top w:val="single" w:sz="4" w:space="0" w:color="6AA84F"/>
              <w:left w:val="single" w:sz="4" w:space="0" w:color="6AA84F"/>
              <w:bottom w:val="single" w:sz="4" w:space="0" w:color="6AA84F"/>
              <w:right w:val="single" w:sz="4" w:space="0" w:color="6AA84F"/>
            </w:tcBorders>
            <w:vAlign w:val="center"/>
          </w:tcPr>
          <w:p w14:paraId="2B047F89" w14:textId="77777777" w:rsidR="007255A6" w:rsidRDefault="007255A6">
            <w:pPr>
              <w:pStyle w:val="normal1"/>
              <w:widowControl w:val="0"/>
              <w:ind w:left="-1" w:hanging="2"/>
              <w:jc w:val="both"/>
              <w:rPr>
                <w:color w:val="000000"/>
                <w:sz w:val="22"/>
                <w:szCs w:val="22"/>
              </w:rPr>
            </w:pPr>
          </w:p>
        </w:tc>
        <w:tc>
          <w:tcPr>
            <w:tcW w:w="1034" w:type="dxa"/>
            <w:tcBorders>
              <w:top w:val="single" w:sz="4" w:space="0" w:color="6AA84F"/>
              <w:left w:val="single" w:sz="4" w:space="0" w:color="6AA84F"/>
              <w:bottom w:val="single" w:sz="4" w:space="0" w:color="6AA84F"/>
              <w:right w:val="single" w:sz="4" w:space="0" w:color="6AA84F"/>
            </w:tcBorders>
            <w:vAlign w:val="center"/>
          </w:tcPr>
          <w:p w14:paraId="669D7CD0" w14:textId="77777777" w:rsidR="007255A6" w:rsidRDefault="007255A6">
            <w:pPr>
              <w:pStyle w:val="normal1"/>
              <w:widowControl w:val="0"/>
              <w:ind w:left="-1" w:hanging="2"/>
              <w:jc w:val="both"/>
              <w:rPr>
                <w:color w:val="000000"/>
                <w:sz w:val="22"/>
                <w:szCs w:val="22"/>
              </w:rPr>
            </w:pPr>
          </w:p>
        </w:tc>
      </w:tr>
      <w:tr w:rsidR="007255A6" w14:paraId="6191AB6A" w14:textId="77777777">
        <w:trPr>
          <w:trHeight w:val="567"/>
          <w:jc w:val="center"/>
        </w:trPr>
        <w:tc>
          <w:tcPr>
            <w:tcW w:w="4906"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231D2BA" w14:textId="77777777" w:rsidR="007255A6" w:rsidRDefault="003C3BC4">
            <w:pPr>
              <w:pStyle w:val="normal1"/>
              <w:widowControl w:val="0"/>
              <w:ind w:left="-1" w:hanging="2"/>
              <w:rPr>
                <w:color w:val="000000"/>
              </w:rPr>
            </w:pPr>
            <w:r>
              <w:rPr>
                <w:b/>
                <w:color w:val="000000"/>
                <w:sz w:val="22"/>
                <w:szCs w:val="22"/>
              </w:rPr>
              <w:t>Carga horaria general</w:t>
            </w:r>
          </w:p>
        </w:tc>
        <w:tc>
          <w:tcPr>
            <w:tcW w:w="914" w:type="dxa"/>
            <w:tcBorders>
              <w:top w:val="single" w:sz="4" w:space="0" w:color="6AA84F"/>
              <w:left w:val="single" w:sz="4" w:space="0" w:color="6AA84F"/>
              <w:bottom w:val="single" w:sz="4" w:space="0" w:color="6AA84F"/>
              <w:right w:val="single" w:sz="4" w:space="0" w:color="6AA84F"/>
            </w:tcBorders>
            <w:vAlign w:val="center"/>
          </w:tcPr>
          <w:p w14:paraId="2C6E1D90" w14:textId="77777777" w:rsidR="007255A6" w:rsidRDefault="003C3BC4">
            <w:pPr>
              <w:pStyle w:val="normal1"/>
              <w:widowControl w:val="0"/>
              <w:ind w:left="-1" w:hanging="2"/>
              <w:jc w:val="both"/>
              <w:rPr>
                <w:color w:val="000000"/>
              </w:rPr>
            </w:pPr>
            <w:r>
              <w:rPr>
                <w:color w:val="000000"/>
                <w:sz w:val="22"/>
                <w:szCs w:val="22"/>
              </w:rPr>
              <w:t>58</w:t>
            </w:r>
          </w:p>
        </w:tc>
        <w:tc>
          <w:tcPr>
            <w:tcW w:w="1155" w:type="dxa"/>
            <w:tcBorders>
              <w:top w:val="single" w:sz="4" w:space="0" w:color="6AA84F"/>
              <w:left w:val="single" w:sz="4" w:space="0" w:color="6AA84F"/>
              <w:bottom w:val="single" w:sz="4" w:space="0" w:color="6AA84F"/>
              <w:right w:val="single" w:sz="4" w:space="0" w:color="6AA84F"/>
            </w:tcBorders>
            <w:vAlign w:val="center"/>
          </w:tcPr>
          <w:p w14:paraId="1770D7AF" w14:textId="77777777" w:rsidR="007255A6" w:rsidRDefault="003C3BC4">
            <w:pPr>
              <w:pStyle w:val="normal1"/>
              <w:widowControl w:val="0"/>
              <w:ind w:left="-1" w:hanging="2"/>
              <w:jc w:val="both"/>
              <w:rPr>
                <w:color w:val="000000"/>
              </w:rPr>
            </w:pPr>
            <w:r>
              <w:rPr>
                <w:color w:val="000000"/>
                <w:sz w:val="22"/>
                <w:szCs w:val="22"/>
              </w:rPr>
              <w:t>14</w:t>
            </w:r>
          </w:p>
        </w:tc>
        <w:tc>
          <w:tcPr>
            <w:tcW w:w="1034" w:type="dxa"/>
            <w:tcBorders>
              <w:top w:val="single" w:sz="4" w:space="0" w:color="6AA84F"/>
              <w:left w:val="single" w:sz="4" w:space="0" w:color="6AA84F"/>
              <w:bottom w:val="single" w:sz="4" w:space="0" w:color="6AA84F"/>
              <w:right w:val="single" w:sz="4" w:space="0" w:color="6AA84F"/>
            </w:tcBorders>
            <w:vAlign w:val="center"/>
          </w:tcPr>
          <w:p w14:paraId="5F0F1B28" w14:textId="77777777" w:rsidR="007255A6" w:rsidRDefault="003C3BC4">
            <w:pPr>
              <w:pStyle w:val="normal1"/>
              <w:widowControl w:val="0"/>
              <w:ind w:left="-1" w:hanging="2"/>
              <w:jc w:val="both"/>
              <w:rPr>
                <w:color w:val="000000"/>
              </w:rPr>
            </w:pPr>
            <w:r>
              <w:rPr>
                <w:color w:val="000000"/>
                <w:sz w:val="22"/>
                <w:szCs w:val="22"/>
              </w:rPr>
              <w:t>72</w:t>
            </w:r>
          </w:p>
        </w:tc>
      </w:tr>
    </w:tbl>
    <w:p w14:paraId="2C69F234" w14:textId="77777777" w:rsidR="007255A6" w:rsidRDefault="007255A6">
      <w:pPr>
        <w:pStyle w:val="normal1"/>
        <w:ind w:left="-1" w:hanging="2"/>
        <w:jc w:val="both"/>
        <w:rPr>
          <w:color w:val="000000"/>
          <w:sz w:val="22"/>
          <w:szCs w:val="22"/>
        </w:rPr>
      </w:pPr>
    </w:p>
    <w:p w14:paraId="777D6F8E" w14:textId="77777777" w:rsidR="007255A6" w:rsidRDefault="007255A6">
      <w:pPr>
        <w:pStyle w:val="normal1"/>
        <w:ind w:left="-1" w:hanging="2"/>
        <w:jc w:val="both"/>
        <w:rPr>
          <w:color w:val="000000"/>
          <w:sz w:val="22"/>
          <w:szCs w:val="22"/>
        </w:rPr>
      </w:pPr>
    </w:p>
    <w:p w14:paraId="222DA368" w14:textId="77777777" w:rsidR="007255A6" w:rsidRDefault="007255A6">
      <w:pPr>
        <w:pStyle w:val="normal1"/>
        <w:ind w:left="-1" w:hanging="2"/>
        <w:jc w:val="both"/>
        <w:rPr>
          <w:color w:val="000000"/>
          <w:sz w:val="22"/>
          <w:szCs w:val="22"/>
        </w:rPr>
      </w:pPr>
    </w:p>
    <w:p w14:paraId="4BE29A55" w14:textId="77777777" w:rsidR="007255A6" w:rsidRDefault="003C3BC4">
      <w:pPr>
        <w:pStyle w:val="normal1"/>
        <w:numPr>
          <w:ilvl w:val="0"/>
          <w:numId w:val="1"/>
        </w:numPr>
        <w:ind w:left="0" w:hanging="2"/>
        <w:jc w:val="both"/>
        <w:rPr>
          <w:color w:val="000000"/>
        </w:rPr>
      </w:pPr>
      <w:r>
        <w:rPr>
          <w:b/>
          <w:color w:val="000000"/>
          <w:sz w:val="22"/>
          <w:szCs w:val="22"/>
        </w:rPr>
        <w:t>UNIDADES TEMÁTICAS, CONTENIDOS, BIBLIOGRAFÍA POR UNIDAD TEMÁTICA:</w:t>
      </w:r>
    </w:p>
    <w:p w14:paraId="4F4788A4" w14:textId="77777777" w:rsidR="007255A6" w:rsidRDefault="007255A6">
      <w:pPr>
        <w:pStyle w:val="normal1"/>
        <w:ind w:left="-1" w:firstLine="0"/>
        <w:jc w:val="both"/>
        <w:rPr>
          <w:color w:val="000000"/>
        </w:rPr>
      </w:pPr>
    </w:p>
    <w:p w14:paraId="0651ECA6" w14:textId="77777777" w:rsidR="007255A6" w:rsidRDefault="003C3BC4">
      <w:pPr>
        <w:pStyle w:val="normal1"/>
        <w:ind w:left="-1" w:firstLine="0"/>
        <w:jc w:val="both"/>
        <w:rPr>
          <w:color w:val="000000"/>
        </w:rPr>
      </w:pPr>
      <w:r>
        <w:rPr>
          <w:b/>
          <w:color w:val="000000"/>
          <w:sz w:val="22"/>
          <w:szCs w:val="22"/>
        </w:rPr>
        <w:t>Unidad 1</w:t>
      </w:r>
    </w:p>
    <w:p w14:paraId="0FF05375" w14:textId="77777777" w:rsidR="007255A6" w:rsidRDefault="003C3BC4">
      <w:pPr>
        <w:pStyle w:val="Default"/>
        <w:jc w:val="both"/>
      </w:pPr>
      <w:r>
        <w:rPr>
          <w:b/>
          <w:sz w:val="22"/>
          <w:szCs w:val="22"/>
        </w:rPr>
        <w:t xml:space="preserve">Propósito de la unidad </w:t>
      </w:r>
    </w:p>
    <w:p w14:paraId="11BE56FF" w14:textId="77777777" w:rsidR="007255A6" w:rsidRDefault="003C3BC4">
      <w:pPr>
        <w:pStyle w:val="Default"/>
        <w:jc w:val="both"/>
      </w:pPr>
      <w:r>
        <w:rPr>
          <w:sz w:val="22"/>
          <w:szCs w:val="22"/>
        </w:rPr>
        <w:t xml:space="preserve">Establecer un enfoque metodológico para la interpretación de propuestas artísticas de diversas disciplinas específicas que sean útiles para problematizar el concepto de obra artística desde una mirada contemporánea. </w:t>
      </w:r>
    </w:p>
    <w:p w14:paraId="4E1C1D8C" w14:textId="77777777" w:rsidR="007255A6" w:rsidRDefault="003C3BC4">
      <w:pPr>
        <w:pStyle w:val="Default"/>
        <w:jc w:val="both"/>
      </w:pPr>
      <w:r>
        <w:rPr>
          <w:b/>
          <w:sz w:val="22"/>
          <w:szCs w:val="22"/>
        </w:rPr>
        <w:t xml:space="preserve">Título de la unidad </w:t>
      </w:r>
    </w:p>
    <w:p w14:paraId="27A66472" w14:textId="77777777" w:rsidR="007255A6" w:rsidRDefault="003C3BC4">
      <w:pPr>
        <w:pStyle w:val="Default"/>
        <w:jc w:val="both"/>
      </w:pPr>
      <w:r>
        <w:rPr>
          <w:sz w:val="22"/>
          <w:szCs w:val="22"/>
        </w:rPr>
        <w:t xml:space="preserve">El arte era reconocible como arte, pero, ahora, cualquier cosa es arte. </w:t>
      </w:r>
    </w:p>
    <w:p w14:paraId="35682210" w14:textId="77777777" w:rsidR="007255A6" w:rsidRDefault="007255A6">
      <w:pPr>
        <w:pStyle w:val="Default"/>
        <w:jc w:val="both"/>
        <w:rPr>
          <w:b/>
        </w:rPr>
      </w:pPr>
    </w:p>
    <w:p w14:paraId="76EF7F93" w14:textId="77777777" w:rsidR="007255A6" w:rsidRDefault="003C3BC4">
      <w:pPr>
        <w:pStyle w:val="Default"/>
        <w:jc w:val="both"/>
      </w:pPr>
      <w:r>
        <w:rPr>
          <w:b/>
          <w:sz w:val="22"/>
          <w:szCs w:val="22"/>
        </w:rPr>
        <w:t xml:space="preserve">Contenidos </w:t>
      </w:r>
    </w:p>
    <w:p w14:paraId="5CFE1A58" w14:textId="77777777" w:rsidR="007255A6" w:rsidRDefault="003C3BC4">
      <w:pPr>
        <w:pStyle w:val="Default"/>
        <w:jc w:val="both"/>
      </w:pPr>
      <w:r>
        <w:rPr>
          <w:sz w:val="22"/>
          <w:szCs w:val="22"/>
        </w:rPr>
        <w:t xml:space="preserve">1.- ¿Qué es Arte? Arte y su concepto. Perspectivas en el abordaje de conceptos: </w:t>
      </w:r>
    </w:p>
    <w:p w14:paraId="1B458A32" w14:textId="77777777" w:rsidR="007255A6" w:rsidRDefault="003C3BC4">
      <w:pPr>
        <w:pStyle w:val="Default"/>
        <w:jc w:val="both"/>
      </w:pPr>
      <w:proofErr w:type="spellStart"/>
      <w:r>
        <w:rPr>
          <w:sz w:val="22"/>
          <w:szCs w:val="22"/>
        </w:rPr>
        <w:t>Teknhé</w:t>
      </w:r>
      <w:proofErr w:type="spellEnd"/>
      <w:r>
        <w:rPr>
          <w:sz w:val="22"/>
          <w:szCs w:val="22"/>
        </w:rPr>
        <w:t xml:space="preserve"> – </w:t>
      </w:r>
      <w:proofErr w:type="spellStart"/>
      <w:r>
        <w:rPr>
          <w:sz w:val="22"/>
          <w:szCs w:val="22"/>
        </w:rPr>
        <w:t>Ars</w:t>
      </w:r>
      <w:proofErr w:type="spellEnd"/>
      <w:r>
        <w:rPr>
          <w:sz w:val="22"/>
          <w:szCs w:val="22"/>
        </w:rPr>
        <w:t xml:space="preserve">: arte, artes expresivas, constructivas, Edad media y las </w:t>
      </w:r>
      <w:proofErr w:type="spellStart"/>
      <w:r>
        <w:rPr>
          <w:sz w:val="22"/>
          <w:szCs w:val="22"/>
        </w:rPr>
        <w:t>Ars</w:t>
      </w:r>
      <w:proofErr w:type="spellEnd"/>
      <w:r>
        <w:rPr>
          <w:sz w:val="22"/>
          <w:szCs w:val="22"/>
        </w:rPr>
        <w:t>. Artes vulgares y liberales. Artistas vs Artesanos. Arte sagrado y su desacralización.</w:t>
      </w:r>
    </w:p>
    <w:p w14:paraId="55D36D0A" w14:textId="77777777" w:rsidR="007255A6" w:rsidRDefault="003C3BC4">
      <w:pPr>
        <w:pStyle w:val="Default"/>
        <w:jc w:val="both"/>
      </w:pPr>
      <w:r>
        <w:rPr>
          <w:sz w:val="22"/>
          <w:szCs w:val="22"/>
        </w:rPr>
        <w:t xml:space="preserve"> </w:t>
      </w:r>
    </w:p>
    <w:p w14:paraId="2B0B0069" w14:textId="77777777" w:rsidR="007255A6" w:rsidRDefault="003C3BC4">
      <w:pPr>
        <w:pStyle w:val="Default"/>
        <w:jc w:val="both"/>
      </w:pPr>
      <w:r>
        <w:rPr>
          <w:sz w:val="22"/>
          <w:szCs w:val="22"/>
        </w:rPr>
        <w:t>Una aproximación a las historias del arte</w:t>
      </w:r>
      <w:r>
        <w:rPr>
          <w:b/>
          <w:sz w:val="22"/>
          <w:szCs w:val="22"/>
        </w:rPr>
        <w:t xml:space="preserve">. </w:t>
      </w:r>
      <w:r>
        <w:rPr>
          <w:sz w:val="22"/>
          <w:szCs w:val="22"/>
        </w:rPr>
        <w:t xml:space="preserve">-Introducción general Historia del Arte. (Prehistoria / Siglo XVII Principios Siglo XIX). Conceptos de belleza. Y fundamentos de la producción artística. Belleza griega, - Conceptos estéticos: Qué es la estética ¿De dónde viene la palabra Arte? Primeros nombramientos griegos, </w:t>
      </w:r>
      <w:proofErr w:type="spellStart"/>
      <w:r>
        <w:rPr>
          <w:sz w:val="22"/>
          <w:szCs w:val="22"/>
        </w:rPr>
        <w:t>Tekhné</w:t>
      </w:r>
      <w:proofErr w:type="spellEnd"/>
      <w:r>
        <w:rPr>
          <w:sz w:val="22"/>
          <w:szCs w:val="22"/>
        </w:rPr>
        <w:t xml:space="preserve">, </w:t>
      </w:r>
      <w:proofErr w:type="spellStart"/>
      <w:r>
        <w:rPr>
          <w:sz w:val="22"/>
          <w:szCs w:val="22"/>
        </w:rPr>
        <w:t>Katharsis</w:t>
      </w:r>
      <w:proofErr w:type="spellEnd"/>
      <w:r>
        <w:rPr>
          <w:sz w:val="22"/>
          <w:szCs w:val="22"/>
        </w:rPr>
        <w:t xml:space="preserve">, </w:t>
      </w:r>
      <w:proofErr w:type="spellStart"/>
      <w:r>
        <w:rPr>
          <w:sz w:val="22"/>
          <w:szCs w:val="22"/>
        </w:rPr>
        <w:t>Poiesis</w:t>
      </w:r>
      <w:proofErr w:type="spellEnd"/>
      <w:r>
        <w:rPr>
          <w:sz w:val="22"/>
          <w:szCs w:val="22"/>
        </w:rPr>
        <w:t xml:space="preserve">, El valor de los conceptos amplio: </w:t>
      </w:r>
      <w:proofErr w:type="spellStart"/>
      <w:r>
        <w:rPr>
          <w:sz w:val="22"/>
          <w:szCs w:val="22"/>
        </w:rPr>
        <w:t>Truinica</w:t>
      </w:r>
      <w:proofErr w:type="spellEnd"/>
      <w:r>
        <w:rPr>
          <w:sz w:val="22"/>
          <w:szCs w:val="22"/>
        </w:rPr>
        <w:t xml:space="preserve"> </w:t>
      </w:r>
      <w:proofErr w:type="spellStart"/>
      <w:proofErr w:type="gramStart"/>
      <w:r>
        <w:rPr>
          <w:sz w:val="22"/>
          <w:szCs w:val="22"/>
        </w:rPr>
        <w:t>Choreia</w:t>
      </w:r>
      <w:proofErr w:type="spellEnd"/>
      <w:r>
        <w:rPr>
          <w:sz w:val="22"/>
          <w:szCs w:val="22"/>
        </w:rPr>
        <w:t>..</w:t>
      </w:r>
      <w:proofErr w:type="gramEnd"/>
      <w:r>
        <w:rPr>
          <w:sz w:val="22"/>
          <w:szCs w:val="22"/>
        </w:rPr>
        <w:t xml:space="preserve"> La Danza, Musique, Poesía. ideales del renacimiento, subjetividad en el siglo XVIII. Constitución del estudio de la estética como teoría.</w:t>
      </w:r>
    </w:p>
    <w:p w14:paraId="601B8593" w14:textId="77777777" w:rsidR="007255A6" w:rsidRDefault="007255A6">
      <w:pPr>
        <w:pStyle w:val="Default"/>
        <w:jc w:val="both"/>
      </w:pPr>
    </w:p>
    <w:p w14:paraId="1AE0328B" w14:textId="77777777" w:rsidR="007255A6" w:rsidRDefault="003C3BC4">
      <w:pPr>
        <w:pStyle w:val="Default"/>
        <w:jc w:val="both"/>
      </w:pPr>
      <w:r>
        <w:rPr>
          <w:sz w:val="22"/>
          <w:szCs w:val="22"/>
        </w:rPr>
        <w:t>-Introducción Primer Análisis. Mixtura Pintura y Cine Introducción a los procesos artísticos y al arte de la producción en el arte moderno comparativas entre disciplinas: arquitectura, literatura, teatro, música, pintura, danza y el cine. Elementos distintivos en el arte oriental, arte africano, producción de los pueblos originarios.</w:t>
      </w:r>
      <w:r>
        <w:rPr>
          <w:sz w:val="22"/>
          <w:szCs w:val="22"/>
        </w:rPr>
        <w:br/>
      </w:r>
      <w:r>
        <w:rPr>
          <w:sz w:val="22"/>
          <w:szCs w:val="22"/>
        </w:rPr>
        <w:lastRenderedPageBreak/>
        <w:t>El carácter de la imagen. Estáticas, Movibles, la imagen y sus soportes. Formatos y tamaños, Marco Objeto / Marco límite.</w:t>
      </w:r>
      <w:r>
        <w:rPr>
          <w:sz w:val="22"/>
          <w:szCs w:val="22"/>
        </w:rPr>
        <w:br/>
      </w:r>
      <w:r>
        <w:rPr>
          <w:sz w:val="22"/>
          <w:szCs w:val="22"/>
        </w:rPr>
        <w:t>La imagen pública, la imagen privada. Imagen consagrada, imagen Popular. Imagen nómada.</w:t>
      </w:r>
      <w:r>
        <w:rPr>
          <w:sz w:val="22"/>
          <w:szCs w:val="22"/>
        </w:rPr>
        <w:br/>
      </w:r>
      <w:r>
        <w:rPr>
          <w:sz w:val="22"/>
          <w:szCs w:val="22"/>
        </w:rPr>
        <w:br/>
        <w:t xml:space="preserve">2.- Rasgos distintivos de la imagen fotográfica. Antecedentes históricos y políticos. Criterios de producción en la utilización de la cámara oscura: daguerrotipo y evolución de la imagen fija. Los experimentos ópticos de Athanasius Kirher S.J. y la corporación industrial </w:t>
      </w:r>
      <w:r>
        <w:rPr>
          <w:i/>
          <w:sz w:val="22"/>
          <w:szCs w:val="22"/>
        </w:rPr>
        <w:t>Eastman /Kodak</w:t>
      </w:r>
      <w:r>
        <w:rPr>
          <w:sz w:val="22"/>
          <w:szCs w:val="22"/>
        </w:rPr>
        <w:t xml:space="preserve">. Forma de producción de imágenes en el estudio fotográfico. Fotomontaje en Grete Stern e imágenes publicitarias en David LaChapelle. </w:t>
      </w:r>
    </w:p>
    <w:p w14:paraId="25FFC5AE" w14:textId="77777777" w:rsidR="007255A6" w:rsidRDefault="003C3BC4">
      <w:pPr>
        <w:pStyle w:val="Default"/>
        <w:jc w:val="both"/>
      </w:pPr>
      <w:r>
        <w:rPr>
          <w:sz w:val="22"/>
          <w:szCs w:val="22"/>
        </w:rPr>
        <w:t xml:space="preserve">3.- Algunos criterios de la producción de imágenes en movimiento en la historia del arte contemporáneo. </w:t>
      </w:r>
    </w:p>
    <w:p w14:paraId="604F6D1D" w14:textId="77777777" w:rsidR="007255A6" w:rsidRDefault="003C3BC4">
      <w:pPr>
        <w:pStyle w:val="Default"/>
        <w:jc w:val="both"/>
      </w:pPr>
      <w:r>
        <w:rPr>
          <w:sz w:val="22"/>
          <w:szCs w:val="22"/>
        </w:rPr>
        <w:t>Instalación, video-</w:t>
      </w:r>
      <w:proofErr w:type="spellStart"/>
      <w:r>
        <w:rPr>
          <w:sz w:val="22"/>
          <w:szCs w:val="22"/>
        </w:rPr>
        <w:t>perfomance</w:t>
      </w:r>
      <w:proofErr w:type="spellEnd"/>
      <w:r>
        <w:rPr>
          <w:sz w:val="22"/>
          <w:szCs w:val="22"/>
        </w:rPr>
        <w:t xml:space="preserve"> y Video Arte: </w:t>
      </w:r>
    </w:p>
    <w:p w14:paraId="6219E79F" w14:textId="77777777" w:rsidR="007255A6" w:rsidRDefault="007255A6">
      <w:pPr>
        <w:pStyle w:val="Default"/>
        <w:jc w:val="both"/>
        <w:rPr>
          <w:sz w:val="22"/>
          <w:szCs w:val="22"/>
        </w:rPr>
      </w:pPr>
    </w:p>
    <w:p w14:paraId="16D7A2CB" w14:textId="77777777" w:rsidR="007255A6" w:rsidRDefault="003C3BC4">
      <w:pPr>
        <w:pStyle w:val="Default"/>
        <w:jc w:val="both"/>
      </w:pPr>
      <w:r>
        <w:rPr>
          <w:b/>
          <w:bCs/>
          <w:sz w:val="22"/>
          <w:szCs w:val="22"/>
        </w:rPr>
        <w:t xml:space="preserve">Bibliografía obligatoria: </w:t>
      </w:r>
    </w:p>
    <w:p w14:paraId="698D0C07" w14:textId="77777777" w:rsidR="007255A6" w:rsidRDefault="003C3BC4">
      <w:pPr>
        <w:pStyle w:val="Default"/>
        <w:jc w:val="both"/>
      </w:pPr>
      <w:r>
        <w:rPr>
          <w:i/>
          <w:iCs/>
          <w:sz w:val="22"/>
          <w:szCs w:val="22"/>
        </w:rPr>
        <w:t>Jacques Aumont, L</w:t>
      </w:r>
      <w:r>
        <w:rPr>
          <w:i/>
          <w:iCs/>
          <w:sz w:val="22"/>
          <w:szCs w:val="22"/>
          <w:lang w:val="fr-FR"/>
        </w:rPr>
        <w:t xml:space="preserve">’image, </w:t>
      </w:r>
      <w:r>
        <w:rPr>
          <w:i/>
          <w:iCs/>
          <w:sz w:val="22"/>
          <w:szCs w:val="22"/>
          <w:lang w:val="es-AR"/>
        </w:rPr>
        <w:t xml:space="preserve">traducción en </w:t>
      </w:r>
      <w:proofErr w:type="gramStart"/>
      <w:r>
        <w:rPr>
          <w:i/>
          <w:iCs/>
          <w:sz w:val="22"/>
          <w:szCs w:val="22"/>
          <w:lang w:val="es-AR"/>
        </w:rPr>
        <w:t>Español</w:t>
      </w:r>
      <w:proofErr w:type="gramEnd"/>
      <w:r>
        <w:rPr>
          <w:i/>
          <w:iCs/>
          <w:sz w:val="22"/>
          <w:szCs w:val="22"/>
          <w:lang w:val="es-AR"/>
        </w:rPr>
        <w:t xml:space="preserve">, Ed. </w:t>
      </w:r>
      <w:proofErr w:type="spellStart"/>
      <w:r>
        <w:rPr>
          <w:i/>
          <w:iCs/>
          <w:sz w:val="22"/>
          <w:szCs w:val="22"/>
          <w:lang w:val="es-AR"/>
        </w:rPr>
        <w:t>Paídos</w:t>
      </w:r>
      <w:proofErr w:type="spellEnd"/>
      <w:r>
        <w:rPr>
          <w:i/>
          <w:iCs/>
          <w:sz w:val="22"/>
          <w:szCs w:val="22"/>
          <w:lang w:val="es-AR"/>
        </w:rPr>
        <w:t>, Barcelona, 1992</w:t>
      </w:r>
    </w:p>
    <w:p w14:paraId="631350EB" w14:textId="77777777" w:rsidR="007255A6" w:rsidRDefault="003C3BC4">
      <w:pPr>
        <w:pStyle w:val="Default"/>
        <w:jc w:val="both"/>
      </w:pPr>
      <w:r>
        <w:rPr>
          <w:i/>
          <w:iCs/>
          <w:sz w:val="22"/>
          <w:szCs w:val="22"/>
          <w:lang w:val="es-AR"/>
        </w:rPr>
        <w:t>Rudolf Arheim, Arte y percepción visual, psicología de la visión creadora, Ed. Eudeba, Buenos Aires 1987.</w:t>
      </w:r>
    </w:p>
    <w:p w14:paraId="7714222E" w14:textId="77777777" w:rsidR="007255A6" w:rsidRDefault="003C3BC4">
      <w:pPr>
        <w:pStyle w:val="Default"/>
        <w:jc w:val="both"/>
      </w:pPr>
      <w:r>
        <w:rPr>
          <w:i/>
          <w:iCs/>
          <w:sz w:val="22"/>
          <w:szCs w:val="22"/>
          <w:lang w:val="es-AR"/>
        </w:rPr>
        <w:t xml:space="preserve">Susan Woodford, Introducción a la Historia del Arte, Cómo mirar un cuadro, Universidad de Cambridge, Ed. Gustavo </w:t>
      </w:r>
      <w:proofErr w:type="spellStart"/>
      <w:r>
        <w:rPr>
          <w:i/>
          <w:iCs/>
          <w:sz w:val="22"/>
          <w:szCs w:val="22"/>
          <w:lang w:val="es-AR"/>
        </w:rPr>
        <w:t>Gili.S.A</w:t>
      </w:r>
      <w:proofErr w:type="spellEnd"/>
      <w:r>
        <w:rPr>
          <w:i/>
          <w:iCs/>
          <w:sz w:val="22"/>
          <w:szCs w:val="22"/>
          <w:lang w:val="es-AR"/>
        </w:rPr>
        <w:t>.</w:t>
      </w:r>
    </w:p>
    <w:p w14:paraId="5A70449B" w14:textId="77777777" w:rsidR="007255A6" w:rsidRDefault="003C3BC4">
      <w:pPr>
        <w:pStyle w:val="Default"/>
        <w:jc w:val="both"/>
      </w:pPr>
      <w:r>
        <w:rPr>
          <w:i/>
          <w:iCs/>
          <w:sz w:val="22"/>
          <w:szCs w:val="22"/>
          <w:lang w:val="es-AR"/>
        </w:rPr>
        <w:t>Wladyslaw Tatarkiewicz, Historia de la Estética Antigua, Capítulo 1 “La estética antigua”, Ed Akai.</w:t>
      </w:r>
    </w:p>
    <w:p w14:paraId="2004DEEE" w14:textId="77777777" w:rsidR="007255A6" w:rsidRDefault="003C3BC4">
      <w:pPr>
        <w:pStyle w:val="Default"/>
        <w:jc w:val="both"/>
      </w:pPr>
      <w:r>
        <w:rPr>
          <w:i/>
          <w:iCs/>
          <w:sz w:val="22"/>
          <w:szCs w:val="22"/>
          <w:lang w:val="es-AR"/>
        </w:rPr>
        <w:t xml:space="preserve">Shiner Larry, La invención del arte, una historia cultural. Ed. </w:t>
      </w:r>
      <w:proofErr w:type="spellStart"/>
      <w:r>
        <w:rPr>
          <w:i/>
          <w:iCs/>
          <w:sz w:val="22"/>
          <w:szCs w:val="22"/>
          <w:lang w:val="es-AR"/>
        </w:rPr>
        <w:t>Paídos</w:t>
      </w:r>
      <w:proofErr w:type="spellEnd"/>
      <w:r>
        <w:rPr>
          <w:i/>
          <w:iCs/>
          <w:sz w:val="22"/>
          <w:szCs w:val="22"/>
          <w:lang w:val="es-AR"/>
        </w:rPr>
        <w:t xml:space="preserve">. </w:t>
      </w:r>
    </w:p>
    <w:p w14:paraId="75E90429" w14:textId="77777777" w:rsidR="007255A6" w:rsidRDefault="003C3BC4">
      <w:pPr>
        <w:pStyle w:val="Default"/>
        <w:jc w:val="both"/>
      </w:pPr>
      <w:r>
        <w:rPr>
          <w:i/>
          <w:iCs/>
          <w:sz w:val="22"/>
          <w:szCs w:val="22"/>
          <w:lang w:val="es-AR"/>
        </w:rPr>
        <w:t xml:space="preserve">Elena Oliveras, </w:t>
      </w:r>
      <w:proofErr w:type="gramStart"/>
      <w:r>
        <w:rPr>
          <w:i/>
          <w:iCs/>
          <w:sz w:val="22"/>
          <w:szCs w:val="22"/>
          <w:lang w:val="es-AR"/>
        </w:rPr>
        <w:t>Estética,  La</w:t>
      </w:r>
      <w:proofErr w:type="gramEnd"/>
      <w:r>
        <w:rPr>
          <w:i/>
          <w:iCs/>
          <w:sz w:val="22"/>
          <w:szCs w:val="22"/>
          <w:lang w:val="es-AR"/>
        </w:rPr>
        <w:t xml:space="preserve"> cuestión del Arte, 1° Edición, Bueno Aires, Ariel, 2005.</w:t>
      </w:r>
    </w:p>
    <w:p w14:paraId="07517F7A" w14:textId="77777777" w:rsidR="007255A6" w:rsidRDefault="003C3BC4">
      <w:pPr>
        <w:pStyle w:val="Default"/>
        <w:jc w:val="both"/>
      </w:pPr>
      <w:r>
        <w:rPr>
          <w:i/>
          <w:iCs/>
          <w:sz w:val="22"/>
          <w:szCs w:val="22"/>
        </w:rPr>
        <w:t xml:space="preserve">Alonso, R. Abril – Mayo (2005). Hacia una </w:t>
      </w:r>
      <w:proofErr w:type="spellStart"/>
      <w:r>
        <w:rPr>
          <w:i/>
          <w:iCs/>
          <w:sz w:val="22"/>
          <w:szCs w:val="22"/>
        </w:rPr>
        <w:t>des-definición</w:t>
      </w:r>
      <w:proofErr w:type="spellEnd"/>
      <w:r>
        <w:rPr>
          <w:i/>
          <w:iCs/>
          <w:sz w:val="22"/>
          <w:szCs w:val="22"/>
        </w:rPr>
        <w:t xml:space="preserve"> del video arte. ISEA </w:t>
      </w:r>
      <w:proofErr w:type="spellStart"/>
      <w:r>
        <w:rPr>
          <w:i/>
          <w:iCs/>
          <w:sz w:val="22"/>
          <w:szCs w:val="22"/>
        </w:rPr>
        <w:t>Newsletter</w:t>
      </w:r>
      <w:proofErr w:type="spellEnd"/>
      <w:r>
        <w:rPr>
          <w:i/>
          <w:iCs/>
          <w:sz w:val="22"/>
          <w:szCs w:val="22"/>
        </w:rPr>
        <w:t xml:space="preserve">, # 100 Recuperado de URL: http://www.roalonso.net/es/pdf/videoarte/desdefinicion_esp.pdf </w:t>
      </w:r>
    </w:p>
    <w:p w14:paraId="5C94120F" w14:textId="77777777" w:rsidR="007255A6" w:rsidRDefault="003C3BC4">
      <w:pPr>
        <w:pStyle w:val="Default"/>
        <w:jc w:val="both"/>
      </w:pPr>
      <w:r>
        <w:rPr>
          <w:i/>
          <w:iCs/>
          <w:sz w:val="22"/>
          <w:szCs w:val="22"/>
        </w:rPr>
        <w:t xml:space="preserve">Freund, G. (1974). La fotografía como Documento Social. Gustavo Gili. Madrid. </w:t>
      </w:r>
    </w:p>
    <w:p w14:paraId="37859FC4" w14:textId="77777777" w:rsidR="007255A6" w:rsidRDefault="003C3BC4">
      <w:pPr>
        <w:pStyle w:val="Default"/>
        <w:jc w:val="both"/>
      </w:pPr>
      <w:r>
        <w:rPr>
          <w:i/>
          <w:iCs/>
          <w:sz w:val="22"/>
          <w:szCs w:val="22"/>
        </w:rPr>
        <w:t xml:space="preserve">Recuperado de URL https://www.academia.edu/11952139/La_fotograf%C3%ADa_como_documento_social_Gisele_Fre und_1974_ </w:t>
      </w:r>
    </w:p>
    <w:p w14:paraId="1C4F05A3" w14:textId="77777777" w:rsidR="007255A6" w:rsidRDefault="003C3BC4">
      <w:pPr>
        <w:pStyle w:val="Default"/>
        <w:jc w:val="both"/>
      </w:pPr>
      <w:r>
        <w:rPr>
          <w:i/>
          <w:iCs/>
          <w:sz w:val="22"/>
          <w:szCs w:val="22"/>
        </w:rPr>
        <w:t>Biblioteca de USAL (</w:t>
      </w:r>
      <w:proofErr w:type="spellStart"/>
      <w:r>
        <w:rPr>
          <w:i/>
          <w:iCs/>
          <w:sz w:val="22"/>
          <w:szCs w:val="22"/>
        </w:rPr>
        <w:t>RedBus</w:t>
      </w:r>
      <w:proofErr w:type="spellEnd"/>
      <w:r>
        <w:rPr>
          <w:i/>
          <w:iCs/>
          <w:sz w:val="22"/>
          <w:szCs w:val="22"/>
        </w:rPr>
        <w:t xml:space="preserve">) EVEA (entorno virtual/campus) </w:t>
      </w:r>
    </w:p>
    <w:p w14:paraId="1E97F31E" w14:textId="77777777" w:rsidR="007255A6" w:rsidRDefault="003C3BC4">
      <w:pPr>
        <w:pStyle w:val="Default"/>
        <w:jc w:val="both"/>
      </w:pPr>
      <w:r>
        <w:rPr>
          <w:i/>
          <w:iCs/>
          <w:sz w:val="22"/>
          <w:szCs w:val="22"/>
        </w:rPr>
        <w:t xml:space="preserve">Bibliografía complementaria </w:t>
      </w:r>
      <w:proofErr w:type="gramStart"/>
      <w:r>
        <w:rPr>
          <w:i/>
          <w:iCs/>
          <w:sz w:val="22"/>
          <w:szCs w:val="22"/>
        </w:rPr>
        <w:t>de acuerdo al</w:t>
      </w:r>
      <w:proofErr w:type="gramEnd"/>
      <w:r>
        <w:rPr>
          <w:i/>
          <w:iCs/>
          <w:sz w:val="22"/>
          <w:szCs w:val="22"/>
        </w:rPr>
        <w:t xml:space="preserve"> programa modelo de referencia (modificación 2023). </w:t>
      </w:r>
    </w:p>
    <w:p w14:paraId="46568284" w14:textId="77777777" w:rsidR="007255A6" w:rsidRDefault="003C3BC4">
      <w:pPr>
        <w:pStyle w:val="Default"/>
        <w:jc w:val="both"/>
      </w:pPr>
      <w:r>
        <w:rPr>
          <w:i/>
          <w:iCs/>
          <w:sz w:val="22"/>
          <w:szCs w:val="22"/>
        </w:rPr>
        <w:t xml:space="preserve">GIUNTA, Andrea (2014). ¿Cuándo empieza el arte contemporáneo? / </w:t>
      </w:r>
      <w:proofErr w:type="spellStart"/>
      <w:r>
        <w:rPr>
          <w:i/>
          <w:iCs/>
          <w:sz w:val="22"/>
          <w:szCs w:val="22"/>
        </w:rPr>
        <w:t>When</w:t>
      </w:r>
      <w:proofErr w:type="spellEnd"/>
      <w:r>
        <w:rPr>
          <w:i/>
          <w:iCs/>
          <w:sz w:val="22"/>
          <w:szCs w:val="22"/>
        </w:rPr>
        <w:t xml:space="preserve"> Does Contemporary Art Begin? Buenos Aires: Fundación </w:t>
      </w:r>
      <w:proofErr w:type="spellStart"/>
      <w:r>
        <w:rPr>
          <w:i/>
          <w:iCs/>
          <w:sz w:val="22"/>
          <w:szCs w:val="22"/>
        </w:rPr>
        <w:t>ArteBA</w:t>
      </w:r>
      <w:proofErr w:type="spellEnd"/>
      <w:r>
        <w:rPr>
          <w:i/>
          <w:iCs/>
          <w:sz w:val="22"/>
          <w:szCs w:val="22"/>
        </w:rPr>
        <w:t xml:space="preserve">. </w:t>
      </w:r>
    </w:p>
    <w:p w14:paraId="7FD9D9C4" w14:textId="77777777" w:rsidR="007255A6" w:rsidRDefault="003C3BC4">
      <w:pPr>
        <w:pStyle w:val="Default"/>
        <w:jc w:val="both"/>
      </w:pPr>
      <w:r>
        <w:rPr>
          <w:i/>
          <w:iCs/>
          <w:sz w:val="22"/>
          <w:szCs w:val="22"/>
        </w:rPr>
        <w:t xml:space="preserve">LEHMAN, Henri (1977). Las culturas precolombinas. Buenos Aires: Editorial Universitaria de Buenos Aires. </w:t>
      </w:r>
    </w:p>
    <w:p w14:paraId="63842FE8" w14:textId="77777777" w:rsidR="007255A6" w:rsidRDefault="003C3BC4">
      <w:pPr>
        <w:pStyle w:val="Default"/>
        <w:jc w:val="both"/>
      </w:pPr>
      <w:r>
        <w:rPr>
          <w:i/>
          <w:iCs/>
          <w:sz w:val="22"/>
          <w:szCs w:val="22"/>
        </w:rPr>
        <w:t xml:space="preserve">SMITH, Terry (2012). ¿Qué es el arte contemporáneo? Buenos Aires: Siglo XXI Editores. </w:t>
      </w:r>
    </w:p>
    <w:p w14:paraId="612ED349" w14:textId="77777777" w:rsidR="007255A6" w:rsidRDefault="003C3BC4">
      <w:pPr>
        <w:ind w:left="0" w:firstLine="0"/>
        <w:jc w:val="both"/>
        <w:rPr>
          <w:color w:val="000000"/>
        </w:rPr>
      </w:pPr>
      <w:r>
        <w:rPr>
          <w:i/>
          <w:iCs/>
          <w:color w:val="000000"/>
          <w:sz w:val="22"/>
          <w:szCs w:val="22"/>
        </w:rPr>
        <w:t xml:space="preserve">WORRINGER, Wilhelm (1972). El arte egipcio. Buenos Aires: Ediciones Nueva Visión. </w:t>
      </w:r>
    </w:p>
    <w:p w14:paraId="5C6C88F6" w14:textId="77777777" w:rsidR="007255A6" w:rsidRDefault="007255A6">
      <w:pPr>
        <w:pStyle w:val="normal1"/>
        <w:ind w:left="-1" w:firstLine="0"/>
        <w:jc w:val="both"/>
        <w:rPr>
          <w:b/>
          <w:i/>
          <w:iCs/>
          <w:color w:val="000000"/>
        </w:rPr>
      </w:pPr>
    </w:p>
    <w:p w14:paraId="4ACF1F5B" w14:textId="77777777" w:rsidR="007255A6" w:rsidRDefault="003C3BC4">
      <w:pPr>
        <w:pStyle w:val="normal1"/>
        <w:ind w:left="-1" w:firstLine="0"/>
        <w:jc w:val="both"/>
        <w:rPr>
          <w:color w:val="000000"/>
        </w:rPr>
      </w:pPr>
      <w:r>
        <w:rPr>
          <w:b/>
          <w:color w:val="000000"/>
          <w:sz w:val="22"/>
          <w:szCs w:val="22"/>
        </w:rPr>
        <w:t>Unidad 2</w:t>
      </w:r>
    </w:p>
    <w:p w14:paraId="06F2C5AC" w14:textId="77777777" w:rsidR="007255A6" w:rsidRDefault="007255A6">
      <w:pPr>
        <w:pStyle w:val="Default"/>
        <w:jc w:val="both"/>
        <w:rPr>
          <w:b/>
        </w:rPr>
      </w:pPr>
    </w:p>
    <w:p w14:paraId="2A960245" w14:textId="77777777" w:rsidR="007255A6" w:rsidRDefault="003C3BC4">
      <w:pPr>
        <w:pStyle w:val="Default"/>
        <w:jc w:val="both"/>
      </w:pPr>
      <w:r>
        <w:rPr>
          <w:b/>
          <w:sz w:val="22"/>
          <w:szCs w:val="22"/>
        </w:rPr>
        <w:t xml:space="preserve">Propósito de la unidad </w:t>
      </w:r>
    </w:p>
    <w:p w14:paraId="57E1E00A" w14:textId="77777777" w:rsidR="007255A6" w:rsidRDefault="003C3BC4">
      <w:pPr>
        <w:pStyle w:val="Default"/>
        <w:jc w:val="both"/>
      </w:pPr>
      <w:r>
        <w:rPr>
          <w:sz w:val="22"/>
          <w:szCs w:val="22"/>
        </w:rPr>
        <w:t xml:space="preserve">Problematizar las ideas de belleza, mercado y difusión de la obra. </w:t>
      </w:r>
    </w:p>
    <w:p w14:paraId="0F5CCAB5" w14:textId="77777777" w:rsidR="007255A6" w:rsidRDefault="003C3BC4">
      <w:pPr>
        <w:pStyle w:val="Default"/>
        <w:jc w:val="both"/>
      </w:pPr>
      <w:r>
        <w:rPr>
          <w:b/>
          <w:sz w:val="22"/>
          <w:szCs w:val="22"/>
        </w:rPr>
        <w:t xml:space="preserve">Título de la unidad </w:t>
      </w:r>
    </w:p>
    <w:p w14:paraId="75D94AE2" w14:textId="77777777" w:rsidR="007255A6" w:rsidRDefault="003C3BC4">
      <w:pPr>
        <w:pStyle w:val="Default"/>
        <w:jc w:val="both"/>
      </w:pPr>
      <w:r>
        <w:rPr>
          <w:sz w:val="22"/>
          <w:szCs w:val="22"/>
        </w:rPr>
        <w:t xml:space="preserve">La belleza de la obra y la belleza de lo robado </w:t>
      </w:r>
    </w:p>
    <w:p w14:paraId="2C1AA4BB" w14:textId="77777777" w:rsidR="007255A6" w:rsidRDefault="007255A6">
      <w:pPr>
        <w:pStyle w:val="Default"/>
        <w:jc w:val="both"/>
        <w:rPr>
          <w:b/>
        </w:rPr>
      </w:pPr>
    </w:p>
    <w:p w14:paraId="152E71AD" w14:textId="77777777" w:rsidR="007255A6" w:rsidRDefault="003C3BC4">
      <w:pPr>
        <w:pStyle w:val="Default"/>
        <w:jc w:val="both"/>
      </w:pPr>
      <w:r>
        <w:rPr>
          <w:b/>
          <w:sz w:val="22"/>
          <w:szCs w:val="22"/>
        </w:rPr>
        <w:t xml:space="preserve">Contenidos </w:t>
      </w:r>
    </w:p>
    <w:p w14:paraId="31CBC839" w14:textId="77777777" w:rsidR="007255A6" w:rsidRDefault="003C3BC4">
      <w:pPr>
        <w:pStyle w:val="Default"/>
        <w:jc w:val="both"/>
      </w:pPr>
      <w:r>
        <w:rPr>
          <w:sz w:val="22"/>
          <w:szCs w:val="22"/>
        </w:rPr>
        <w:t>1.- Conceptos de fealdad y belleza. Modelos clásicos. La poética. El campo de la representación en arte, publicidad y propaganda.</w:t>
      </w:r>
    </w:p>
    <w:p w14:paraId="71CD0C65" w14:textId="77777777" w:rsidR="007255A6" w:rsidRDefault="003C3BC4">
      <w:pPr>
        <w:pStyle w:val="Default"/>
        <w:jc w:val="both"/>
      </w:pPr>
      <w:r>
        <w:rPr>
          <w:sz w:val="22"/>
          <w:szCs w:val="22"/>
        </w:rPr>
        <w:t xml:space="preserve"> 2.- La copia, la imitación, la obra original, la obra seriada y el plagio. Los circuitos de validación: el campo de la crítica, la academia, el museo, el galerista, el coleccionista. El público y el observador especializado. </w:t>
      </w:r>
    </w:p>
    <w:p w14:paraId="626168CA" w14:textId="77777777" w:rsidR="007255A6" w:rsidRDefault="003C3BC4">
      <w:pPr>
        <w:ind w:left="0" w:firstLine="0"/>
        <w:jc w:val="both"/>
        <w:rPr>
          <w:color w:val="000000"/>
        </w:rPr>
      </w:pPr>
      <w:r>
        <w:rPr>
          <w:color w:val="000000"/>
          <w:sz w:val="22"/>
          <w:szCs w:val="22"/>
        </w:rPr>
        <w:t xml:space="preserve">3.- Apuntes para estudiantes de periodismo: entre la ficción y la no-ficción. Conceptos de lo real, lo documental y el uso en el campo del arte. </w:t>
      </w:r>
    </w:p>
    <w:p w14:paraId="4DFDEF04" w14:textId="77777777" w:rsidR="007255A6" w:rsidRDefault="007255A6">
      <w:pPr>
        <w:pStyle w:val="Default"/>
        <w:jc w:val="both"/>
        <w:rPr>
          <w:b/>
        </w:rPr>
      </w:pPr>
    </w:p>
    <w:p w14:paraId="21C739EE" w14:textId="77777777" w:rsidR="007255A6" w:rsidRDefault="003C3BC4">
      <w:pPr>
        <w:pStyle w:val="Default"/>
        <w:jc w:val="both"/>
      </w:pPr>
      <w:r>
        <w:rPr>
          <w:b/>
          <w:sz w:val="22"/>
          <w:szCs w:val="22"/>
        </w:rPr>
        <w:t>Bibliog</w:t>
      </w:r>
      <w:r>
        <w:rPr>
          <w:b/>
          <w:bCs/>
          <w:sz w:val="22"/>
          <w:szCs w:val="22"/>
        </w:rPr>
        <w:t>rafía obligatoria:</w:t>
      </w:r>
      <w:r>
        <w:rPr>
          <w:sz w:val="22"/>
          <w:szCs w:val="22"/>
        </w:rPr>
        <w:t xml:space="preserve"> </w:t>
      </w:r>
    </w:p>
    <w:p w14:paraId="73063241" w14:textId="77777777" w:rsidR="007255A6" w:rsidRDefault="003C3BC4">
      <w:pPr>
        <w:pStyle w:val="Default"/>
        <w:jc w:val="both"/>
      </w:pPr>
      <w:r>
        <w:rPr>
          <w:i/>
          <w:iCs/>
          <w:sz w:val="22"/>
          <w:szCs w:val="22"/>
          <w:lang w:val="es-AR"/>
        </w:rPr>
        <w:t xml:space="preserve">Walter </w:t>
      </w:r>
      <w:proofErr w:type="spellStart"/>
      <w:r>
        <w:rPr>
          <w:i/>
          <w:iCs/>
          <w:sz w:val="22"/>
          <w:szCs w:val="22"/>
          <w:lang w:val="es-AR"/>
        </w:rPr>
        <w:t>Benjamin</w:t>
      </w:r>
      <w:proofErr w:type="spellEnd"/>
      <w:r>
        <w:rPr>
          <w:i/>
          <w:iCs/>
          <w:sz w:val="22"/>
          <w:szCs w:val="22"/>
          <w:lang w:val="es-AR"/>
        </w:rPr>
        <w:t xml:space="preserve">, </w:t>
      </w:r>
    </w:p>
    <w:p w14:paraId="4FC2DCCD" w14:textId="77777777" w:rsidR="007255A6" w:rsidRDefault="003C3BC4">
      <w:pPr>
        <w:pStyle w:val="Default"/>
        <w:jc w:val="both"/>
      </w:pPr>
      <w:r>
        <w:rPr>
          <w:i/>
          <w:iCs/>
          <w:sz w:val="22"/>
          <w:szCs w:val="22"/>
        </w:rPr>
        <w:t xml:space="preserve">ECO, Umberto (2004). Historia de la belleza. Madrid: Editorial Lumen. </w:t>
      </w:r>
    </w:p>
    <w:p w14:paraId="019D819D" w14:textId="77777777" w:rsidR="007255A6" w:rsidRDefault="003C3BC4">
      <w:pPr>
        <w:pStyle w:val="Default"/>
        <w:jc w:val="both"/>
      </w:pPr>
      <w:r>
        <w:rPr>
          <w:i/>
          <w:iCs/>
          <w:sz w:val="22"/>
          <w:szCs w:val="22"/>
        </w:rPr>
        <w:t xml:space="preserve">Hauser, A. (1968) Historia Social de la Literatura y el Arte. Guadarrama. Madrid. </w:t>
      </w:r>
    </w:p>
    <w:p w14:paraId="12820F0C" w14:textId="77777777" w:rsidR="007255A6" w:rsidRDefault="003C3BC4">
      <w:pPr>
        <w:pStyle w:val="Default"/>
        <w:jc w:val="both"/>
      </w:pPr>
      <w:r>
        <w:rPr>
          <w:i/>
          <w:iCs/>
          <w:sz w:val="22"/>
          <w:szCs w:val="22"/>
        </w:rPr>
        <w:t xml:space="preserve">Biblioteca Central “R.P. Guillermo Furlong, S.J.” Signatura topográfica: 7 (091) </w:t>
      </w:r>
      <w:proofErr w:type="spellStart"/>
      <w:r>
        <w:rPr>
          <w:i/>
          <w:iCs/>
          <w:sz w:val="22"/>
          <w:szCs w:val="22"/>
        </w:rPr>
        <w:t>HAUh</w:t>
      </w:r>
      <w:proofErr w:type="spellEnd"/>
      <w:r>
        <w:rPr>
          <w:i/>
          <w:iCs/>
          <w:sz w:val="22"/>
          <w:szCs w:val="22"/>
        </w:rPr>
        <w:t xml:space="preserve"> 1968] (2). </w:t>
      </w:r>
    </w:p>
    <w:p w14:paraId="2287FCE1" w14:textId="77777777" w:rsidR="007255A6" w:rsidRDefault="003C3BC4">
      <w:pPr>
        <w:pStyle w:val="Default"/>
        <w:jc w:val="both"/>
      </w:pPr>
      <w:r>
        <w:rPr>
          <w:i/>
          <w:iCs/>
          <w:sz w:val="22"/>
          <w:szCs w:val="22"/>
        </w:rPr>
        <w:t>Biblioteca de USAL (</w:t>
      </w:r>
      <w:proofErr w:type="spellStart"/>
      <w:r>
        <w:rPr>
          <w:i/>
          <w:iCs/>
          <w:sz w:val="22"/>
          <w:szCs w:val="22"/>
        </w:rPr>
        <w:t>RedBus</w:t>
      </w:r>
      <w:proofErr w:type="spellEnd"/>
      <w:r>
        <w:rPr>
          <w:i/>
          <w:iCs/>
          <w:sz w:val="22"/>
          <w:szCs w:val="22"/>
        </w:rPr>
        <w:t xml:space="preserve">) EVEA (entorno virtual/campus) </w:t>
      </w:r>
    </w:p>
    <w:p w14:paraId="55FD0796" w14:textId="77777777" w:rsidR="007255A6" w:rsidRDefault="003C3BC4">
      <w:pPr>
        <w:pStyle w:val="Default"/>
        <w:jc w:val="both"/>
      </w:pPr>
      <w:r>
        <w:rPr>
          <w:i/>
          <w:iCs/>
          <w:sz w:val="22"/>
          <w:szCs w:val="22"/>
        </w:rPr>
        <w:lastRenderedPageBreak/>
        <w:t xml:space="preserve">Aristóteles. (2015) Poética. Recursos de dominio público. </w:t>
      </w:r>
    </w:p>
    <w:p w14:paraId="6718DE64" w14:textId="77777777" w:rsidR="007255A6" w:rsidRDefault="003C3BC4">
      <w:pPr>
        <w:pStyle w:val="Default"/>
        <w:jc w:val="both"/>
      </w:pPr>
      <w:r>
        <w:rPr>
          <w:i/>
          <w:iCs/>
          <w:sz w:val="22"/>
          <w:szCs w:val="22"/>
        </w:rPr>
        <w:t xml:space="preserve">Recuperado de: </w:t>
      </w:r>
    </w:p>
    <w:p w14:paraId="4018A335" w14:textId="77777777" w:rsidR="007255A6" w:rsidRDefault="003C3BC4">
      <w:pPr>
        <w:pStyle w:val="Default"/>
        <w:jc w:val="both"/>
      </w:pPr>
      <w:r>
        <w:rPr>
          <w:i/>
          <w:iCs/>
          <w:sz w:val="22"/>
          <w:szCs w:val="22"/>
        </w:rPr>
        <w:t xml:space="preserve">https://www.argentina.gob.ar/sites/default/files/poetica_aristoteles.pdf </w:t>
      </w:r>
    </w:p>
    <w:p w14:paraId="0C39EBEB" w14:textId="77777777" w:rsidR="007255A6" w:rsidRDefault="003C3BC4">
      <w:pPr>
        <w:pStyle w:val="Default"/>
        <w:jc w:val="both"/>
      </w:pPr>
      <w:r>
        <w:rPr>
          <w:i/>
          <w:iCs/>
          <w:sz w:val="22"/>
          <w:szCs w:val="22"/>
        </w:rPr>
        <w:t xml:space="preserve">Bibliografía complementaria </w:t>
      </w:r>
      <w:proofErr w:type="gramStart"/>
      <w:r>
        <w:rPr>
          <w:i/>
          <w:iCs/>
          <w:sz w:val="22"/>
          <w:szCs w:val="22"/>
        </w:rPr>
        <w:t>de acuerdo al</w:t>
      </w:r>
      <w:proofErr w:type="gramEnd"/>
      <w:r>
        <w:rPr>
          <w:i/>
          <w:iCs/>
          <w:sz w:val="22"/>
          <w:szCs w:val="22"/>
        </w:rPr>
        <w:t xml:space="preserve"> programa modelo de referencia (modificación 2023): </w:t>
      </w:r>
    </w:p>
    <w:p w14:paraId="251C4AAC" w14:textId="77777777" w:rsidR="007255A6" w:rsidRDefault="003C3BC4">
      <w:pPr>
        <w:pStyle w:val="Default"/>
        <w:jc w:val="both"/>
      </w:pPr>
      <w:r>
        <w:rPr>
          <w:i/>
          <w:iCs/>
          <w:sz w:val="22"/>
          <w:szCs w:val="22"/>
          <w:lang w:val="es-AR"/>
        </w:rPr>
        <w:t xml:space="preserve">Susan Woodfor, Introducción a la Historia del Arte, Cómo mirar un cuadro, Universidad de Cambridge, Ed. Gustavo </w:t>
      </w:r>
      <w:proofErr w:type="spellStart"/>
      <w:r>
        <w:rPr>
          <w:i/>
          <w:iCs/>
          <w:sz w:val="22"/>
          <w:szCs w:val="22"/>
          <w:lang w:val="es-AR"/>
        </w:rPr>
        <w:t>Gili.S.A</w:t>
      </w:r>
      <w:proofErr w:type="spellEnd"/>
      <w:r>
        <w:rPr>
          <w:i/>
          <w:iCs/>
          <w:sz w:val="22"/>
          <w:szCs w:val="22"/>
          <w:lang w:val="es-AR"/>
        </w:rPr>
        <w:t>.</w:t>
      </w:r>
    </w:p>
    <w:p w14:paraId="49697A15" w14:textId="77777777" w:rsidR="007255A6" w:rsidRDefault="003C3BC4">
      <w:pPr>
        <w:pStyle w:val="Default"/>
        <w:jc w:val="both"/>
      </w:pPr>
      <w:r>
        <w:rPr>
          <w:i/>
          <w:iCs/>
          <w:sz w:val="22"/>
          <w:szCs w:val="22"/>
        </w:rPr>
        <w:t xml:space="preserve">BOURRIAUD, Nicolás (2009). Postproducción. La cultura como escenario: modos en que la tecnología reprograma el mundo contemporáneo. Buenos Aires: Adriana Hidalgo Editora. </w:t>
      </w:r>
    </w:p>
    <w:p w14:paraId="6E7D4A0C" w14:textId="77777777" w:rsidR="007255A6" w:rsidRDefault="003C3BC4">
      <w:pPr>
        <w:pStyle w:val="Default"/>
        <w:jc w:val="both"/>
      </w:pPr>
      <w:r>
        <w:rPr>
          <w:i/>
          <w:iCs/>
          <w:sz w:val="22"/>
          <w:szCs w:val="22"/>
        </w:rPr>
        <w:t xml:space="preserve">FONTCUBERTA, Joan (2010). La cámara de Pandora. La fotografía después de la fotografía. Barcelona, España: Editorial Gustavo Gili, S.A. </w:t>
      </w:r>
    </w:p>
    <w:p w14:paraId="578EA711" w14:textId="77777777" w:rsidR="007255A6" w:rsidRDefault="003C3BC4">
      <w:pPr>
        <w:ind w:left="0" w:firstLine="0"/>
        <w:jc w:val="both"/>
        <w:rPr>
          <w:color w:val="000000"/>
        </w:rPr>
      </w:pPr>
      <w:r>
        <w:rPr>
          <w:i/>
          <w:iCs/>
          <w:color w:val="000000"/>
          <w:sz w:val="22"/>
          <w:szCs w:val="22"/>
        </w:rPr>
        <w:t xml:space="preserve">RICHARD, André. (1972). La crítica de arte. Buenos Aires: Editorial Universitaria de Buenos Aires. </w:t>
      </w:r>
    </w:p>
    <w:p w14:paraId="16AC28FF" w14:textId="77777777" w:rsidR="007255A6" w:rsidRDefault="007255A6">
      <w:pPr>
        <w:pStyle w:val="normal1"/>
        <w:ind w:left="-1" w:firstLine="0"/>
        <w:jc w:val="both"/>
        <w:rPr>
          <w:b/>
          <w:i/>
          <w:iCs/>
          <w:color w:val="000000"/>
        </w:rPr>
      </w:pPr>
    </w:p>
    <w:p w14:paraId="65AD6EBD" w14:textId="77777777" w:rsidR="007255A6" w:rsidRDefault="007255A6">
      <w:pPr>
        <w:pStyle w:val="normal1"/>
        <w:ind w:left="-1" w:firstLine="0"/>
        <w:jc w:val="both"/>
        <w:rPr>
          <w:b/>
          <w:i/>
          <w:iCs/>
          <w:color w:val="000000"/>
        </w:rPr>
      </w:pPr>
    </w:p>
    <w:p w14:paraId="497E3A07" w14:textId="77777777" w:rsidR="007255A6" w:rsidRDefault="007255A6">
      <w:pPr>
        <w:pStyle w:val="normal1"/>
        <w:ind w:left="-1" w:firstLine="0"/>
        <w:jc w:val="both"/>
        <w:rPr>
          <w:b/>
          <w:color w:val="000000"/>
        </w:rPr>
      </w:pPr>
    </w:p>
    <w:p w14:paraId="0A84F191" w14:textId="77777777" w:rsidR="007255A6" w:rsidRDefault="007255A6">
      <w:pPr>
        <w:pStyle w:val="normal1"/>
        <w:ind w:left="-1" w:firstLine="0"/>
        <w:jc w:val="both"/>
        <w:rPr>
          <w:b/>
          <w:color w:val="000000"/>
        </w:rPr>
      </w:pPr>
    </w:p>
    <w:p w14:paraId="2934050B" w14:textId="77777777" w:rsidR="007255A6" w:rsidRDefault="007255A6">
      <w:pPr>
        <w:pStyle w:val="normal1"/>
        <w:ind w:left="-1" w:firstLine="0"/>
        <w:jc w:val="both"/>
        <w:rPr>
          <w:b/>
          <w:color w:val="000000"/>
        </w:rPr>
      </w:pPr>
    </w:p>
    <w:p w14:paraId="4BB247C5" w14:textId="77777777" w:rsidR="007255A6" w:rsidRDefault="003C3BC4">
      <w:pPr>
        <w:pStyle w:val="normal1"/>
        <w:ind w:left="-1" w:firstLine="0"/>
        <w:jc w:val="both"/>
        <w:rPr>
          <w:color w:val="000000"/>
        </w:rPr>
      </w:pPr>
      <w:r>
        <w:rPr>
          <w:b/>
          <w:color w:val="000000"/>
          <w:sz w:val="22"/>
          <w:szCs w:val="22"/>
        </w:rPr>
        <w:t>Unidad 3</w:t>
      </w:r>
    </w:p>
    <w:p w14:paraId="11782311" w14:textId="77777777" w:rsidR="007255A6" w:rsidRDefault="003C3BC4">
      <w:pPr>
        <w:pStyle w:val="Default"/>
        <w:jc w:val="both"/>
      </w:pPr>
      <w:r>
        <w:rPr>
          <w:b/>
          <w:sz w:val="22"/>
          <w:szCs w:val="22"/>
        </w:rPr>
        <w:t xml:space="preserve">Propósito de la Unidad: </w:t>
      </w:r>
    </w:p>
    <w:p w14:paraId="48E5F620" w14:textId="77777777" w:rsidR="007255A6" w:rsidRDefault="003C3BC4">
      <w:pPr>
        <w:pStyle w:val="Default"/>
        <w:jc w:val="both"/>
      </w:pPr>
      <w:r>
        <w:rPr>
          <w:sz w:val="22"/>
          <w:szCs w:val="22"/>
        </w:rPr>
        <w:t xml:space="preserve">Apreciar los movimientos de vanguardia y sus aportes al campo de la publicidad, el arte y la propaganda. </w:t>
      </w:r>
    </w:p>
    <w:p w14:paraId="3920173F" w14:textId="77777777" w:rsidR="007255A6" w:rsidRDefault="003C3BC4">
      <w:pPr>
        <w:pStyle w:val="Default"/>
        <w:jc w:val="both"/>
      </w:pPr>
      <w:r>
        <w:rPr>
          <w:b/>
          <w:sz w:val="22"/>
          <w:szCs w:val="22"/>
        </w:rPr>
        <w:t xml:space="preserve">Título de la Unidad: </w:t>
      </w:r>
    </w:p>
    <w:p w14:paraId="1F289BC3" w14:textId="77777777" w:rsidR="007255A6" w:rsidRDefault="003C3BC4">
      <w:pPr>
        <w:pStyle w:val="Default"/>
        <w:jc w:val="both"/>
      </w:pPr>
      <w:r>
        <w:rPr>
          <w:sz w:val="22"/>
          <w:szCs w:val="22"/>
        </w:rPr>
        <w:t xml:space="preserve">Vanguardia y retaguardia en las artes </w:t>
      </w:r>
    </w:p>
    <w:p w14:paraId="73EC5371" w14:textId="77777777" w:rsidR="007255A6" w:rsidRDefault="003C3BC4">
      <w:pPr>
        <w:pStyle w:val="Default"/>
        <w:jc w:val="both"/>
      </w:pPr>
      <w:r>
        <w:rPr>
          <w:b/>
          <w:sz w:val="22"/>
          <w:szCs w:val="22"/>
        </w:rPr>
        <w:t xml:space="preserve">Contenidos: </w:t>
      </w:r>
    </w:p>
    <w:p w14:paraId="4C49FA74" w14:textId="77777777" w:rsidR="007255A6" w:rsidRDefault="003C3BC4">
      <w:pPr>
        <w:pStyle w:val="Default"/>
        <w:jc w:val="both"/>
      </w:pPr>
      <w:r>
        <w:rPr>
          <w:sz w:val="22"/>
          <w:szCs w:val="22"/>
        </w:rPr>
        <w:t xml:space="preserve">1.- Vanguardias artísticas. Desplazamientos y derivas de los movimientos de vanguardia. De la república de Weimar al Pop art. Irrupciones y disrupción en las distintas disciplinas artísticas. Las réplicas contemporáneas. Mecenas. Subsidios, concursos, becas y premios. </w:t>
      </w:r>
    </w:p>
    <w:p w14:paraId="4D1A1D44" w14:textId="77777777" w:rsidR="007255A6" w:rsidRDefault="003C3BC4">
      <w:pPr>
        <w:pStyle w:val="Default"/>
        <w:jc w:val="both"/>
      </w:pPr>
      <w:r>
        <w:rPr>
          <w:sz w:val="22"/>
          <w:szCs w:val="22"/>
        </w:rPr>
        <w:t xml:space="preserve">2.- Producción anónima, colectiva y concepto de autor. Recursos artesanales, técnicas tradicionales y alternativas y materiales efímeros y </w:t>
      </w:r>
      <w:r>
        <w:rPr>
          <w:i/>
          <w:sz w:val="22"/>
          <w:szCs w:val="22"/>
        </w:rPr>
        <w:t xml:space="preserve">site </w:t>
      </w:r>
      <w:proofErr w:type="spellStart"/>
      <w:r>
        <w:rPr>
          <w:i/>
          <w:sz w:val="22"/>
          <w:szCs w:val="22"/>
        </w:rPr>
        <w:t>especific</w:t>
      </w:r>
      <w:proofErr w:type="spellEnd"/>
      <w:r>
        <w:rPr>
          <w:sz w:val="22"/>
          <w:szCs w:val="22"/>
        </w:rPr>
        <w:t xml:space="preserve">. Arte culinario, arte urbano, ilustración y arte poético y postal. </w:t>
      </w:r>
    </w:p>
    <w:p w14:paraId="7DE18D78" w14:textId="77777777" w:rsidR="007255A6" w:rsidRDefault="003C3BC4">
      <w:pPr>
        <w:pStyle w:val="Default"/>
        <w:jc w:val="both"/>
      </w:pPr>
      <w:r>
        <w:rPr>
          <w:sz w:val="22"/>
          <w:szCs w:val="22"/>
        </w:rPr>
        <w:t xml:space="preserve">3.- Apuntes para estudiantes de publicidad. ¿Quién determina las características artísticas de la pieza publicitaria? Publicitarios y artistas, una relación histórica. </w:t>
      </w:r>
    </w:p>
    <w:p w14:paraId="50FD37A5" w14:textId="77777777" w:rsidR="007255A6" w:rsidRDefault="007255A6">
      <w:pPr>
        <w:pStyle w:val="Default"/>
        <w:jc w:val="both"/>
        <w:rPr>
          <w:b/>
          <w:bCs/>
          <w:sz w:val="22"/>
          <w:szCs w:val="22"/>
        </w:rPr>
      </w:pPr>
    </w:p>
    <w:p w14:paraId="1D4C82F2" w14:textId="77777777" w:rsidR="007255A6" w:rsidRDefault="007255A6">
      <w:pPr>
        <w:pStyle w:val="Default"/>
        <w:jc w:val="both"/>
        <w:rPr>
          <w:b/>
          <w:bCs/>
          <w:sz w:val="22"/>
          <w:szCs w:val="22"/>
        </w:rPr>
      </w:pPr>
    </w:p>
    <w:p w14:paraId="1B4834C4" w14:textId="77777777" w:rsidR="007255A6" w:rsidRDefault="003C3BC4">
      <w:pPr>
        <w:pStyle w:val="Default"/>
        <w:jc w:val="both"/>
      </w:pPr>
      <w:r>
        <w:rPr>
          <w:b/>
          <w:bCs/>
          <w:sz w:val="22"/>
          <w:szCs w:val="22"/>
        </w:rPr>
        <w:t>Bibliografía obligatoria:</w:t>
      </w:r>
      <w:r>
        <w:rPr>
          <w:sz w:val="22"/>
          <w:szCs w:val="22"/>
        </w:rPr>
        <w:t xml:space="preserve"> </w:t>
      </w:r>
    </w:p>
    <w:p w14:paraId="3C1CF52E" w14:textId="77777777" w:rsidR="007255A6" w:rsidRDefault="007255A6">
      <w:pPr>
        <w:pStyle w:val="Default"/>
        <w:jc w:val="both"/>
        <w:rPr>
          <w:sz w:val="22"/>
          <w:szCs w:val="22"/>
        </w:rPr>
      </w:pPr>
    </w:p>
    <w:p w14:paraId="3DF6C578" w14:textId="77777777" w:rsidR="007255A6" w:rsidRDefault="003C3BC4">
      <w:pPr>
        <w:pStyle w:val="Default"/>
        <w:jc w:val="both"/>
      </w:pPr>
      <w:r>
        <w:rPr>
          <w:i/>
          <w:iCs/>
          <w:sz w:val="22"/>
          <w:szCs w:val="22"/>
          <w:lang w:val="es-AR"/>
        </w:rPr>
        <w:t>Umberto Eco, Apocalípticos e integrados, Ed. Lumen.</w:t>
      </w:r>
    </w:p>
    <w:p w14:paraId="3F026BAE" w14:textId="77777777" w:rsidR="007255A6" w:rsidRDefault="003C3BC4">
      <w:pPr>
        <w:pStyle w:val="Default"/>
        <w:jc w:val="both"/>
      </w:pPr>
      <w:proofErr w:type="spellStart"/>
      <w:r>
        <w:rPr>
          <w:i/>
          <w:iCs/>
          <w:sz w:val="22"/>
          <w:szCs w:val="22"/>
          <w:lang w:val="es-AR"/>
        </w:rPr>
        <w:t>Zigmun</w:t>
      </w:r>
      <w:proofErr w:type="spellEnd"/>
      <w:r>
        <w:rPr>
          <w:i/>
          <w:iCs/>
          <w:sz w:val="22"/>
          <w:szCs w:val="22"/>
          <w:lang w:val="es-AR"/>
        </w:rPr>
        <w:t xml:space="preserve"> Baumam, (2011/2013) “La cultura en el mundo </w:t>
      </w:r>
      <w:proofErr w:type="gramStart"/>
      <w:r>
        <w:rPr>
          <w:i/>
          <w:iCs/>
          <w:sz w:val="22"/>
          <w:szCs w:val="22"/>
          <w:lang w:val="es-AR"/>
        </w:rPr>
        <w:t>de  la</w:t>
      </w:r>
      <w:proofErr w:type="gramEnd"/>
      <w:r>
        <w:rPr>
          <w:i/>
          <w:iCs/>
          <w:sz w:val="22"/>
          <w:szCs w:val="22"/>
          <w:lang w:val="es-AR"/>
        </w:rPr>
        <w:t xml:space="preserve"> modernidad líquida”, Publicado por acuerdo con </w:t>
      </w:r>
      <w:proofErr w:type="spellStart"/>
      <w:r>
        <w:rPr>
          <w:i/>
          <w:iCs/>
          <w:sz w:val="22"/>
          <w:szCs w:val="22"/>
          <w:lang w:val="es-AR"/>
        </w:rPr>
        <w:t>Polity</w:t>
      </w:r>
      <w:proofErr w:type="spellEnd"/>
      <w:r>
        <w:rPr>
          <w:i/>
          <w:iCs/>
          <w:sz w:val="22"/>
          <w:szCs w:val="22"/>
          <w:lang w:val="es-AR"/>
        </w:rPr>
        <w:t xml:space="preserve"> Press, Cambridge, México.</w:t>
      </w:r>
    </w:p>
    <w:p w14:paraId="5AE9B8F1" w14:textId="77777777" w:rsidR="007255A6" w:rsidRDefault="007255A6">
      <w:pPr>
        <w:pStyle w:val="Default"/>
        <w:jc w:val="both"/>
        <w:rPr>
          <w:i/>
          <w:iCs/>
          <w:sz w:val="22"/>
          <w:szCs w:val="22"/>
        </w:rPr>
      </w:pPr>
    </w:p>
    <w:p w14:paraId="5368E15F" w14:textId="77777777" w:rsidR="007255A6" w:rsidRDefault="003C3BC4">
      <w:pPr>
        <w:pStyle w:val="Default"/>
        <w:jc w:val="both"/>
      </w:pPr>
      <w:r>
        <w:rPr>
          <w:i/>
          <w:iCs/>
          <w:sz w:val="22"/>
          <w:szCs w:val="22"/>
        </w:rPr>
        <w:t xml:space="preserve">Bibliografía complementaria </w:t>
      </w:r>
      <w:proofErr w:type="gramStart"/>
      <w:r>
        <w:rPr>
          <w:i/>
          <w:iCs/>
          <w:sz w:val="22"/>
          <w:szCs w:val="22"/>
        </w:rPr>
        <w:t>de acuerdo al</w:t>
      </w:r>
      <w:proofErr w:type="gramEnd"/>
      <w:r>
        <w:rPr>
          <w:i/>
          <w:iCs/>
          <w:sz w:val="22"/>
          <w:szCs w:val="22"/>
        </w:rPr>
        <w:t xml:space="preserve"> programa modelo de referencia (modificación 2023). </w:t>
      </w:r>
    </w:p>
    <w:p w14:paraId="799AE1F5" w14:textId="77777777" w:rsidR="007255A6" w:rsidRDefault="003C3BC4">
      <w:pPr>
        <w:pStyle w:val="Default"/>
        <w:jc w:val="both"/>
      </w:pPr>
      <w:r>
        <w:rPr>
          <w:i/>
          <w:iCs/>
          <w:sz w:val="22"/>
          <w:szCs w:val="22"/>
        </w:rPr>
        <w:t xml:space="preserve">BURGER, Peter. (1974/2000). </w:t>
      </w:r>
    </w:p>
    <w:p w14:paraId="45DB7C26" w14:textId="77777777" w:rsidR="007255A6" w:rsidRDefault="003C3BC4">
      <w:pPr>
        <w:pStyle w:val="Default"/>
        <w:jc w:val="both"/>
      </w:pPr>
      <w:r>
        <w:rPr>
          <w:i/>
          <w:iCs/>
          <w:sz w:val="22"/>
          <w:szCs w:val="22"/>
        </w:rPr>
        <w:t xml:space="preserve">Teoría de la vanguardia. Barcelona, España. Ediciones Península, S.A. </w:t>
      </w:r>
    </w:p>
    <w:p w14:paraId="1036994C" w14:textId="77777777" w:rsidR="007255A6" w:rsidRDefault="003C3BC4">
      <w:pPr>
        <w:ind w:left="0" w:firstLine="0"/>
        <w:jc w:val="both"/>
        <w:rPr>
          <w:color w:val="000000"/>
        </w:rPr>
      </w:pPr>
      <w:r>
        <w:rPr>
          <w:i/>
          <w:iCs/>
          <w:color w:val="000000"/>
          <w:sz w:val="22"/>
          <w:szCs w:val="22"/>
        </w:rPr>
        <w:t xml:space="preserve">ECO, Umberto (2004). Historia de la belleza. Madrid: Editorial Lumen. </w:t>
      </w:r>
    </w:p>
    <w:p w14:paraId="19A3A3C5" w14:textId="77777777" w:rsidR="007255A6" w:rsidRDefault="003C3BC4">
      <w:pPr>
        <w:pStyle w:val="Default"/>
        <w:jc w:val="both"/>
      </w:pPr>
      <w:r>
        <w:rPr>
          <w:i/>
          <w:iCs/>
          <w:sz w:val="22"/>
          <w:szCs w:val="22"/>
          <w:lang w:val="es-AR"/>
        </w:rPr>
        <w:t xml:space="preserve">Tilman Osterwold, Pop </w:t>
      </w:r>
      <w:proofErr w:type="gramStart"/>
      <w:r>
        <w:rPr>
          <w:i/>
          <w:iCs/>
          <w:sz w:val="22"/>
          <w:szCs w:val="22"/>
          <w:lang w:val="es-AR"/>
        </w:rPr>
        <w:t>Art,  Un</w:t>
      </w:r>
      <w:proofErr w:type="gramEnd"/>
      <w:r>
        <w:rPr>
          <w:i/>
          <w:iCs/>
          <w:sz w:val="22"/>
          <w:szCs w:val="22"/>
          <w:lang w:val="es-AR"/>
        </w:rPr>
        <w:t xml:space="preserve"> Movimiento de los años sesenta, Benedik </w:t>
      </w:r>
      <w:proofErr w:type="spellStart"/>
      <w:r>
        <w:rPr>
          <w:i/>
          <w:iCs/>
          <w:sz w:val="22"/>
          <w:szCs w:val="22"/>
          <w:lang w:val="es-AR"/>
        </w:rPr>
        <w:t>Taschen</w:t>
      </w:r>
      <w:proofErr w:type="spellEnd"/>
      <w:r>
        <w:rPr>
          <w:i/>
          <w:iCs/>
          <w:sz w:val="22"/>
          <w:szCs w:val="22"/>
          <w:lang w:val="es-AR"/>
        </w:rPr>
        <w:t>.</w:t>
      </w:r>
    </w:p>
    <w:p w14:paraId="35CE8805" w14:textId="77777777" w:rsidR="007255A6" w:rsidRDefault="003C3BC4">
      <w:pPr>
        <w:pStyle w:val="Default"/>
        <w:jc w:val="both"/>
      </w:pPr>
      <w:r>
        <w:rPr>
          <w:i/>
          <w:iCs/>
          <w:sz w:val="22"/>
          <w:szCs w:val="22"/>
          <w:lang w:val="es-AR"/>
        </w:rPr>
        <w:t xml:space="preserve">Oscar Masotta, Consciencia y estructura, Ed. </w:t>
      </w:r>
      <w:r>
        <w:rPr>
          <w:i/>
          <w:iCs/>
          <w:sz w:val="22"/>
          <w:szCs w:val="22"/>
          <w:lang w:val="en-US"/>
        </w:rPr>
        <w:t>Jorge Alvarez</w:t>
      </w:r>
    </w:p>
    <w:p w14:paraId="4F44FE48" w14:textId="77777777" w:rsidR="007255A6" w:rsidRDefault="003C3BC4">
      <w:pPr>
        <w:pStyle w:val="Default"/>
        <w:jc w:val="both"/>
      </w:pPr>
      <w:r>
        <w:rPr>
          <w:i/>
          <w:iCs/>
          <w:sz w:val="22"/>
          <w:szCs w:val="22"/>
          <w:lang w:val="en-US"/>
        </w:rPr>
        <w:t xml:space="preserve">http://bibliotecadigital.econ.uba.ar/download/hindustria/hindustria_v8_n14_02.pdf Gombrich, E. H. (2008). </w:t>
      </w:r>
      <w:r>
        <w:rPr>
          <w:i/>
          <w:iCs/>
          <w:sz w:val="22"/>
          <w:szCs w:val="22"/>
        </w:rPr>
        <w:t xml:space="preserve">La Historia del Arte. </w:t>
      </w:r>
      <w:proofErr w:type="spellStart"/>
      <w:r>
        <w:rPr>
          <w:i/>
          <w:iCs/>
          <w:sz w:val="22"/>
          <w:szCs w:val="22"/>
        </w:rPr>
        <w:t>Phaidón</w:t>
      </w:r>
      <w:proofErr w:type="spellEnd"/>
      <w:r>
        <w:rPr>
          <w:i/>
          <w:iCs/>
          <w:sz w:val="22"/>
          <w:szCs w:val="22"/>
        </w:rPr>
        <w:t xml:space="preserve"> Press </w:t>
      </w:r>
      <w:proofErr w:type="spellStart"/>
      <w:r>
        <w:rPr>
          <w:i/>
          <w:iCs/>
          <w:sz w:val="22"/>
          <w:szCs w:val="22"/>
        </w:rPr>
        <w:t>Limited</w:t>
      </w:r>
      <w:proofErr w:type="spellEnd"/>
      <w:r>
        <w:rPr>
          <w:i/>
          <w:iCs/>
          <w:sz w:val="22"/>
          <w:szCs w:val="22"/>
        </w:rPr>
        <w:t xml:space="preserve">, London. </w:t>
      </w:r>
    </w:p>
    <w:p w14:paraId="24DC0186" w14:textId="77777777" w:rsidR="007255A6" w:rsidRDefault="007255A6">
      <w:pPr>
        <w:pStyle w:val="normal1"/>
        <w:ind w:left="-1" w:firstLine="0"/>
        <w:jc w:val="both"/>
        <w:rPr>
          <w:b/>
          <w:color w:val="000000"/>
        </w:rPr>
      </w:pPr>
    </w:p>
    <w:p w14:paraId="273344B4" w14:textId="77777777" w:rsidR="007255A6" w:rsidRDefault="003C3BC4">
      <w:pPr>
        <w:pStyle w:val="normal1"/>
        <w:ind w:left="-1" w:firstLine="0"/>
        <w:jc w:val="both"/>
        <w:rPr>
          <w:color w:val="000000"/>
        </w:rPr>
      </w:pPr>
      <w:r>
        <w:rPr>
          <w:b/>
          <w:color w:val="000000"/>
          <w:sz w:val="22"/>
          <w:szCs w:val="22"/>
        </w:rPr>
        <w:t>Unidad 4</w:t>
      </w:r>
    </w:p>
    <w:p w14:paraId="74DF6AC1" w14:textId="77777777" w:rsidR="007255A6" w:rsidRDefault="003C3BC4">
      <w:pPr>
        <w:pStyle w:val="Default"/>
        <w:jc w:val="both"/>
      </w:pPr>
      <w:r>
        <w:rPr>
          <w:b/>
          <w:sz w:val="22"/>
          <w:szCs w:val="22"/>
        </w:rPr>
        <w:t xml:space="preserve">Propósito de la Unidad: </w:t>
      </w:r>
    </w:p>
    <w:p w14:paraId="3A0F6540" w14:textId="77777777" w:rsidR="007255A6" w:rsidRDefault="003C3BC4">
      <w:pPr>
        <w:pStyle w:val="Default"/>
        <w:jc w:val="both"/>
      </w:pPr>
      <w:r>
        <w:rPr>
          <w:sz w:val="22"/>
          <w:szCs w:val="22"/>
        </w:rPr>
        <w:t xml:space="preserve">Abordar la aparición de hechos artísticos, artistas y obras en los medios de comunicación masivos. </w:t>
      </w:r>
      <w:r>
        <w:rPr>
          <w:sz w:val="22"/>
          <w:szCs w:val="22"/>
          <w:lang w:val="es-AR"/>
        </w:rPr>
        <w:t xml:space="preserve">Las nuevas tecnologías y el arte. Arte electrónico. Arte, Ciencia y Tecnología. Digitalización y programación. Categorías Flexibles de Creador y </w:t>
      </w:r>
      <w:proofErr w:type="spellStart"/>
      <w:proofErr w:type="gramStart"/>
      <w:r>
        <w:rPr>
          <w:sz w:val="22"/>
          <w:szCs w:val="22"/>
          <w:lang w:val="es-AR"/>
        </w:rPr>
        <w:t>Co-creador</w:t>
      </w:r>
      <w:proofErr w:type="spellEnd"/>
      <w:proofErr w:type="gramEnd"/>
      <w:r>
        <w:rPr>
          <w:sz w:val="22"/>
          <w:szCs w:val="22"/>
          <w:lang w:val="es-AR"/>
        </w:rPr>
        <w:t xml:space="preserve">. Espectador / Participante. Planteamientos éticos sobre la noción de experimentos en el campo de la robótica y el arte. </w:t>
      </w:r>
    </w:p>
    <w:p w14:paraId="7BAC1AE5" w14:textId="77777777" w:rsidR="007255A6" w:rsidRDefault="007255A6">
      <w:pPr>
        <w:pStyle w:val="Default"/>
        <w:jc w:val="both"/>
        <w:rPr>
          <w:b/>
        </w:rPr>
      </w:pPr>
    </w:p>
    <w:p w14:paraId="1490AA72" w14:textId="77777777" w:rsidR="007255A6" w:rsidRDefault="003C3BC4">
      <w:pPr>
        <w:pStyle w:val="Default"/>
        <w:jc w:val="both"/>
      </w:pPr>
      <w:r>
        <w:rPr>
          <w:b/>
          <w:sz w:val="22"/>
          <w:szCs w:val="22"/>
        </w:rPr>
        <w:lastRenderedPageBreak/>
        <w:t xml:space="preserve">Título de la Unidad: </w:t>
      </w:r>
    </w:p>
    <w:p w14:paraId="0CE79695" w14:textId="77777777" w:rsidR="007255A6" w:rsidRDefault="003C3BC4">
      <w:pPr>
        <w:pStyle w:val="Default"/>
        <w:jc w:val="both"/>
      </w:pPr>
      <w:r>
        <w:rPr>
          <w:sz w:val="22"/>
          <w:szCs w:val="22"/>
        </w:rPr>
        <w:t xml:space="preserve">Los artes en el medio y en el medio del arte </w:t>
      </w:r>
    </w:p>
    <w:p w14:paraId="2B888A54" w14:textId="77777777" w:rsidR="007255A6" w:rsidRDefault="007255A6">
      <w:pPr>
        <w:pStyle w:val="Default"/>
        <w:jc w:val="both"/>
        <w:rPr>
          <w:b/>
        </w:rPr>
      </w:pPr>
    </w:p>
    <w:p w14:paraId="302F74D6" w14:textId="77777777" w:rsidR="007255A6" w:rsidRDefault="003C3BC4">
      <w:pPr>
        <w:pStyle w:val="Default"/>
        <w:jc w:val="both"/>
      </w:pPr>
      <w:r>
        <w:rPr>
          <w:b/>
          <w:sz w:val="22"/>
          <w:szCs w:val="22"/>
        </w:rPr>
        <w:t xml:space="preserve">Contenidos: </w:t>
      </w:r>
    </w:p>
    <w:p w14:paraId="27A1F1B0" w14:textId="77777777" w:rsidR="007255A6" w:rsidRDefault="003C3BC4">
      <w:pPr>
        <w:pStyle w:val="Default"/>
        <w:jc w:val="both"/>
      </w:pPr>
      <w:r>
        <w:rPr>
          <w:sz w:val="22"/>
          <w:szCs w:val="22"/>
        </w:rPr>
        <w:t xml:space="preserve">1.- Lenguajes artísticos y la puesta del cuerpo en el arte de acción. Revisión de aspectos compositivos, de puesta en </w:t>
      </w:r>
      <w:proofErr w:type="spellStart"/>
      <w:r>
        <w:rPr>
          <w:sz w:val="22"/>
          <w:szCs w:val="22"/>
        </w:rPr>
        <w:t>esceba</w:t>
      </w:r>
      <w:proofErr w:type="spellEnd"/>
      <w:r>
        <w:rPr>
          <w:sz w:val="22"/>
          <w:szCs w:val="22"/>
        </w:rPr>
        <w:t xml:space="preserve"> y fundamentos teóricos de los distintos lenguajes artísticos: happening y performance. La ruptura de los bordes disciplinares: lenguajes y géneros mixtos. El arte contemporáneo y sus límites porosos con la comunicación y la cultura popular. </w:t>
      </w:r>
    </w:p>
    <w:p w14:paraId="0AC1AC68" w14:textId="77777777" w:rsidR="007255A6" w:rsidRDefault="003C3BC4">
      <w:pPr>
        <w:pStyle w:val="Default"/>
        <w:jc w:val="both"/>
      </w:pPr>
      <w:r>
        <w:rPr>
          <w:sz w:val="22"/>
          <w:szCs w:val="22"/>
        </w:rPr>
        <w:t xml:space="preserve">2.- Arte y televisión. Arte y cultura popular, arte y medios. Tendencias artísticas emergentes. La apropiación en la comunicación contemporánea. Textos e intertextualidad. Verdades y simulacros. Relación entre arte, comunicación y diseño. Medios, géneros y entornos y producción virtual. 3.-El papel de los medios de comunicación y del espectador en los procesos de producción, circulación, recepción e interpretación de propuestas artísticas. Del Di Tella a Tucumán Arde. El manifiesto artístico. </w:t>
      </w:r>
    </w:p>
    <w:p w14:paraId="42FFBF7D" w14:textId="77777777" w:rsidR="007255A6" w:rsidRDefault="003C3BC4">
      <w:pPr>
        <w:pStyle w:val="Default"/>
        <w:jc w:val="both"/>
      </w:pPr>
      <w:r>
        <w:rPr>
          <w:sz w:val="22"/>
          <w:szCs w:val="22"/>
        </w:rPr>
        <w:t xml:space="preserve">4.- Apuntes para estudiantes de Relaciones Públicas. El modelo de exposición y el modelo de difusión: la necesidad de las relaciones públicas en el arte. </w:t>
      </w:r>
    </w:p>
    <w:p w14:paraId="6861F09B" w14:textId="77777777" w:rsidR="007255A6" w:rsidRDefault="007255A6">
      <w:pPr>
        <w:pStyle w:val="Default"/>
        <w:jc w:val="both"/>
        <w:rPr>
          <w:b/>
          <w:bCs/>
        </w:rPr>
      </w:pPr>
    </w:p>
    <w:p w14:paraId="10584E1E" w14:textId="77777777" w:rsidR="007255A6" w:rsidRDefault="007255A6">
      <w:pPr>
        <w:pStyle w:val="Default"/>
        <w:jc w:val="both"/>
        <w:rPr>
          <w:b/>
          <w:bCs/>
        </w:rPr>
      </w:pPr>
    </w:p>
    <w:p w14:paraId="26B98647" w14:textId="77777777" w:rsidR="007255A6" w:rsidRDefault="003C3BC4">
      <w:pPr>
        <w:pStyle w:val="Default"/>
        <w:jc w:val="both"/>
      </w:pPr>
      <w:r>
        <w:rPr>
          <w:b/>
          <w:bCs/>
          <w:sz w:val="22"/>
          <w:szCs w:val="22"/>
        </w:rPr>
        <w:t>Bibliografía obligatoria:</w:t>
      </w:r>
      <w:r>
        <w:rPr>
          <w:sz w:val="22"/>
          <w:szCs w:val="22"/>
        </w:rPr>
        <w:t xml:space="preserve"> </w:t>
      </w:r>
    </w:p>
    <w:p w14:paraId="3661202B" w14:textId="77777777" w:rsidR="007255A6" w:rsidRDefault="003C3BC4">
      <w:pPr>
        <w:pStyle w:val="Default"/>
        <w:jc w:val="both"/>
      </w:pPr>
      <w:r>
        <w:rPr>
          <w:i/>
          <w:iCs/>
          <w:sz w:val="22"/>
          <w:szCs w:val="22"/>
          <w:lang w:val="es-AR"/>
        </w:rPr>
        <w:t xml:space="preserve">Boris Groys, (2014/2015), “Volverse público”, “Poética vs. Estética”, </w:t>
      </w:r>
      <w:proofErr w:type="spellStart"/>
      <w:r>
        <w:rPr>
          <w:i/>
          <w:iCs/>
          <w:sz w:val="22"/>
          <w:szCs w:val="22"/>
          <w:lang w:val="es-AR"/>
        </w:rPr>
        <w:t>Editoria</w:t>
      </w:r>
      <w:proofErr w:type="spellEnd"/>
      <w:r>
        <w:rPr>
          <w:i/>
          <w:iCs/>
          <w:sz w:val="22"/>
          <w:szCs w:val="22"/>
          <w:lang w:val="es-AR"/>
        </w:rPr>
        <w:t xml:space="preserve"> Caja Negra, Buenos Aires</w:t>
      </w:r>
    </w:p>
    <w:p w14:paraId="471BEB4F" w14:textId="77777777" w:rsidR="007255A6" w:rsidRDefault="003C3BC4">
      <w:pPr>
        <w:pStyle w:val="Default"/>
        <w:jc w:val="both"/>
      </w:pPr>
      <w:r>
        <w:rPr>
          <w:i/>
          <w:iCs/>
          <w:sz w:val="22"/>
          <w:szCs w:val="22"/>
          <w:lang w:val="es-AR"/>
        </w:rPr>
        <w:t>Rosalind Kraus, “La escultura en el campo expandido”</w:t>
      </w:r>
    </w:p>
    <w:p w14:paraId="151F1FCD" w14:textId="77777777" w:rsidR="007255A6" w:rsidRDefault="003C3BC4">
      <w:pPr>
        <w:pStyle w:val="Default"/>
        <w:jc w:val="both"/>
      </w:pPr>
      <w:r>
        <w:rPr>
          <w:i/>
          <w:iCs/>
          <w:sz w:val="22"/>
          <w:szCs w:val="22"/>
          <w:lang w:val="es-AR"/>
        </w:rPr>
        <w:t>Jameson, “Posmodernismo y la sociedad de consumo”</w:t>
      </w:r>
    </w:p>
    <w:p w14:paraId="6613B6BD" w14:textId="77777777" w:rsidR="007255A6" w:rsidRDefault="007255A6">
      <w:pPr>
        <w:pStyle w:val="Default"/>
        <w:jc w:val="both"/>
        <w:rPr>
          <w:sz w:val="22"/>
          <w:szCs w:val="22"/>
        </w:rPr>
      </w:pPr>
    </w:p>
    <w:p w14:paraId="1D566480" w14:textId="77777777" w:rsidR="007255A6" w:rsidRDefault="003C3BC4">
      <w:pPr>
        <w:pStyle w:val="Default"/>
        <w:jc w:val="both"/>
      </w:pPr>
      <w:r>
        <w:rPr>
          <w:i/>
          <w:iCs/>
          <w:sz w:val="22"/>
          <w:szCs w:val="22"/>
        </w:rPr>
        <w:t xml:space="preserve">Cerón, J. et al. (2012) Manual de Producción y Montaje para las Artes Visuales. Ministerio de Colombia. Bogotá. Recuperado de URL http://www.museoscolombianos.gov.co/fortalecimiento/comunicaciones/publicaciones/docume </w:t>
      </w:r>
      <w:proofErr w:type="spellStart"/>
      <w:r>
        <w:rPr>
          <w:i/>
          <w:iCs/>
          <w:sz w:val="22"/>
          <w:szCs w:val="22"/>
        </w:rPr>
        <w:t>nts</w:t>
      </w:r>
      <w:proofErr w:type="spellEnd"/>
      <w:r>
        <w:rPr>
          <w:i/>
          <w:iCs/>
          <w:sz w:val="22"/>
          <w:szCs w:val="22"/>
        </w:rPr>
        <w:t xml:space="preserve">/manual_artes_visuales_mincultura.pdf </w:t>
      </w:r>
    </w:p>
    <w:p w14:paraId="165A554C" w14:textId="77777777" w:rsidR="007255A6" w:rsidRDefault="003C3BC4">
      <w:pPr>
        <w:pStyle w:val="Default"/>
        <w:jc w:val="both"/>
      </w:pPr>
      <w:r>
        <w:rPr>
          <w:i/>
          <w:iCs/>
          <w:sz w:val="22"/>
          <w:szCs w:val="22"/>
        </w:rPr>
        <w:t xml:space="preserve">Bibliografía complementaria </w:t>
      </w:r>
      <w:proofErr w:type="gramStart"/>
      <w:r>
        <w:rPr>
          <w:i/>
          <w:iCs/>
          <w:sz w:val="22"/>
          <w:szCs w:val="22"/>
        </w:rPr>
        <w:t>de acuerdo al</w:t>
      </w:r>
      <w:proofErr w:type="gramEnd"/>
      <w:r>
        <w:rPr>
          <w:i/>
          <w:iCs/>
          <w:sz w:val="22"/>
          <w:szCs w:val="22"/>
        </w:rPr>
        <w:t xml:space="preserve"> programa modelo de referencia (modificación 2023). </w:t>
      </w:r>
    </w:p>
    <w:p w14:paraId="22871370" w14:textId="77777777" w:rsidR="007255A6" w:rsidRDefault="003C3BC4">
      <w:pPr>
        <w:pStyle w:val="Default"/>
        <w:jc w:val="both"/>
      </w:pPr>
      <w:r>
        <w:rPr>
          <w:i/>
          <w:iCs/>
          <w:sz w:val="22"/>
          <w:szCs w:val="22"/>
        </w:rPr>
        <w:t xml:space="preserve">BARTHES, Roland (1989/2009). La cámara lúcida. Notas sobre fotografía. Barcelona, España: Ediciones Paidós Ibérica, S.A. </w:t>
      </w:r>
    </w:p>
    <w:p w14:paraId="33016676" w14:textId="77777777" w:rsidR="007255A6" w:rsidRDefault="007255A6">
      <w:pPr>
        <w:ind w:left="0" w:firstLine="0"/>
        <w:jc w:val="both"/>
        <w:rPr>
          <w:b/>
          <w:i/>
          <w:iCs/>
          <w:color w:val="000000"/>
          <w:sz w:val="23"/>
        </w:rPr>
      </w:pPr>
    </w:p>
    <w:p w14:paraId="57C48E3D" w14:textId="77777777" w:rsidR="007255A6" w:rsidRDefault="003C3BC4">
      <w:pPr>
        <w:ind w:left="0" w:firstLine="0"/>
        <w:jc w:val="both"/>
        <w:rPr>
          <w:color w:val="000000"/>
        </w:rPr>
      </w:pPr>
      <w:r>
        <w:rPr>
          <w:b/>
          <w:color w:val="000000"/>
          <w:sz w:val="23"/>
        </w:rPr>
        <w:t>8. METODOLOGÍA:</w:t>
      </w:r>
    </w:p>
    <w:p w14:paraId="2A919E0B" w14:textId="77777777" w:rsidR="007255A6" w:rsidRDefault="007255A6">
      <w:pPr>
        <w:pStyle w:val="Default"/>
        <w:jc w:val="both"/>
        <w:rPr>
          <w:sz w:val="22"/>
          <w:szCs w:val="22"/>
        </w:rPr>
      </w:pPr>
    </w:p>
    <w:p w14:paraId="2F68C458" w14:textId="77777777" w:rsidR="007255A6" w:rsidRDefault="003C3BC4">
      <w:pPr>
        <w:pStyle w:val="Default"/>
        <w:jc w:val="both"/>
      </w:pPr>
      <w:r>
        <w:rPr>
          <w:sz w:val="22"/>
          <w:szCs w:val="22"/>
        </w:rPr>
        <w:t xml:space="preserve">-Aprendizaje por descubrimiento para la recepción de contenidos de manera participativa que sea útil para la relación de conceptos y para potenciar las habilidades creativas. </w:t>
      </w:r>
    </w:p>
    <w:p w14:paraId="61412E39" w14:textId="77777777" w:rsidR="007255A6" w:rsidRDefault="007255A6">
      <w:pPr>
        <w:pStyle w:val="Default"/>
        <w:jc w:val="both"/>
        <w:rPr>
          <w:b/>
        </w:rPr>
      </w:pPr>
    </w:p>
    <w:p w14:paraId="1C971AC6" w14:textId="77777777" w:rsidR="007255A6" w:rsidRDefault="003C3BC4">
      <w:pPr>
        <w:pStyle w:val="Default"/>
        <w:jc w:val="both"/>
      </w:pPr>
      <w:r>
        <w:rPr>
          <w:b/>
          <w:sz w:val="22"/>
          <w:szCs w:val="22"/>
        </w:rPr>
        <w:t xml:space="preserve">-En un contexto de post –pandémico orientado a estudiantes que hayan atravesado en su educación secundaria entornos virtuales forzosos: </w:t>
      </w:r>
    </w:p>
    <w:p w14:paraId="6BEADE24" w14:textId="77777777" w:rsidR="007255A6" w:rsidRDefault="003C3BC4">
      <w:pPr>
        <w:pStyle w:val="Default"/>
        <w:jc w:val="both"/>
      </w:pPr>
      <w:r>
        <w:rPr>
          <w:sz w:val="22"/>
          <w:szCs w:val="22"/>
        </w:rPr>
        <w:t xml:space="preserve">-Aprendizaje colaborativo dispuesto en roles para alcanzar objetivos de manera coordinada con un fin compartido. </w:t>
      </w:r>
    </w:p>
    <w:p w14:paraId="2C58FE78" w14:textId="77777777" w:rsidR="007255A6" w:rsidRDefault="003C3BC4">
      <w:pPr>
        <w:pStyle w:val="Default"/>
        <w:jc w:val="both"/>
      </w:pPr>
      <w:r>
        <w:rPr>
          <w:sz w:val="22"/>
          <w:szCs w:val="22"/>
        </w:rPr>
        <w:t xml:space="preserve">-Aprendizaje basado en el pensamiento en un proceso de contextualización, contrastación, clasificación, relación, argumentación y análisis. </w:t>
      </w:r>
    </w:p>
    <w:p w14:paraId="6D2710F1" w14:textId="77777777" w:rsidR="007255A6" w:rsidRDefault="003C3BC4">
      <w:pPr>
        <w:pStyle w:val="Default"/>
        <w:jc w:val="both"/>
      </w:pPr>
      <w:r>
        <w:rPr>
          <w:sz w:val="22"/>
          <w:szCs w:val="22"/>
        </w:rPr>
        <w:t xml:space="preserve">-En términos del uso de recursos didácticos, de metodología de la enseñanza, se utilizarán los siguientes recursos, considerados de utilidad para generar el proceso de aprendizaje conceptual, a saber: </w:t>
      </w:r>
    </w:p>
    <w:p w14:paraId="0EC1D51B" w14:textId="77777777" w:rsidR="007255A6" w:rsidRDefault="003C3BC4">
      <w:pPr>
        <w:pStyle w:val="Default"/>
        <w:jc w:val="both"/>
      </w:pPr>
      <w:r>
        <w:rPr>
          <w:sz w:val="22"/>
          <w:szCs w:val="22"/>
        </w:rPr>
        <w:t xml:space="preserve">-Estrategias diseñadas en formato taller con debates y discusión dirigida. </w:t>
      </w:r>
    </w:p>
    <w:p w14:paraId="3D19217C" w14:textId="77777777" w:rsidR="007255A6" w:rsidRDefault="003C3BC4">
      <w:pPr>
        <w:pStyle w:val="Default"/>
        <w:jc w:val="both"/>
      </w:pPr>
      <w:r>
        <w:rPr>
          <w:sz w:val="22"/>
          <w:szCs w:val="22"/>
        </w:rPr>
        <w:t xml:space="preserve">-Visualización y escucha de materiales visuales y sonoros específicos a través de plataformas de acceso gratuito. </w:t>
      </w:r>
    </w:p>
    <w:p w14:paraId="08266020" w14:textId="77777777" w:rsidR="007255A6" w:rsidRDefault="003C3BC4">
      <w:pPr>
        <w:pStyle w:val="Default"/>
        <w:jc w:val="both"/>
      </w:pPr>
      <w:r>
        <w:rPr>
          <w:sz w:val="22"/>
          <w:szCs w:val="22"/>
        </w:rPr>
        <w:t xml:space="preserve">-Prácticas y resolución de problemas planteados en la producción de materiales para desarrollo de proyectos artísticos. </w:t>
      </w:r>
    </w:p>
    <w:p w14:paraId="43426971" w14:textId="77777777" w:rsidR="007255A6" w:rsidRDefault="003C3BC4">
      <w:pPr>
        <w:pStyle w:val="Default"/>
        <w:jc w:val="both"/>
      </w:pPr>
      <w:r>
        <w:rPr>
          <w:b/>
          <w:bCs/>
          <w:sz w:val="22"/>
          <w:szCs w:val="22"/>
        </w:rPr>
        <w:t xml:space="preserve">En el entorno presencial: </w:t>
      </w:r>
    </w:p>
    <w:p w14:paraId="65D3E845" w14:textId="77777777" w:rsidR="007255A6" w:rsidRDefault="003C3BC4">
      <w:pPr>
        <w:pStyle w:val="Default"/>
        <w:jc w:val="both"/>
      </w:pPr>
      <w:r>
        <w:rPr>
          <w:sz w:val="22"/>
          <w:szCs w:val="22"/>
        </w:rPr>
        <w:t xml:space="preserve">-Aprendizaje basado en proyectos y tareas integradas para adquirir conocimientos y competencias claves, favoreciendo la autonomía en un proceso de planificación, estructuración, ejecución y presentación. </w:t>
      </w:r>
    </w:p>
    <w:p w14:paraId="0D827F34" w14:textId="77777777" w:rsidR="007255A6" w:rsidRDefault="003C3BC4">
      <w:pPr>
        <w:pStyle w:val="Default"/>
        <w:jc w:val="both"/>
      </w:pPr>
      <w:r>
        <w:rPr>
          <w:sz w:val="22"/>
          <w:szCs w:val="22"/>
        </w:rPr>
        <w:t xml:space="preserve">-Aprendizaje basado en problemas como proceso de aprendizaje cíclico compuesto en etapas para la elaboración de trabajos. </w:t>
      </w:r>
    </w:p>
    <w:p w14:paraId="6256A317" w14:textId="77777777" w:rsidR="007255A6" w:rsidRDefault="003C3BC4">
      <w:pPr>
        <w:pStyle w:val="Default"/>
        <w:jc w:val="both"/>
      </w:pPr>
      <w:r>
        <w:rPr>
          <w:sz w:val="22"/>
          <w:szCs w:val="22"/>
        </w:rPr>
        <w:lastRenderedPageBreak/>
        <w:t xml:space="preserve">- Estrategias flexibles y apropiadas de transferencia de conocimiento y adaptación a nuevas situaciones </w:t>
      </w:r>
      <w:proofErr w:type="gramStart"/>
      <w:r>
        <w:rPr>
          <w:sz w:val="22"/>
          <w:szCs w:val="22"/>
        </w:rPr>
        <w:t>de acuerdo al</w:t>
      </w:r>
      <w:proofErr w:type="gramEnd"/>
      <w:r>
        <w:rPr>
          <w:sz w:val="22"/>
          <w:szCs w:val="22"/>
        </w:rPr>
        <w:t xml:space="preserve"> contexto, basadas en la práctica hipotética de casos y en la producción individual y grupal. </w:t>
      </w:r>
    </w:p>
    <w:p w14:paraId="30BB81D9" w14:textId="77777777" w:rsidR="007255A6" w:rsidRDefault="007255A6">
      <w:pPr>
        <w:ind w:left="0" w:hanging="2"/>
        <w:jc w:val="both"/>
        <w:rPr>
          <w:color w:val="000000"/>
        </w:rPr>
      </w:pPr>
    </w:p>
    <w:p w14:paraId="2471292A" w14:textId="77777777" w:rsidR="007255A6" w:rsidRDefault="007255A6">
      <w:pPr>
        <w:pStyle w:val="normal1"/>
        <w:ind w:left="-1" w:hanging="2"/>
        <w:jc w:val="both"/>
        <w:rPr>
          <w:color w:val="000000"/>
          <w:sz w:val="22"/>
          <w:szCs w:val="22"/>
        </w:rPr>
      </w:pPr>
    </w:p>
    <w:p w14:paraId="2445071A" w14:textId="77777777" w:rsidR="007255A6" w:rsidRDefault="003C3BC4">
      <w:pPr>
        <w:pStyle w:val="normal1"/>
        <w:ind w:left="-1" w:hanging="2"/>
        <w:jc w:val="both"/>
        <w:rPr>
          <w:color w:val="000000"/>
        </w:rPr>
      </w:pPr>
      <w:r>
        <w:rPr>
          <w:b/>
          <w:color w:val="000000"/>
          <w:sz w:val="22"/>
          <w:szCs w:val="22"/>
        </w:rPr>
        <w:t>8. METODOLOGÍA</w:t>
      </w:r>
    </w:p>
    <w:p w14:paraId="072E37EE" w14:textId="77777777" w:rsidR="007255A6" w:rsidRDefault="007255A6">
      <w:pPr>
        <w:pStyle w:val="normal1"/>
        <w:ind w:left="-1" w:hanging="2"/>
        <w:jc w:val="both"/>
        <w:rPr>
          <w:color w:val="000000"/>
        </w:rPr>
      </w:pPr>
    </w:p>
    <w:p w14:paraId="132463E1" w14:textId="77777777" w:rsidR="007255A6" w:rsidRDefault="003C3BC4">
      <w:pPr>
        <w:pStyle w:val="normal1"/>
        <w:jc w:val="both"/>
        <w:rPr>
          <w:sz w:val="22"/>
          <w:szCs w:val="22"/>
        </w:rPr>
      </w:pPr>
      <w:r>
        <w:rPr>
          <w:sz w:val="22"/>
          <w:szCs w:val="22"/>
        </w:rPr>
        <w:t xml:space="preserve">Se adoptará para el curso una metodología de Seminario, lo que supondrá la combinación de desarrollos teóricos con actividades prácticas de análisis conceptual y estudios de casos, temas o problemas, a los efectos de presentar los desarrollos generales de los distintos temas. </w:t>
      </w:r>
    </w:p>
    <w:p w14:paraId="76186DFA" w14:textId="77777777" w:rsidR="007255A6" w:rsidRDefault="003C3BC4">
      <w:pPr>
        <w:pStyle w:val="normal1"/>
        <w:jc w:val="both"/>
        <w:rPr>
          <w:sz w:val="22"/>
          <w:szCs w:val="22"/>
        </w:rPr>
      </w:pPr>
      <w:r>
        <w:rPr>
          <w:sz w:val="22"/>
          <w:szCs w:val="22"/>
        </w:rPr>
        <w:t xml:space="preserve">Se adoptará para este curso teórico-práctico, una modalidad de Aula / Taller en el que se trabajará a partir </w:t>
      </w:r>
      <w:proofErr w:type="gramStart"/>
      <w:r>
        <w:rPr>
          <w:sz w:val="22"/>
          <w:szCs w:val="22"/>
        </w:rPr>
        <w:t>de  (</w:t>
      </w:r>
      <w:proofErr w:type="gramEnd"/>
      <w:r>
        <w:rPr>
          <w:sz w:val="22"/>
          <w:szCs w:val="22"/>
        </w:rPr>
        <w:t xml:space="preserve">análisis y discusión de casos, resolución de problemas, ejercicios proyectuales, configuración de informes), centrándose no sólo en el desarrollo de habilidades para la aplicación de estrategias, instrumentos y recursos a las diferentes problemáticas del campo disciplinar, sino en la comprensión de lo que </w:t>
      </w:r>
      <w:proofErr w:type="gramStart"/>
      <w:r>
        <w:rPr>
          <w:sz w:val="22"/>
          <w:szCs w:val="22"/>
        </w:rPr>
        <w:t>el uso de estas herramientas suponen</w:t>
      </w:r>
      <w:proofErr w:type="gramEnd"/>
      <w:r>
        <w:rPr>
          <w:sz w:val="22"/>
          <w:szCs w:val="22"/>
        </w:rPr>
        <w:t xml:space="preserve"> como fundamento teórico de la práctica. </w:t>
      </w:r>
    </w:p>
    <w:p w14:paraId="223FF55A" w14:textId="77777777" w:rsidR="007255A6" w:rsidRDefault="003C3BC4">
      <w:pPr>
        <w:pStyle w:val="normal1"/>
        <w:jc w:val="both"/>
        <w:rPr>
          <w:sz w:val="22"/>
          <w:szCs w:val="22"/>
        </w:rPr>
      </w:pPr>
      <w:r>
        <w:rPr>
          <w:sz w:val="22"/>
          <w:szCs w:val="22"/>
        </w:rPr>
        <w:t>Se trabajará a partir de una didáctica activa y participativa que favorezca la mirada reflexiva y acciones colaborativas.</w:t>
      </w:r>
    </w:p>
    <w:p w14:paraId="0AB435F8" w14:textId="77777777" w:rsidR="007255A6" w:rsidRDefault="007255A6">
      <w:pPr>
        <w:pStyle w:val="normal1"/>
        <w:jc w:val="both"/>
        <w:rPr>
          <w:sz w:val="22"/>
          <w:szCs w:val="22"/>
        </w:rPr>
      </w:pPr>
    </w:p>
    <w:p w14:paraId="3E872E61" w14:textId="77777777" w:rsidR="007255A6" w:rsidRDefault="007255A6">
      <w:pPr>
        <w:pStyle w:val="normal1"/>
        <w:jc w:val="both"/>
        <w:rPr>
          <w:sz w:val="22"/>
          <w:szCs w:val="22"/>
        </w:rPr>
      </w:pPr>
    </w:p>
    <w:p w14:paraId="630B1D6C" w14:textId="77777777" w:rsidR="007255A6" w:rsidRDefault="007255A6">
      <w:pPr>
        <w:pStyle w:val="normal1"/>
        <w:jc w:val="both"/>
        <w:rPr>
          <w:sz w:val="22"/>
          <w:szCs w:val="22"/>
        </w:rPr>
      </w:pPr>
    </w:p>
    <w:p w14:paraId="3C749E70" w14:textId="77777777" w:rsidR="007255A6" w:rsidRDefault="003C3BC4">
      <w:pPr>
        <w:pStyle w:val="normal1"/>
        <w:ind w:left="-1" w:hanging="2"/>
        <w:jc w:val="both"/>
        <w:rPr>
          <w:color w:val="000000"/>
        </w:rPr>
      </w:pPr>
      <w:r>
        <w:rPr>
          <w:b/>
          <w:color w:val="000000"/>
        </w:rPr>
        <w:t>9.1   PLAN DE ACTIVIDADES / SECUENCIA DE ACTIVIDADES</w:t>
      </w:r>
    </w:p>
    <w:p w14:paraId="60EEFF3C" w14:textId="77777777" w:rsidR="007255A6" w:rsidRDefault="007255A6">
      <w:pPr>
        <w:pStyle w:val="normal1"/>
        <w:ind w:left="-1" w:hanging="2"/>
        <w:jc w:val="both"/>
        <w:rPr>
          <w:color w:val="000000"/>
        </w:rPr>
      </w:pPr>
    </w:p>
    <w:tbl>
      <w:tblPr>
        <w:tblW w:w="9525" w:type="dxa"/>
        <w:tblInd w:w="170" w:type="dxa"/>
        <w:tblLayout w:type="fixed"/>
        <w:tblCellMar>
          <w:top w:w="40" w:type="dxa"/>
          <w:left w:w="40" w:type="dxa"/>
          <w:bottom w:w="40" w:type="dxa"/>
          <w:right w:w="40" w:type="dxa"/>
        </w:tblCellMar>
        <w:tblLook w:val="0600" w:firstRow="0" w:lastRow="0" w:firstColumn="0" w:lastColumn="0" w:noHBand="1" w:noVBand="1"/>
      </w:tblPr>
      <w:tblGrid>
        <w:gridCol w:w="924"/>
        <w:gridCol w:w="3383"/>
        <w:gridCol w:w="868"/>
        <w:gridCol w:w="870"/>
        <w:gridCol w:w="1740"/>
        <w:gridCol w:w="1740"/>
      </w:tblGrid>
      <w:tr w:rsidR="007255A6" w14:paraId="002B104A" w14:textId="77777777">
        <w:trPr>
          <w:trHeight w:val="600"/>
        </w:trPr>
        <w:tc>
          <w:tcPr>
            <w:tcW w:w="923" w:type="dxa"/>
            <w:vMerge w:val="restart"/>
            <w:tcBorders>
              <w:top w:val="single" w:sz="8" w:space="0" w:color="000000"/>
              <w:left w:val="single" w:sz="8" w:space="0" w:color="000000"/>
              <w:bottom w:val="single" w:sz="8" w:space="0" w:color="000000"/>
              <w:right w:val="single" w:sz="8" w:space="0" w:color="000000"/>
            </w:tcBorders>
            <w:shd w:val="clear" w:color="auto" w:fill="6AA84F"/>
            <w:vAlign w:val="center"/>
          </w:tcPr>
          <w:p w14:paraId="4BC284C0" w14:textId="77777777" w:rsidR="007255A6" w:rsidRDefault="003C3BC4">
            <w:pPr>
              <w:pStyle w:val="normal1"/>
              <w:widowControl w:val="0"/>
              <w:spacing w:line="276" w:lineRule="auto"/>
              <w:ind w:left="-1" w:hanging="2"/>
              <w:jc w:val="center"/>
              <w:rPr>
                <w:color w:val="000000"/>
              </w:rPr>
            </w:pPr>
            <w:r>
              <w:rPr>
                <w:color w:val="000000"/>
                <w:sz w:val="20"/>
                <w:szCs w:val="20"/>
              </w:rPr>
              <w:t xml:space="preserve">Semana </w:t>
            </w:r>
            <w:proofErr w:type="spellStart"/>
            <w:r>
              <w:rPr>
                <w:color w:val="000000"/>
                <w:sz w:val="20"/>
                <w:szCs w:val="20"/>
              </w:rPr>
              <w:t>Nº</w:t>
            </w:r>
            <w:proofErr w:type="spellEnd"/>
            <w:r>
              <w:rPr>
                <w:color w:val="000000"/>
                <w:sz w:val="20"/>
                <w:szCs w:val="20"/>
              </w:rPr>
              <w:t xml:space="preserve"> /Módulo</w:t>
            </w:r>
          </w:p>
        </w:tc>
        <w:tc>
          <w:tcPr>
            <w:tcW w:w="3383" w:type="dxa"/>
            <w:vMerge w:val="restart"/>
            <w:tcBorders>
              <w:top w:val="single" w:sz="8" w:space="0" w:color="000000"/>
              <w:left w:val="single" w:sz="8" w:space="0" w:color="000000"/>
              <w:bottom w:val="single" w:sz="8" w:space="0" w:color="000000"/>
              <w:right w:val="single" w:sz="8" w:space="0" w:color="000000"/>
            </w:tcBorders>
            <w:shd w:val="clear" w:color="auto" w:fill="6AA84F"/>
            <w:vAlign w:val="center"/>
          </w:tcPr>
          <w:p w14:paraId="006B9F6F" w14:textId="77777777" w:rsidR="007255A6" w:rsidRDefault="003C3BC4">
            <w:pPr>
              <w:pStyle w:val="normal1"/>
              <w:widowControl w:val="0"/>
              <w:spacing w:line="276" w:lineRule="auto"/>
              <w:ind w:left="-1" w:hanging="2"/>
              <w:jc w:val="center"/>
              <w:rPr>
                <w:color w:val="000000"/>
              </w:rPr>
            </w:pPr>
            <w:r>
              <w:rPr>
                <w:color w:val="000000"/>
                <w:sz w:val="20"/>
                <w:szCs w:val="20"/>
              </w:rPr>
              <w:t>Actividad prevista</w:t>
            </w:r>
          </w:p>
          <w:p w14:paraId="3BD00518" w14:textId="77777777" w:rsidR="007255A6" w:rsidRDefault="003C3BC4">
            <w:pPr>
              <w:pStyle w:val="normal1"/>
              <w:widowControl w:val="0"/>
              <w:spacing w:line="276" w:lineRule="auto"/>
              <w:ind w:left="-1" w:hanging="2"/>
              <w:jc w:val="center"/>
              <w:rPr>
                <w:color w:val="000000"/>
              </w:rPr>
            </w:pPr>
            <w:r>
              <w:rPr>
                <w:color w:val="000000"/>
                <w:sz w:val="20"/>
                <w:szCs w:val="20"/>
              </w:rPr>
              <w:t>(incluir: contenidos básicos, consigna de aprendizaje y recurso tecnológico)</w:t>
            </w:r>
          </w:p>
        </w:tc>
        <w:tc>
          <w:tcPr>
            <w:tcW w:w="1738" w:type="dxa"/>
            <w:gridSpan w:val="2"/>
            <w:tcBorders>
              <w:top w:val="single" w:sz="8" w:space="0" w:color="000000"/>
              <w:left w:val="single" w:sz="8" w:space="0" w:color="000000"/>
              <w:bottom w:val="single" w:sz="8" w:space="0" w:color="000000"/>
              <w:right w:val="single" w:sz="8" w:space="0" w:color="000000"/>
            </w:tcBorders>
            <w:shd w:val="clear" w:color="auto" w:fill="6AA84F"/>
            <w:vAlign w:val="center"/>
          </w:tcPr>
          <w:p w14:paraId="36604429" w14:textId="77777777" w:rsidR="007255A6" w:rsidRDefault="003C3BC4">
            <w:pPr>
              <w:pStyle w:val="normal1"/>
              <w:widowControl w:val="0"/>
              <w:spacing w:line="276" w:lineRule="auto"/>
              <w:ind w:left="-1" w:hanging="2"/>
              <w:jc w:val="center"/>
              <w:rPr>
                <w:color w:val="000000"/>
              </w:rPr>
            </w:pPr>
            <w:r>
              <w:rPr>
                <w:color w:val="000000"/>
                <w:sz w:val="20"/>
                <w:szCs w:val="20"/>
              </w:rPr>
              <w:t>Duración de la actividad</w:t>
            </w:r>
          </w:p>
        </w:tc>
        <w:tc>
          <w:tcPr>
            <w:tcW w:w="1740" w:type="dxa"/>
            <w:vMerge w:val="restart"/>
            <w:tcBorders>
              <w:top w:val="single" w:sz="8" w:space="0" w:color="000000"/>
              <w:left w:val="single" w:sz="8" w:space="0" w:color="000000"/>
              <w:bottom w:val="single" w:sz="8" w:space="0" w:color="000000"/>
              <w:right w:val="single" w:sz="8" w:space="0" w:color="000000"/>
            </w:tcBorders>
            <w:shd w:val="clear" w:color="auto" w:fill="6AA84F"/>
            <w:vAlign w:val="center"/>
          </w:tcPr>
          <w:p w14:paraId="2623A10D" w14:textId="77777777" w:rsidR="007255A6" w:rsidRDefault="003C3BC4">
            <w:pPr>
              <w:pStyle w:val="normal1"/>
              <w:widowControl w:val="0"/>
              <w:spacing w:line="276" w:lineRule="auto"/>
              <w:ind w:left="-1" w:hanging="2"/>
              <w:jc w:val="center"/>
              <w:rPr>
                <w:color w:val="000000"/>
              </w:rPr>
            </w:pPr>
            <w:r>
              <w:rPr>
                <w:color w:val="000000"/>
                <w:sz w:val="20"/>
                <w:szCs w:val="20"/>
              </w:rPr>
              <w:t>Tipo de actividad (obligatoria o sugerida / individual o grupal)</w:t>
            </w:r>
          </w:p>
        </w:tc>
        <w:tc>
          <w:tcPr>
            <w:tcW w:w="1740" w:type="dxa"/>
            <w:vMerge w:val="restart"/>
            <w:tcBorders>
              <w:top w:val="single" w:sz="8" w:space="0" w:color="000000"/>
              <w:left w:val="single" w:sz="8" w:space="0" w:color="000000"/>
              <w:bottom w:val="single" w:sz="8" w:space="0" w:color="000000"/>
              <w:right w:val="single" w:sz="8" w:space="0" w:color="000000"/>
            </w:tcBorders>
            <w:shd w:val="clear" w:color="auto" w:fill="6AA84F"/>
            <w:vAlign w:val="center"/>
          </w:tcPr>
          <w:p w14:paraId="3FE6467D" w14:textId="77777777" w:rsidR="007255A6" w:rsidRDefault="003C3BC4">
            <w:pPr>
              <w:pStyle w:val="normal1"/>
              <w:widowControl w:val="0"/>
              <w:spacing w:line="276" w:lineRule="auto"/>
              <w:ind w:left="-1" w:hanging="2"/>
              <w:jc w:val="center"/>
              <w:rPr>
                <w:color w:val="000000"/>
              </w:rPr>
            </w:pPr>
            <w:r>
              <w:rPr>
                <w:color w:val="000000"/>
                <w:sz w:val="20"/>
                <w:szCs w:val="20"/>
              </w:rPr>
              <w:t>Interacción prevista (docente-alumno, docente-alumnos, alumnos entre sí)</w:t>
            </w:r>
          </w:p>
        </w:tc>
      </w:tr>
      <w:tr w:rsidR="007255A6" w14:paraId="5FEC1F54" w14:textId="77777777">
        <w:trPr>
          <w:trHeight w:val="600"/>
        </w:trPr>
        <w:tc>
          <w:tcPr>
            <w:tcW w:w="923" w:type="dxa"/>
            <w:vMerge/>
            <w:tcBorders>
              <w:top w:val="single" w:sz="8" w:space="0" w:color="000000"/>
              <w:left w:val="single" w:sz="8" w:space="0" w:color="000000"/>
              <w:bottom w:val="single" w:sz="8" w:space="0" w:color="000000"/>
              <w:right w:val="single" w:sz="8" w:space="0" w:color="000000"/>
            </w:tcBorders>
            <w:shd w:val="clear" w:color="auto" w:fill="6AA84F"/>
            <w:vAlign w:val="center"/>
          </w:tcPr>
          <w:p w14:paraId="0F1CA96C" w14:textId="77777777" w:rsidR="007255A6" w:rsidRDefault="007255A6">
            <w:pPr>
              <w:pStyle w:val="normal1"/>
              <w:widowControl w:val="0"/>
              <w:spacing w:line="276" w:lineRule="auto"/>
              <w:ind w:left="-1" w:firstLine="0"/>
              <w:rPr>
                <w:color w:val="000000"/>
                <w:sz w:val="20"/>
                <w:szCs w:val="20"/>
              </w:rPr>
            </w:pPr>
          </w:p>
        </w:tc>
        <w:tc>
          <w:tcPr>
            <w:tcW w:w="3383" w:type="dxa"/>
            <w:vMerge/>
            <w:tcBorders>
              <w:top w:val="single" w:sz="8" w:space="0" w:color="000000"/>
              <w:left w:val="single" w:sz="8" w:space="0" w:color="000000"/>
              <w:bottom w:val="single" w:sz="8" w:space="0" w:color="000000"/>
              <w:right w:val="single" w:sz="8" w:space="0" w:color="000000"/>
            </w:tcBorders>
            <w:shd w:val="clear" w:color="auto" w:fill="6AA84F"/>
            <w:vAlign w:val="center"/>
          </w:tcPr>
          <w:p w14:paraId="599C5319" w14:textId="77777777" w:rsidR="007255A6" w:rsidRDefault="007255A6">
            <w:pPr>
              <w:pStyle w:val="normal1"/>
              <w:widowControl w:val="0"/>
              <w:spacing w:line="276" w:lineRule="auto"/>
              <w:ind w:left="-1" w:firstLine="0"/>
              <w:rPr>
                <w:color w:val="000000"/>
                <w:sz w:val="20"/>
                <w:szCs w:val="20"/>
              </w:rPr>
            </w:pPr>
          </w:p>
        </w:tc>
        <w:tc>
          <w:tcPr>
            <w:tcW w:w="868" w:type="dxa"/>
            <w:tcBorders>
              <w:top w:val="single" w:sz="8" w:space="0" w:color="000000"/>
              <w:left w:val="single" w:sz="8" w:space="0" w:color="000000"/>
              <w:bottom w:val="single" w:sz="8" w:space="0" w:color="000000"/>
              <w:right w:val="single" w:sz="8" w:space="0" w:color="000000"/>
            </w:tcBorders>
            <w:shd w:val="clear" w:color="auto" w:fill="6AA84F"/>
            <w:vAlign w:val="center"/>
          </w:tcPr>
          <w:p w14:paraId="5D2CDD7F" w14:textId="77777777" w:rsidR="007255A6" w:rsidRDefault="003C3BC4">
            <w:pPr>
              <w:pStyle w:val="normal1"/>
              <w:widowControl w:val="0"/>
              <w:spacing w:line="276" w:lineRule="auto"/>
              <w:ind w:left="-1" w:hanging="2"/>
              <w:jc w:val="center"/>
              <w:rPr>
                <w:color w:val="000000"/>
              </w:rPr>
            </w:pPr>
            <w:r>
              <w:rPr>
                <w:i/>
                <w:color w:val="000000"/>
                <w:sz w:val="20"/>
                <w:szCs w:val="20"/>
              </w:rPr>
              <w:t>Teoría</w:t>
            </w:r>
          </w:p>
        </w:tc>
        <w:tc>
          <w:tcPr>
            <w:tcW w:w="870" w:type="dxa"/>
            <w:tcBorders>
              <w:top w:val="single" w:sz="8" w:space="0" w:color="000000"/>
              <w:left w:val="single" w:sz="8" w:space="0" w:color="000000"/>
              <w:bottom w:val="single" w:sz="8" w:space="0" w:color="000000"/>
              <w:right w:val="single" w:sz="8" w:space="0" w:color="000000"/>
            </w:tcBorders>
            <w:shd w:val="clear" w:color="auto" w:fill="6AA84F"/>
            <w:vAlign w:val="center"/>
          </w:tcPr>
          <w:p w14:paraId="1D3A4760" w14:textId="77777777" w:rsidR="007255A6" w:rsidRDefault="003C3BC4">
            <w:pPr>
              <w:pStyle w:val="normal1"/>
              <w:widowControl w:val="0"/>
              <w:spacing w:line="276" w:lineRule="auto"/>
              <w:ind w:left="-1" w:hanging="2"/>
              <w:jc w:val="center"/>
              <w:rPr>
                <w:color w:val="000000"/>
              </w:rPr>
            </w:pPr>
            <w:r>
              <w:rPr>
                <w:i/>
                <w:color w:val="000000"/>
                <w:sz w:val="20"/>
                <w:szCs w:val="20"/>
              </w:rPr>
              <w:t>Práctica</w:t>
            </w:r>
          </w:p>
        </w:tc>
        <w:tc>
          <w:tcPr>
            <w:tcW w:w="1740" w:type="dxa"/>
            <w:vMerge/>
            <w:tcBorders>
              <w:top w:val="single" w:sz="8" w:space="0" w:color="000000"/>
              <w:left w:val="single" w:sz="8" w:space="0" w:color="000000"/>
              <w:bottom w:val="single" w:sz="8" w:space="0" w:color="000000"/>
              <w:right w:val="single" w:sz="8" w:space="0" w:color="000000"/>
            </w:tcBorders>
            <w:shd w:val="clear" w:color="auto" w:fill="6AA84F"/>
            <w:vAlign w:val="center"/>
          </w:tcPr>
          <w:p w14:paraId="5FD0F97A" w14:textId="77777777" w:rsidR="007255A6" w:rsidRDefault="007255A6">
            <w:pPr>
              <w:pStyle w:val="normal1"/>
              <w:widowControl w:val="0"/>
              <w:spacing w:line="276" w:lineRule="auto"/>
              <w:ind w:left="-1" w:firstLine="0"/>
              <w:rPr>
                <w:i/>
                <w:color w:val="000000"/>
                <w:sz w:val="20"/>
                <w:szCs w:val="20"/>
              </w:rPr>
            </w:pPr>
          </w:p>
        </w:tc>
        <w:tc>
          <w:tcPr>
            <w:tcW w:w="1740" w:type="dxa"/>
            <w:vMerge/>
            <w:tcBorders>
              <w:top w:val="single" w:sz="8" w:space="0" w:color="000000"/>
              <w:left w:val="single" w:sz="8" w:space="0" w:color="000000"/>
              <w:bottom w:val="single" w:sz="8" w:space="0" w:color="000000"/>
              <w:right w:val="single" w:sz="8" w:space="0" w:color="000000"/>
            </w:tcBorders>
            <w:shd w:val="clear" w:color="auto" w:fill="6AA84F"/>
            <w:vAlign w:val="center"/>
          </w:tcPr>
          <w:p w14:paraId="6EFFA1B9" w14:textId="77777777" w:rsidR="007255A6" w:rsidRDefault="007255A6">
            <w:pPr>
              <w:pStyle w:val="normal1"/>
              <w:widowControl w:val="0"/>
              <w:spacing w:line="276" w:lineRule="auto"/>
              <w:ind w:left="-1" w:firstLine="0"/>
              <w:rPr>
                <w:i/>
                <w:color w:val="000000"/>
                <w:sz w:val="20"/>
                <w:szCs w:val="20"/>
              </w:rPr>
            </w:pPr>
          </w:p>
        </w:tc>
      </w:tr>
      <w:tr w:rsidR="007255A6" w14:paraId="6A8AC169" w14:textId="77777777">
        <w:trPr>
          <w:trHeight w:val="315"/>
        </w:trPr>
        <w:tc>
          <w:tcPr>
            <w:tcW w:w="923" w:type="dxa"/>
            <w:vMerge w:val="restart"/>
            <w:tcBorders>
              <w:top w:val="single" w:sz="8" w:space="0" w:color="000000"/>
              <w:left w:val="single" w:sz="8" w:space="0" w:color="000000"/>
              <w:bottom w:val="single" w:sz="8" w:space="0" w:color="000000"/>
              <w:right w:val="single" w:sz="8" w:space="0" w:color="000000"/>
            </w:tcBorders>
            <w:vAlign w:val="center"/>
          </w:tcPr>
          <w:p w14:paraId="007AD3BA" w14:textId="77777777" w:rsidR="007255A6" w:rsidRDefault="003C3BC4">
            <w:pPr>
              <w:pStyle w:val="normal1"/>
              <w:widowControl w:val="0"/>
              <w:spacing w:line="276" w:lineRule="auto"/>
              <w:ind w:left="-1" w:hanging="2"/>
              <w:jc w:val="center"/>
              <w:rPr>
                <w:color w:val="000000"/>
              </w:rPr>
            </w:pPr>
            <w:r>
              <w:rPr>
                <w:i/>
                <w:color w:val="000000"/>
                <w:sz w:val="20"/>
                <w:szCs w:val="20"/>
              </w:rPr>
              <w:t>1</w:t>
            </w:r>
          </w:p>
          <w:p w14:paraId="031943DE" w14:textId="77777777" w:rsidR="007255A6" w:rsidRDefault="003C3BC4">
            <w:pPr>
              <w:pStyle w:val="normal1"/>
              <w:widowControl w:val="0"/>
              <w:spacing w:line="276" w:lineRule="auto"/>
              <w:ind w:left="-1" w:hanging="2"/>
              <w:jc w:val="center"/>
              <w:rPr>
                <w:color w:val="000000"/>
              </w:rPr>
            </w:pPr>
            <w:r>
              <w:rPr>
                <w:i/>
                <w:color w:val="000000"/>
                <w:sz w:val="20"/>
                <w:szCs w:val="20"/>
              </w:rPr>
              <w:t>(2707)</w:t>
            </w:r>
          </w:p>
        </w:tc>
        <w:tc>
          <w:tcPr>
            <w:tcW w:w="3383" w:type="dxa"/>
            <w:tcBorders>
              <w:top w:val="single" w:sz="8" w:space="0" w:color="000000"/>
              <w:left w:val="single" w:sz="8" w:space="0" w:color="000000"/>
              <w:bottom w:val="single" w:sz="8" w:space="0" w:color="000000"/>
              <w:right w:val="single" w:sz="8" w:space="0" w:color="000000"/>
            </w:tcBorders>
            <w:vAlign w:val="center"/>
          </w:tcPr>
          <w:p w14:paraId="7B4D3F16" w14:textId="77777777" w:rsidR="007255A6" w:rsidRDefault="003C3BC4">
            <w:pPr>
              <w:pStyle w:val="normal1"/>
              <w:widowControl w:val="0"/>
              <w:ind w:left="-1" w:hanging="2"/>
              <w:rPr>
                <w:color w:val="000000"/>
              </w:rPr>
            </w:pPr>
            <w:r>
              <w:rPr>
                <w:i/>
                <w:color w:val="000000"/>
                <w:sz w:val="20"/>
                <w:szCs w:val="20"/>
              </w:rPr>
              <w:t>Contenidos:</w:t>
            </w:r>
          </w:p>
          <w:p w14:paraId="5D7A3778" w14:textId="77777777" w:rsidR="007255A6" w:rsidRDefault="003C3BC4">
            <w:pPr>
              <w:pStyle w:val="normal1"/>
              <w:widowControl w:val="0"/>
              <w:ind w:left="-1" w:hanging="2"/>
              <w:rPr>
                <w:color w:val="000000"/>
              </w:rPr>
            </w:pPr>
            <w:r>
              <w:rPr>
                <w:i/>
                <w:color w:val="000000"/>
                <w:sz w:val="20"/>
                <w:szCs w:val="20"/>
              </w:rPr>
              <w:t>Introducción: La imagen. El carácter de la imagen. Estáticas, Movibles, la imagen y sus soportes. Tamaños, Marco Objeto / Marco límite.</w:t>
            </w:r>
            <w:r>
              <w:rPr>
                <w:i/>
                <w:color w:val="000000"/>
                <w:sz w:val="20"/>
                <w:szCs w:val="20"/>
              </w:rPr>
              <w:br/>
              <w:t xml:space="preserve">La </w:t>
            </w:r>
            <w:proofErr w:type="spellStart"/>
            <w:r>
              <w:rPr>
                <w:i/>
                <w:color w:val="000000"/>
                <w:sz w:val="20"/>
                <w:szCs w:val="20"/>
              </w:rPr>
              <w:t>imágen</w:t>
            </w:r>
            <w:proofErr w:type="spellEnd"/>
            <w:r>
              <w:rPr>
                <w:i/>
                <w:color w:val="000000"/>
                <w:sz w:val="20"/>
                <w:szCs w:val="20"/>
              </w:rPr>
              <w:t xml:space="preserve"> pública, la imagen privada. Imagen consagrada, imagen Popular. Imagen nómada. Introducción general Historia del Artes. Conceptos estéticos (Prehistoria / Siglo XVII Principios Siglo XIX).</w:t>
            </w:r>
          </w:p>
          <w:p w14:paraId="34AEEDA8" w14:textId="77777777" w:rsidR="007255A6" w:rsidRDefault="003C3BC4">
            <w:pPr>
              <w:pStyle w:val="normal1"/>
              <w:widowControl w:val="0"/>
              <w:ind w:left="-1" w:hanging="2"/>
              <w:rPr>
                <w:color w:val="000000"/>
              </w:rPr>
            </w:pPr>
            <w:r>
              <w:rPr>
                <w:i/>
                <w:color w:val="000000"/>
                <w:sz w:val="20"/>
                <w:szCs w:val="20"/>
              </w:rPr>
              <w:br/>
            </w:r>
            <w:r>
              <w:rPr>
                <w:i/>
                <w:color w:val="000000"/>
                <w:sz w:val="20"/>
                <w:szCs w:val="20"/>
              </w:rPr>
              <w:br/>
              <w:t>-</w:t>
            </w:r>
            <w:proofErr w:type="spellStart"/>
            <w:r>
              <w:rPr>
                <w:i/>
                <w:color w:val="000000"/>
                <w:sz w:val="20"/>
                <w:szCs w:val="20"/>
              </w:rPr>
              <w:t>Introdución</w:t>
            </w:r>
            <w:proofErr w:type="spellEnd"/>
            <w:r>
              <w:rPr>
                <w:i/>
                <w:color w:val="000000"/>
                <w:sz w:val="20"/>
                <w:szCs w:val="20"/>
              </w:rPr>
              <w:t xml:space="preserve"> Primer Análisis. Mixtura Pintura y Cine</w:t>
            </w:r>
          </w:p>
          <w:p w14:paraId="35E0118F" w14:textId="77777777" w:rsidR="007255A6" w:rsidRDefault="007255A6">
            <w:pPr>
              <w:pStyle w:val="normal1"/>
              <w:widowControl w:val="0"/>
              <w:ind w:left="-1" w:hanging="2"/>
              <w:rPr>
                <w:i/>
                <w:color w:val="000000"/>
                <w:sz w:val="20"/>
                <w:szCs w:val="20"/>
              </w:rPr>
            </w:pPr>
          </w:p>
          <w:p w14:paraId="700E7862" w14:textId="77777777" w:rsidR="007255A6" w:rsidRDefault="003C3BC4">
            <w:pPr>
              <w:pStyle w:val="normal1"/>
              <w:widowControl w:val="0"/>
              <w:ind w:left="-1" w:hanging="2"/>
              <w:rPr>
                <w:color w:val="000000"/>
              </w:rPr>
            </w:pPr>
            <w:r>
              <w:rPr>
                <w:i/>
                <w:color w:val="000000"/>
                <w:sz w:val="20"/>
                <w:szCs w:val="20"/>
              </w:rPr>
              <w:t xml:space="preserve"> Recursos tecnológicos:</w:t>
            </w:r>
          </w:p>
          <w:p w14:paraId="762D34D8" w14:textId="77777777" w:rsidR="007255A6" w:rsidRDefault="003C3BC4">
            <w:pPr>
              <w:pStyle w:val="normal1"/>
              <w:widowControl w:val="0"/>
              <w:ind w:left="-1" w:hanging="2"/>
              <w:rPr>
                <w:color w:val="000000"/>
              </w:rPr>
            </w:pPr>
            <w:r>
              <w:rPr>
                <w:i/>
                <w:color w:val="000000"/>
                <w:sz w:val="20"/>
                <w:szCs w:val="20"/>
              </w:rPr>
              <w:t>- Presentación digital</w:t>
            </w:r>
          </w:p>
          <w:p w14:paraId="3F513C61" w14:textId="77777777" w:rsidR="007255A6" w:rsidRDefault="003C3BC4">
            <w:pPr>
              <w:pStyle w:val="normal1"/>
              <w:widowControl w:val="0"/>
              <w:ind w:left="-1" w:hanging="2"/>
              <w:rPr>
                <w:color w:val="000000"/>
              </w:rPr>
            </w:pPr>
            <w:r>
              <w:rPr>
                <w:i/>
                <w:color w:val="000000"/>
                <w:sz w:val="20"/>
                <w:szCs w:val="20"/>
              </w:rPr>
              <w:t>- Material bibliográfico digital y guías de lectura disponibles en el aula virtual.</w:t>
            </w:r>
          </w:p>
        </w:tc>
        <w:tc>
          <w:tcPr>
            <w:tcW w:w="868" w:type="dxa"/>
            <w:tcBorders>
              <w:top w:val="single" w:sz="8" w:space="0" w:color="000000"/>
              <w:left w:val="single" w:sz="8" w:space="0" w:color="000000"/>
              <w:bottom w:val="single" w:sz="8" w:space="0" w:color="000000"/>
              <w:right w:val="single" w:sz="8" w:space="0" w:color="000000"/>
            </w:tcBorders>
            <w:vAlign w:val="center"/>
          </w:tcPr>
          <w:p w14:paraId="2A861D19" w14:textId="77777777" w:rsidR="007255A6" w:rsidRDefault="003C3BC4">
            <w:pPr>
              <w:pStyle w:val="normal1"/>
              <w:widowControl w:val="0"/>
              <w:spacing w:line="276" w:lineRule="auto"/>
              <w:ind w:left="-1" w:hanging="2"/>
              <w:jc w:val="center"/>
              <w:rPr>
                <w:color w:val="000000"/>
              </w:rPr>
            </w:pPr>
            <w:r>
              <w:rPr>
                <w:i/>
                <w:color w:val="000000"/>
                <w:sz w:val="20"/>
                <w:szCs w:val="20"/>
              </w:rPr>
              <w:t>2 horas</w:t>
            </w:r>
          </w:p>
        </w:tc>
        <w:tc>
          <w:tcPr>
            <w:tcW w:w="870" w:type="dxa"/>
            <w:tcBorders>
              <w:top w:val="single" w:sz="8" w:space="0" w:color="000000"/>
              <w:left w:val="single" w:sz="8" w:space="0" w:color="000000"/>
              <w:bottom w:val="single" w:sz="8" w:space="0" w:color="000000"/>
              <w:right w:val="single" w:sz="8" w:space="0" w:color="000000"/>
            </w:tcBorders>
            <w:vAlign w:val="center"/>
          </w:tcPr>
          <w:p w14:paraId="761702F9" w14:textId="77777777" w:rsidR="007255A6" w:rsidRDefault="007255A6">
            <w:pPr>
              <w:pStyle w:val="normal1"/>
              <w:widowControl w:val="0"/>
              <w:spacing w:line="276" w:lineRule="auto"/>
              <w:ind w:left="-1" w:hanging="2"/>
              <w:jc w:val="center"/>
              <w:rPr>
                <w:i/>
                <w:color w:val="000000"/>
                <w:sz w:val="20"/>
                <w:szCs w:val="20"/>
              </w:rPr>
            </w:pPr>
          </w:p>
        </w:tc>
        <w:tc>
          <w:tcPr>
            <w:tcW w:w="1740" w:type="dxa"/>
            <w:tcBorders>
              <w:top w:val="single" w:sz="8" w:space="0" w:color="000000"/>
              <w:left w:val="single" w:sz="8" w:space="0" w:color="000000"/>
              <w:bottom w:val="single" w:sz="8" w:space="0" w:color="000000"/>
              <w:right w:val="single" w:sz="8" w:space="0" w:color="000000"/>
            </w:tcBorders>
            <w:vAlign w:val="center"/>
          </w:tcPr>
          <w:p w14:paraId="6BDA01D1" w14:textId="77777777" w:rsidR="007255A6" w:rsidRDefault="003C3BC4">
            <w:pPr>
              <w:pStyle w:val="normal1"/>
              <w:widowControl w:val="0"/>
              <w:spacing w:line="276" w:lineRule="auto"/>
              <w:ind w:left="-1" w:hanging="2"/>
              <w:jc w:val="center"/>
              <w:rPr>
                <w:color w:val="000000"/>
              </w:rPr>
            </w:pPr>
            <w:r>
              <w:rPr>
                <w:i/>
                <w:color w:val="000000"/>
                <w:sz w:val="20"/>
                <w:szCs w:val="20"/>
              </w:rPr>
              <w:t>obligatoria</w:t>
            </w:r>
          </w:p>
        </w:tc>
        <w:tc>
          <w:tcPr>
            <w:tcW w:w="1740" w:type="dxa"/>
            <w:tcBorders>
              <w:top w:val="single" w:sz="8" w:space="0" w:color="000000"/>
              <w:left w:val="single" w:sz="8" w:space="0" w:color="000000"/>
              <w:bottom w:val="single" w:sz="8" w:space="0" w:color="000000"/>
              <w:right w:val="single" w:sz="8" w:space="0" w:color="000000"/>
            </w:tcBorders>
            <w:vAlign w:val="center"/>
          </w:tcPr>
          <w:p w14:paraId="25849667" w14:textId="77777777" w:rsidR="007255A6" w:rsidRDefault="003C3BC4">
            <w:pPr>
              <w:pStyle w:val="normal1"/>
              <w:widowControl w:val="0"/>
              <w:spacing w:line="276" w:lineRule="auto"/>
              <w:ind w:left="-1" w:hanging="2"/>
              <w:jc w:val="center"/>
              <w:rPr>
                <w:color w:val="000000"/>
              </w:rPr>
            </w:pPr>
            <w:r>
              <w:rPr>
                <w:i/>
                <w:color w:val="000000"/>
                <w:sz w:val="20"/>
                <w:szCs w:val="20"/>
              </w:rPr>
              <w:t>docente-alumnos</w:t>
            </w:r>
          </w:p>
        </w:tc>
      </w:tr>
      <w:tr w:rsidR="007255A6" w14:paraId="0941DA94" w14:textId="77777777">
        <w:trPr>
          <w:trHeight w:val="315"/>
        </w:trPr>
        <w:tc>
          <w:tcPr>
            <w:tcW w:w="923" w:type="dxa"/>
            <w:vMerge/>
            <w:tcBorders>
              <w:top w:val="single" w:sz="8" w:space="0" w:color="000000"/>
              <w:left w:val="single" w:sz="8" w:space="0" w:color="000000"/>
              <w:bottom w:val="single" w:sz="8" w:space="0" w:color="000000"/>
              <w:right w:val="single" w:sz="8" w:space="0" w:color="000000"/>
            </w:tcBorders>
            <w:vAlign w:val="center"/>
          </w:tcPr>
          <w:p w14:paraId="682ACABC" w14:textId="77777777" w:rsidR="007255A6" w:rsidRDefault="007255A6">
            <w:pPr>
              <w:pStyle w:val="normal1"/>
              <w:widowControl w:val="0"/>
              <w:spacing w:line="276" w:lineRule="auto"/>
              <w:ind w:left="-1" w:firstLine="0"/>
              <w:rPr>
                <w:i/>
                <w:color w:val="000000"/>
                <w:sz w:val="20"/>
                <w:szCs w:val="20"/>
              </w:rPr>
            </w:pPr>
          </w:p>
        </w:tc>
        <w:tc>
          <w:tcPr>
            <w:tcW w:w="3383" w:type="dxa"/>
            <w:tcBorders>
              <w:top w:val="single" w:sz="8" w:space="0" w:color="000000"/>
              <w:left w:val="single" w:sz="8" w:space="0" w:color="000000"/>
              <w:bottom w:val="single" w:sz="8" w:space="0" w:color="000000"/>
              <w:right w:val="single" w:sz="8" w:space="0" w:color="000000"/>
            </w:tcBorders>
            <w:vAlign w:val="center"/>
          </w:tcPr>
          <w:p w14:paraId="4CB07639" w14:textId="77777777" w:rsidR="007255A6" w:rsidRDefault="003C3BC4">
            <w:pPr>
              <w:pStyle w:val="normal1"/>
              <w:widowControl w:val="0"/>
              <w:spacing w:line="276" w:lineRule="auto"/>
              <w:ind w:left="-1" w:right="100" w:hanging="2"/>
              <w:rPr>
                <w:color w:val="000000"/>
              </w:rPr>
            </w:pPr>
            <w:r>
              <w:rPr>
                <w:b/>
                <w:i/>
                <w:color w:val="000000"/>
                <w:sz w:val="20"/>
                <w:szCs w:val="20"/>
              </w:rPr>
              <w:t>Práctica</w:t>
            </w:r>
          </w:p>
          <w:p w14:paraId="28B44013" w14:textId="77777777" w:rsidR="007255A6" w:rsidRDefault="003C3BC4">
            <w:pPr>
              <w:pStyle w:val="normal1"/>
              <w:widowControl w:val="0"/>
              <w:spacing w:line="276" w:lineRule="auto"/>
              <w:ind w:left="-1" w:right="100" w:hanging="2"/>
              <w:rPr>
                <w:color w:val="000000"/>
              </w:rPr>
            </w:pPr>
            <w:r>
              <w:rPr>
                <w:i/>
                <w:color w:val="000000"/>
                <w:sz w:val="20"/>
                <w:szCs w:val="20"/>
              </w:rPr>
              <w:t xml:space="preserve"> Actividad N°1: Lectura de Ficha de lectura, Introducción a la materia. Profundización de los conceptos a través de una guía de lectura.</w:t>
            </w:r>
          </w:p>
          <w:p w14:paraId="260AEACD" w14:textId="77777777" w:rsidR="007255A6" w:rsidRDefault="007255A6">
            <w:pPr>
              <w:pStyle w:val="normal1"/>
              <w:widowControl w:val="0"/>
              <w:spacing w:line="276" w:lineRule="auto"/>
              <w:ind w:left="-1" w:right="100" w:hanging="2"/>
              <w:rPr>
                <w:i/>
                <w:color w:val="000000"/>
                <w:sz w:val="20"/>
                <w:szCs w:val="20"/>
              </w:rPr>
            </w:pPr>
          </w:p>
          <w:p w14:paraId="0BDE8268" w14:textId="77777777" w:rsidR="007255A6" w:rsidRDefault="003C3BC4">
            <w:pPr>
              <w:pStyle w:val="normal1"/>
              <w:widowControl w:val="0"/>
              <w:spacing w:line="276" w:lineRule="auto"/>
              <w:ind w:left="-1" w:right="100" w:hanging="2"/>
              <w:rPr>
                <w:color w:val="000000"/>
              </w:rPr>
            </w:pPr>
            <w:r>
              <w:rPr>
                <w:color w:val="000000"/>
              </w:rPr>
              <w:t xml:space="preserve"> </w:t>
            </w:r>
            <w:r>
              <w:rPr>
                <w:i/>
                <w:iCs/>
                <w:color w:val="000000"/>
                <w:sz w:val="20"/>
                <w:szCs w:val="20"/>
              </w:rPr>
              <w:t xml:space="preserve">Actividad </w:t>
            </w:r>
            <w:proofErr w:type="gramStart"/>
            <w:r>
              <w:rPr>
                <w:i/>
                <w:iCs/>
                <w:color w:val="000000"/>
                <w:sz w:val="20"/>
                <w:szCs w:val="20"/>
              </w:rPr>
              <w:t>N.º</w:t>
            </w:r>
            <w:proofErr w:type="gramEnd"/>
            <w:r>
              <w:rPr>
                <w:i/>
                <w:iCs/>
                <w:color w:val="000000"/>
                <w:sz w:val="20"/>
                <w:szCs w:val="20"/>
              </w:rPr>
              <w:t>2: Experiencia práctica, ¿Cómo vemos, lo que vemos?</w:t>
            </w:r>
          </w:p>
          <w:p w14:paraId="723D91A4" w14:textId="77777777" w:rsidR="007255A6" w:rsidRDefault="003C3BC4">
            <w:pPr>
              <w:pStyle w:val="normal1"/>
              <w:widowControl w:val="0"/>
              <w:ind w:left="-1" w:hanging="2"/>
              <w:rPr>
                <w:color w:val="000000"/>
              </w:rPr>
            </w:pPr>
            <w:r>
              <w:rPr>
                <w:i/>
                <w:color w:val="000000"/>
                <w:sz w:val="20"/>
                <w:szCs w:val="20"/>
              </w:rPr>
              <w:t xml:space="preserve"> Recursos tecnológicos:</w:t>
            </w:r>
          </w:p>
          <w:p w14:paraId="3F0933D1" w14:textId="77777777" w:rsidR="007255A6" w:rsidRDefault="003C3BC4">
            <w:pPr>
              <w:pStyle w:val="normal1"/>
              <w:widowControl w:val="0"/>
              <w:ind w:left="-1" w:hanging="2"/>
              <w:rPr>
                <w:color w:val="000000"/>
              </w:rPr>
            </w:pPr>
            <w:r>
              <w:rPr>
                <w:i/>
                <w:color w:val="000000"/>
                <w:sz w:val="20"/>
                <w:szCs w:val="20"/>
              </w:rPr>
              <w:lastRenderedPageBreak/>
              <w:t xml:space="preserve">- Material visual digital, diferentes formatos de la imagen, acceso individual por </w:t>
            </w:r>
            <w:proofErr w:type="spellStart"/>
            <w:r>
              <w:rPr>
                <w:i/>
                <w:color w:val="000000"/>
                <w:sz w:val="20"/>
                <w:szCs w:val="20"/>
              </w:rPr>
              <w:t>classroom</w:t>
            </w:r>
            <w:proofErr w:type="spellEnd"/>
            <w:r>
              <w:rPr>
                <w:i/>
                <w:color w:val="000000"/>
                <w:sz w:val="20"/>
                <w:szCs w:val="20"/>
              </w:rPr>
              <w:t>.</w:t>
            </w:r>
          </w:p>
          <w:p w14:paraId="5F15C0DA" w14:textId="77777777" w:rsidR="007255A6" w:rsidRDefault="007255A6">
            <w:pPr>
              <w:pStyle w:val="normal1"/>
              <w:widowControl w:val="0"/>
              <w:ind w:left="-1" w:hanging="2"/>
              <w:rPr>
                <w:i/>
                <w:color w:val="000000"/>
                <w:sz w:val="20"/>
                <w:szCs w:val="20"/>
              </w:rPr>
            </w:pPr>
          </w:p>
          <w:p w14:paraId="6094428F" w14:textId="77777777" w:rsidR="007255A6" w:rsidRDefault="003C3BC4">
            <w:pPr>
              <w:pStyle w:val="normal1"/>
              <w:widowControl w:val="0"/>
              <w:spacing w:line="276" w:lineRule="auto"/>
              <w:ind w:left="-1" w:right="100" w:hanging="2"/>
              <w:rPr>
                <w:color w:val="000000"/>
              </w:rPr>
            </w:pPr>
            <w:r>
              <w:rPr>
                <w:i/>
                <w:color w:val="000000"/>
                <w:sz w:val="20"/>
                <w:szCs w:val="20"/>
              </w:rPr>
              <w:t>- Entrega del escrito, análisis, interpretación.</w:t>
            </w:r>
          </w:p>
        </w:tc>
        <w:tc>
          <w:tcPr>
            <w:tcW w:w="868" w:type="dxa"/>
            <w:tcBorders>
              <w:top w:val="single" w:sz="8" w:space="0" w:color="000000"/>
              <w:left w:val="single" w:sz="8" w:space="0" w:color="000000"/>
              <w:bottom w:val="single" w:sz="8" w:space="0" w:color="000000"/>
              <w:right w:val="single" w:sz="8" w:space="0" w:color="000000"/>
            </w:tcBorders>
            <w:vAlign w:val="center"/>
          </w:tcPr>
          <w:p w14:paraId="32CA6036" w14:textId="77777777" w:rsidR="007255A6" w:rsidRDefault="007255A6">
            <w:pPr>
              <w:pStyle w:val="normal1"/>
              <w:widowControl w:val="0"/>
              <w:spacing w:line="276" w:lineRule="auto"/>
              <w:ind w:left="-1" w:hanging="2"/>
              <w:jc w:val="center"/>
              <w:rPr>
                <w:i/>
                <w:color w:val="000000"/>
                <w:sz w:val="20"/>
                <w:szCs w:val="20"/>
              </w:rPr>
            </w:pPr>
          </w:p>
        </w:tc>
        <w:tc>
          <w:tcPr>
            <w:tcW w:w="870" w:type="dxa"/>
            <w:tcBorders>
              <w:top w:val="single" w:sz="8" w:space="0" w:color="000000"/>
              <w:left w:val="single" w:sz="8" w:space="0" w:color="000000"/>
              <w:bottom w:val="single" w:sz="8" w:space="0" w:color="000000"/>
              <w:right w:val="single" w:sz="8" w:space="0" w:color="000000"/>
            </w:tcBorders>
            <w:vAlign w:val="center"/>
          </w:tcPr>
          <w:p w14:paraId="18D9BF8D" w14:textId="77777777" w:rsidR="007255A6" w:rsidRDefault="003C3BC4">
            <w:pPr>
              <w:pStyle w:val="normal1"/>
              <w:widowControl w:val="0"/>
              <w:spacing w:line="276" w:lineRule="auto"/>
              <w:ind w:left="-1" w:hanging="2"/>
              <w:jc w:val="center"/>
              <w:rPr>
                <w:color w:val="000000"/>
              </w:rPr>
            </w:pPr>
            <w:r>
              <w:rPr>
                <w:i/>
                <w:color w:val="000000"/>
                <w:sz w:val="20"/>
                <w:szCs w:val="20"/>
              </w:rPr>
              <w:t>2 horas</w:t>
            </w:r>
          </w:p>
        </w:tc>
        <w:tc>
          <w:tcPr>
            <w:tcW w:w="1740" w:type="dxa"/>
            <w:tcBorders>
              <w:top w:val="single" w:sz="8" w:space="0" w:color="000000"/>
              <w:left w:val="single" w:sz="8" w:space="0" w:color="000000"/>
              <w:bottom w:val="single" w:sz="8" w:space="0" w:color="000000"/>
              <w:right w:val="single" w:sz="8" w:space="0" w:color="000000"/>
            </w:tcBorders>
            <w:vAlign w:val="center"/>
          </w:tcPr>
          <w:p w14:paraId="74964615" w14:textId="77777777" w:rsidR="007255A6" w:rsidRDefault="003C3BC4">
            <w:pPr>
              <w:pStyle w:val="normal1"/>
              <w:widowControl w:val="0"/>
              <w:spacing w:line="276" w:lineRule="auto"/>
              <w:ind w:left="-1" w:hanging="2"/>
              <w:jc w:val="center"/>
              <w:rPr>
                <w:color w:val="000000"/>
              </w:rPr>
            </w:pPr>
            <w:r>
              <w:rPr>
                <w:i/>
                <w:color w:val="000000"/>
                <w:sz w:val="20"/>
                <w:szCs w:val="20"/>
              </w:rPr>
              <w:t>obligatorio individual</w:t>
            </w:r>
          </w:p>
        </w:tc>
        <w:tc>
          <w:tcPr>
            <w:tcW w:w="1740" w:type="dxa"/>
            <w:tcBorders>
              <w:top w:val="single" w:sz="8" w:space="0" w:color="000000"/>
              <w:left w:val="single" w:sz="8" w:space="0" w:color="000000"/>
              <w:bottom w:val="single" w:sz="8" w:space="0" w:color="000000"/>
              <w:right w:val="single" w:sz="8" w:space="0" w:color="000000"/>
            </w:tcBorders>
            <w:vAlign w:val="center"/>
          </w:tcPr>
          <w:p w14:paraId="440B86DE" w14:textId="77777777" w:rsidR="007255A6" w:rsidRDefault="003C3BC4">
            <w:pPr>
              <w:pStyle w:val="normal1"/>
              <w:widowControl w:val="0"/>
              <w:spacing w:line="276" w:lineRule="auto"/>
              <w:ind w:left="-1" w:hanging="2"/>
              <w:jc w:val="center"/>
              <w:rPr>
                <w:color w:val="000000"/>
              </w:rPr>
            </w:pPr>
            <w:r>
              <w:rPr>
                <w:i/>
                <w:color w:val="000000"/>
                <w:sz w:val="20"/>
                <w:szCs w:val="20"/>
              </w:rPr>
              <w:t>docente-alumno</w:t>
            </w:r>
          </w:p>
        </w:tc>
      </w:tr>
      <w:tr w:rsidR="007255A6" w14:paraId="62BA99D7" w14:textId="77777777">
        <w:trPr>
          <w:trHeight w:val="315"/>
        </w:trPr>
        <w:tc>
          <w:tcPr>
            <w:tcW w:w="923" w:type="dxa"/>
            <w:vMerge w:val="restart"/>
            <w:tcBorders>
              <w:top w:val="single" w:sz="8" w:space="0" w:color="000000"/>
              <w:left w:val="single" w:sz="8" w:space="0" w:color="000000"/>
              <w:bottom w:val="single" w:sz="8" w:space="0" w:color="000000"/>
              <w:right w:val="single" w:sz="8" w:space="0" w:color="000000"/>
            </w:tcBorders>
            <w:vAlign w:val="center"/>
          </w:tcPr>
          <w:p w14:paraId="3E6B10C5" w14:textId="77777777" w:rsidR="007255A6" w:rsidRDefault="003C3BC4">
            <w:pPr>
              <w:pStyle w:val="normal1"/>
              <w:widowControl w:val="0"/>
              <w:spacing w:line="276" w:lineRule="auto"/>
              <w:ind w:left="-1" w:hanging="2"/>
              <w:jc w:val="center"/>
              <w:rPr>
                <w:color w:val="000000"/>
              </w:rPr>
            </w:pPr>
            <w:r>
              <w:rPr>
                <w:i/>
                <w:color w:val="000000"/>
                <w:sz w:val="20"/>
                <w:szCs w:val="20"/>
              </w:rPr>
              <w:t>2</w:t>
            </w:r>
          </w:p>
          <w:p w14:paraId="2C6F2777" w14:textId="77777777" w:rsidR="007255A6" w:rsidRDefault="003C3BC4">
            <w:pPr>
              <w:pStyle w:val="normal1"/>
              <w:widowControl w:val="0"/>
              <w:spacing w:line="276" w:lineRule="auto"/>
              <w:ind w:left="-1" w:hanging="2"/>
              <w:jc w:val="center"/>
              <w:rPr>
                <w:color w:val="000000"/>
              </w:rPr>
            </w:pPr>
            <w:r>
              <w:rPr>
                <w:i/>
                <w:color w:val="000000"/>
                <w:sz w:val="20"/>
                <w:szCs w:val="20"/>
              </w:rPr>
              <w:t>(03/08)</w:t>
            </w:r>
          </w:p>
        </w:tc>
        <w:tc>
          <w:tcPr>
            <w:tcW w:w="3383" w:type="dxa"/>
            <w:tcBorders>
              <w:top w:val="single" w:sz="8" w:space="0" w:color="000000"/>
              <w:left w:val="single" w:sz="8" w:space="0" w:color="000000"/>
              <w:bottom w:val="single" w:sz="8" w:space="0" w:color="000000"/>
              <w:right w:val="single" w:sz="8" w:space="0" w:color="000000"/>
            </w:tcBorders>
            <w:vAlign w:val="center"/>
          </w:tcPr>
          <w:p w14:paraId="3F49C829" w14:textId="77777777" w:rsidR="007255A6" w:rsidRDefault="003C3BC4">
            <w:pPr>
              <w:pStyle w:val="normal1"/>
              <w:widowControl w:val="0"/>
              <w:ind w:left="-1" w:hanging="2"/>
              <w:rPr>
                <w:color w:val="000000"/>
              </w:rPr>
            </w:pPr>
            <w:r>
              <w:rPr>
                <w:b/>
                <w:bCs/>
                <w:i/>
                <w:color w:val="000000"/>
                <w:sz w:val="20"/>
                <w:szCs w:val="20"/>
              </w:rPr>
              <w:t xml:space="preserve">Contenidos: </w:t>
            </w:r>
            <w:r>
              <w:rPr>
                <w:i/>
                <w:color w:val="000000"/>
                <w:sz w:val="20"/>
                <w:szCs w:val="20"/>
              </w:rPr>
              <w:t>Presentación del trabajo práctico, Transversal de la materia</w:t>
            </w:r>
          </w:p>
          <w:p w14:paraId="0C90B520" w14:textId="77777777" w:rsidR="007255A6" w:rsidRDefault="003C3BC4">
            <w:pPr>
              <w:pStyle w:val="normal1"/>
              <w:widowControl w:val="0"/>
              <w:ind w:left="-1" w:hanging="2"/>
              <w:rPr>
                <w:color w:val="000000"/>
              </w:rPr>
            </w:pPr>
            <w:r>
              <w:rPr>
                <w:i/>
                <w:color w:val="000000"/>
                <w:sz w:val="20"/>
                <w:szCs w:val="20"/>
              </w:rPr>
              <w:t>Ejercicios: Arte y percepción con entrega. (Psicología de la visión creadora), De Rudolf Arnheim</w:t>
            </w:r>
            <w:r>
              <w:rPr>
                <w:i/>
                <w:color w:val="000000"/>
                <w:sz w:val="20"/>
                <w:szCs w:val="20"/>
              </w:rPr>
              <w:br/>
            </w:r>
            <w:r>
              <w:rPr>
                <w:i/>
                <w:color w:val="000000"/>
                <w:sz w:val="20"/>
                <w:szCs w:val="20"/>
              </w:rPr>
              <w:br/>
            </w:r>
          </w:p>
          <w:p w14:paraId="26813324" w14:textId="77777777" w:rsidR="007255A6" w:rsidRDefault="003C3BC4">
            <w:pPr>
              <w:pStyle w:val="normal1"/>
              <w:widowControl w:val="0"/>
              <w:ind w:left="-1" w:hanging="2"/>
              <w:rPr>
                <w:color w:val="000000"/>
              </w:rPr>
            </w:pPr>
            <w:r>
              <w:rPr>
                <w:i/>
                <w:color w:val="000000"/>
                <w:sz w:val="20"/>
                <w:szCs w:val="20"/>
              </w:rPr>
              <w:t xml:space="preserve"> Recursos tecnológicos:</w:t>
            </w:r>
          </w:p>
          <w:p w14:paraId="4593AD7E" w14:textId="77777777" w:rsidR="007255A6" w:rsidRDefault="003C3BC4">
            <w:pPr>
              <w:pStyle w:val="normal1"/>
              <w:widowControl w:val="0"/>
              <w:ind w:left="-1" w:hanging="2"/>
              <w:rPr>
                <w:color w:val="000000"/>
              </w:rPr>
            </w:pPr>
            <w:r>
              <w:rPr>
                <w:i/>
                <w:color w:val="000000"/>
                <w:sz w:val="20"/>
                <w:szCs w:val="20"/>
              </w:rPr>
              <w:t>- Presentación digital y material físico (experiencias perceptuales).</w:t>
            </w:r>
          </w:p>
          <w:p w14:paraId="4D738434" w14:textId="77777777" w:rsidR="007255A6" w:rsidRDefault="003C3BC4">
            <w:pPr>
              <w:pStyle w:val="normal1"/>
              <w:widowControl w:val="0"/>
              <w:ind w:left="-1" w:hanging="2"/>
              <w:rPr>
                <w:color w:val="000000"/>
              </w:rPr>
            </w:pPr>
            <w:r>
              <w:rPr>
                <w:i/>
                <w:color w:val="000000"/>
                <w:sz w:val="20"/>
                <w:szCs w:val="20"/>
              </w:rPr>
              <w:t xml:space="preserve">- Material bibliográfico digital y audiovisual disponibles en </w:t>
            </w:r>
            <w:proofErr w:type="spellStart"/>
            <w:r>
              <w:rPr>
                <w:i/>
                <w:color w:val="000000"/>
                <w:sz w:val="20"/>
                <w:szCs w:val="20"/>
              </w:rPr>
              <w:t>classroom</w:t>
            </w:r>
            <w:proofErr w:type="spellEnd"/>
            <w:r>
              <w:rPr>
                <w:i/>
                <w:color w:val="000000"/>
                <w:sz w:val="20"/>
                <w:szCs w:val="20"/>
              </w:rPr>
              <w:t>.</w:t>
            </w:r>
          </w:p>
        </w:tc>
        <w:tc>
          <w:tcPr>
            <w:tcW w:w="868" w:type="dxa"/>
            <w:tcBorders>
              <w:top w:val="single" w:sz="8" w:space="0" w:color="000000"/>
              <w:left w:val="single" w:sz="8" w:space="0" w:color="000000"/>
              <w:bottom w:val="single" w:sz="8" w:space="0" w:color="000000"/>
              <w:right w:val="single" w:sz="8" w:space="0" w:color="000000"/>
            </w:tcBorders>
            <w:vAlign w:val="center"/>
          </w:tcPr>
          <w:p w14:paraId="63A39907" w14:textId="77777777" w:rsidR="007255A6" w:rsidRDefault="003C3BC4">
            <w:pPr>
              <w:pStyle w:val="normal1"/>
              <w:widowControl w:val="0"/>
              <w:spacing w:line="276" w:lineRule="auto"/>
              <w:ind w:left="-1" w:hanging="2"/>
              <w:jc w:val="center"/>
              <w:rPr>
                <w:color w:val="000000"/>
              </w:rPr>
            </w:pPr>
            <w:r>
              <w:rPr>
                <w:i/>
                <w:color w:val="000000"/>
                <w:sz w:val="20"/>
                <w:szCs w:val="20"/>
              </w:rPr>
              <w:t>2 horas</w:t>
            </w:r>
          </w:p>
        </w:tc>
        <w:tc>
          <w:tcPr>
            <w:tcW w:w="870" w:type="dxa"/>
            <w:tcBorders>
              <w:top w:val="single" w:sz="8" w:space="0" w:color="000000"/>
              <w:left w:val="single" w:sz="8" w:space="0" w:color="000000"/>
              <w:bottom w:val="single" w:sz="8" w:space="0" w:color="000000"/>
              <w:right w:val="single" w:sz="8" w:space="0" w:color="000000"/>
            </w:tcBorders>
            <w:vAlign w:val="center"/>
          </w:tcPr>
          <w:p w14:paraId="16328F17" w14:textId="77777777" w:rsidR="007255A6" w:rsidRDefault="007255A6">
            <w:pPr>
              <w:pStyle w:val="normal1"/>
              <w:widowControl w:val="0"/>
              <w:spacing w:line="276" w:lineRule="auto"/>
              <w:ind w:left="-1" w:hanging="2"/>
              <w:jc w:val="center"/>
              <w:rPr>
                <w:i/>
                <w:color w:val="000000"/>
                <w:sz w:val="20"/>
                <w:szCs w:val="20"/>
              </w:rPr>
            </w:pPr>
          </w:p>
        </w:tc>
        <w:tc>
          <w:tcPr>
            <w:tcW w:w="1740" w:type="dxa"/>
            <w:tcBorders>
              <w:top w:val="single" w:sz="8" w:space="0" w:color="000000"/>
              <w:left w:val="single" w:sz="8" w:space="0" w:color="000000"/>
              <w:bottom w:val="single" w:sz="8" w:space="0" w:color="000000"/>
              <w:right w:val="single" w:sz="8" w:space="0" w:color="000000"/>
            </w:tcBorders>
            <w:vAlign w:val="center"/>
          </w:tcPr>
          <w:p w14:paraId="2CA82E43" w14:textId="77777777" w:rsidR="007255A6" w:rsidRDefault="003C3BC4">
            <w:pPr>
              <w:pStyle w:val="normal1"/>
              <w:widowControl w:val="0"/>
              <w:spacing w:line="276" w:lineRule="auto"/>
              <w:ind w:left="-1" w:hanging="2"/>
              <w:jc w:val="center"/>
              <w:rPr>
                <w:color w:val="000000"/>
              </w:rPr>
            </w:pPr>
            <w:r>
              <w:rPr>
                <w:i/>
                <w:color w:val="000000"/>
                <w:sz w:val="20"/>
                <w:szCs w:val="20"/>
              </w:rPr>
              <w:t>obligatoria</w:t>
            </w:r>
          </w:p>
        </w:tc>
        <w:tc>
          <w:tcPr>
            <w:tcW w:w="1740" w:type="dxa"/>
            <w:tcBorders>
              <w:top w:val="single" w:sz="8" w:space="0" w:color="000000"/>
              <w:left w:val="single" w:sz="8" w:space="0" w:color="000000"/>
              <w:bottom w:val="single" w:sz="8" w:space="0" w:color="000000"/>
              <w:right w:val="single" w:sz="8" w:space="0" w:color="000000"/>
            </w:tcBorders>
            <w:vAlign w:val="center"/>
          </w:tcPr>
          <w:p w14:paraId="4B039010" w14:textId="77777777" w:rsidR="007255A6" w:rsidRDefault="003C3BC4">
            <w:pPr>
              <w:pStyle w:val="normal1"/>
              <w:widowControl w:val="0"/>
              <w:spacing w:line="276" w:lineRule="auto"/>
              <w:ind w:left="-1" w:hanging="2"/>
              <w:jc w:val="center"/>
              <w:rPr>
                <w:color w:val="000000"/>
              </w:rPr>
            </w:pPr>
            <w:r>
              <w:rPr>
                <w:i/>
                <w:color w:val="000000"/>
                <w:sz w:val="20"/>
                <w:szCs w:val="20"/>
              </w:rPr>
              <w:t>docente-alumnos</w:t>
            </w:r>
          </w:p>
        </w:tc>
      </w:tr>
      <w:tr w:rsidR="007255A6" w14:paraId="3495C941" w14:textId="77777777">
        <w:trPr>
          <w:trHeight w:val="315"/>
        </w:trPr>
        <w:tc>
          <w:tcPr>
            <w:tcW w:w="923" w:type="dxa"/>
            <w:vMerge/>
            <w:tcBorders>
              <w:top w:val="single" w:sz="8" w:space="0" w:color="000000"/>
              <w:left w:val="single" w:sz="8" w:space="0" w:color="000000"/>
              <w:bottom w:val="single" w:sz="8" w:space="0" w:color="000000"/>
              <w:right w:val="single" w:sz="8" w:space="0" w:color="000000"/>
            </w:tcBorders>
            <w:vAlign w:val="center"/>
          </w:tcPr>
          <w:p w14:paraId="2BACB9C1" w14:textId="77777777" w:rsidR="007255A6" w:rsidRDefault="007255A6">
            <w:pPr>
              <w:pStyle w:val="normal1"/>
              <w:widowControl w:val="0"/>
              <w:spacing w:line="276" w:lineRule="auto"/>
              <w:ind w:left="-1" w:firstLine="0"/>
              <w:rPr>
                <w:i/>
                <w:color w:val="000000"/>
                <w:sz w:val="20"/>
                <w:szCs w:val="20"/>
              </w:rPr>
            </w:pPr>
          </w:p>
        </w:tc>
        <w:tc>
          <w:tcPr>
            <w:tcW w:w="3383" w:type="dxa"/>
            <w:tcBorders>
              <w:top w:val="single" w:sz="8" w:space="0" w:color="000000"/>
              <w:left w:val="single" w:sz="8" w:space="0" w:color="000000"/>
              <w:bottom w:val="single" w:sz="8" w:space="0" w:color="000000"/>
              <w:right w:val="single" w:sz="8" w:space="0" w:color="000000"/>
            </w:tcBorders>
            <w:vAlign w:val="center"/>
          </w:tcPr>
          <w:p w14:paraId="1C5EE321" w14:textId="77777777" w:rsidR="007255A6" w:rsidRDefault="003C3BC4">
            <w:pPr>
              <w:pStyle w:val="normal1"/>
              <w:widowControl w:val="0"/>
              <w:spacing w:line="276" w:lineRule="auto"/>
              <w:ind w:left="-1" w:right="100" w:hanging="2"/>
              <w:rPr>
                <w:color w:val="000000"/>
              </w:rPr>
            </w:pPr>
            <w:r>
              <w:rPr>
                <w:b/>
                <w:bCs/>
                <w:i/>
                <w:color w:val="000000"/>
                <w:sz w:val="20"/>
                <w:szCs w:val="20"/>
              </w:rPr>
              <w:t>Práctica:</w:t>
            </w:r>
          </w:p>
          <w:p w14:paraId="7F3C1D6F" w14:textId="77777777" w:rsidR="007255A6" w:rsidRDefault="003C3BC4">
            <w:pPr>
              <w:pStyle w:val="normal1"/>
              <w:widowControl w:val="0"/>
              <w:spacing w:line="276" w:lineRule="auto"/>
              <w:ind w:left="-1" w:right="100" w:hanging="2"/>
              <w:rPr>
                <w:color w:val="000000"/>
              </w:rPr>
            </w:pPr>
            <w:r>
              <w:rPr>
                <w:i/>
                <w:color w:val="000000"/>
                <w:sz w:val="20"/>
                <w:szCs w:val="20"/>
              </w:rPr>
              <w:t>Actividad N°3: Ejercicios práctico grupal. Construcción de una figura (Experiencias perceptuales)</w:t>
            </w:r>
          </w:p>
          <w:p w14:paraId="40423139" w14:textId="77777777" w:rsidR="007255A6" w:rsidRDefault="003C3BC4">
            <w:pPr>
              <w:pStyle w:val="normal1"/>
              <w:widowControl w:val="0"/>
              <w:ind w:left="-1" w:hanging="2"/>
              <w:rPr>
                <w:color w:val="000000"/>
              </w:rPr>
            </w:pPr>
            <w:r>
              <w:rPr>
                <w:i/>
                <w:color w:val="000000"/>
                <w:sz w:val="20"/>
                <w:szCs w:val="20"/>
              </w:rPr>
              <w:t>Recursos tecnológicos:</w:t>
            </w:r>
          </w:p>
          <w:p w14:paraId="466721F6" w14:textId="77777777" w:rsidR="007255A6" w:rsidRDefault="003C3BC4">
            <w:pPr>
              <w:pStyle w:val="normal1"/>
              <w:widowControl w:val="0"/>
              <w:ind w:left="-1" w:hanging="2"/>
              <w:rPr>
                <w:color w:val="000000"/>
              </w:rPr>
            </w:pPr>
            <w:r>
              <w:rPr>
                <w:i/>
                <w:color w:val="000000"/>
                <w:sz w:val="20"/>
                <w:szCs w:val="20"/>
              </w:rPr>
              <w:t>- Material didáctico/físico.</w:t>
            </w:r>
          </w:p>
          <w:p w14:paraId="7D8EB46D" w14:textId="77777777" w:rsidR="007255A6" w:rsidRDefault="003C3BC4">
            <w:pPr>
              <w:pStyle w:val="normal1"/>
              <w:widowControl w:val="0"/>
              <w:ind w:left="-1" w:hanging="2"/>
              <w:rPr>
                <w:color w:val="000000"/>
              </w:rPr>
            </w:pPr>
            <w:r>
              <w:rPr>
                <w:i/>
                <w:color w:val="000000"/>
                <w:sz w:val="20"/>
                <w:szCs w:val="20"/>
              </w:rPr>
              <w:t>-Resolución: Intercambio alumnos-docente</w:t>
            </w:r>
          </w:p>
        </w:tc>
        <w:tc>
          <w:tcPr>
            <w:tcW w:w="868" w:type="dxa"/>
            <w:tcBorders>
              <w:top w:val="single" w:sz="8" w:space="0" w:color="000000"/>
              <w:left w:val="single" w:sz="8" w:space="0" w:color="000000"/>
              <w:bottom w:val="single" w:sz="8" w:space="0" w:color="000000"/>
              <w:right w:val="single" w:sz="8" w:space="0" w:color="000000"/>
            </w:tcBorders>
            <w:vAlign w:val="center"/>
          </w:tcPr>
          <w:p w14:paraId="66ACC689" w14:textId="77777777" w:rsidR="007255A6" w:rsidRDefault="007255A6">
            <w:pPr>
              <w:pStyle w:val="normal1"/>
              <w:widowControl w:val="0"/>
              <w:spacing w:line="276" w:lineRule="auto"/>
              <w:ind w:left="-1" w:hanging="2"/>
              <w:jc w:val="center"/>
              <w:rPr>
                <w:i/>
                <w:color w:val="000000"/>
                <w:sz w:val="20"/>
                <w:szCs w:val="20"/>
              </w:rPr>
            </w:pPr>
          </w:p>
        </w:tc>
        <w:tc>
          <w:tcPr>
            <w:tcW w:w="870" w:type="dxa"/>
            <w:tcBorders>
              <w:top w:val="single" w:sz="8" w:space="0" w:color="000000"/>
              <w:left w:val="single" w:sz="8" w:space="0" w:color="000000"/>
              <w:bottom w:val="single" w:sz="8" w:space="0" w:color="000000"/>
              <w:right w:val="single" w:sz="8" w:space="0" w:color="000000"/>
            </w:tcBorders>
            <w:vAlign w:val="center"/>
          </w:tcPr>
          <w:p w14:paraId="0D49693D" w14:textId="77777777" w:rsidR="007255A6" w:rsidRDefault="003C3BC4">
            <w:pPr>
              <w:pStyle w:val="normal1"/>
              <w:widowControl w:val="0"/>
              <w:spacing w:line="276" w:lineRule="auto"/>
              <w:ind w:left="-1" w:hanging="2"/>
              <w:jc w:val="center"/>
              <w:rPr>
                <w:color w:val="000000"/>
              </w:rPr>
            </w:pPr>
            <w:r>
              <w:rPr>
                <w:i/>
                <w:color w:val="000000"/>
                <w:sz w:val="20"/>
                <w:szCs w:val="20"/>
              </w:rPr>
              <w:t>2 horas</w:t>
            </w:r>
          </w:p>
        </w:tc>
        <w:tc>
          <w:tcPr>
            <w:tcW w:w="1740" w:type="dxa"/>
            <w:tcBorders>
              <w:top w:val="single" w:sz="8" w:space="0" w:color="000000"/>
              <w:left w:val="single" w:sz="8" w:space="0" w:color="000000"/>
              <w:bottom w:val="single" w:sz="8" w:space="0" w:color="000000"/>
              <w:right w:val="single" w:sz="8" w:space="0" w:color="000000"/>
            </w:tcBorders>
            <w:vAlign w:val="center"/>
          </w:tcPr>
          <w:p w14:paraId="5456F91D" w14:textId="77777777" w:rsidR="007255A6" w:rsidRDefault="003C3BC4">
            <w:pPr>
              <w:pStyle w:val="normal1"/>
              <w:widowControl w:val="0"/>
              <w:spacing w:line="276" w:lineRule="auto"/>
              <w:ind w:left="-1" w:hanging="2"/>
              <w:jc w:val="center"/>
              <w:rPr>
                <w:color w:val="000000"/>
              </w:rPr>
            </w:pPr>
            <w:r>
              <w:rPr>
                <w:i/>
                <w:color w:val="000000"/>
                <w:sz w:val="20"/>
                <w:szCs w:val="20"/>
              </w:rPr>
              <w:t>obligatoria grupal</w:t>
            </w:r>
          </w:p>
        </w:tc>
        <w:tc>
          <w:tcPr>
            <w:tcW w:w="1740" w:type="dxa"/>
            <w:tcBorders>
              <w:top w:val="single" w:sz="8" w:space="0" w:color="000000"/>
              <w:left w:val="single" w:sz="8" w:space="0" w:color="000000"/>
              <w:bottom w:val="single" w:sz="8" w:space="0" w:color="000000"/>
              <w:right w:val="single" w:sz="8" w:space="0" w:color="000000"/>
            </w:tcBorders>
            <w:vAlign w:val="center"/>
          </w:tcPr>
          <w:p w14:paraId="279FB0F8" w14:textId="77777777" w:rsidR="007255A6" w:rsidRDefault="003C3BC4">
            <w:pPr>
              <w:pStyle w:val="normal1"/>
              <w:widowControl w:val="0"/>
              <w:spacing w:line="276" w:lineRule="auto"/>
              <w:ind w:left="-1" w:hanging="2"/>
              <w:jc w:val="center"/>
              <w:rPr>
                <w:color w:val="000000"/>
              </w:rPr>
            </w:pPr>
            <w:r>
              <w:rPr>
                <w:i/>
                <w:color w:val="000000"/>
                <w:sz w:val="20"/>
                <w:szCs w:val="20"/>
              </w:rPr>
              <w:t>docente-alumnos</w:t>
            </w:r>
          </w:p>
          <w:p w14:paraId="3454CEFF" w14:textId="77777777" w:rsidR="007255A6" w:rsidRDefault="003C3BC4">
            <w:pPr>
              <w:pStyle w:val="normal1"/>
              <w:widowControl w:val="0"/>
              <w:spacing w:line="276" w:lineRule="auto"/>
              <w:ind w:left="-1" w:hanging="2"/>
              <w:jc w:val="center"/>
              <w:rPr>
                <w:color w:val="000000"/>
              </w:rPr>
            </w:pPr>
            <w:r>
              <w:rPr>
                <w:i/>
                <w:color w:val="000000"/>
                <w:sz w:val="20"/>
                <w:szCs w:val="20"/>
              </w:rPr>
              <w:t>alumnos-alumnos</w:t>
            </w:r>
          </w:p>
        </w:tc>
      </w:tr>
      <w:tr w:rsidR="007255A6" w14:paraId="601B22C5" w14:textId="77777777">
        <w:trPr>
          <w:trHeight w:val="315"/>
        </w:trPr>
        <w:tc>
          <w:tcPr>
            <w:tcW w:w="923" w:type="dxa"/>
            <w:vMerge/>
            <w:tcBorders>
              <w:top w:val="single" w:sz="8" w:space="0" w:color="000000"/>
              <w:left w:val="single" w:sz="8" w:space="0" w:color="000000"/>
              <w:bottom w:val="single" w:sz="8" w:space="0" w:color="000000"/>
              <w:right w:val="single" w:sz="8" w:space="0" w:color="000000"/>
            </w:tcBorders>
            <w:vAlign w:val="center"/>
          </w:tcPr>
          <w:p w14:paraId="71569A6D" w14:textId="77777777" w:rsidR="007255A6" w:rsidRDefault="007255A6">
            <w:pPr>
              <w:pStyle w:val="normal1"/>
              <w:widowControl w:val="0"/>
              <w:spacing w:line="276" w:lineRule="auto"/>
              <w:ind w:left="-1" w:firstLine="0"/>
              <w:rPr>
                <w:i/>
                <w:color w:val="000000"/>
                <w:sz w:val="20"/>
                <w:szCs w:val="20"/>
              </w:rPr>
            </w:pPr>
          </w:p>
        </w:tc>
        <w:tc>
          <w:tcPr>
            <w:tcW w:w="3383" w:type="dxa"/>
            <w:tcBorders>
              <w:top w:val="single" w:sz="8" w:space="0" w:color="000000"/>
              <w:left w:val="single" w:sz="8" w:space="0" w:color="000000"/>
              <w:bottom w:val="single" w:sz="8" w:space="0" w:color="000000"/>
              <w:right w:val="single" w:sz="8" w:space="0" w:color="000000"/>
            </w:tcBorders>
            <w:vAlign w:val="center"/>
          </w:tcPr>
          <w:p w14:paraId="226F434E" w14:textId="77777777" w:rsidR="007255A6" w:rsidRDefault="007255A6">
            <w:pPr>
              <w:pStyle w:val="normal1"/>
              <w:widowControl w:val="0"/>
              <w:spacing w:line="276" w:lineRule="auto"/>
              <w:ind w:left="-1" w:right="100" w:hanging="2"/>
              <w:rPr>
                <w:i/>
                <w:color w:val="000000"/>
                <w:sz w:val="20"/>
                <w:szCs w:val="20"/>
              </w:rPr>
            </w:pPr>
          </w:p>
        </w:tc>
        <w:tc>
          <w:tcPr>
            <w:tcW w:w="868" w:type="dxa"/>
            <w:tcBorders>
              <w:top w:val="single" w:sz="8" w:space="0" w:color="000000"/>
              <w:left w:val="single" w:sz="8" w:space="0" w:color="000000"/>
              <w:bottom w:val="single" w:sz="8" w:space="0" w:color="000000"/>
              <w:right w:val="single" w:sz="8" w:space="0" w:color="000000"/>
            </w:tcBorders>
            <w:vAlign w:val="center"/>
          </w:tcPr>
          <w:p w14:paraId="2175DCFB" w14:textId="77777777" w:rsidR="007255A6" w:rsidRDefault="007255A6">
            <w:pPr>
              <w:pStyle w:val="normal1"/>
              <w:widowControl w:val="0"/>
              <w:spacing w:line="276" w:lineRule="auto"/>
              <w:ind w:left="-1" w:hanging="2"/>
              <w:jc w:val="center"/>
              <w:rPr>
                <w:i/>
                <w:color w:val="000000"/>
                <w:sz w:val="20"/>
                <w:szCs w:val="20"/>
              </w:rPr>
            </w:pPr>
          </w:p>
        </w:tc>
        <w:tc>
          <w:tcPr>
            <w:tcW w:w="870" w:type="dxa"/>
            <w:tcBorders>
              <w:top w:val="single" w:sz="8" w:space="0" w:color="000000"/>
              <w:left w:val="single" w:sz="8" w:space="0" w:color="000000"/>
              <w:bottom w:val="single" w:sz="8" w:space="0" w:color="000000"/>
              <w:right w:val="single" w:sz="8" w:space="0" w:color="000000"/>
            </w:tcBorders>
            <w:vAlign w:val="center"/>
          </w:tcPr>
          <w:p w14:paraId="41AB5443" w14:textId="77777777" w:rsidR="007255A6" w:rsidRDefault="007255A6">
            <w:pPr>
              <w:pStyle w:val="normal1"/>
              <w:widowControl w:val="0"/>
              <w:spacing w:line="276" w:lineRule="auto"/>
              <w:ind w:left="-1" w:hanging="2"/>
              <w:jc w:val="center"/>
              <w:rPr>
                <w:i/>
                <w:color w:val="000000"/>
                <w:sz w:val="20"/>
                <w:szCs w:val="20"/>
              </w:rPr>
            </w:pPr>
          </w:p>
        </w:tc>
        <w:tc>
          <w:tcPr>
            <w:tcW w:w="1740" w:type="dxa"/>
            <w:tcBorders>
              <w:top w:val="single" w:sz="8" w:space="0" w:color="000000"/>
              <w:left w:val="single" w:sz="8" w:space="0" w:color="000000"/>
              <w:bottom w:val="single" w:sz="8" w:space="0" w:color="000000"/>
              <w:right w:val="single" w:sz="8" w:space="0" w:color="000000"/>
            </w:tcBorders>
            <w:vAlign w:val="center"/>
          </w:tcPr>
          <w:p w14:paraId="64CC6854" w14:textId="77777777" w:rsidR="007255A6" w:rsidRDefault="007255A6">
            <w:pPr>
              <w:pStyle w:val="normal1"/>
              <w:widowControl w:val="0"/>
              <w:spacing w:line="276" w:lineRule="auto"/>
              <w:ind w:left="-1" w:hanging="2"/>
              <w:jc w:val="center"/>
              <w:rPr>
                <w:i/>
                <w:color w:val="000000"/>
                <w:sz w:val="20"/>
                <w:szCs w:val="20"/>
              </w:rPr>
            </w:pPr>
          </w:p>
        </w:tc>
        <w:tc>
          <w:tcPr>
            <w:tcW w:w="1740" w:type="dxa"/>
            <w:tcBorders>
              <w:top w:val="single" w:sz="8" w:space="0" w:color="000000"/>
              <w:left w:val="single" w:sz="8" w:space="0" w:color="000000"/>
              <w:bottom w:val="single" w:sz="8" w:space="0" w:color="000000"/>
              <w:right w:val="single" w:sz="8" w:space="0" w:color="000000"/>
            </w:tcBorders>
            <w:vAlign w:val="center"/>
          </w:tcPr>
          <w:p w14:paraId="10CB3E21" w14:textId="77777777" w:rsidR="007255A6" w:rsidRDefault="007255A6">
            <w:pPr>
              <w:pStyle w:val="normal1"/>
              <w:widowControl w:val="0"/>
              <w:spacing w:line="276" w:lineRule="auto"/>
              <w:ind w:left="-1" w:firstLine="0"/>
              <w:jc w:val="center"/>
              <w:rPr>
                <w:color w:val="000000"/>
              </w:rPr>
            </w:pPr>
          </w:p>
        </w:tc>
      </w:tr>
      <w:tr w:rsidR="007255A6" w14:paraId="0EB9A62E" w14:textId="77777777">
        <w:trPr>
          <w:trHeight w:val="315"/>
        </w:trPr>
        <w:tc>
          <w:tcPr>
            <w:tcW w:w="923" w:type="dxa"/>
            <w:tcBorders>
              <w:top w:val="single" w:sz="8" w:space="0" w:color="000000"/>
              <w:left w:val="single" w:sz="8" w:space="0" w:color="000000"/>
              <w:bottom w:val="single" w:sz="8" w:space="0" w:color="000000"/>
              <w:right w:val="single" w:sz="8" w:space="0" w:color="000000"/>
            </w:tcBorders>
            <w:vAlign w:val="bottom"/>
          </w:tcPr>
          <w:p w14:paraId="0C11D4E8" w14:textId="77777777" w:rsidR="007255A6" w:rsidRDefault="003C3BC4">
            <w:pPr>
              <w:pStyle w:val="normal1"/>
              <w:widowControl w:val="0"/>
              <w:spacing w:line="276" w:lineRule="auto"/>
              <w:ind w:left="-1" w:hanging="2"/>
              <w:rPr>
                <w:color w:val="000000"/>
              </w:rPr>
            </w:pPr>
            <w:r>
              <w:rPr>
                <w:color w:val="000000"/>
                <w:sz w:val="20"/>
                <w:szCs w:val="20"/>
              </w:rPr>
              <w:t>3</w:t>
            </w:r>
          </w:p>
          <w:p w14:paraId="23218CFE" w14:textId="77777777" w:rsidR="007255A6" w:rsidRDefault="003C3BC4">
            <w:pPr>
              <w:pStyle w:val="normal1"/>
              <w:widowControl w:val="0"/>
              <w:spacing w:line="276" w:lineRule="auto"/>
              <w:ind w:left="-1" w:hanging="2"/>
              <w:rPr>
                <w:color w:val="000000"/>
              </w:rPr>
            </w:pPr>
            <w:r>
              <w:rPr>
                <w:color w:val="000000"/>
                <w:sz w:val="20"/>
                <w:szCs w:val="20"/>
              </w:rPr>
              <w:t>(10/08)</w:t>
            </w:r>
          </w:p>
          <w:p w14:paraId="592AB567" w14:textId="77777777" w:rsidR="007255A6" w:rsidRDefault="007255A6">
            <w:pPr>
              <w:pStyle w:val="normal1"/>
              <w:widowControl w:val="0"/>
              <w:spacing w:line="276" w:lineRule="auto"/>
              <w:ind w:left="-1" w:hanging="2"/>
              <w:rPr>
                <w:color w:val="000000"/>
                <w:sz w:val="20"/>
                <w:szCs w:val="20"/>
              </w:rPr>
            </w:pPr>
          </w:p>
          <w:p w14:paraId="567E150C" w14:textId="77777777" w:rsidR="007255A6" w:rsidRDefault="007255A6">
            <w:pPr>
              <w:pStyle w:val="normal1"/>
              <w:widowControl w:val="0"/>
              <w:spacing w:line="276" w:lineRule="auto"/>
              <w:ind w:left="-1" w:hanging="2"/>
              <w:rPr>
                <w:color w:val="000000"/>
                <w:sz w:val="20"/>
                <w:szCs w:val="20"/>
              </w:rPr>
            </w:pPr>
          </w:p>
          <w:p w14:paraId="3DFA4507" w14:textId="77777777" w:rsidR="007255A6" w:rsidRDefault="007255A6">
            <w:pPr>
              <w:pStyle w:val="normal1"/>
              <w:widowControl w:val="0"/>
              <w:spacing w:line="276" w:lineRule="auto"/>
              <w:ind w:left="-1" w:hanging="2"/>
              <w:rPr>
                <w:color w:val="000000"/>
                <w:sz w:val="20"/>
                <w:szCs w:val="20"/>
              </w:rPr>
            </w:pPr>
          </w:p>
        </w:tc>
        <w:tc>
          <w:tcPr>
            <w:tcW w:w="3383" w:type="dxa"/>
            <w:tcBorders>
              <w:top w:val="single" w:sz="8" w:space="0" w:color="000000"/>
              <w:left w:val="single" w:sz="8" w:space="0" w:color="000000"/>
              <w:bottom w:val="single" w:sz="8" w:space="0" w:color="000000"/>
              <w:right w:val="single" w:sz="8" w:space="0" w:color="000000"/>
            </w:tcBorders>
            <w:vAlign w:val="bottom"/>
          </w:tcPr>
          <w:p w14:paraId="4536E4F3" w14:textId="77777777" w:rsidR="007255A6" w:rsidRDefault="003C3BC4">
            <w:pPr>
              <w:pStyle w:val="normal1"/>
              <w:widowControl w:val="0"/>
              <w:ind w:left="-1" w:firstLine="0"/>
              <w:rPr>
                <w:color w:val="000000"/>
              </w:rPr>
            </w:pPr>
            <w:r>
              <w:rPr>
                <w:i/>
                <w:color w:val="000000"/>
                <w:sz w:val="20"/>
                <w:szCs w:val="20"/>
              </w:rPr>
              <w:t>Contenidos:</w:t>
            </w:r>
          </w:p>
          <w:p w14:paraId="65FA1C16" w14:textId="77777777" w:rsidR="007255A6" w:rsidRDefault="003C3BC4">
            <w:pPr>
              <w:pStyle w:val="normal1"/>
              <w:widowControl w:val="0"/>
              <w:ind w:left="-1" w:hanging="2"/>
              <w:rPr>
                <w:color w:val="000000"/>
              </w:rPr>
            </w:pPr>
            <w:r>
              <w:rPr>
                <w:i/>
                <w:color w:val="000000"/>
                <w:sz w:val="20"/>
                <w:szCs w:val="20"/>
              </w:rPr>
              <w:t>Introducción: La imagen. El carácter de la imagen. Estáticas, Movibles, la imagen y sus soportes. Tamaños, Marco Objeto / Marco límite.</w:t>
            </w:r>
            <w:r>
              <w:rPr>
                <w:i/>
                <w:color w:val="000000"/>
                <w:sz w:val="20"/>
                <w:szCs w:val="20"/>
              </w:rPr>
              <w:br/>
            </w:r>
            <w:r>
              <w:rPr>
                <w:i/>
                <w:color w:val="000000"/>
                <w:sz w:val="20"/>
                <w:szCs w:val="20"/>
              </w:rPr>
              <w:t xml:space="preserve">La </w:t>
            </w:r>
            <w:proofErr w:type="spellStart"/>
            <w:r>
              <w:rPr>
                <w:i/>
                <w:color w:val="000000"/>
                <w:sz w:val="20"/>
                <w:szCs w:val="20"/>
              </w:rPr>
              <w:t>imágen</w:t>
            </w:r>
            <w:proofErr w:type="spellEnd"/>
            <w:r>
              <w:rPr>
                <w:i/>
                <w:color w:val="000000"/>
                <w:sz w:val="20"/>
                <w:szCs w:val="20"/>
              </w:rPr>
              <w:t xml:space="preserve"> pública, la imagen privada. Imagen consagrada, imagen Popular. Imagen nómada.</w:t>
            </w:r>
          </w:p>
          <w:p w14:paraId="471461B7" w14:textId="77777777" w:rsidR="007255A6" w:rsidRDefault="007255A6">
            <w:pPr>
              <w:pStyle w:val="normal1"/>
              <w:widowControl w:val="0"/>
              <w:ind w:left="-1" w:hanging="2"/>
              <w:rPr>
                <w:i/>
                <w:color w:val="000000"/>
                <w:sz w:val="20"/>
                <w:szCs w:val="20"/>
              </w:rPr>
            </w:pPr>
          </w:p>
          <w:p w14:paraId="73F58EA1" w14:textId="77777777" w:rsidR="007255A6" w:rsidRDefault="003C3BC4">
            <w:pPr>
              <w:pStyle w:val="normal1"/>
              <w:widowControl w:val="0"/>
              <w:spacing w:line="276" w:lineRule="auto"/>
              <w:ind w:left="-1" w:right="100" w:hanging="2"/>
              <w:rPr>
                <w:color w:val="000000"/>
              </w:rPr>
            </w:pPr>
            <w:r>
              <w:rPr>
                <w:b/>
                <w:bCs/>
                <w:i/>
                <w:color w:val="000000"/>
                <w:sz w:val="20"/>
                <w:szCs w:val="20"/>
              </w:rPr>
              <w:t>Práctica:</w:t>
            </w:r>
          </w:p>
          <w:p w14:paraId="2E6DBEEF" w14:textId="77777777" w:rsidR="007255A6" w:rsidRDefault="003C3BC4">
            <w:pPr>
              <w:pStyle w:val="normal1"/>
              <w:widowControl w:val="0"/>
              <w:spacing w:line="276" w:lineRule="auto"/>
              <w:ind w:left="-1" w:right="100" w:hanging="2"/>
              <w:rPr>
                <w:color w:val="000000"/>
              </w:rPr>
            </w:pPr>
            <w:r>
              <w:rPr>
                <w:i/>
                <w:color w:val="000000"/>
                <w:sz w:val="20"/>
                <w:szCs w:val="20"/>
              </w:rPr>
              <w:t xml:space="preserve">Actividad N°3: Perspectivas </w:t>
            </w:r>
            <w:proofErr w:type="gramStart"/>
            <w:r>
              <w:rPr>
                <w:i/>
                <w:color w:val="000000"/>
                <w:sz w:val="20"/>
                <w:szCs w:val="20"/>
              </w:rPr>
              <w:t>teóricas:-</w:t>
            </w:r>
            <w:proofErr w:type="gramEnd"/>
            <w:r>
              <w:rPr>
                <w:i/>
                <w:color w:val="000000"/>
                <w:sz w:val="20"/>
                <w:szCs w:val="20"/>
              </w:rPr>
              <w:t xml:space="preserve">   Presentación grupal</w:t>
            </w:r>
          </w:p>
          <w:p w14:paraId="4342A7D2" w14:textId="77777777" w:rsidR="007255A6" w:rsidRDefault="007255A6">
            <w:pPr>
              <w:pStyle w:val="normal1"/>
              <w:widowControl w:val="0"/>
              <w:spacing w:line="276" w:lineRule="auto"/>
              <w:ind w:left="-1" w:right="100" w:hanging="2"/>
              <w:rPr>
                <w:i/>
                <w:color w:val="000000"/>
                <w:sz w:val="20"/>
                <w:szCs w:val="20"/>
              </w:rPr>
            </w:pPr>
          </w:p>
          <w:p w14:paraId="6F2D0AB0" w14:textId="77777777" w:rsidR="007255A6" w:rsidRDefault="003C3BC4">
            <w:pPr>
              <w:pStyle w:val="normal1"/>
              <w:widowControl w:val="0"/>
              <w:ind w:left="-1" w:hanging="2"/>
              <w:rPr>
                <w:color w:val="000000"/>
              </w:rPr>
            </w:pPr>
            <w:r>
              <w:rPr>
                <w:i/>
                <w:color w:val="000000"/>
                <w:sz w:val="20"/>
                <w:szCs w:val="20"/>
              </w:rPr>
              <w:t>Recursos tecnológicos:</w:t>
            </w:r>
          </w:p>
          <w:p w14:paraId="2DFFF541" w14:textId="77777777" w:rsidR="007255A6" w:rsidRDefault="003C3BC4">
            <w:pPr>
              <w:pStyle w:val="normal1"/>
              <w:widowControl w:val="0"/>
              <w:ind w:left="-1" w:hanging="2"/>
              <w:rPr>
                <w:color w:val="000000"/>
              </w:rPr>
            </w:pPr>
            <w:r>
              <w:rPr>
                <w:i/>
                <w:color w:val="000000"/>
                <w:sz w:val="20"/>
                <w:szCs w:val="20"/>
              </w:rPr>
              <w:t>- Videoconferencia (sincrónico)</w:t>
            </w:r>
          </w:p>
          <w:p w14:paraId="4F708711" w14:textId="77777777" w:rsidR="007255A6" w:rsidRDefault="003C3BC4">
            <w:pPr>
              <w:pStyle w:val="normal1"/>
              <w:widowControl w:val="0"/>
              <w:spacing w:line="276" w:lineRule="auto"/>
              <w:ind w:left="-1" w:hanging="2"/>
              <w:rPr>
                <w:color w:val="000000"/>
              </w:rPr>
            </w:pPr>
            <w:r>
              <w:rPr>
                <w:i/>
                <w:color w:val="000000"/>
                <w:sz w:val="20"/>
                <w:szCs w:val="20"/>
              </w:rPr>
              <w:t>- Espacio digital (Tarea) para la presentación del producto grupal. (asincrónico</w:t>
            </w:r>
            <w:proofErr w:type="gramStart"/>
            <w:r>
              <w:rPr>
                <w:i/>
                <w:color w:val="000000"/>
                <w:sz w:val="20"/>
                <w:szCs w:val="20"/>
              </w:rPr>
              <w:t>).</w:t>
            </w:r>
            <w:r>
              <w:rPr>
                <w:color w:val="000000"/>
                <w:sz w:val="20"/>
                <w:szCs w:val="20"/>
              </w:rPr>
              <w:t>…</w:t>
            </w:r>
            <w:proofErr w:type="gramEnd"/>
          </w:p>
        </w:tc>
        <w:tc>
          <w:tcPr>
            <w:tcW w:w="868" w:type="dxa"/>
            <w:tcBorders>
              <w:top w:val="single" w:sz="8" w:space="0" w:color="000000"/>
              <w:left w:val="single" w:sz="8" w:space="0" w:color="000000"/>
              <w:bottom w:val="single" w:sz="8" w:space="0" w:color="000000"/>
              <w:right w:val="single" w:sz="8" w:space="0" w:color="000000"/>
            </w:tcBorders>
            <w:vAlign w:val="bottom"/>
          </w:tcPr>
          <w:p w14:paraId="2AFA89D1" w14:textId="77777777" w:rsidR="007255A6" w:rsidRDefault="003C3BC4">
            <w:pPr>
              <w:pStyle w:val="normal1"/>
              <w:widowControl w:val="0"/>
              <w:spacing w:line="276" w:lineRule="auto"/>
              <w:ind w:left="-1" w:firstLine="0"/>
              <w:rPr>
                <w:color w:val="000000"/>
              </w:rPr>
            </w:pPr>
            <w:r>
              <w:rPr>
                <w:color w:val="000000"/>
                <w:sz w:val="20"/>
                <w:szCs w:val="20"/>
              </w:rPr>
              <w:t>2hs</w:t>
            </w:r>
          </w:p>
        </w:tc>
        <w:tc>
          <w:tcPr>
            <w:tcW w:w="870" w:type="dxa"/>
            <w:tcBorders>
              <w:top w:val="single" w:sz="8" w:space="0" w:color="000000"/>
              <w:left w:val="single" w:sz="8" w:space="0" w:color="000000"/>
              <w:bottom w:val="single" w:sz="8" w:space="0" w:color="000000"/>
              <w:right w:val="single" w:sz="8" w:space="0" w:color="000000"/>
            </w:tcBorders>
            <w:vAlign w:val="bottom"/>
          </w:tcPr>
          <w:p w14:paraId="6885ED51" w14:textId="77777777" w:rsidR="007255A6" w:rsidRDefault="003C3BC4">
            <w:pPr>
              <w:pStyle w:val="normal1"/>
              <w:widowControl w:val="0"/>
              <w:spacing w:line="276" w:lineRule="auto"/>
              <w:ind w:left="-1" w:firstLine="0"/>
              <w:rPr>
                <w:color w:val="000000"/>
              </w:rPr>
            </w:pPr>
            <w:r>
              <w:rPr>
                <w:color w:val="000000"/>
                <w:sz w:val="20"/>
                <w:szCs w:val="20"/>
              </w:rPr>
              <w:t>2hs</w:t>
            </w:r>
          </w:p>
        </w:tc>
        <w:tc>
          <w:tcPr>
            <w:tcW w:w="1740" w:type="dxa"/>
            <w:tcBorders>
              <w:top w:val="single" w:sz="8" w:space="0" w:color="000000"/>
              <w:left w:val="single" w:sz="8" w:space="0" w:color="000000"/>
              <w:bottom w:val="single" w:sz="8" w:space="0" w:color="000000"/>
              <w:right w:val="single" w:sz="8" w:space="0" w:color="000000"/>
            </w:tcBorders>
            <w:vAlign w:val="bottom"/>
          </w:tcPr>
          <w:p w14:paraId="74EE26D2" w14:textId="77777777" w:rsidR="007255A6" w:rsidRDefault="003C3BC4">
            <w:pPr>
              <w:pStyle w:val="normal1"/>
              <w:widowControl w:val="0"/>
              <w:spacing w:line="276" w:lineRule="auto"/>
              <w:ind w:left="-1" w:firstLine="0"/>
              <w:rPr>
                <w:color w:val="000000"/>
              </w:rPr>
            </w:pPr>
            <w:r>
              <w:rPr>
                <w:color w:val="000000"/>
                <w:sz w:val="20"/>
                <w:szCs w:val="20"/>
              </w:rPr>
              <w:t>obligatorio</w:t>
            </w:r>
          </w:p>
        </w:tc>
        <w:tc>
          <w:tcPr>
            <w:tcW w:w="1740" w:type="dxa"/>
            <w:tcBorders>
              <w:top w:val="single" w:sz="8" w:space="0" w:color="000000"/>
              <w:left w:val="single" w:sz="8" w:space="0" w:color="000000"/>
              <w:bottom w:val="single" w:sz="8" w:space="0" w:color="000000"/>
              <w:right w:val="single" w:sz="8" w:space="0" w:color="000000"/>
            </w:tcBorders>
            <w:vAlign w:val="bottom"/>
          </w:tcPr>
          <w:p w14:paraId="6F5443CB" w14:textId="77777777" w:rsidR="007255A6" w:rsidRDefault="007255A6">
            <w:pPr>
              <w:pStyle w:val="normal1"/>
              <w:widowControl w:val="0"/>
              <w:spacing w:line="276" w:lineRule="auto"/>
              <w:ind w:left="-1" w:firstLine="0"/>
              <w:rPr>
                <w:color w:val="000000"/>
                <w:sz w:val="20"/>
                <w:szCs w:val="20"/>
              </w:rPr>
            </w:pPr>
          </w:p>
        </w:tc>
      </w:tr>
      <w:tr w:rsidR="007255A6" w14:paraId="1EEBB446" w14:textId="77777777">
        <w:trPr>
          <w:trHeight w:val="315"/>
        </w:trPr>
        <w:tc>
          <w:tcPr>
            <w:tcW w:w="923" w:type="dxa"/>
            <w:tcBorders>
              <w:left w:val="single" w:sz="8" w:space="0" w:color="000000"/>
              <w:bottom w:val="single" w:sz="8" w:space="0" w:color="000000"/>
              <w:right w:val="single" w:sz="8" w:space="0" w:color="000000"/>
            </w:tcBorders>
            <w:vAlign w:val="bottom"/>
          </w:tcPr>
          <w:p w14:paraId="0328E7B0" w14:textId="77777777" w:rsidR="007255A6" w:rsidRDefault="003C3BC4">
            <w:pPr>
              <w:pStyle w:val="normal1"/>
              <w:widowControl w:val="0"/>
              <w:spacing w:line="276" w:lineRule="auto"/>
              <w:ind w:left="-1" w:hanging="2"/>
              <w:rPr>
                <w:color w:val="000000"/>
              </w:rPr>
            </w:pPr>
            <w:r>
              <w:rPr>
                <w:color w:val="000000"/>
                <w:sz w:val="20"/>
                <w:szCs w:val="20"/>
              </w:rPr>
              <w:t>4 (24/08)</w:t>
            </w:r>
          </w:p>
        </w:tc>
        <w:tc>
          <w:tcPr>
            <w:tcW w:w="3383" w:type="dxa"/>
            <w:tcBorders>
              <w:left w:val="single" w:sz="8" w:space="0" w:color="000000"/>
              <w:bottom w:val="single" w:sz="8" w:space="0" w:color="000000"/>
              <w:right w:val="single" w:sz="8" w:space="0" w:color="000000"/>
            </w:tcBorders>
            <w:vAlign w:val="bottom"/>
          </w:tcPr>
          <w:p w14:paraId="534D0E86" w14:textId="77777777" w:rsidR="007255A6" w:rsidRDefault="003C3BC4">
            <w:pPr>
              <w:pStyle w:val="normal1"/>
              <w:widowControl w:val="0"/>
              <w:ind w:left="-1" w:firstLine="0"/>
              <w:rPr>
                <w:color w:val="000000"/>
              </w:rPr>
            </w:pPr>
            <w:r>
              <w:rPr>
                <w:b/>
                <w:bCs/>
                <w:i/>
                <w:color w:val="000000"/>
                <w:sz w:val="20"/>
                <w:szCs w:val="20"/>
              </w:rPr>
              <w:t xml:space="preserve">Primer módulo </w:t>
            </w:r>
            <w:proofErr w:type="spellStart"/>
            <w:r>
              <w:rPr>
                <w:b/>
                <w:bCs/>
                <w:i/>
                <w:color w:val="000000"/>
                <w:sz w:val="20"/>
                <w:szCs w:val="20"/>
              </w:rPr>
              <w:t>Práctica:</w:t>
            </w:r>
            <w:r>
              <w:rPr>
                <w:i/>
                <w:color w:val="000000"/>
                <w:sz w:val="20"/>
                <w:szCs w:val="20"/>
              </w:rPr>
              <w:t>Revisión</w:t>
            </w:r>
            <w:proofErr w:type="spellEnd"/>
            <w:r>
              <w:rPr>
                <w:i/>
                <w:color w:val="000000"/>
                <w:sz w:val="20"/>
                <w:szCs w:val="20"/>
              </w:rPr>
              <w:t xml:space="preserve"> y producción en clase del material para trabajo </w:t>
            </w:r>
            <w:proofErr w:type="spellStart"/>
            <w:r>
              <w:rPr>
                <w:i/>
                <w:color w:val="000000"/>
                <w:sz w:val="20"/>
                <w:szCs w:val="20"/>
              </w:rPr>
              <w:t>práctico.Clase</w:t>
            </w:r>
            <w:proofErr w:type="spellEnd"/>
            <w:r>
              <w:rPr>
                <w:i/>
                <w:color w:val="000000"/>
                <w:sz w:val="20"/>
                <w:szCs w:val="20"/>
              </w:rPr>
              <w:t xml:space="preserve"> teórica:</w:t>
            </w:r>
            <w:r>
              <w:rPr>
                <w:i/>
                <w:color w:val="000000"/>
                <w:sz w:val="20"/>
                <w:szCs w:val="20"/>
              </w:rPr>
              <w:br/>
            </w:r>
            <w:r>
              <w:rPr>
                <w:i/>
                <w:color w:val="000000"/>
                <w:sz w:val="20"/>
                <w:szCs w:val="20"/>
              </w:rPr>
              <w:br/>
            </w:r>
            <w:r>
              <w:rPr>
                <w:b/>
                <w:bCs/>
                <w:i/>
                <w:color w:val="000000"/>
                <w:sz w:val="20"/>
                <w:szCs w:val="20"/>
              </w:rPr>
              <w:t>Segundo módulo</w:t>
            </w:r>
            <w:r>
              <w:rPr>
                <w:i/>
                <w:color w:val="000000"/>
                <w:sz w:val="20"/>
                <w:szCs w:val="20"/>
              </w:rPr>
              <w:br/>
              <w:t>-Estética Griega clásica:</w:t>
            </w:r>
            <w:r>
              <w:rPr>
                <w:i/>
                <w:color w:val="000000"/>
                <w:sz w:val="20"/>
                <w:szCs w:val="20"/>
              </w:rPr>
              <w:br/>
            </w:r>
            <w:r>
              <w:rPr>
                <w:i/>
                <w:color w:val="000000"/>
                <w:sz w:val="20"/>
                <w:szCs w:val="20"/>
              </w:rPr>
              <w:t xml:space="preserve">Conceptos de </w:t>
            </w:r>
            <w:proofErr w:type="spellStart"/>
            <w:r>
              <w:rPr>
                <w:i/>
                <w:color w:val="000000"/>
                <w:sz w:val="20"/>
                <w:szCs w:val="20"/>
              </w:rPr>
              <w:t>Katharsis</w:t>
            </w:r>
            <w:proofErr w:type="spellEnd"/>
            <w:r>
              <w:rPr>
                <w:i/>
                <w:color w:val="000000"/>
                <w:sz w:val="20"/>
                <w:szCs w:val="20"/>
              </w:rPr>
              <w:t xml:space="preserve"> / Mímesis / Belleza / </w:t>
            </w:r>
            <w:proofErr w:type="spellStart"/>
            <w:r>
              <w:rPr>
                <w:i/>
                <w:color w:val="000000"/>
                <w:sz w:val="20"/>
                <w:szCs w:val="20"/>
              </w:rPr>
              <w:t>Truinica</w:t>
            </w:r>
            <w:proofErr w:type="spellEnd"/>
            <w:r>
              <w:rPr>
                <w:i/>
                <w:color w:val="000000"/>
                <w:sz w:val="20"/>
                <w:szCs w:val="20"/>
              </w:rPr>
              <w:t xml:space="preserve"> </w:t>
            </w:r>
            <w:proofErr w:type="spellStart"/>
            <w:r>
              <w:rPr>
                <w:i/>
                <w:color w:val="000000"/>
                <w:sz w:val="20"/>
                <w:szCs w:val="20"/>
              </w:rPr>
              <w:t>Choreia</w:t>
            </w:r>
            <w:proofErr w:type="spellEnd"/>
            <w:r>
              <w:rPr>
                <w:i/>
                <w:color w:val="000000"/>
                <w:sz w:val="20"/>
                <w:szCs w:val="20"/>
              </w:rPr>
              <w:t xml:space="preserve"> / La música y el culto /Poesía </w:t>
            </w:r>
            <w:proofErr w:type="spellStart"/>
            <w:r>
              <w:rPr>
                <w:i/>
                <w:color w:val="000000"/>
                <w:sz w:val="20"/>
                <w:szCs w:val="20"/>
              </w:rPr>
              <w:t>Poiesis</w:t>
            </w:r>
            <w:proofErr w:type="spellEnd"/>
            <w:r>
              <w:rPr>
                <w:i/>
                <w:color w:val="000000"/>
                <w:sz w:val="20"/>
                <w:szCs w:val="20"/>
              </w:rPr>
              <w:t xml:space="preserve"> / Las artes prácticas</w:t>
            </w:r>
            <w:r>
              <w:rPr>
                <w:i/>
                <w:color w:val="000000"/>
                <w:sz w:val="20"/>
                <w:szCs w:val="20"/>
              </w:rPr>
              <w:br/>
            </w:r>
            <w:r>
              <w:rPr>
                <w:i/>
                <w:color w:val="000000"/>
                <w:sz w:val="20"/>
                <w:szCs w:val="20"/>
              </w:rPr>
              <w:lastRenderedPageBreak/>
              <w:br/>
              <w:t>-Estética Elena Oliveras Recorrido ( Estética / Grecia Clásica (</w:t>
            </w:r>
            <w:proofErr w:type="spellStart"/>
            <w:r>
              <w:rPr>
                <w:i/>
                <w:color w:val="000000"/>
                <w:sz w:val="20"/>
                <w:szCs w:val="20"/>
              </w:rPr>
              <w:t>Platon</w:t>
            </w:r>
            <w:proofErr w:type="spellEnd"/>
            <w:r>
              <w:rPr>
                <w:i/>
                <w:color w:val="000000"/>
                <w:sz w:val="20"/>
                <w:szCs w:val="20"/>
              </w:rPr>
              <w:t xml:space="preserve"> / Aristóteles / Concepto de estética en el racionalismo / Concepto de estética Escuela de Frankfurt (Walter </w:t>
            </w:r>
            <w:proofErr w:type="spellStart"/>
            <w:r>
              <w:rPr>
                <w:i/>
                <w:color w:val="000000"/>
                <w:sz w:val="20"/>
                <w:szCs w:val="20"/>
              </w:rPr>
              <w:t>Benjamin</w:t>
            </w:r>
            <w:proofErr w:type="spellEnd"/>
            <w:r>
              <w:rPr>
                <w:i/>
                <w:color w:val="000000"/>
                <w:sz w:val="20"/>
                <w:szCs w:val="20"/>
              </w:rPr>
              <w:t xml:space="preserve"> )/ Post modernidad</w:t>
            </w:r>
            <w:r>
              <w:rPr>
                <w:i/>
                <w:color w:val="000000"/>
                <w:sz w:val="20"/>
                <w:szCs w:val="20"/>
              </w:rPr>
              <w:br/>
            </w:r>
            <w:r>
              <w:rPr>
                <w:i/>
                <w:color w:val="000000"/>
                <w:sz w:val="20"/>
                <w:szCs w:val="20"/>
              </w:rPr>
              <w:br/>
              <w:t>-Inicios de la Fotografía ( Conceptos de estética / La reproductividad técnica)</w:t>
            </w:r>
            <w:r>
              <w:rPr>
                <w:i/>
                <w:color w:val="000000"/>
                <w:sz w:val="20"/>
                <w:szCs w:val="20"/>
              </w:rPr>
              <w:br/>
            </w:r>
          </w:p>
        </w:tc>
        <w:tc>
          <w:tcPr>
            <w:tcW w:w="868" w:type="dxa"/>
            <w:tcBorders>
              <w:left w:val="single" w:sz="8" w:space="0" w:color="000000"/>
              <w:bottom w:val="single" w:sz="8" w:space="0" w:color="000000"/>
              <w:right w:val="single" w:sz="8" w:space="0" w:color="000000"/>
            </w:tcBorders>
            <w:vAlign w:val="bottom"/>
          </w:tcPr>
          <w:p w14:paraId="4E32FE60" w14:textId="77777777" w:rsidR="007255A6" w:rsidRDefault="003C3BC4">
            <w:pPr>
              <w:pStyle w:val="normal1"/>
              <w:widowControl w:val="0"/>
              <w:spacing w:line="276" w:lineRule="auto"/>
              <w:ind w:left="-1" w:firstLine="0"/>
              <w:rPr>
                <w:color w:val="000000"/>
                <w:sz w:val="20"/>
                <w:szCs w:val="20"/>
              </w:rPr>
            </w:pPr>
            <w:r>
              <w:rPr>
                <w:color w:val="000000"/>
                <w:sz w:val="20"/>
                <w:szCs w:val="20"/>
              </w:rPr>
              <w:lastRenderedPageBreak/>
              <w:t>2 HS</w:t>
            </w:r>
          </w:p>
        </w:tc>
        <w:tc>
          <w:tcPr>
            <w:tcW w:w="870" w:type="dxa"/>
            <w:tcBorders>
              <w:left w:val="single" w:sz="8" w:space="0" w:color="000000"/>
              <w:bottom w:val="single" w:sz="8" w:space="0" w:color="000000"/>
              <w:right w:val="single" w:sz="8" w:space="0" w:color="000000"/>
            </w:tcBorders>
            <w:vAlign w:val="bottom"/>
          </w:tcPr>
          <w:p w14:paraId="15559599" w14:textId="77777777" w:rsidR="007255A6" w:rsidRDefault="003C3BC4">
            <w:pPr>
              <w:pStyle w:val="normal1"/>
              <w:widowControl w:val="0"/>
              <w:spacing w:line="276" w:lineRule="auto"/>
              <w:ind w:left="-1" w:firstLine="0"/>
              <w:rPr>
                <w:color w:val="000000"/>
                <w:sz w:val="20"/>
                <w:szCs w:val="20"/>
              </w:rPr>
            </w:pPr>
            <w:r>
              <w:rPr>
                <w:color w:val="000000"/>
                <w:sz w:val="20"/>
                <w:szCs w:val="20"/>
              </w:rPr>
              <w:t>2Hs</w:t>
            </w:r>
          </w:p>
        </w:tc>
        <w:tc>
          <w:tcPr>
            <w:tcW w:w="1740" w:type="dxa"/>
            <w:tcBorders>
              <w:left w:val="single" w:sz="8" w:space="0" w:color="000000"/>
              <w:bottom w:val="single" w:sz="8" w:space="0" w:color="000000"/>
              <w:right w:val="single" w:sz="8" w:space="0" w:color="000000"/>
            </w:tcBorders>
            <w:vAlign w:val="bottom"/>
          </w:tcPr>
          <w:p w14:paraId="0F58D791" w14:textId="77777777" w:rsidR="007255A6" w:rsidRDefault="007255A6">
            <w:pPr>
              <w:pStyle w:val="normal1"/>
              <w:widowControl w:val="0"/>
              <w:spacing w:line="276" w:lineRule="auto"/>
              <w:ind w:left="-1" w:firstLine="0"/>
              <w:rPr>
                <w:color w:val="000000"/>
                <w:sz w:val="20"/>
                <w:szCs w:val="20"/>
              </w:rPr>
            </w:pPr>
          </w:p>
        </w:tc>
        <w:tc>
          <w:tcPr>
            <w:tcW w:w="1740" w:type="dxa"/>
            <w:tcBorders>
              <w:left w:val="single" w:sz="8" w:space="0" w:color="000000"/>
              <w:bottom w:val="single" w:sz="8" w:space="0" w:color="000000"/>
              <w:right w:val="single" w:sz="8" w:space="0" w:color="000000"/>
            </w:tcBorders>
            <w:vAlign w:val="bottom"/>
          </w:tcPr>
          <w:p w14:paraId="5E528601" w14:textId="77777777" w:rsidR="007255A6" w:rsidRDefault="007255A6">
            <w:pPr>
              <w:pStyle w:val="normal1"/>
              <w:widowControl w:val="0"/>
              <w:spacing w:line="276" w:lineRule="auto"/>
              <w:ind w:left="-1" w:firstLine="0"/>
              <w:rPr>
                <w:color w:val="000000"/>
                <w:sz w:val="20"/>
                <w:szCs w:val="20"/>
              </w:rPr>
            </w:pPr>
          </w:p>
        </w:tc>
      </w:tr>
      <w:tr w:rsidR="007255A6" w14:paraId="73AFA96A" w14:textId="77777777">
        <w:trPr>
          <w:trHeight w:val="315"/>
        </w:trPr>
        <w:tc>
          <w:tcPr>
            <w:tcW w:w="923" w:type="dxa"/>
            <w:tcBorders>
              <w:left w:val="single" w:sz="8" w:space="0" w:color="000000"/>
              <w:bottom w:val="single" w:sz="8" w:space="0" w:color="000000"/>
              <w:right w:val="single" w:sz="8" w:space="0" w:color="000000"/>
            </w:tcBorders>
            <w:vAlign w:val="bottom"/>
          </w:tcPr>
          <w:p w14:paraId="536FA816" w14:textId="77777777" w:rsidR="007255A6" w:rsidRDefault="003C3BC4">
            <w:pPr>
              <w:pStyle w:val="normal1"/>
              <w:widowControl w:val="0"/>
              <w:spacing w:line="276" w:lineRule="auto"/>
              <w:ind w:left="-1" w:hanging="2"/>
              <w:rPr>
                <w:color w:val="000000"/>
              </w:rPr>
            </w:pPr>
            <w:r>
              <w:rPr>
                <w:color w:val="000000"/>
                <w:sz w:val="20"/>
                <w:szCs w:val="20"/>
              </w:rPr>
              <w:t>5</w:t>
            </w:r>
          </w:p>
          <w:p w14:paraId="7D9038D8" w14:textId="77777777" w:rsidR="007255A6" w:rsidRDefault="003C3BC4">
            <w:pPr>
              <w:pStyle w:val="normal1"/>
              <w:widowControl w:val="0"/>
              <w:spacing w:line="276" w:lineRule="auto"/>
              <w:ind w:left="-1" w:hanging="2"/>
              <w:rPr>
                <w:color w:val="000000"/>
              </w:rPr>
            </w:pPr>
            <w:r>
              <w:rPr>
                <w:color w:val="000000"/>
                <w:sz w:val="20"/>
                <w:szCs w:val="20"/>
              </w:rPr>
              <w:t>(31/08)</w:t>
            </w:r>
          </w:p>
        </w:tc>
        <w:tc>
          <w:tcPr>
            <w:tcW w:w="3383" w:type="dxa"/>
            <w:tcBorders>
              <w:left w:val="single" w:sz="8" w:space="0" w:color="000000"/>
              <w:bottom w:val="single" w:sz="8" w:space="0" w:color="000000"/>
              <w:right w:val="single" w:sz="8" w:space="0" w:color="000000"/>
            </w:tcBorders>
            <w:vAlign w:val="bottom"/>
          </w:tcPr>
          <w:p w14:paraId="20E1A30B" w14:textId="77777777" w:rsidR="007255A6" w:rsidRDefault="003C3BC4">
            <w:pPr>
              <w:pStyle w:val="normal1"/>
              <w:widowControl w:val="0"/>
              <w:ind w:left="-1" w:firstLine="0"/>
              <w:rPr>
                <w:color w:val="000000"/>
              </w:rPr>
            </w:pPr>
            <w:r>
              <w:rPr>
                <w:i/>
                <w:color w:val="000000"/>
                <w:sz w:val="20"/>
                <w:szCs w:val="20"/>
              </w:rPr>
              <w:t>Primera parte:</w:t>
            </w:r>
            <w:r>
              <w:rPr>
                <w:i/>
                <w:color w:val="000000"/>
                <w:sz w:val="20"/>
                <w:szCs w:val="20"/>
              </w:rPr>
              <w:br/>
            </w:r>
            <w:r>
              <w:rPr>
                <w:i/>
                <w:color w:val="000000"/>
                <w:sz w:val="20"/>
                <w:szCs w:val="20"/>
              </w:rPr>
              <w:t>Revisamos lectura (Platón y Aristóteles) - Elena Oliveras</w:t>
            </w:r>
            <w:r>
              <w:rPr>
                <w:i/>
                <w:color w:val="000000"/>
                <w:sz w:val="20"/>
                <w:szCs w:val="20"/>
              </w:rPr>
              <w:br/>
              <w:t>Autor: Sinner Larry, La invención del Arte: Antiguo Concepto de estética (Conceptos Amplios) Artistas/</w:t>
            </w:r>
            <w:proofErr w:type="spellStart"/>
            <w:r>
              <w:rPr>
                <w:i/>
                <w:color w:val="000000"/>
                <w:sz w:val="20"/>
                <w:szCs w:val="20"/>
              </w:rPr>
              <w:t>Artesanos.Concepto</w:t>
            </w:r>
            <w:proofErr w:type="spellEnd"/>
            <w:r>
              <w:rPr>
                <w:i/>
                <w:color w:val="000000"/>
                <w:sz w:val="20"/>
                <w:szCs w:val="20"/>
              </w:rPr>
              <w:t xml:space="preserve"> modernos de Bellas Artes en el racionalismo / Siglo XIX Concepto de Artes / Roles Artistas vs. Artesanos. Tercer sistema del Arte (XX Fines hacia XXI - </w:t>
            </w:r>
            <w:proofErr w:type="gramStart"/>
            <w:r>
              <w:rPr>
                <w:i/>
                <w:color w:val="000000"/>
                <w:sz w:val="20"/>
                <w:szCs w:val="20"/>
              </w:rPr>
              <w:t>¿ Es</w:t>
            </w:r>
            <w:proofErr w:type="gramEnd"/>
            <w:r>
              <w:rPr>
                <w:i/>
                <w:color w:val="000000"/>
                <w:sz w:val="20"/>
                <w:szCs w:val="20"/>
              </w:rPr>
              <w:t xml:space="preserve"> el Fin del Arte, de Danto?)</w:t>
            </w:r>
            <w:r>
              <w:rPr>
                <w:i/>
                <w:color w:val="000000"/>
                <w:sz w:val="20"/>
                <w:szCs w:val="20"/>
              </w:rPr>
              <w:br/>
              <w:t>Retomamos a Susan Woodford (Cómo mirar un cuadro).</w:t>
            </w:r>
            <w:r>
              <w:rPr>
                <w:i/>
                <w:color w:val="000000"/>
                <w:sz w:val="20"/>
                <w:szCs w:val="20"/>
              </w:rPr>
              <w:br/>
              <w:t>---------------------------------------------------------------</w:t>
            </w:r>
            <w:r>
              <w:rPr>
                <w:i/>
                <w:color w:val="000000"/>
                <w:sz w:val="20"/>
                <w:szCs w:val="20"/>
              </w:rPr>
              <w:br/>
              <w:t>Segunda parte:</w:t>
            </w:r>
            <w:r>
              <w:rPr>
                <w:i/>
                <w:color w:val="000000"/>
                <w:sz w:val="20"/>
                <w:szCs w:val="20"/>
              </w:rPr>
              <w:br/>
              <w:t>Siglo XIX</w:t>
            </w:r>
            <w:r>
              <w:rPr>
                <w:i/>
                <w:color w:val="000000"/>
                <w:sz w:val="20"/>
                <w:szCs w:val="20"/>
              </w:rPr>
              <w:br/>
            </w:r>
            <w:r>
              <w:rPr>
                <w:i/>
                <w:color w:val="000000"/>
                <w:sz w:val="20"/>
                <w:szCs w:val="20"/>
              </w:rPr>
              <w:t xml:space="preserve">-Inicios de la Fotografía </w:t>
            </w:r>
            <w:proofErr w:type="gramStart"/>
            <w:r>
              <w:rPr>
                <w:i/>
                <w:color w:val="000000"/>
                <w:sz w:val="20"/>
                <w:szCs w:val="20"/>
              </w:rPr>
              <w:t>( Conceptos</w:t>
            </w:r>
            <w:proofErr w:type="gramEnd"/>
            <w:r>
              <w:rPr>
                <w:i/>
                <w:color w:val="000000"/>
                <w:sz w:val="20"/>
                <w:szCs w:val="20"/>
              </w:rPr>
              <w:t xml:space="preserve"> de estética / Introducción La reproductividad técnica).</w:t>
            </w:r>
            <w:r>
              <w:rPr>
                <w:i/>
                <w:color w:val="000000"/>
                <w:sz w:val="20"/>
                <w:szCs w:val="20"/>
              </w:rPr>
              <w:br/>
              <w:t>-Fotoperiodismos (Casos) Introducción Ética</w:t>
            </w:r>
            <w:r>
              <w:rPr>
                <w:i/>
                <w:color w:val="000000"/>
                <w:sz w:val="20"/>
                <w:szCs w:val="20"/>
              </w:rPr>
              <w:br/>
              <w:t xml:space="preserve">- Inicios del Cine - (Fotografía y Cine Artes </w:t>
            </w:r>
            <w:proofErr w:type="spellStart"/>
            <w:r>
              <w:rPr>
                <w:i/>
                <w:color w:val="000000"/>
                <w:sz w:val="20"/>
                <w:szCs w:val="20"/>
              </w:rPr>
              <w:t>contemporaneas</w:t>
            </w:r>
            <w:proofErr w:type="spellEnd"/>
            <w:r>
              <w:rPr>
                <w:i/>
                <w:color w:val="000000"/>
                <w:sz w:val="20"/>
                <w:szCs w:val="20"/>
              </w:rPr>
              <w:t>).</w:t>
            </w:r>
          </w:p>
        </w:tc>
        <w:tc>
          <w:tcPr>
            <w:tcW w:w="868" w:type="dxa"/>
            <w:tcBorders>
              <w:left w:val="single" w:sz="8" w:space="0" w:color="000000"/>
              <w:bottom w:val="single" w:sz="8" w:space="0" w:color="000000"/>
              <w:right w:val="single" w:sz="8" w:space="0" w:color="000000"/>
            </w:tcBorders>
            <w:vAlign w:val="bottom"/>
          </w:tcPr>
          <w:p w14:paraId="0B38981E" w14:textId="77777777" w:rsidR="007255A6" w:rsidRDefault="003C3BC4">
            <w:pPr>
              <w:pStyle w:val="normal1"/>
              <w:widowControl w:val="0"/>
              <w:spacing w:line="276" w:lineRule="auto"/>
              <w:ind w:left="-1" w:firstLine="0"/>
              <w:rPr>
                <w:color w:val="000000"/>
                <w:sz w:val="20"/>
                <w:szCs w:val="20"/>
              </w:rPr>
            </w:pPr>
            <w:r>
              <w:rPr>
                <w:color w:val="000000"/>
                <w:sz w:val="20"/>
                <w:szCs w:val="20"/>
              </w:rPr>
              <w:t>2 HS</w:t>
            </w:r>
          </w:p>
        </w:tc>
        <w:tc>
          <w:tcPr>
            <w:tcW w:w="870" w:type="dxa"/>
            <w:tcBorders>
              <w:left w:val="single" w:sz="8" w:space="0" w:color="000000"/>
              <w:bottom w:val="single" w:sz="8" w:space="0" w:color="000000"/>
              <w:right w:val="single" w:sz="8" w:space="0" w:color="000000"/>
            </w:tcBorders>
            <w:vAlign w:val="bottom"/>
          </w:tcPr>
          <w:p w14:paraId="15307671" w14:textId="77777777" w:rsidR="007255A6" w:rsidRDefault="007255A6">
            <w:pPr>
              <w:pStyle w:val="normal1"/>
              <w:widowControl w:val="0"/>
              <w:spacing w:line="276" w:lineRule="auto"/>
              <w:ind w:left="-1" w:firstLine="0"/>
              <w:rPr>
                <w:color w:val="000000"/>
                <w:sz w:val="20"/>
                <w:szCs w:val="20"/>
              </w:rPr>
            </w:pPr>
          </w:p>
          <w:p w14:paraId="7F3C81B9" w14:textId="77777777" w:rsidR="007255A6" w:rsidRDefault="007255A6">
            <w:pPr>
              <w:pStyle w:val="normal1"/>
              <w:widowControl w:val="0"/>
              <w:spacing w:line="276" w:lineRule="auto"/>
              <w:ind w:left="-1" w:firstLine="0"/>
              <w:rPr>
                <w:color w:val="000000"/>
                <w:sz w:val="20"/>
                <w:szCs w:val="20"/>
              </w:rPr>
            </w:pPr>
          </w:p>
          <w:p w14:paraId="4F498AA5" w14:textId="77777777" w:rsidR="007255A6" w:rsidRDefault="007255A6">
            <w:pPr>
              <w:pStyle w:val="normal1"/>
              <w:widowControl w:val="0"/>
              <w:spacing w:line="276" w:lineRule="auto"/>
              <w:ind w:left="-1" w:firstLine="0"/>
              <w:rPr>
                <w:color w:val="000000"/>
                <w:sz w:val="20"/>
                <w:szCs w:val="20"/>
              </w:rPr>
            </w:pPr>
          </w:p>
          <w:p w14:paraId="5358C045" w14:textId="77777777" w:rsidR="007255A6" w:rsidRDefault="007255A6">
            <w:pPr>
              <w:pStyle w:val="normal1"/>
              <w:widowControl w:val="0"/>
              <w:spacing w:line="276" w:lineRule="auto"/>
              <w:ind w:left="-1" w:firstLine="0"/>
              <w:rPr>
                <w:color w:val="000000"/>
                <w:sz w:val="20"/>
                <w:szCs w:val="20"/>
              </w:rPr>
            </w:pPr>
          </w:p>
          <w:p w14:paraId="0ED4F93A" w14:textId="77777777" w:rsidR="007255A6" w:rsidRDefault="007255A6">
            <w:pPr>
              <w:pStyle w:val="normal1"/>
              <w:widowControl w:val="0"/>
              <w:spacing w:line="276" w:lineRule="auto"/>
              <w:ind w:left="-1" w:firstLine="0"/>
              <w:rPr>
                <w:color w:val="000000"/>
                <w:sz w:val="20"/>
                <w:szCs w:val="20"/>
              </w:rPr>
            </w:pPr>
          </w:p>
          <w:p w14:paraId="1B69D79A" w14:textId="77777777" w:rsidR="007255A6" w:rsidRDefault="007255A6">
            <w:pPr>
              <w:pStyle w:val="normal1"/>
              <w:widowControl w:val="0"/>
              <w:spacing w:line="276" w:lineRule="auto"/>
              <w:ind w:left="-1" w:firstLine="0"/>
              <w:rPr>
                <w:color w:val="000000"/>
                <w:sz w:val="20"/>
                <w:szCs w:val="20"/>
              </w:rPr>
            </w:pPr>
          </w:p>
          <w:p w14:paraId="4680E4E5" w14:textId="77777777" w:rsidR="007255A6" w:rsidRDefault="007255A6">
            <w:pPr>
              <w:pStyle w:val="normal1"/>
              <w:widowControl w:val="0"/>
              <w:spacing w:line="276" w:lineRule="auto"/>
              <w:ind w:left="-1" w:firstLine="0"/>
              <w:rPr>
                <w:color w:val="000000"/>
                <w:sz w:val="20"/>
                <w:szCs w:val="20"/>
              </w:rPr>
            </w:pPr>
          </w:p>
          <w:p w14:paraId="59D9F6A3" w14:textId="77777777" w:rsidR="007255A6" w:rsidRDefault="007255A6">
            <w:pPr>
              <w:pStyle w:val="normal1"/>
              <w:widowControl w:val="0"/>
              <w:spacing w:line="276" w:lineRule="auto"/>
              <w:ind w:left="-1" w:firstLine="0"/>
              <w:rPr>
                <w:color w:val="000000"/>
                <w:sz w:val="20"/>
                <w:szCs w:val="20"/>
              </w:rPr>
            </w:pPr>
          </w:p>
          <w:p w14:paraId="19D7B611" w14:textId="77777777" w:rsidR="007255A6" w:rsidRDefault="007255A6">
            <w:pPr>
              <w:pStyle w:val="normal1"/>
              <w:widowControl w:val="0"/>
              <w:spacing w:line="276" w:lineRule="auto"/>
              <w:ind w:left="-1" w:firstLine="0"/>
              <w:rPr>
                <w:color w:val="000000"/>
                <w:sz w:val="20"/>
                <w:szCs w:val="20"/>
              </w:rPr>
            </w:pPr>
          </w:p>
          <w:p w14:paraId="03705E68" w14:textId="77777777" w:rsidR="007255A6" w:rsidRDefault="007255A6">
            <w:pPr>
              <w:pStyle w:val="normal1"/>
              <w:widowControl w:val="0"/>
              <w:spacing w:line="276" w:lineRule="auto"/>
              <w:ind w:left="-1" w:firstLine="0"/>
              <w:rPr>
                <w:color w:val="000000"/>
                <w:sz w:val="20"/>
                <w:szCs w:val="20"/>
              </w:rPr>
            </w:pPr>
          </w:p>
          <w:p w14:paraId="08E2600D" w14:textId="77777777" w:rsidR="007255A6" w:rsidRDefault="007255A6">
            <w:pPr>
              <w:pStyle w:val="normal1"/>
              <w:widowControl w:val="0"/>
              <w:spacing w:line="276" w:lineRule="auto"/>
              <w:ind w:left="-1" w:firstLine="0"/>
              <w:rPr>
                <w:color w:val="000000"/>
                <w:sz w:val="20"/>
                <w:szCs w:val="20"/>
              </w:rPr>
            </w:pPr>
          </w:p>
          <w:p w14:paraId="6F8B82E6" w14:textId="77777777" w:rsidR="007255A6" w:rsidRDefault="003C3BC4">
            <w:pPr>
              <w:pStyle w:val="normal1"/>
              <w:widowControl w:val="0"/>
              <w:spacing w:line="276" w:lineRule="auto"/>
              <w:ind w:left="-1" w:firstLine="0"/>
              <w:rPr>
                <w:color w:val="000000"/>
                <w:sz w:val="20"/>
                <w:szCs w:val="20"/>
              </w:rPr>
            </w:pPr>
            <w:r>
              <w:rPr>
                <w:color w:val="000000"/>
                <w:sz w:val="20"/>
                <w:szCs w:val="20"/>
              </w:rPr>
              <w:t>2 HS</w:t>
            </w:r>
          </w:p>
        </w:tc>
        <w:tc>
          <w:tcPr>
            <w:tcW w:w="1740" w:type="dxa"/>
            <w:tcBorders>
              <w:left w:val="single" w:sz="8" w:space="0" w:color="000000"/>
              <w:bottom w:val="single" w:sz="8" w:space="0" w:color="000000"/>
              <w:right w:val="single" w:sz="8" w:space="0" w:color="000000"/>
            </w:tcBorders>
            <w:vAlign w:val="bottom"/>
          </w:tcPr>
          <w:p w14:paraId="5629A9E3" w14:textId="77777777" w:rsidR="007255A6" w:rsidRDefault="007255A6">
            <w:pPr>
              <w:pStyle w:val="normal1"/>
              <w:widowControl w:val="0"/>
              <w:spacing w:line="276" w:lineRule="auto"/>
              <w:ind w:left="-1" w:firstLine="0"/>
              <w:rPr>
                <w:color w:val="000000"/>
                <w:sz w:val="20"/>
                <w:szCs w:val="20"/>
              </w:rPr>
            </w:pPr>
          </w:p>
        </w:tc>
        <w:tc>
          <w:tcPr>
            <w:tcW w:w="1740" w:type="dxa"/>
            <w:tcBorders>
              <w:left w:val="single" w:sz="8" w:space="0" w:color="000000"/>
              <w:bottom w:val="single" w:sz="8" w:space="0" w:color="000000"/>
              <w:right w:val="single" w:sz="8" w:space="0" w:color="000000"/>
            </w:tcBorders>
            <w:vAlign w:val="bottom"/>
          </w:tcPr>
          <w:p w14:paraId="17675EE1" w14:textId="77777777" w:rsidR="007255A6" w:rsidRDefault="007255A6">
            <w:pPr>
              <w:pStyle w:val="normal1"/>
              <w:widowControl w:val="0"/>
              <w:spacing w:line="276" w:lineRule="auto"/>
              <w:ind w:left="-1" w:firstLine="0"/>
              <w:rPr>
                <w:color w:val="000000"/>
                <w:sz w:val="20"/>
                <w:szCs w:val="20"/>
              </w:rPr>
            </w:pPr>
          </w:p>
        </w:tc>
      </w:tr>
      <w:tr w:rsidR="007255A6" w14:paraId="6C30CC37" w14:textId="77777777">
        <w:trPr>
          <w:trHeight w:val="315"/>
        </w:trPr>
        <w:tc>
          <w:tcPr>
            <w:tcW w:w="923" w:type="dxa"/>
            <w:tcBorders>
              <w:left w:val="single" w:sz="8" w:space="0" w:color="000000"/>
              <w:bottom w:val="single" w:sz="8" w:space="0" w:color="000000"/>
              <w:right w:val="single" w:sz="8" w:space="0" w:color="000000"/>
            </w:tcBorders>
            <w:vAlign w:val="bottom"/>
          </w:tcPr>
          <w:p w14:paraId="350332E2" w14:textId="77777777" w:rsidR="007255A6" w:rsidRDefault="003C3BC4">
            <w:pPr>
              <w:pStyle w:val="normal1"/>
              <w:widowControl w:val="0"/>
              <w:spacing w:line="276" w:lineRule="auto"/>
              <w:ind w:left="-1" w:hanging="2"/>
              <w:rPr>
                <w:color w:val="000000"/>
              </w:rPr>
            </w:pPr>
            <w:r>
              <w:rPr>
                <w:color w:val="000000"/>
                <w:sz w:val="20"/>
                <w:szCs w:val="20"/>
              </w:rPr>
              <w:t>6</w:t>
            </w:r>
          </w:p>
          <w:p w14:paraId="56C3C6D1" w14:textId="77777777" w:rsidR="007255A6" w:rsidRDefault="003C3BC4">
            <w:pPr>
              <w:pStyle w:val="normal1"/>
              <w:widowControl w:val="0"/>
              <w:spacing w:line="276" w:lineRule="auto"/>
              <w:ind w:left="-1" w:hanging="2"/>
              <w:rPr>
                <w:color w:val="000000"/>
              </w:rPr>
            </w:pPr>
            <w:r>
              <w:rPr>
                <w:color w:val="000000"/>
                <w:sz w:val="20"/>
                <w:szCs w:val="20"/>
              </w:rPr>
              <w:t>(07/09)</w:t>
            </w:r>
          </w:p>
        </w:tc>
        <w:tc>
          <w:tcPr>
            <w:tcW w:w="3383" w:type="dxa"/>
            <w:tcBorders>
              <w:left w:val="single" w:sz="8" w:space="0" w:color="000000"/>
              <w:bottom w:val="single" w:sz="8" w:space="0" w:color="000000"/>
              <w:right w:val="single" w:sz="8" w:space="0" w:color="000000"/>
            </w:tcBorders>
            <w:vAlign w:val="bottom"/>
          </w:tcPr>
          <w:p w14:paraId="2FAF1B0A" w14:textId="77777777" w:rsidR="007255A6" w:rsidRDefault="003C3BC4">
            <w:pPr>
              <w:pStyle w:val="normal1"/>
              <w:widowControl w:val="0"/>
              <w:ind w:left="-1" w:firstLine="0"/>
              <w:rPr>
                <w:color w:val="000000"/>
              </w:rPr>
            </w:pPr>
            <w:r>
              <w:rPr>
                <w:i/>
                <w:color w:val="000000"/>
                <w:sz w:val="20"/>
                <w:szCs w:val="20"/>
              </w:rPr>
              <w:t>Contenidos:</w:t>
            </w:r>
          </w:p>
          <w:p w14:paraId="6BAD23AD" w14:textId="77777777" w:rsidR="007255A6" w:rsidRDefault="003C3BC4">
            <w:pPr>
              <w:pStyle w:val="normal1"/>
              <w:widowControl w:val="0"/>
              <w:ind w:left="-1" w:firstLine="0"/>
              <w:rPr>
                <w:color w:val="000000"/>
              </w:rPr>
            </w:pPr>
            <w:r>
              <w:rPr>
                <w:i/>
                <w:color w:val="000000"/>
                <w:sz w:val="20"/>
                <w:szCs w:val="20"/>
              </w:rPr>
              <w:t xml:space="preserve">La imagen – Fotografía – Ética – Ejemplos </w:t>
            </w:r>
            <w:proofErr w:type="spellStart"/>
            <w:r>
              <w:rPr>
                <w:i/>
                <w:color w:val="000000"/>
                <w:sz w:val="20"/>
                <w:szCs w:val="20"/>
              </w:rPr>
              <w:t>FotoPeriodismo</w:t>
            </w:r>
            <w:proofErr w:type="spellEnd"/>
            <w:r>
              <w:rPr>
                <w:i/>
                <w:color w:val="000000"/>
                <w:sz w:val="20"/>
                <w:szCs w:val="20"/>
              </w:rPr>
              <w:t>. El poder de la imagen.</w:t>
            </w:r>
          </w:p>
          <w:p w14:paraId="6C3E83E7" w14:textId="77777777" w:rsidR="007255A6" w:rsidRDefault="003C3BC4">
            <w:pPr>
              <w:pStyle w:val="normal1"/>
              <w:widowControl w:val="0"/>
              <w:ind w:left="-1" w:firstLine="0"/>
              <w:rPr>
                <w:color w:val="000000"/>
              </w:rPr>
            </w:pPr>
            <w:r>
              <w:rPr>
                <w:i/>
                <w:color w:val="000000"/>
                <w:sz w:val="20"/>
                <w:szCs w:val="20"/>
              </w:rPr>
              <w:t>Ejercicio: Lectura de las normas – Investigación de casos.</w:t>
            </w:r>
          </w:p>
          <w:p w14:paraId="35573007" w14:textId="77777777" w:rsidR="007255A6" w:rsidRDefault="003C3BC4">
            <w:pPr>
              <w:pStyle w:val="normal1"/>
              <w:widowControl w:val="0"/>
              <w:ind w:left="-1" w:firstLine="0"/>
              <w:rPr>
                <w:color w:val="000000"/>
              </w:rPr>
            </w:pPr>
            <w:r>
              <w:rPr>
                <w:i/>
                <w:color w:val="000000"/>
                <w:sz w:val="20"/>
                <w:szCs w:val="20"/>
              </w:rPr>
              <w:t>Lectura obligatoria para el 16/ 9 " El Arte en la época de su reproductibilidad técnica" (Prólogo, I, II, III, IV, V).</w:t>
            </w:r>
            <w:r>
              <w:rPr>
                <w:i/>
                <w:color w:val="000000"/>
                <w:sz w:val="20"/>
                <w:szCs w:val="20"/>
              </w:rPr>
              <w:br/>
            </w:r>
            <w:r>
              <w:rPr>
                <w:i/>
                <w:color w:val="000000"/>
                <w:sz w:val="20"/>
                <w:szCs w:val="20"/>
              </w:rPr>
              <w:br/>
              <w:t>Primera parte:</w:t>
            </w:r>
            <w:r>
              <w:rPr>
                <w:i/>
                <w:color w:val="000000"/>
                <w:sz w:val="20"/>
                <w:szCs w:val="20"/>
              </w:rPr>
              <w:br/>
              <w:t>Fotografía y Cine - Artes de la mecanización, Reproducción, Multiplicidad. Masificación.</w:t>
            </w:r>
            <w:r>
              <w:rPr>
                <w:i/>
                <w:color w:val="000000"/>
                <w:sz w:val="20"/>
                <w:szCs w:val="20"/>
              </w:rPr>
              <w:br/>
              <w:t>Lectura y actividad en clase. Texto fotoperiodismo. Búsqueda de casos contemporáneos (Actividad grupal a entregar de a 4 integrantes).</w:t>
            </w:r>
            <w:r>
              <w:rPr>
                <w:i/>
                <w:color w:val="000000"/>
                <w:sz w:val="20"/>
                <w:szCs w:val="20"/>
              </w:rPr>
              <w:br/>
            </w:r>
            <w:r>
              <w:rPr>
                <w:i/>
                <w:color w:val="000000"/>
                <w:sz w:val="20"/>
                <w:szCs w:val="20"/>
              </w:rPr>
              <w:br/>
              <w:t>2 parte: Se expondrán oralmente los comentarios de la búsqueda de casos</w:t>
            </w:r>
            <w:r>
              <w:rPr>
                <w:i/>
                <w:color w:val="000000"/>
                <w:sz w:val="20"/>
                <w:szCs w:val="20"/>
              </w:rPr>
              <w:br/>
              <w:t>Y se trabajará sobre el trabajo práctico parte 1</w:t>
            </w:r>
          </w:p>
        </w:tc>
        <w:tc>
          <w:tcPr>
            <w:tcW w:w="868" w:type="dxa"/>
            <w:tcBorders>
              <w:left w:val="single" w:sz="8" w:space="0" w:color="000000"/>
              <w:bottom w:val="single" w:sz="8" w:space="0" w:color="000000"/>
              <w:right w:val="single" w:sz="8" w:space="0" w:color="000000"/>
            </w:tcBorders>
            <w:vAlign w:val="bottom"/>
          </w:tcPr>
          <w:p w14:paraId="6CDA40CD" w14:textId="77777777" w:rsidR="007255A6" w:rsidRDefault="003C3BC4">
            <w:pPr>
              <w:pStyle w:val="normal1"/>
              <w:widowControl w:val="0"/>
              <w:spacing w:line="276" w:lineRule="auto"/>
              <w:ind w:left="-1" w:firstLine="0"/>
              <w:rPr>
                <w:color w:val="000000"/>
                <w:sz w:val="20"/>
                <w:szCs w:val="20"/>
              </w:rPr>
            </w:pPr>
            <w:r>
              <w:rPr>
                <w:color w:val="000000"/>
                <w:sz w:val="20"/>
                <w:szCs w:val="20"/>
              </w:rPr>
              <w:t>2 HS</w:t>
            </w:r>
          </w:p>
        </w:tc>
        <w:tc>
          <w:tcPr>
            <w:tcW w:w="870" w:type="dxa"/>
            <w:tcBorders>
              <w:left w:val="single" w:sz="8" w:space="0" w:color="000000"/>
              <w:bottom w:val="single" w:sz="8" w:space="0" w:color="000000"/>
              <w:right w:val="single" w:sz="8" w:space="0" w:color="000000"/>
            </w:tcBorders>
            <w:vAlign w:val="bottom"/>
          </w:tcPr>
          <w:p w14:paraId="0BF4E486" w14:textId="77777777" w:rsidR="007255A6" w:rsidRDefault="003C3BC4">
            <w:pPr>
              <w:pStyle w:val="normal1"/>
              <w:widowControl w:val="0"/>
              <w:spacing w:line="276" w:lineRule="auto"/>
              <w:ind w:left="-1" w:firstLine="0"/>
              <w:rPr>
                <w:color w:val="000000"/>
                <w:sz w:val="20"/>
                <w:szCs w:val="20"/>
              </w:rPr>
            </w:pPr>
            <w:r>
              <w:rPr>
                <w:color w:val="000000"/>
                <w:sz w:val="20"/>
                <w:szCs w:val="20"/>
              </w:rPr>
              <w:t>2 HS</w:t>
            </w:r>
          </w:p>
        </w:tc>
        <w:tc>
          <w:tcPr>
            <w:tcW w:w="1740" w:type="dxa"/>
            <w:tcBorders>
              <w:left w:val="single" w:sz="8" w:space="0" w:color="000000"/>
              <w:bottom w:val="single" w:sz="8" w:space="0" w:color="000000"/>
              <w:right w:val="single" w:sz="8" w:space="0" w:color="000000"/>
            </w:tcBorders>
            <w:vAlign w:val="bottom"/>
          </w:tcPr>
          <w:p w14:paraId="4CEF9975" w14:textId="77777777" w:rsidR="007255A6" w:rsidRDefault="007255A6">
            <w:pPr>
              <w:pStyle w:val="normal1"/>
              <w:widowControl w:val="0"/>
              <w:spacing w:line="276" w:lineRule="auto"/>
              <w:ind w:left="-1" w:firstLine="0"/>
              <w:rPr>
                <w:color w:val="000000"/>
                <w:sz w:val="20"/>
                <w:szCs w:val="20"/>
              </w:rPr>
            </w:pPr>
          </w:p>
        </w:tc>
        <w:tc>
          <w:tcPr>
            <w:tcW w:w="1740" w:type="dxa"/>
            <w:tcBorders>
              <w:left w:val="single" w:sz="8" w:space="0" w:color="000000"/>
              <w:bottom w:val="single" w:sz="8" w:space="0" w:color="000000"/>
              <w:right w:val="single" w:sz="8" w:space="0" w:color="000000"/>
            </w:tcBorders>
            <w:vAlign w:val="bottom"/>
          </w:tcPr>
          <w:p w14:paraId="1EDF00DC" w14:textId="77777777" w:rsidR="007255A6" w:rsidRDefault="007255A6">
            <w:pPr>
              <w:pStyle w:val="normal1"/>
              <w:widowControl w:val="0"/>
              <w:spacing w:line="276" w:lineRule="auto"/>
              <w:ind w:left="-1" w:firstLine="0"/>
              <w:rPr>
                <w:color w:val="000000"/>
                <w:sz w:val="20"/>
                <w:szCs w:val="20"/>
              </w:rPr>
            </w:pPr>
          </w:p>
        </w:tc>
      </w:tr>
      <w:tr w:rsidR="007255A6" w14:paraId="2FB5B25D" w14:textId="77777777">
        <w:trPr>
          <w:trHeight w:val="315"/>
        </w:trPr>
        <w:tc>
          <w:tcPr>
            <w:tcW w:w="923" w:type="dxa"/>
            <w:tcBorders>
              <w:left w:val="single" w:sz="8" w:space="0" w:color="000000"/>
              <w:bottom w:val="single" w:sz="8" w:space="0" w:color="000000"/>
              <w:right w:val="single" w:sz="8" w:space="0" w:color="000000"/>
            </w:tcBorders>
            <w:vAlign w:val="bottom"/>
          </w:tcPr>
          <w:p w14:paraId="27174115" w14:textId="77777777" w:rsidR="007255A6" w:rsidRDefault="003C3BC4">
            <w:pPr>
              <w:pStyle w:val="normal1"/>
              <w:widowControl w:val="0"/>
              <w:spacing w:line="276" w:lineRule="auto"/>
              <w:ind w:left="-1" w:hanging="2"/>
              <w:rPr>
                <w:color w:val="000000"/>
              </w:rPr>
            </w:pPr>
            <w:r>
              <w:rPr>
                <w:color w:val="000000"/>
                <w:sz w:val="20"/>
                <w:szCs w:val="20"/>
              </w:rPr>
              <w:lastRenderedPageBreak/>
              <w:t>7</w:t>
            </w:r>
          </w:p>
          <w:p w14:paraId="42289A12" w14:textId="77777777" w:rsidR="007255A6" w:rsidRDefault="003C3BC4">
            <w:pPr>
              <w:pStyle w:val="normal1"/>
              <w:widowControl w:val="0"/>
              <w:spacing w:line="276" w:lineRule="auto"/>
              <w:ind w:left="-1" w:hanging="2"/>
              <w:rPr>
                <w:color w:val="000000"/>
              </w:rPr>
            </w:pPr>
            <w:r>
              <w:rPr>
                <w:color w:val="000000"/>
                <w:sz w:val="20"/>
                <w:szCs w:val="20"/>
              </w:rPr>
              <w:t>(16/09)</w:t>
            </w:r>
          </w:p>
        </w:tc>
        <w:tc>
          <w:tcPr>
            <w:tcW w:w="3383" w:type="dxa"/>
            <w:tcBorders>
              <w:left w:val="single" w:sz="8" w:space="0" w:color="000000"/>
              <w:bottom w:val="single" w:sz="8" w:space="0" w:color="000000"/>
              <w:right w:val="single" w:sz="8" w:space="0" w:color="000000"/>
            </w:tcBorders>
            <w:vAlign w:val="bottom"/>
          </w:tcPr>
          <w:p w14:paraId="2AAB7D68" w14:textId="77777777" w:rsidR="007255A6" w:rsidRDefault="003C3BC4">
            <w:pPr>
              <w:pStyle w:val="normal1"/>
              <w:widowControl w:val="0"/>
              <w:ind w:left="-1" w:firstLine="0"/>
              <w:rPr>
                <w:color w:val="000000"/>
              </w:rPr>
            </w:pPr>
            <w:r>
              <w:rPr>
                <w:i/>
                <w:color w:val="000000"/>
                <w:sz w:val="20"/>
                <w:szCs w:val="20"/>
              </w:rPr>
              <w:t>Contenidos: Vanguardias del siglo XX</w:t>
            </w:r>
          </w:p>
          <w:p w14:paraId="0FF6C298" w14:textId="77777777" w:rsidR="007255A6" w:rsidRDefault="003C3BC4">
            <w:pPr>
              <w:pStyle w:val="normal1"/>
              <w:widowControl w:val="0"/>
              <w:ind w:left="-1" w:firstLine="0"/>
              <w:rPr>
                <w:color w:val="000000"/>
              </w:rPr>
            </w:pPr>
            <w:r>
              <w:rPr>
                <w:i/>
                <w:color w:val="000000"/>
                <w:sz w:val="20"/>
                <w:szCs w:val="20"/>
              </w:rPr>
              <w:t>Ejercicio: Selección de un estilo y realizar una publicidad (Con el concepto seleccionado por el alumno)</w:t>
            </w:r>
          </w:p>
          <w:p w14:paraId="08940376" w14:textId="77777777" w:rsidR="007255A6" w:rsidRDefault="003C3BC4">
            <w:pPr>
              <w:pStyle w:val="normal1"/>
              <w:widowControl w:val="0"/>
              <w:ind w:left="-1" w:firstLine="0"/>
              <w:rPr>
                <w:color w:val="000000"/>
              </w:rPr>
            </w:pPr>
            <w:r>
              <w:rPr>
                <w:i/>
                <w:color w:val="000000"/>
                <w:sz w:val="20"/>
                <w:szCs w:val="20"/>
              </w:rPr>
              <w:t>Entrega individual.</w:t>
            </w:r>
          </w:p>
        </w:tc>
        <w:tc>
          <w:tcPr>
            <w:tcW w:w="868" w:type="dxa"/>
            <w:tcBorders>
              <w:left w:val="single" w:sz="8" w:space="0" w:color="000000"/>
              <w:bottom w:val="single" w:sz="8" w:space="0" w:color="000000"/>
              <w:right w:val="single" w:sz="8" w:space="0" w:color="000000"/>
            </w:tcBorders>
            <w:vAlign w:val="bottom"/>
          </w:tcPr>
          <w:p w14:paraId="315568DC" w14:textId="77777777" w:rsidR="007255A6" w:rsidRDefault="003C3BC4">
            <w:pPr>
              <w:pStyle w:val="normal1"/>
              <w:widowControl w:val="0"/>
              <w:spacing w:line="276" w:lineRule="auto"/>
              <w:ind w:left="-1" w:firstLine="0"/>
              <w:rPr>
                <w:color w:val="000000"/>
                <w:sz w:val="20"/>
                <w:szCs w:val="20"/>
              </w:rPr>
            </w:pPr>
            <w:r>
              <w:rPr>
                <w:color w:val="000000"/>
                <w:sz w:val="20"/>
                <w:szCs w:val="20"/>
              </w:rPr>
              <w:t>2 HS</w:t>
            </w:r>
          </w:p>
        </w:tc>
        <w:tc>
          <w:tcPr>
            <w:tcW w:w="870" w:type="dxa"/>
            <w:tcBorders>
              <w:left w:val="single" w:sz="8" w:space="0" w:color="000000"/>
              <w:bottom w:val="single" w:sz="8" w:space="0" w:color="000000"/>
              <w:right w:val="single" w:sz="8" w:space="0" w:color="000000"/>
            </w:tcBorders>
            <w:vAlign w:val="bottom"/>
          </w:tcPr>
          <w:p w14:paraId="34A49318" w14:textId="77777777" w:rsidR="007255A6" w:rsidRDefault="003C3BC4">
            <w:pPr>
              <w:pStyle w:val="normal1"/>
              <w:widowControl w:val="0"/>
              <w:spacing w:line="276" w:lineRule="auto"/>
              <w:ind w:left="-1" w:firstLine="0"/>
              <w:rPr>
                <w:color w:val="000000"/>
                <w:sz w:val="20"/>
                <w:szCs w:val="20"/>
              </w:rPr>
            </w:pPr>
            <w:r>
              <w:rPr>
                <w:color w:val="000000"/>
                <w:sz w:val="20"/>
                <w:szCs w:val="20"/>
              </w:rPr>
              <w:t>2 HS</w:t>
            </w:r>
          </w:p>
        </w:tc>
        <w:tc>
          <w:tcPr>
            <w:tcW w:w="1740" w:type="dxa"/>
            <w:tcBorders>
              <w:left w:val="single" w:sz="8" w:space="0" w:color="000000"/>
              <w:bottom w:val="single" w:sz="8" w:space="0" w:color="000000"/>
              <w:right w:val="single" w:sz="8" w:space="0" w:color="000000"/>
            </w:tcBorders>
            <w:vAlign w:val="bottom"/>
          </w:tcPr>
          <w:p w14:paraId="28ABCB06" w14:textId="77777777" w:rsidR="007255A6" w:rsidRDefault="007255A6">
            <w:pPr>
              <w:pStyle w:val="normal1"/>
              <w:widowControl w:val="0"/>
              <w:spacing w:line="276" w:lineRule="auto"/>
              <w:ind w:left="-1" w:firstLine="0"/>
              <w:rPr>
                <w:color w:val="000000"/>
                <w:sz w:val="20"/>
                <w:szCs w:val="20"/>
              </w:rPr>
            </w:pPr>
          </w:p>
        </w:tc>
        <w:tc>
          <w:tcPr>
            <w:tcW w:w="1740" w:type="dxa"/>
            <w:tcBorders>
              <w:left w:val="single" w:sz="8" w:space="0" w:color="000000"/>
              <w:bottom w:val="single" w:sz="8" w:space="0" w:color="000000"/>
              <w:right w:val="single" w:sz="8" w:space="0" w:color="000000"/>
            </w:tcBorders>
            <w:vAlign w:val="bottom"/>
          </w:tcPr>
          <w:p w14:paraId="61986DB5" w14:textId="77777777" w:rsidR="007255A6" w:rsidRDefault="007255A6">
            <w:pPr>
              <w:pStyle w:val="normal1"/>
              <w:widowControl w:val="0"/>
              <w:spacing w:line="276" w:lineRule="auto"/>
              <w:ind w:left="-1" w:firstLine="0"/>
              <w:rPr>
                <w:color w:val="000000"/>
                <w:sz w:val="20"/>
                <w:szCs w:val="20"/>
              </w:rPr>
            </w:pPr>
          </w:p>
        </w:tc>
      </w:tr>
      <w:tr w:rsidR="007255A6" w14:paraId="697EA00F" w14:textId="77777777">
        <w:trPr>
          <w:trHeight w:val="315"/>
        </w:trPr>
        <w:tc>
          <w:tcPr>
            <w:tcW w:w="923" w:type="dxa"/>
            <w:tcBorders>
              <w:left w:val="single" w:sz="8" w:space="0" w:color="000000"/>
              <w:bottom w:val="single" w:sz="8" w:space="0" w:color="000000"/>
              <w:right w:val="single" w:sz="8" w:space="0" w:color="000000"/>
            </w:tcBorders>
            <w:vAlign w:val="bottom"/>
          </w:tcPr>
          <w:p w14:paraId="68886C0E" w14:textId="77777777" w:rsidR="007255A6" w:rsidRDefault="003C3BC4">
            <w:pPr>
              <w:pStyle w:val="normal1"/>
              <w:widowControl w:val="0"/>
              <w:spacing w:line="276" w:lineRule="auto"/>
              <w:ind w:left="-1" w:hanging="2"/>
              <w:rPr>
                <w:color w:val="000000"/>
              </w:rPr>
            </w:pPr>
            <w:r>
              <w:rPr>
                <w:color w:val="000000"/>
                <w:sz w:val="20"/>
                <w:szCs w:val="20"/>
              </w:rPr>
              <w:t>8</w:t>
            </w:r>
          </w:p>
          <w:p w14:paraId="54A63FDC" w14:textId="77777777" w:rsidR="007255A6" w:rsidRDefault="003C3BC4">
            <w:pPr>
              <w:pStyle w:val="normal1"/>
              <w:widowControl w:val="0"/>
              <w:spacing w:line="276" w:lineRule="auto"/>
              <w:ind w:left="-1" w:hanging="2"/>
              <w:rPr>
                <w:color w:val="000000"/>
              </w:rPr>
            </w:pPr>
            <w:r>
              <w:rPr>
                <w:color w:val="000000"/>
                <w:sz w:val="20"/>
                <w:szCs w:val="20"/>
              </w:rPr>
              <w:t>(14/09)</w:t>
            </w:r>
          </w:p>
        </w:tc>
        <w:tc>
          <w:tcPr>
            <w:tcW w:w="3383" w:type="dxa"/>
            <w:tcBorders>
              <w:left w:val="single" w:sz="8" w:space="0" w:color="000000"/>
              <w:bottom w:val="single" w:sz="8" w:space="0" w:color="000000"/>
              <w:right w:val="single" w:sz="8" w:space="0" w:color="000000"/>
            </w:tcBorders>
            <w:vAlign w:val="bottom"/>
          </w:tcPr>
          <w:p w14:paraId="08ECAE8C" w14:textId="77777777" w:rsidR="007255A6" w:rsidRDefault="003C3BC4">
            <w:pPr>
              <w:pStyle w:val="normal1"/>
              <w:widowControl w:val="0"/>
              <w:ind w:left="-1" w:firstLine="0"/>
              <w:rPr>
                <w:b/>
                <w:bCs/>
                <w:color w:val="000000"/>
              </w:rPr>
            </w:pPr>
            <w:r>
              <w:rPr>
                <w:b/>
                <w:bCs/>
                <w:i/>
                <w:color w:val="000000"/>
                <w:sz w:val="20"/>
                <w:szCs w:val="20"/>
              </w:rPr>
              <w:t>Contenidos - Clase virtual:</w:t>
            </w:r>
          </w:p>
          <w:p w14:paraId="7AF0D93E" w14:textId="77777777" w:rsidR="007255A6" w:rsidRDefault="003C3BC4">
            <w:pPr>
              <w:pStyle w:val="normal1"/>
              <w:widowControl w:val="0"/>
              <w:ind w:left="-1" w:firstLine="0"/>
              <w:rPr>
                <w:color w:val="000000"/>
              </w:rPr>
            </w:pPr>
            <w:r>
              <w:rPr>
                <w:i/>
                <w:color w:val="000000"/>
                <w:sz w:val="20"/>
                <w:szCs w:val="20"/>
              </w:rPr>
              <w:t xml:space="preserve">Walter </w:t>
            </w:r>
            <w:proofErr w:type="spellStart"/>
            <w:r>
              <w:rPr>
                <w:i/>
                <w:color w:val="000000"/>
                <w:sz w:val="20"/>
                <w:szCs w:val="20"/>
              </w:rPr>
              <w:t>Benjamin</w:t>
            </w:r>
            <w:proofErr w:type="spellEnd"/>
          </w:p>
          <w:p w14:paraId="04CB1C0F" w14:textId="77777777" w:rsidR="007255A6" w:rsidRDefault="003C3BC4">
            <w:pPr>
              <w:pStyle w:val="normal1"/>
              <w:widowControl w:val="0"/>
              <w:ind w:left="-1" w:firstLine="0"/>
              <w:rPr>
                <w:color w:val="000000"/>
              </w:rPr>
            </w:pPr>
            <w:r>
              <w:rPr>
                <w:b/>
                <w:bCs/>
                <w:i/>
                <w:color w:val="000000"/>
                <w:sz w:val="20"/>
                <w:szCs w:val="20"/>
              </w:rPr>
              <w:t>Ejercicio:</w:t>
            </w:r>
            <w:r>
              <w:rPr>
                <w:i/>
                <w:color w:val="000000"/>
                <w:sz w:val="20"/>
                <w:szCs w:val="20"/>
              </w:rPr>
              <w:t xml:space="preserve"> Búsqueda de objetos para el armado de una obra escultórica en pequeño formato, ensamble objetual.</w:t>
            </w:r>
          </w:p>
          <w:p w14:paraId="7F001ABA" w14:textId="77777777" w:rsidR="007255A6" w:rsidRDefault="003C3BC4">
            <w:pPr>
              <w:pStyle w:val="normal1"/>
              <w:widowControl w:val="0"/>
              <w:ind w:left="-1" w:firstLine="0"/>
              <w:rPr>
                <w:color w:val="000000"/>
              </w:rPr>
            </w:pPr>
            <w:r>
              <w:rPr>
                <w:i/>
                <w:color w:val="000000"/>
                <w:sz w:val="20"/>
                <w:szCs w:val="20"/>
              </w:rPr>
              <w:t>Que pueda referir al concepto transversal desarrollado a lo largo de la materia</w:t>
            </w:r>
          </w:p>
        </w:tc>
        <w:tc>
          <w:tcPr>
            <w:tcW w:w="868" w:type="dxa"/>
            <w:tcBorders>
              <w:left w:val="single" w:sz="8" w:space="0" w:color="000000"/>
              <w:bottom w:val="single" w:sz="8" w:space="0" w:color="000000"/>
              <w:right w:val="single" w:sz="8" w:space="0" w:color="000000"/>
            </w:tcBorders>
            <w:vAlign w:val="bottom"/>
          </w:tcPr>
          <w:p w14:paraId="420E4303" w14:textId="77777777" w:rsidR="007255A6" w:rsidRDefault="003C3BC4">
            <w:pPr>
              <w:pStyle w:val="normal1"/>
              <w:widowControl w:val="0"/>
              <w:spacing w:line="276" w:lineRule="auto"/>
              <w:ind w:left="-1" w:firstLine="0"/>
              <w:rPr>
                <w:color w:val="000000"/>
                <w:sz w:val="20"/>
                <w:szCs w:val="20"/>
              </w:rPr>
            </w:pPr>
            <w:r>
              <w:rPr>
                <w:color w:val="000000"/>
                <w:sz w:val="20"/>
                <w:szCs w:val="20"/>
              </w:rPr>
              <w:t>2 HS</w:t>
            </w:r>
          </w:p>
        </w:tc>
        <w:tc>
          <w:tcPr>
            <w:tcW w:w="870" w:type="dxa"/>
            <w:tcBorders>
              <w:left w:val="single" w:sz="8" w:space="0" w:color="000000"/>
              <w:bottom w:val="single" w:sz="8" w:space="0" w:color="000000"/>
              <w:right w:val="single" w:sz="8" w:space="0" w:color="000000"/>
            </w:tcBorders>
            <w:vAlign w:val="bottom"/>
          </w:tcPr>
          <w:p w14:paraId="382DA43B" w14:textId="77777777" w:rsidR="007255A6" w:rsidRDefault="003C3BC4">
            <w:pPr>
              <w:pStyle w:val="normal1"/>
              <w:widowControl w:val="0"/>
              <w:spacing w:line="276" w:lineRule="auto"/>
              <w:ind w:left="-1" w:firstLine="0"/>
              <w:rPr>
                <w:color w:val="000000"/>
                <w:sz w:val="20"/>
                <w:szCs w:val="20"/>
              </w:rPr>
            </w:pPr>
            <w:r>
              <w:rPr>
                <w:color w:val="000000"/>
                <w:sz w:val="20"/>
                <w:szCs w:val="20"/>
              </w:rPr>
              <w:t>2 HS</w:t>
            </w:r>
          </w:p>
        </w:tc>
        <w:tc>
          <w:tcPr>
            <w:tcW w:w="1740" w:type="dxa"/>
            <w:tcBorders>
              <w:left w:val="single" w:sz="8" w:space="0" w:color="000000"/>
              <w:bottom w:val="single" w:sz="8" w:space="0" w:color="000000"/>
              <w:right w:val="single" w:sz="8" w:space="0" w:color="000000"/>
            </w:tcBorders>
            <w:vAlign w:val="bottom"/>
          </w:tcPr>
          <w:p w14:paraId="4A02329D" w14:textId="77777777" w:rsidR="007255A6" w:rsidRDefault="007255A6">
            <w:pPr>
              <w:pStyle w:val="normal1"/>
              <w:widowControl w:val="0"/>
              <w:spacing w:line="276" w:lineRule="auto"/>
              <w:ind w:left="-1" w:firstLine="0"/>
              <w:rPr>
                <w:color w:val="000000"/>
                <w:sz w:val="20"/>
                <w:szCs w:val="20"/>
              </w:rPr>
            </w:pPr>
          </w:p>
        </w:tc>
        <w:tc>
          <w:tcPr>
            <w:tcW w:w="1740" w:type="dxa"/>
            <w:tcBorders>
              <w:left w:val="single" w:sz="8" w:space="0" w:color="000000"/>
              <w:bottom w:val="single" w:sz="8" w:space="0" w:color="000000"/>
              <w:right w:val="single" w:sz="8" w:space="0" w:color="000000"/>
            </w:tcBorders>
            <w:vAlign w:val="bottom"/>
          </w:tcPr>
          <w:p w14:paraId="515CA04E" w14:textId="77777777" w:rsidR="007255A6" w:rsidRDefault="007255A6">
            <w:pPr>
              <w:pStyle w:val="normal1"/>
              <w:widowControl w:val="0"/>
              <w:spacing w:line="276" w:lineRule="auto"/>
              <w:ind w:left="-1" w:firstLine="0"/>
              <w:rPr>
                <w:color w:val="000000"/>
                <w:sz w:val="20"/>
                <w:szCs w:val="20"/>
              </w:rPr>
            </w:pPr>
          </w:p>
        </w:tc>
      </w:tr>
      <w:tr w:rsidR="007255A6" w14:paraId="50552440" w14:textId="77777777">
        <w:trPr>
          <w:trHeight w:val="315"/>
        </w:trPr>
        <w:tc>
          <w:tcPr>
            <w:tcW w:w="923" w:type="dxa"/>
            <w:tcBorders>
              <w:left w:val="single" w:sz="8" w:space="0" w:color="000000"/>
              <w:bottom w:val="single" w:sz="8" w:space="0" w:color="000000"/>
              <w:right w:val="single" w:sz="8" w:space="0" w:color="000000"/>
            </w:tcBorders>
            <w:vAlign w:val="bottom"/>
          </w:tcPr>
          <w:p w14:paraId="39CF437B" w14:textId="77777777" w:rsidR="007255A6" w:rsidRDefault="003C3BC4">
            <w:pPr>
              <w:pStyle w:val="normal1"/>
              <w:widowControl w:val="0"/>
              <w:spacing w:line="276" w:lineRule="auto"/>
              <w:ind w:left="-1" w:hanging="2"/>
              <w:rPr>
                <w:color w:val="000000"/>
              </w:rPr>
            </w:pPr>
            <w:r>
              <w:rPr>
                <w:color w:val="000000"/>
                <w:sz w:val="20"/>
                <w:szCs w:val="20"/>
              </w:rPr>
              <w:t>9</w:t>
            </w:r>
          </w:p>
          <w:p w14:paraId="5F5C8BF7" w14:textId="77777777" w:rsidR="007255A6" w:rsidRDefault="003C3BC4">
            <w:pPr>
              <w:pStyle w:val="normal1"/>
              <w:widowControl w:val="0"/>
              <w:spacing w:line="276" w:lineRule="auto"/>
              <w:ind w:left="-1" w:hanging="2"/>
              <w:rPr>
                <w:color w:val="000000"/>
              </w:rPr>
            </w:pPr>
            <w:r>
              <w:rPr>
                <w:color w:val="000000"/>
                <w:sz w:val="20"/>
                <w:szCs w:val="20"/>
              </w:rPr>
              <w:t>(28/09)</w:t>
            </w:r>
          </w:p>
        </w:tc>
        <w:tc>
          <w:tcPr>
            <w:tcW w:w="3383" w:type="dxa"/>
            <w:tcBorders>
              <w:left w:val="single" w:sz="8" w:space="0" w:color="000000"/>
              <w:bottom w:val="single" w:sz="8" w:space="0" w:color="000000"/>
              <w:right w:val="single" w:sz="8" w:space="0" w:color="000000"/>
            </w:tcBorders>
            <w:vAlign w:val="bottom"/>
          </w:tcPr>
          <w:p w14:paraId="7C726B1A" w14:textId="77777777" w:rsidR="007255A6" w:rsidRDefault="003C3BC4">
            <w:pPr>
              <w:pStyle w:val="normal1"/>
              <w:widowControl w:val="0"/>
              <w:ind w:left="-1" w:firstLine="0"/>
              <w:rPr>
                <w:color w:val="000000"/>
              </w:rPr>
            </w:pPr>
            <w:r>
              <w:rPr>
                <w:i/>
                <w:color w:val="000000"/>
                <w:sz w:val="20"/>
                <w:szCs w:val="20"/>
              </w:rPr>
              <w:t>Ejercicio obra escultórica, desde el objeto en miniatura.  Ejercicio Grupal -</w:t>
            </w:r>
          </w:p>
          <w:p w14:paraId="4C83C59F" w14:textId="77777777" w:rsidR="007255A6" w:rsidRDefault="003C3BC4">
            <w:pPr>
              <w:pStyle w:val="normal1"/>
              <w:widowControl w:val="0"/>
              <w:ind w:left="-1" w:firstLine="0"/>
              <w:rPr>
                <w:color w:val="000000"/>
              </w:rPr>
            </w:pPr>
            <w:r>
              <w:rPr>
                <w:i/>
                <w:color w:val="000000"/>
                <w:sz w:val="20"/>
                <w:szCs w:val="20"/>
              </w:rPr>
              <w:t>Entrega Armado de textos curatoriales</w:t>
            </w:r>
          </w:p>
        </w:tc>
        <w:tc>
          <w:tcPr>
            <w:tcW w:w="868" w:type="dxa"/>
            <w:tcBorders>
              <w:left w:val="single" w:sz="8" w:space="0" w:color="000000"/>
              <w:bottom w:val="single" w:sz="8" w:space="0" w:color="000000"/>
              <w:right w:val="single" w:sz="8" w:space="0" w:color="000000"/>
            </w:tcBorders>
            <w:vAlign w:val="bottom"/>
          </w:tcPr>
          <w:p w14:paraId="7641444B" w14:textId="77777777" w:rsidR="007255A6" w:rsidRDefault="003C3BC4">
            <w:pPr>
              <w:pStyle w:val="normal1"/>
              <w:widowControl w:val="0"/>
              <w:spacing w:line="276" w:lineRule="auto"/>
              <w:ind w:left="-1" w:firstLine="0"/>
              <w:rPr>
                <w:color w:val="000000"/>
                <w:sz w:val="20"/>
                <w:szCs w:val="20"/>
              </w:rPr>
            </w:pPr>
            <w:r>
              <w:rPr>
                <w:color w:val="000000"/>
                <w:sz w:val="20"/>
                <w:szCs w:val="20"/>
              </w:rPr>
              <w:t>2 HS</w:t>
            </w:r>
          </w:p>
        </w:tc>
        <w:tc>
          <w:tcPr>
            <w:tcW w:w="870" w:type="dxa"/>
            <w:tcBorders>
              <w:left w:val="single" w:sz="8" w:space="0" w:color="000000"/>
              <w:bottom w:val="single" w:sz="8" w:space="0" w:color="000000"/>
              <w:right w:val="single" w:sz="8" w:space="0" w:color="000000"/>
            </w:tcBorders>
            <w:vAlign w:val="bottom"/>
          </w:tcPr>
          <w:p w14:paraId="40E5E1CA" w14:textId="77777777" w:rsidR="007255A6" w:rsidRDefault="003C3BC4">
            <w:pPr>
              <w:pStyle w:val="normal1"/>
              <w:widowControl w:val="0"/>
              <w:spacing w:line="276" w:lineRule="auto"/>
              <w:ind w:left="-1" w:firstLine="0"/>
              <w:rPr>
                <w:color w:val="000000"/>
                <w:sz w:val="20"/>
                <w:szCs w:val="20"/>
              </w:rPr>
            </w:pPr>
            <w:r>
              <w:rPr>
                <w:color w:val="000000"/>
                <w:sz w:val="20"/>
                <w:szCs w:val="20"/>
              </w:rPr>
              <w:t>2 HS</w:t>
            </w:r>
          </w:p>
        </w:tc>
        <w:tc>
          <w:tcPr>
            <w:tcW w:w="1740" w:type="dxa"/>
            <w:tcBorders>
              <w:left w:val="single" w:sz="8" w:space="0" w:color="000000"/>
              <w:bottom w:val="single" w:sz="8" w:space="0" w:color="000000"/>
              <w:right w:val="single" w:sz="8" w:space="0" w:color="000000"/>
            </w:tcBorders>
            <w:vAlign w:val="bottom"/>
          </w:tcPr>
          <w:p w14:paraId="4E13D5A1" w14:textId="77777777" w:rsidR="007255A6" w:rsidRDefault="007255A6">
            <w:pPr>
              <w:pStyle w:val="normal1"/>
              <w:widowControl w:val="0"/>
              <w:spacing w:line="276" w:lineRule="auto"/>
              <w:ind w:left="-1" w:firstLine="0"/>
              <w:rPr>
                <w:color w:val="000000"/>
                <w:sz w:val="20"/>
                <w:szCs w:val="20"/>
              </w:rPr>
            </w:pPr>
          </w:p>
        </w:tc>
        <w:tc>
          <w:tcPr>
            <w:tcW w:w="1740" w:type="dxa"/>
            <w:tcBorders>
              <w:left w:val="single" w:sz="8" w:space="0" w:color="000000"/>
              <w:bottom w:val="single" w:sz="8" w:space="0" w:color="000000"/>
              <w:right w:val="single" w:sz="8" w:space="0" w:color="000000"/>
            </w:tcBorders>
            <w:vAlign w:val="bottom"/>
          </w:tcPr>
          <w:p w14:paraId="69F753C2" w14:textId="77777777" w:rsidR="007255A6" w:rsidRDefault="007255A6">
            <w:pPr>
              <w:pStyle w:val="normal1"/>
              <w:widowControl w:val="0"/>
              <w:spacing w:line="276" w:lineRule="auto"/>
              <w:ind w:left="-1" w:firstLine="0"/>
              <w:rPr>
                <w:color w:val="000000"/>
                <w:sz w:val="20"/>
                <w:szCs w:val="20"/>
              </w:rPr>
            </w:pPr>
          </w:p>
        </w:tc>
      </w:tr>
      <w:tr w:rsidR="007255A6" w14:paraId="5C6CE5D6" w14:textId="77777777">
        <w:trPr>
          <w:trHeight w:val="315"/>
        </w:trPr>
        <w:tc>
          <w:tcPr>
            <w:tcW w:w="923" w:type="dxa"/>
            <w:tcBorders>
              <w:left w:val="single" w:sz="8" w:space="0" w:color="000000"/>
              <w:bottom w:val="single" w:sz="8" w:space="0" w:color="000000"/>
              <w:right w:val="single" w:sz="8" w:space="0" w:color="000000"/>
            </w:tcBorders>
            <w:vAlign w:val="bottom"/>
          </w:tcPr>
          <w:p w14:paraId="6D5C7EDE" w14:textId="77777777" w:rsidR="007255A6" w:rsidRDefault="007255A6">
            <w:pPr>
              <w:pStyle w:val="normal1"/>
              <w:widowControl w:val="0"/>
              <w:spacing w:line="276" w:lineRule="auto"/>
              <w:ind w:left="-1" w:hanging="2"/>
              <w:rPr>
                <w:color w:val="000000"/>
              </w:rPr>
            </w:pPr>
          </w:p>
        </w:tc>
        <w:tc>
          <w:tcPr>
            <w:tcW w:w="3383" w:type="dxa"/>
            <w:tcBorders>
              <w:left w:val="single" w:sz="8" w:space="0" w:color="000000"/>
              <w:bottom w:val="single" w:sz="8" w:space="0" w:color="000000"/>
              <w:right w:val="single" w:sz="8" w:space="0" w:color="000000"/>
            </w:tcBorders>
            <w:vAlign w:val="bottom"/>
          </w:tcPr>
          <w:p w14:paraId="107BFFC4" w14:textId="77777777" w:rsidR="007255A6" w:rsidRDefault="003C3BC4">
            <w:pPr>
              <w:pStyle w:val="normal1"/>
              <w:widowControl w:val="0"/>
              <w:ind w:left="-1" w:firstLine="0"/>
              <w:rPr>
                <w:color w:val="000000"/>
              </w:rPr>
            </w:pPr>
            <w:r>
              <w:rPr>
                <w:b/>
                <w:i/>
                <w:color w:val="000000"/>
                <w:sz w:val="20"/>
                <w:szCs w:val="20"/>
              </w:rPr>
              <w:t>Contenidos Parcial:</w:t>
            </w:r>
          </w:p>
          <w:p w14:paraId="000FB216" w14:textId="77777777" w:rsidR="007255A6" w:rsidRDefault="003C3BC4">
            <w:pPr>
              <w:pStyle w:val="normal1"/>
              <w:widowControl w:val="0"/>
              <w:ind w:left="-1" w:firstLine="0"/>
              <w:rPr>
                <w:color w:val="000000"/>
              </w:rPr>
            </w:pPr>
            <w:r>
              <w:rPr>
                <w:i/>
                <w:color w:val="000000"/>
                <w:sz w:val="20"/>
                <w:szCs w:val="20"/>
              </w:rPr>
              <w:t xml:space="preserve">Conceptos estéticos en la antigüedad (Ideal de belleza clásica, conceptos fundamentales para la práctica artística </w:t>
            </w:r>
            <w:proofErr w:type="gramStart"/>
            <w:r>
              <w:rPr>
                <w:i/>
                <w:color w:val="000000"/>
                <w:sz w:val="20"/>
                <w:szCs w:val="20"/>
              </w:rPr>
              <w:t>( Catarsis</w:t>
            </w:r>
            <w:proofErr w:type="gramEnd"/>
            <w:r>
              <w:rPr>
                <w:i/>
                <w:color w:val="000000"/>
                <w:sz w:val="20"/>
                <w:szCs w:val="20"/>
              </w:rPr>
              <w:t xml:space="preserve">, </w:t>
            </w:r>
            <w:proofErr w:type="spellStart"/>
            <w:r>
              <w:rPr>
                <w:i/>
                <w:color w:val="000000"/>
                <w:sz w:val="20"/>
                <w:szCs w:val="20"/>
              </w:rPr>
              <w:t>Teknhé</w:t>
            </w:r>
            <w:proofErr w:type="spellEnd"/>
            <w:r>
              <w:rPr>
                <w:i/>
                <w:color w:val="000000"/>
                <w:sz w:val="20"/>
                <w:szCs w:val="20"/>
              </w:rPr>
              <w:t xml:space="preserve">, </w:t>
            </w:r>
            <w:proofErr w:type="spellStart"/>
            <w:r>
              <w:rPr>
                <w:i/>
                <w:color w:val="000000"/>
                <w:sz w:val="20"/>
                <w:szCs w:val="20"/>
              </w:rPr>
              <w:t>Triúnica</w:t>
            </w:r>
            <w:proofErr w:type="spellEnd"/>
            <w:r>
              <w:rPr>
                <w:i/>
                <w:color w:val="000000"/>
                <w:sz w:val="20"/>
                <w:szCs w:val="20"/>
              </w:rPr>
              <w:t xml:space="preserve"> </w:t>
            </w:r>
            <w:proofErr w:type="spellStart"/>
            <w:r>
              <w:rPr>
                <w:i/>
                <w:color w:val="000000"/>
                <w:sz w:val="20"/>
                <w:szCs w:val="20"/>
              </w:rPr>
              <w:t>Choreia</w:t>
            </w:r>
            <w:proofErr w:type="spellEnd"/>
            <w:r>
              <w:rPr>
                <w:i/>
                <w:color w:val="000000"/>
                <w:sz w:val="20"/>
                <w:szCs w:val="20"/>
              </w:rPr>
              <w:t xml:space="preserve"> (</w:t>
            </w:r>
            <w:proofErr w:type="spellStart"/>
            <w:proofErr w:type="gramStart"/>
            <w:r>
              <w:rPr>
                <w:i/>
                <w:color w:val="000000"/>
                <w:sz w:val="20"/>
                <w:szCs w:val="20"/>
              </w:rPr>
              <w:t>Tatarkiewizs</w:t>
            </w:r>
            <w:proofErr w:type="spellEnd"/>
            <w:r>
              <w:rPr>
                <w:i/>
                <w:color w:val="000000"/>
                <w:sz w:val="20"/>
                <w:szCs w:val="20"/>
              </w:rPr>
              <w:t>)  –</w:t>
            </w:r>
            <w:proofErr w:type="gramEnd"/>
            <w:r>
              <w:rPr>
                <w:i/>
                <w:color w:val="000000"/>
                <w:sz w:val="20"/>
                <w:szCs w:val="20"/>
              </w:rPr>
              <w:t xml:space="preserve"> La academización del arte, La gran división del arte en el siglo XVIII (Larry Shiner)</w:t>
            </w:r>
          </w:p>
          <w:p w14:paraId="752FAC16" w14:textId="77777777" w:rsidR="007255A6" w:rsidRDefault="003C3BC4">
            <w:pPr>
              <w:pStyle w:val="normal1"/>
              <w:widowControl w:val="0"/>
              <w:ind w:left="-1" w:firstLine="0"/>
              <w:rPr>
                <w:color w:val="000000"/>
              </w:rPr>
            </w:pPr>
            <w:r>
              <w:rPr>
                <w:i/>
                <w:color w:val="000000"/>
                <w:sz w:val="20"/>
                <w:szCs w:val="20"/>
              </w:rPr>
              <w:t xml:space="preserve">Inicios de los medios de reproducción de imágenes / Primeras Vanguardias / La fotografía y el </w:t>
            </w:r>
            <w:proofErr w:type="gramStart"/>
            <w:r>
              <w:rPr>
                <w:i/>
                <w:color w:val="000000"/>
                <w:sz w:val="20"/>
                <w:szCs w:val="20"/>
              </w:rPr>
              <w:t>cine  La</w:t>
            </w:r>
            <w:proofErr w:type="gramEnd"/>
            <w:r>
              <w:rPr>
                <w:i/>
                <w:color w:val="000000"/>
                <w:sz w:val="20"/>
                <w:szCs w:val="20"/>
              </w:rPr>
              <w:t xml:space="preserve"> reproductividad técnica / Valor cultual, Rito y culto/ Función de la obra de arte reproducida, valor económico.</w:t>
            </w:r>
          </w:p>
          <w:p w14:paraId="40E9CDBE" w14:textId="77777777" w:rsidR="007255A6" w:rsidRDefault="007255A6">
            <w:pPr>
              <w:pStyle w:val="normal1"/>
              <w:widowControl w:val="0"/>
              <w:ind w:left="-1" w:firstLine="0"/>
              <w:rPr>
                <w:i/>
                <w:color w:val="000000"/>
                <w:sz w:val="20"/>
                <w:szCs w:val="20"/>
              </w:rPr>
            </w:pPr>
          </w:p>
          <w:p w14:paraId="6486BBFA" w14:textId="77777777" w:rsidR="007255A6" w:rsidRDefault="003C3BC4">
            <w:pPr>
              <w:pStyle w:val="normal1"/>
              <w:widowControl w:val="0"/>
              <w:ind w:left="-1" w:firstLine="0"/>
              <w:rPr>
                <w:color w:val="000000"/>
              </w:rPr>
            </w:pPr>
            <w:r>
              <w:rPr>
                <w:b/>
                <w:i/>
                <w:color w:val="000000"/>
                <w:sz w:val="20"/>
                <w:szCs w:val="20"/>
              </w:rPr>
              <w:t>Bibliografía:</w:t>
            </w:r>
          </w:p>
          <w:p w14:paraId="1FE64A60" w14:textId="77777777" w:rsidR="007255A6" w:rsidRDefault="003C3BC4">
            <w:pPr>
              <w:pStyle w:val="normal1"/>
              <w:widowControl w:val="0"/>
              <w:ind w:left="-1" w:firstLine="0"/>
              <w:rPr>
                <w:color w:val="000000"/>
              </w:rPr>
            </w:pPr>
            <w:r>
              <w:rPr>
                <w:i/>
                <w:color w:val="000000"/>
                <w:sz w:val="20"/>
                <w:szCs w:val="20"/>
              </w:rPr>
              <w:t>Walter Benajamin “El arte en la era de la reproductibilidad técnica”.</w:t>
            </w:r>
          </w:p>
          <w:p w14:paraId="60C01592" w14:textId="77777777" w:rsidR="007255A6" w:rsidRDefault="003C3BC4">
            <w:pPr>
              <w:pStyle w:val="normal1"/>
              <w:widowControl w:val="0"/>
              <w:ind w:left="-1" w:firstLine="0"/>
              <w:rPr>
                <w:color w:val="000000"/>
              </w:rPr>
            </w:pPr>
            <w:r>
              <w:rPr>
                <w:i/>
                <w:color w:val="000000"/>
                <w:sz w:val="20"/>
                <w:szCs w:val="20"/>
              </w:rPr>
              <w:t>Woodford Susan “Historia del arte, cómo miramos un cuadro”, Jacques Aumont “La imagen</w:t>
            </w:r>
            <w:proofErr w:type="gramStart"/>
            <w:r>
              <w:rPr>
                <w:i/>
                <w:color w:val="000000"/>
                <w:sz w:val="20"/>
                <w:szCs w:val="20"/>
              </w:rPr>
              <w:t>” .</w:t>
            </w:r>
            <w:proofErr w:type="gramEnd"/>
            <w:r>
              <w:rPr>
                <w:i/>
                <w:color w:val="000000"/>
                <w:sz w:val="20"/>
                <w:szCs w:val="20"/>
              </w:rPr>
              <w:t xml:space="preserve"> Bonitzer “</w:t>
            </w:r>
            <w:proofErr w:type="spellStart"/>
            <w:r>
              <w:rPr>
                <w:i/>
                <w:color w:val="000000"/>
                <w:sz w:val="20"/>
                <w:szCs w:val="20"/>
              </w:rPr>
              <w:t>Desencuadre</w:t>
            </w:r>
            <w:proofErr w:type="spellEnd"/>
            <w:r>
              <w:rPr>
                <w:i/>
                <w:color w:val="000000"/>
                <w:sz w:val="20"/>
                <w:szCs w:val="20"/>
              </w:rPr>
              <w:t>, Pintura y Cine”. Elena Olivera, La estética”</w:t>
            </w:r>
          </w:p>
        </w:tc>
        <w:tc>
          <w:tcPr>
            <w:tcW w:w="868" w:type="dxa"/>
            <w:tcBorders>
              <w:left w:val="single" w:sz="8" w:space="0" w:color="000000"/>
              <w:bottom w:val="single" w:sz="8" w:space="0" w:color="000000"/>
              <w:right w:val="single" w:sz="8" w:space="0" w:color="000000"/>
            </w:tcBorders>
            <w:vAlign w:val="bottom"/>
          </w:tcPr>
          <w:p w14:paraId="440873EE" w14:textId="77777777" w:rsidR="007255A6" w:rsidRDefault="003C3BC4">
            <w:pPr>
              <w:pStyle w:val="normal1"/>
              <w:widowControl w:val="0"/>
              <w:spacing w:line="276" w:lineRule="auto"/>
              <w:ind w:left="-1" w:firstLine="0"/>
              <w:rPr>
                <w:color w:val="000000"/>
                <w:sz w:val="20"/>
                <w:szCs w:val="20"/>
              </w:rPr>
            </w:pPr>
            <w:r>
              <w:rPr>
                <w:color w:val="000000"/>
                <w:sz w:val="20"/>
                <w:szCs w:val="20"/>
              </w:rPr>
              <w:t>2 HS</w:t>
            </w:r>
          </w:p>
        </w:tc>
        <w:tc>
          <w:tcPr>
            <w:tcW w:w="870" w:type="dxa"/>
            <w:tcBorders>
              <w:left w:val="single" w:sz="8" w:space="0" w:color="000000"/>
              <w:bottom w:val="single" w:sz="8" w:space="0" w:color="000000"/>
              <w:right w:val="single" w:sz="8" w:space="0" w:color="000000"/>
            </w:tcBorders>
            <w:vAlign w:val="bottom"/>
          </w:tcPr>
          <w:p w14:paraId="13544EE6" w14:textId="77777777" w:rsidR="007255A6" w:rsidRDefault="003C3BC4">
            <w:pPr>
              <w:pStyle w:val="normal1"/>
              <w:widowControl w:val="0"/>
              <w:spacing w:line="276" w:lineRule="auto"/>
              <w:ind w:left="-1" w:firstLine="0"/>
              <w:rPr>
                <w:color w:val="000000"/>
                <w:sz w:val="20"/>
                <w:szCs w:val="20"/>
              </w:rPr>
            </w:pPr>
            <w:r>
              <w:rPr>
                <w:color w:val="000000"/>
                <w:sz w:val="20"/>
                <w:szCs w:val="20"/>
              </w:rPr>
              <w:t>2 HS</w:t>
            </w:r>
          </w:p>
        </w:tc>
        <w:tc>
          <w:tcPr>
            <w:tcW w:w="1740" w:type="dxa"/>
            <w:tcBorders>
              <w:left w:val="single" w:sz="8" w:space="0" w:color="000000"/>
              <w:bottom w:val="single" w:sz="8" w:space="0" w:color="000000"/>
              <w:right w:val="single" w:sz="8" w:space="0" w:color="000000"/>
            </w:tcBorders>
            <w:vAlign w:val="bottom"/>
          </w:tcPr>
          <w:p w14:paraId="24639470" w14:textId="77777777" w:rsidR="007255A6" w:rsidRDefault="007255A6">
            <w:pPr>
              <w:pStyle w:val="normal1"/>
              <w:widowControl w:val="0"/>
              <w:spacing w:line="276" w:lineRule="auto"/>
              <w:ind w:left="-1" w:firstLine="0"/>
              <w:rPr>
                <w:color w:val="000000"/>
                <w:sz w:val="20"/>
                <w:szCs w:val="20"/>
              </w:rPr>
            </w:pPr>
          </w:p>
        </w:tc>
        <w:tc>
          <w:tcPr>
            <w:tcW w:w="1740" w:type="dxa"/>
            <w:tcBorders>
              <w:left w:val="single" w:sz="8" w:space="0" w:color="000000"/>
              <w:bottom w:val="single" w:sz="8" w:space="0" w:color="000000"/>
              <w:right w:val="single" w:sz="8" w:space="0" w:color="000000"/>
            </w:tcBorders>
            <w:vAlign w:val="bottom"/>
          </w:tcPr>
          <w:p w14:paraId="1B426016" w14:textId="77777777" w:rsidR="007255A6" w:rsidRDefault="007255A6">
            <w:pPr>
              <w:pStyle w:val="normal1"/>
              <w:widowControl w:val="0"/>
              <w:spacing w:line="276" w:lineRule="auto"/>
              <w:ind w:left="-1" w:firstLine="0"/>
              <w:rPr>
                <w:color w:val="000000"/>
                <w:sz w:val="20"/>
                <w:szCs w:val="20"/>
              </w:rPr>
            </w:pPr>
          </w:p>
        </w:tc>
      </w:tr>
      <w:tr w:rsidR="007255A6" w14:paraId="0C6CD780" w14:textId="77777777">
        <w:trPr>
          <w:trHeight w:val="315"/>
        </w:trPr>
        <w:tc>
          <w:tcPr>
            <w:tcW w:w="923" w:type="dxa"/>
            <w:tcBorders>
              <w:left w:val="single" w:sz="8" w:space="0" w:color="000000"/>
              <w:bottom w:val="single" w:sz="8" w:space="0" w:color="000000"/>
              <w:right w:val="single" w:sz="8" w:space="0" w:color="000000"/>
            </w:tcBorders>
            <w:vAlign w:val="bottom"/>
          </w:tcPr>
          <w:p w14:paraId="58BA2546" w14:textId="77777777" w:rsidR="007255A6" w:rsidRDefault="003C3BC4">
            <w:pPr>
              <w:pStyle w:val="normal1"/>
              <w:widowControl w:val="0"/>
              <w:spacing w:line="276" w:lineRule="auto"/>
              <w:ind w:left="-1" w:hanging="2"/>
              <w:rPr>
                <w:color w:val="000000"/>
              </w:rPr>
            </w:pPr>
            <w:r>
              <w:rPr>
                <w:color w:val="000000"/>
                <w:sz w:val="20"/>
                <w:szCs w:val="20"/>
              </w:rPr>
              <w:t>10</w:t>
            </w:r>
          </w:p>
          <w:p w14:paraId="7834C2CC" w14:textId="77777777" w:rsidR="007255A6" w:rsidRDefault="003C3BC4">
            <w:pPr>
              <w:pStyle w:val="normal1"/>
              <w:widowControl w:val="0"/>
              <w:spacing w:line="276" w:lineRule="auto"/>
              <w:ind w:left="-1" w:hanging="2"/>
              <w:rPr>
                <w:color w:val="000000"/>
              </w:rPr>
            </w:pPr>
            <w:r>
              <w:rPr>
                <w:color w:val="000000"/>
                <w:sz w:val="20"/>
                <w:szCs w:val="20"/>
              </w:rPr>
              <w:t>(05/10)</w:t>
            </w:r>
          </w:p>
        </w:tc>
        <w:tc>
          <w:tcPr>
            <w:tcW w:w="3383" w:type="dxa"/>
            <w:tcBorders>
              <w:left w:val="single" w:sz="8" w:space="0" w:color="000000"/>
              <w:bottom w:val="single" w:sz="8" w:space="0" w:color="000000"/>
              <w:right w:val="single" w:sz="8" w:space="0" w:color="000000"/>
            </w:tcBorders>
            <w:vAlign w:val="bottom"/>
          </w:tcPr>
          <w:p w14:paraId="1B21FA2E" w14:textId="77777777" w:rsidR="007255A6" w:rsidRDefault="003C3BC4">
            <w:pPr>
              <w:pStyle w:val="normal1"/>
              <w:widowControl w:val="0"/>
              <w:ind w:left="-1" w:firstLine="0"/>
              <w:rPr>
                <w:color w:val="000000"/>
              </w:rPr>
            </w:pPr>
            <w:r>
              <w:rPr>
                <w:i/>
                <w:color w:val="000000"/>
                <w:sz w:val="20"/>
                <w:szCs w:val="20"/>
              </w:rPr>
              <w:t>Entrega de notas Parcial.</w:t>
            </w:r>
          </w:p>
          <w:p w14:paraId="01878A1C" w14:textId="77777777" w:rsidR="007255A6" w:rsidRDefault="003C3BC4">
            <w:pPr>
              <w:pStyle w:val="normal1"/>
              <w:widowControl w:val="0"/>
              <w:ind w:left="-1" w:firstLine="0"/>
              <w:rPr>
                <w:color w:val="000000"/>
              </w:rPr>
            </w:pPr>
            <w:r>
              <w:rPr>
                <w:i/>
                <w:color w:val="000000"/>
                <w:sz w:val="20"/>
                <w:szCs w:val="20"/>
              </w:rPr>
              <w:t xml:space="preserve">Ejercicio Grupal (La </w:t>
            </w:r>
            <w:proofErr w:type="gramStart"/>
            <w:r>
              <w:rPr>
                <w:i/>
                <w:color w:val="000000"/>
                <w:sz w:val="20"/>
                <w:szCs w:val="20"/>
              </w:rPr>
              <w:t>escultura  /</w:t>
            </w:r>
            <w:proofErr w:type="gramEnd"/>
            <w:r>
              <w:rPr>
                <w:i/>
                <w:color w:val="000000"/>
                <w:sz w:val="20"/>
                <w:szCs w:val="20"/>
              </w:rPr>
              <w:t xml:space="preserve"> La Instalación) Documentación de registro</w:t>
            </w:r>
          </w:p>
          <w:p w14:paraId="47CA0E04" w14:textId="77777777" w:rsidR="007255A6" w:rsidRDefault="003C3BC4">
            <w:pPr>
              <w:pStyle w:val="normal1"/>
              <w:widowControl w:val="0"/>
              <w:ind w:left="-1" w:firstLine="0"/>
              <w:rPr>
                <w:color w:val="000000"/>
              </w:rPr>
            </w:pPr>
            <w:r>
              <w:rPr>
                <w:i/>
                <w:color w:val="000000"/>
                <w:sz w:val="20"/>
                <w:szCs w:val="20"/>
              </w:rPr>
              <w:t xml:space="preserve">Textos curatoriales (título de obra, marco teórico / </w:t>
            </w:r>
            <w:proofErr w:type="gramStart"/>
            <w:r>
              <w:rPr>
                <w:i/>
                <w:color w:val="000000"/>
                <w:sz w:val="20"/>
                <w:szCs w:val="20"/>
              </w:rPr>
              <w:t>Conceptos ,</w:t>
            </w:r>
            <w:proofErr w:type="gramEnd"/>
            <w:r>
              <w:rPr>
                <w:i/>
                <w:color w:val="000000"/>
                <w:sz w:val="20"/>
                <w:szCs w:val="20"/>
              </w:rPr>
              <w:t xml:space="preserve">  Descripción de la obra / funcionalidad, emplazamiento / Objetivos / Requisitos)</w:t>
            </w:r>
          </w:p>
        </w:tc>
        <w:tc>
          <w:tcPr>
            <w:tcW w:w="868" w:type="dxa"/>
            <w:tcBorders>
              <w:left w:val="single" w:sz="8" w:space="0" w:color="000000"/>
              <w:bottom w:val="single" w:sz="8" w:space="0" w:color="000000"/>
              <w:right w:val="single" w:sz="8" w:space="0" w:color="000000"/>
            </w:tcBorders>
            <w:vAlign w:val="bottom"/>
          </w:tcPr>
          <w:p w14:paraId="2D8891FD" w14:textId="77777777" w:rsidR="007255A6" w:rsidRDefault="003C3BC4">
            <w:pPr>
              <w:pStyle w:val="normal1"/>
              <w:widowControl w:val="0"/>
              <w:spacing w:line="276" w:lineRule="auto"/>
              <w:ind w:left="-1" w:firstLine="0"/>
              <w:rPr>
                <w:color w:val="000000"/>
                <w:sz w:val="20"/>
                <w:szCs w:val="20"/>
              </w:rPr>
            </w:pPr>
            <w:r>
              <w:rPr>
                <w:color w:val="000000"/>
                <w:sz w:val="20"/>
                <w:szCs w:val="20"/>
              </w:rPr>
              <w:t>2 HS</w:t>
            </w:r>
          </w:p>
        </w:tc>
        <w:tc>
          <w:tcPr>
            <w:tcW w:w="870" w:type="dxa"/>
            <w:tcBorders>
              <w:left w:val="single" w:sz="8" w:space="0" w:color="000000"/>
              <w:bottom w:val="single" w:sz="8" w:space="0" w:color="000000"/>
              <w:right w:val="single" w:sz="8" w:space="0" w:color="000000"/>
            </w:tcBorders>
            <w:vAlign w:val="bottom"/>
          </w:tcPr>
          <w:p w14:paraId="6B555061" w14:textId="77777777" w:rsidR="007255A6" w:rsidRDefault="003C3BC4">
            <w:pPr>
              <w:pStyle w:val="normal1"/>
              <w:widowControl w:val="0"/>
              <w:spacing w:line="276" w:lineRule="auto"/>
              <w:ind w:left="-1" w:firstLine="0"/>
              <w:rPr>
                <w:color w:val="000000"/>
                <w:sz w:val="20"/>
                <w:szCs w:val="20"/>
              </w:rPr>
            </w:pPr>
            <w:r>
              <w:rPr>
                <w:color w:val="000000"/>
                <w:sz w:val="20"/>
                <w:szCs w:val="20"/>
              </w:rPr>
              <w:t>2 HS</w:t>
            </w:r>
          </w:p>
        </w:tc>
        <w:tc>
          <w:tcPr>
            <w:tcW w:w="1740" w:type="dxa"/>
            <w:tcBorders>
              <w:left w:val="single" w:sz="8" w:space="0" w:color="000000"/>
              <w:bottom w:val="single" w:sz="8" w:space="0" w:color="000000"/>
              <w:right w:val="single" w:sz="8" w:space="0" w:color="000000"/>
            </w:tcBorders>
            <w:vAlign w:val="bottom"/>
          </w:tcPr>
          <w:p w14:paraId="42F97F4A" w14:textId="77777777" w:rsidR="007255A6" w:rsidRDefault="007255A6">
            <w:pPr>
              <w:pStyle w:val="normal1"/>
              <w:widowControl w:val="0"/>
              <w:spacing w:line="276" w:lineRule="auto"/>
              <w:ind w:left="-1" w:firstLine="0"/>
              <w:rPr>
                <w:color w:val="000000"/>
                <w:sz w:val="20"/>
                <w:szCs w:val="20"/>
              </w:rPr>
            </w:pPr>
          </w:p>
        </w:tc>
        <w:tc>
          <w:tcPr>
            <w:tcW w:w="1740" w:type="dxa"/>
            <w:tcBorders>
              <w:left w:val="single" w:sz="8" w:space="0" w:color="000000"/>
              <w:bottom w:val="single" w:sz="8" w:space="0" w:color="000000"/>
              <w:right w:val="single" w:sz="8" w:space="0" w:color="000000"/>
            </w:tcBorders>
            <w:vAlign w:val="bottom"/>
          </w:tcPr>
          <w:p w14:paraId="78952301" w14:textId="77777777" w:rsidR="007255A6" w:rsidRDefault="007255A6">
            <w:pPr>
              <w:pStyle w:val="normal1"/>
              <w:widowControl w:val="0"/>
              <w:spacing w:line="276" w:lineRule="auto"/>
              <w:ind w:left="-1" w:firstLine="0"/>
              <w:rPr>
                <w:color w:val="000000"/>
                <w:sz w:val="20"/>
                <w:szCs w:val="20"/>
              </w:rPr>
            </w:pPr>
          </w:p>
        </w:tc>
      </w:tr>
      <w:tr w:rsidR="007255A6" w14:paraId="28C52851" w14:textId="77777777">
        <w:trPr>
          <w:trHeight w:val="315"/>
        </w:trPr>
        <w:tc>
          <w:tcPr>
            <w:tcW w:w="923" w:type="dxa"/>
            <w:tcBorders>
              <w:left w:val="single" w:sz="8" w:space="0" w:color="000000"/>
              <w:bottom w:val="single" w:sz="8" w:space="0" w:color="000000"/>
              <w:right w:val="single" w:sz="8" w:space="0" w:color="000000"/>
            </w:tcBorders>
            <w:vAlign w:val="bottom"/>
          </w:tcPr>
          <w:p w14:paraId="4693FFF9" w14:textId="77777777" w:rsidR="007255A6" w:rsidRDefault="003C3BC4">
            <w:pPr>
              <w:pStyle w:val="normal1"/>
              <w:widowControl w:val="0"/>
              <w:spacing w:line="276" w:lineRule="auto"/>
              <w:ind w:left="-1" w:hanging="2"/>
              <w:rPr>
                <w:color w:val="000000"/>
              </w:rPr>
            </w:pPr>
            <w:r>
              <w:rPr>
                <w:color w:val="000000"/>
                <w:sz w:val="20"/>
                <w:szCs w:val="20"/>
              </w:rPr>
              <w:t>11</w:t>
            </w:r>
          </w:p>
          <w:p w14:paraId="36CFCF52" w14:textId="77777777" w:rsidR="007255A6" w:rsidRDefault="003C3BC4">
            <w:pPr>
              <w:pStyle w:val="normal1"/>
              <w:widowControl w:val="0"/>
              <w:spacing w:line="276" w:lineRule="auto"/>
              <w:ind w:left="-1" w:hanging="2"/>
              <w:rPr>
                <w:color w:val="000000"/>
              </w:rPr>
            </w:pPr>
            <w:r>
              <w:rPr>
                <w:color w:val="000000"/>
                <w:sz w:val="20"/>
                <w:szCs w:val="20"/>
              </w:rPr>
              <w:t>(12/10)</w:t>
            </w:r>
          </w:p>
        </w:tc>
        <w:tc>
          <w:tcPr>
            <w:tcW w:w="3383" w:type="dxa"/>
            <w:tcBorders>
              <w:left w:val="single" w:sz="8" w:space="0" w:color="000000"/>
              <w:bottom w:val="single" w:sz="8" w:space="0" w:color="000000"/>
              <w:right w:val="single" w:sz="8" w:space="0" w:color="000000"/>
            </w:tcBorders>
            <w:vAlign w:val="bottom"/>
          </w:tcPr>
          <w:p w14:paraId="5D514ACA" w14:textId="77777777" w:rsidR="007255A6" w:rsidRDefault="003C3BC4">
            <w:pPr>
              <w:pStyle w:val="normal1"/>
              <w:widowControl w:val="0"/>
              <w:ind w:left="-1" w:firstLine="0"/>
              <w:rPr>
                <w:color w:val="000000"/>
              </w:rPr>
            </w:pPr>
            <w:r>
              <w:rPr>
                <w:b/>
                <w:i/>
                <w:color w:val="000000"/>
                <w:sz w:val="20"/>
                <w:szCs w:val="20"/>
              </w:rPr>
              <w:t>Contenidos módulo I:</w:t>
            </w:r>
            <w:r>
              <w:rPr>
                <w:i/>
                <w:color w:val="000000"/>
                <w:sz w:val="20"/>
                <w:szCs w:val="20"/>
              </w:rPr>
              <w:t xml:space="preserve"> Cultura y medios</w:t>
            </w:r>
          </w:p>
          <w:p w14:paraId="12AF0499" w14:textId="77777777" w:rsidR="007255A6" w:rsidRDefault="003C3BC4">
            <w:pPr>
              <w:pStyle w:val="normal1"/>
              <w:widowControl w:val="0"/>
              <w:ind w:left="-1" w:firstLine="0"/>
              <w:rPr>
                <w:color w:val="000000"/>
              </w:rPr>
            </w:pPr>
            <w:r>
              <w:rPr>
                <w:i/>
                <w:color w:val="000000"/>
                <w:sz w:val="20"/>
                <w:szCs w:val="20"/>
              </w:rPr>
              <w:t xml:space="preserve">(Material </w:t>
            </w:r>
            <w:proofErr w:type="gramStart"/>
            <w:r>
              <w:rPr>
                <w:i/>
                <w:color w:val="000000"/>
                <w:sz w:val="20"/>
                <w:szCs w:val="20"/>
              </w:rPr>
              <w:t>presentación  Visual</w:t>
            </w:r>
            <w:proofErr w:type="gramEnd"/>
            <w:r>
              <w:rPr>
                <w:i/>
                <w:color w:val="000000"/>
                <w:sz w:val="20"/>
                <w:szCs w:val="20"/>
              </w:rPr>
              <w:t>, digital)</w:t>
            </w:r>
          </w:p>
          <w:p w14:paraId="5F50138F" w14:textId="77777777" w:rsidR="007255A6" w:rsidRDefault="003C3BC4">
            <w:pPr>
              <w:pStyle w:val="normal1"/>
              <w:widowControl w:val="0"/>
              <w:ind w:left="-1" w:firstLine="0"/>
              <w:rPr>
                <w:color w:val="000000"/>
              </w:rPr>
            </w:pPr>
            <w:r>
              <w:rPr>
                <w:i/>
                <w:color w:val="000000"/>
                <w:sz w:val="20"/>
                <w:szCs w:val="20"/>
              </w:rPr>
              <w:t>Bibliografía: “La cultura en el mundo de la modernidad líquida” Zigmund Bauman</w:t>
            </w:r>
          </w:p>
          <w:p w14:paraId="1E0B34B6" w14:textId="77777777" w:rsidR="007255A6" w:rsidRDefault="003C3BC4">
            <w:pPr>
              <w:pStyle w:val="normal1"/>
              <w:widowControl w:val="0"/>
              <w:ind w:left="-1" w:firstLine="0"/>
              <w:rPr>
                <w:color w:val="000000"/>
              </w:rPr>
            </w:pPr>
            <w:r>
              <w:rPr>
                <w:i/>
                <w:color w:val="000000"/>
                <w:sz w:val="20"/>
                <w:szCs w:val="20"/>
              </w:rPr>
              <w:t>Apocalípticos e integrados, Umberto Eco.</w:t>
            </w:r>
          </w:p>
          <w:p w14:paraId="2EF1E2D7" w14:textId="77777777" w:rsidR="007255A6" w:rsidRDefault="003C3BC4">
            <w:pPr>
              <w:pStyle w:val="normal1"/>
              <w:widowControl w:val="0"/>
              <w:ind w:left="-1" w:firstLine="0"/>
              <w:rPr>
                <w:color w:val="000000"/>
              </w:rPr>
            </w:pPr>
            <w:r>
              <w:rPr>
                <w:b/>
                <w:i/>
                <w:color w:val="000000"/>
                <w:sz w:val="20"/>
                <w:szCs w:val="20"/>
              </w:rPr>
              <w:t>Contenidos Módulo II:</w:t>
            </w:r>
          </w:p>
          <w:p w14:paraId="109818D7" w14:textId="77777777" w:rsidR="007255A6" w:rsidRDefault="003C3BC4">
            <w:pPr>
              <w:pStyle w:val="normal1"/>
              <w:widowControl w:val="0"/>
              <w:ind w:left="-1" w:firstLine="0"/>
              <w:rPr>
                <w:color w:val="000000"/>
              </w:rPr>
            </w:pPr>
            <w:r>
              <w:rPr>
                <w:i/>
                <w:color w:val="000000"/>
                <w:sz w:val="20"/>
                <w:szCs w:val="20"/>
              </w:rPr>
              <w:t>“Volverse público”, Boris Groys</w:t>
            </w:r>
          </w:p>
          <w:p w14:paraId="35FDB591" w14:textId="77777777" w:rsidR="007255A6" w:rsidRDefault="003C3BC4">
            <w:pPr>
              <w:pStyle w:val="normal1"/>
              <w:widowControl w:val="0"/>
              <w:ind w:left="-1" w:firstLine="0"/>
              <w:rPr>
                <w:color w:val="000000"/>
              </w:rPr>
            </w:pPr>
            <w:r>
              <w:rPr>
                <w:i/>
                <w:color w:val="000000"/>
                <w:sz w:val="20"/>
                <w:szCs w:val="20"/>
              </w:rPr>
              <w:t>“</w:t>
            </w:r>
            <w:r>
              <w:rPr>
                <w:i/>
                <w:color w:val="000000"/>
                <w:sz w:val="20"/>
                <w:szCs w:val="20"/>
              </w:rPr>
              <w:t>La posmodernidad y la sociedad de consumo, Jameson</w:t>
            </w:r>
          </w:p>
          <w:p w14:paraId="612B3DC3" w14:textId="77777777" w:rsidR="007255A6" w:rsidRDefault="003C3BC4">
            <w:pPr>
              <w:pStyle w:val="normal1"/>
              <w:widowControl w:val="0"/>
              <w:ind w:left="-1" w:firstLine="0"/>
              <w:rPr>
                <w:color w:val="000000"/>
              </w:rPr>
            </w:pPr>
            <w:r>
              <w:rPr>
                <w:i/>
                <w:color w:val="000000"/>
                <w:sz w:val="20"/>
                <w:szCs w:val="20"/>
              </w:rPr>
              <w:t>“El campo expandido”, Rosalind Krauss</w:t>
            </w:r>
          </w:p>
          <w:p w14:paraId="52ED439F" w14:textId="77777777" w:rsidR="007255A6" w:rsidRDefault="003C3BC4">
            <w:pPr>
              <w:pStyle w:val="normal1"/>
              <w:widowControl w:val="0"/>
              <w:ind w:left="-1" w:firstLine="0"/>
              <w:rPr>
                <w:color w:val="000000"/>
              </w:rPr>
            </w:pPr>
            <w:r>
              <w:rPr>
                <w:i/>
                <w:color w:val="000000"/>
                <w:sz w:val="20"/>
                <w:szCs w:val="20"/>
              </w:rPr>
              <w:lastRenderedPageBreak/>
              <w:t>Cierre Actividad: Experimentaciones</w:t>
            </w:r>
          </w:p>
          <w:p w14:paraId="7348062C" w14:textId="77777777" w:rsidR="007255A6" w:rsidRDefault="003C3BC4">
            <w:pPr>
              <w:pStyle w:val="normal1"/>
              <w:widowControl w:val="0"/>
              <w:ind w:left="-1" w:firstLine="0"/>
              <w:rPr>
                <w:color w:val="000000"/>
              </w:rPr>
            </w:pPr>
            <w:r>
              <w:rPr>
                <w:i/>
                <w:color w:val="000000"/>
                <w:sz w:val="20"/>
                <w:szCs w:val="20"/>
              </w:rPr>
              <w:t>(Esculturas, Instalación</w:t>
            </w:r>
          </w:p>
        </w:tc>
        <w:tc>
          <w:tcPr>
            <w:tcW w:w="868" w:type="dxa"/>
            <w:tcBorders>
              <w:left w:val="single" w:sz="8" w:space="0" w:color="000000"/>
              <w:bottom w:val="single" w:sz="8" w:space="0" w:color="000000"/>
              <w:right w:val="single" w:sz="8" w:space="0" w:color="000000"/>
            </w:tcBorders>
            <w:vAlign w:val="bottom"/>
          </w:tcPr>
          <w:p w14:paraId="2D21B6E7" w14:textId="77777777" w:rsidR="007255A6" w:rsidRDefault="003C3BC4">
            <w:pPr>
              <w:pStyle w:val="normal1"/>
              <w:widowControl w:val="0"/>
              <w:spacing w:line="276" w:lineRule="auto"/>
              <w:ind w:left="-1" w:firstLine="0"/>
              <w:rPr>
                <w:color w:val="000000"/>
                <w:sz w:val="20"/>
                <w:szCs w:val="20"/>
              </w:rPr>
            </w:pPr>
            <w:r>
              <w:rPr>
                <w:color w:val="000000"/>
                <w:sz w:val="20"/>
                <w:szCs w:val="20"/>
              </w:rPr>
              <w:lastRenderedPageBreak/>
              <w:t>2 HS</w:t>
            </w:r>
          </w:p>
        </w:tc>
        <w:tc>
          <w:tcPr>
            <w:tcW w:w="870" w:type="dxa"/>
            <w:tcBorders>
              <w:left w:val="single" w:sz="8" w:space="0" w:color="000000"/>
              <w:bottom w:val="single" w:sz="8" w:space="0" w:color="000000"/>
              <w:right w:val="single" w:sz="8" w:space="0" w:color="000000"/>
            </w:tcBorders>
            <w:vAlign w:val="bottom"/>
          </w:tcPr>
          <w:p w14:paraId="01728B92" w14:textId="77777777" w:rsidR="007255A6" w:rsidRDefault="003C3BC4">
            <w:pPr>
              <w:pStyle w:val="normal1"/>
              <w:widowControl w:val="0"/>
              <w:spacing w:line="276" w:lineRule="auto"/>
              <w:ind w:left="-1" w:firstLine="0"/>
              <w:rPr>
                <w:color w:val="000000"/>
                <w:sz w:val="20"/>
                <w:szCs w:val="20"/>
              </w:rPr>
            </w:pPr>
            <w:r>
              <w:rPr>
                <w:color w:val="000000"/>
                <w:sz w:val="20"/>
                <w:szCs w:val="20"/>
              </w:rPr>
              <w:t>2 HS</w:t>
            </w:r>
          </w:p>
        </w:tc>
        <w:tc>
          <w:tcPr>
            <w:tcW w:w="1740" w:type="dxa"/>
            <w:tcBorders>
              <w:left w:val="single" w:sz="8" w:space="0" w:color="000000"/>
              <w:bottom w:val="single" w:sz="8" w:space="0" w:color="000000"/>
              <w:right w:val="single" w:sz="8" w:space="0" w:color="000000"/>
            </w:tcBorders>
            <w:vAlign w:val="bottom"/>
          </w:tcPr>
          <w:p w14:paraId="226116BD" w14:textId="77777777" w:rsidR="007255A6" w:rsidRDefault="007255A6">
            <w:pPr>
              <w:pStyle w:val="normal1"/>
              <w:widowControl w:val="0"/>
              <w:spacing w:line="276" w:lineRule="auto"/>
              <w:ind w:left="-1" w:firstLine="0"/>
              <w:rPr>
                <w:color w:val="000000"/>
                <w:sz w:val="20"/>
                <w:szCs w:val="20"/>
              </w:rPr>
            </w:pPr>
          </w:p>
        </w:tc>
        <w:tc>
          <w:tcPr>
            <w:tcW w:w="1740" w:type="dxa"/>
            <w:tcBorders>
              <w:left w:val="single" w:sz="8" w:space="0" w:color="000000"/>
              <w:bottom w:val="single" w:sz="8" w:space="0" w:color="000000"/>
              <w:right w:val="single" w:sz="8" w:space="0" w:color="000000"/>
            </w:tcBorders>
            <w:vAlign w:val="bottom"/>
          </w:tcPr>
          <w:p w14:paraId="01B21B12" w14:textId="77777777" w:rsidR="007255A6" w:rsidRDefault="007255A6">
            <w:pPr>
              <w:pStyle w:val="normal1"/>
              <w:widowControl w:val="0"/>
              <w:spacing w:line="276" w:lineRule="auto"/>
              <w:ind w:left="-1" w:firstLine="0"/>
              <w:rPr>
                <w:color w:val="000000"/>
                <w:sz w:val="20"/>
                <w:szCs w:val="20"/>
              </w:rPr>
            </w:pPr>
          </w:p>
        </w:tc>
      </w:tr>
      <w:tr w:rsidR="007255A6" w14:paraId="44AD6284" w14:textId="77777777">
        <w:trPr>
          <w:trHeight w:val="315"/>
        </w:trPr>
        <w:tc>
          <w:tcPr>
            <w:tcW w:w="923" w:type="dxa"/>
            <w:tcBorders>
              <w:left w:val="single" w:sz="8" w:space="0" w:color="000000"/>
              <w:bottom w:val="single" w:sz="8" w:space="0" w:color="000000"/>
              <w:right w:val="single" w:sz="8" w:space="0" w:color="000000"/>
            </w:tcBorders>
            <w:vAlign w:val="bottom"/>
          </w:tcPr>
          <w:p w14:paraId="2EA8720D" w14:textId="77777777" w:rsidR="007255A6" w:rsidRDefault="003C3BC4">
            <w:pPr>
              <w:pStyle w:val="normal1"/>
              <w:widowControl w:val="0"/>
              <w:spacing w:line="276" w:lineRule="auto"/>
              <w:ind w:left="-1" w:hanging="2"/>
              <w:rPr>
                <w:color w:val="000000"/>
              </w:rPr>
            </w:pPr>
            <w:r>
              <w:rPr>
                <w:color w:val="000000"/>
                <w:sz w:val="20"/>
                <w:szCs w:val="20"/>
              </w:rPr>
              <w:t>13</w:t>
            </w:r>
          </w:p>
          <w:p w14:paraId="0F2C1B8E" w14:textId="77777777" w:rsidR="007255A6" w:rsidRDefault="003C3BC4">
            <w:pPr>
              <w:pStyle w:val="normal1"/>
              <w:widowControl w:val="0"/>
              <w:spacing w:line="276" w:lineRule="auto"/>
              <w:ind w:left="-1" w:hanging="2"/>
              <w:rPr>
                <w:color w:val="000000"/>
              </w:rPr>
            </w:pPr>
            <w:r>
              <w:rPr>
                <w:color w:val="000000"/>
                <w:sz w:val="20"/>
                <w:szCs w:val="20"/>
              </w:rPr>
              <w:t>(19/10)</w:t>
            </w:r>
          </w:p>
        </w:tc>
        <w:tc>
          <w:tcPr>
            <w:tcW w:w="3383" w:type="dxa"/>
            <w:tcBorders>
              <w:left w:val="single" w:sz="8" w:space="0" w:color="000000"/>
              <w:bottom w:val="single" w:sz="8" w:space="0" w:color="000000"/>
              <w:right w:val="single" w:sz="8" w:space="0" w:color="000000"/>
            </w:tcBorders>
            <w:vAlign w:val="bottom"/>
          </w:tcPr>
          <w:p w14:paraId="2A29C29C" w14:textId="77777777" w:rsidR="007255A6" w:rsidRDefault="003C3BC4">
            <w:pPr>
              <w:pStyle w:val="normal1"/>
              <w:widowControl w:val="0"/>
              <w:ind w:left="-1" w:firstLine="0"/>
              <w:rPr>
                <w:color w:val="000000"/>
              </w:rPr>
            </w:pPr>
            <w:r>
              <w:rPr>
                <w:i/>
                <w:color w:val="000000"/>
                <w:sz w:val="20"/>
                <w:szCs w:val="20"/>
              </w:rPr>
              <w:t>Segunda evaluación Parcial, entrega de trabajo práctico</w:t>
            </w:r>
          </w:p>
          <w:p w14:paraId="1F1B965B" w14:textId="77777777" w:rsidR="007255A6" w:rsidRDefault="003C3BC4">
            <w:pPr>
              <w:pStyle w:val="normal1"/>
              <w:widowControl w:val="0"/>
              <w:ind w:left="-1" w:firstLine="0"/>
              <w:rPr>
                <w:color w:val="000000"/>
              </w:rPr>
            </w:pPr>
            <w:r>
              <w:rPr>
                <w:b/>
                <w:i/>
                <w:color w:val="000000"/>
                <w:sz w:val="20"/>
                <w:szCs w:val="20"/>
              </w:rPr>
              <w:t>Contenidos: Clase evaluación</w:t>
            </w:r>
          </w:p>
          <w:p w14:paraId="0063DB52" w14:textId="77777777" w:rsidR="007255A6" w:rsidRDefault="003C3BC4">
            <w:pPr>
              <w:pStyle w:val="normal1"/>
              <w:widowControl w:val="0"/>
              <w:ind w:left="-1" w:firstLine="0"/>
              <w:rPr>
                <w:color w:val="000000"/>
              </w:rPr>
            </w:pPr>
            <w:r>
              <w:rPr>
                <w:b/>
                <w:i/>
                <w:color w:val="000000"/>
                <w:sz w:val="20"/>
                <w:szCs w:val="20"/>
              </w:rPr>
              <w:t>Entrega:</w:t>
            </w:r>
            <w:r>
              <w:rPr>
                <w:i/>
                <w:color w:val="000000"/>
                <w:sz w:val="20"/>
                <w:szCs w:val="20"/>
              </w:rPr>
              <w:t xml:space="preserve"> Segunda parte Trabajo Práctico – Parcial. </w:t>
            </w:r>
            <w:proofErr w:type="gramStart"/>
            <w:r>
              <w:rPr>
                <w:i/>
                <w:color w:val="000000"/>
                <w:sz w:val="20"/>
                <w:szCs w:val="20"/>
              </w:rPr>
              <w:t>Escultura  –</w:t>
            </w:r>
            <w:proofErr w:type="gramEnd"/>
            <w:r>
              <w:rPr>
                <w:i/>
                <w:color w:val="000000"/>
                <w:sz w:val="20"/>
                <w:szCs w:val="20"/>
              </w:rPr>
              <w:t xml:space="preserve"> Instalación –Performance.</w:t>
            </w:r>
          </w:p>
          <w:p w14:paraId="11E181BE" w14:textId="77777777" w:rsidR="007255A6" w:rsidRDefault="003C3BC4">
            <w:pPr>
              <w:pStyle w:val="normal1"/>
              <w:widowControl w:val="0"/>
              <w:ind w:left="-1" w:firstLine="0"/>
              <w:rPr>
                <w:color w:val="000000"/>
              </w:rPr>
            </w:pPr>
            <w:r>
              <w:rPr>
                <w:b/>
                <w:i/>
                <w:color w:val="000000"/>
                <w:sz w:val="20"/>
                <w:szCs w:val="20"/>
              </w:rPr>
              <w:t>Montaje</w:t>
            </w:r>
          </w:p>
        </w:tc>
        <w:tc>
          <w:tcPr>
            <w:tcW w:w="868" w:type="dxa"/>
            <w:tcBorders>
              <w:left w:val="single" w:sz="8" w:space="0" w:color="000000"/>
              <w:bottom w:val="single" w:sz="8" w:space="0" w:color="000000"/>
              <w:right w:val="single" w:sz="8" w:space="0" w:color="000000"/>
            </w:tcBorders>
            <w:vAlign w:val="bottom"/>
          </w:tcPr>
          <w:p w14:paraId="133B008D" w14:textId="77777777" w:rsidR="007255A6" w:rsidRDefault="007255A6">
            <w:pPr>
              <w:pStyle w:val="normal1"/>
              <w:widowControl w:val="0"/>
              <w:spacing w:line="276" w:lineRule="auto"/>
              <w:ind w:left="-1" w:firstLine="0"/>
              <w:rPr>
                <w:color w:val="000000"/>
                <w:sz w:val="20"/>
                <w:szCs w:val="20"/>
              </w:rPr>
            </w:pPr>
          </w:p>
        </w:tc>
        <w:tc>
          <w:tcPr>
            <w:tcW w:w="870" w:type="dxa"/>
            <w:tcBorders>
              <w:left w:val="single" w:sz="8" w:space="0" w:color="000000"/>
              <w:bottom w:val="single" w:sz="8" w:space="0" w:color="000000"/>
              <w:right w:val="single" w:sz="8" w:space="0" w:color="000000"/>
            </w:tcBorders>
            <w:vAlign w:val="bottom"/>
          </w:tcPr>
          <w:p w14:paraId="5990D2FE" w14:textId="77777777" w:rsidR="007255A6" w:rsidRDefault="007255A6">
            <w:pPr>
              <w:pStyle w:val="normal1"/>
              <w:widowControl w:val="0"/>
              <w:spacing w:line="276" w:lineRule="auto"/>
              <w:ind w:left="-1" w:firstLine="0"/>
              <w:rPr>
                <w:color w:val="000000"/>
                <w:sz w:val="20"/>
                <w:szCs w:val="20"/>
              </w:rPr>
            </w:pPr>
          </w:p>
        </w:tc>
        <w:tc>
          <w:tcPr>
            <w:tcW w:w="1740" w:type="dxa"/>
            <w:tcBorders>
              <w:left w:val="single" w:sz="8" w:space="0" w:color="000000"/>
              <w:bottom w:val="single" w:sz="8" w:space="0" w:color="000000"/>
              <w:right w:val="single" w:sz="8" w:space="0" w:color="000000"/>
            </w:tcBorders>
            <w:vAlign w:val="bottom"/>
          </w:tcPr>
          <w:p w14:paraId="23FB43A5" w14:textId="77777777" w:rsidR="007255A6" w:rsidRDefault="007255A6">
            <w:pPr>
              <w:pStyle w:val="normal1"/>
              <w:widowControl w:val="0"/>
              <w:spacing w:line="276" w:lineRule="auto"/>
              <w:ind w:left="-1" w:firstLine="0"/>
              <w:rPr>
                <w:color w:val="000000"/>
                <w:sz w:val="20"/>
                <w:szCs w:val="20"/>
              </w:rPr>
            </w:pPr>
          </w:p>
        </w:tc>
        <w:tc>
          <w:tcPr>
            <w:tcW w:w="1740" w:type="dxa"/>
            <w:tcBorders>
              <w:left w:val="single" w:sz="8" w:space="0" w:color="000000"/>
              <w:bottom w:val="single" w:sz="8" w:space="0" w:color="000000"/>
              <w:right w:val="single" w:sz="8" w:space="0" w:color="000000"/>
            </w:tcBorders>
            <w:vAlign w:val="bottom"/>
          </w:tcPr>
          <w:p w14:paraId="795ECB62" w14:textId="77777777" w:rsidR="007255A6" w:rsidRDefault="007255A6">
            <w:pPr>
              <w:pStyle w:val="normal1"/>
              <w:widowControl w:val="0"/>
              <w:spacing w:line="276" w:lineRule="auto"/>
              <w:ind w:left="-1" w:firstLine="0"/>
              <w:rPr>
                <w:color w:val="000000"/>
                <w:sz w:val="20"/>
                <w:szCs w:val="20"/>
              </w:rPr>
            </w:pPr>
          </w:p>
        </w:tc>
      </w:tr>
      <w:tr w:rsidR="007255A6" w14:paraId="0B8286F7" w14:textId="77777777">
        <w:trPr>
          <w:trHeight w:val="315"/>
        </w:trPr>
        <w:tc>
          <w:tcPr>
            <w:tcW w:w="923" w:type="dxa"/>
            <w:tcBorders>
              <w:left w:val="single" w:sz="8" w:space="0" w:color="000000"/>
              <w:bottom w:val="single" w:sz="8" w:space="0" w:color="000000"/>
              <w:right w:val="single" w:sz="8" w:space="0" w:color="000000"/>
            </w:tcBorders>
            <w:vAlign w:val="bottom"/>
          </w:tcPr>
          <w:p w14:paraId="4AA93BCB" w14:textId="77777777" w:rsidR="007255A6" w:rsidRDefault="003C3BC4">
            <w:pPr>
              <w:pStyle w:val="normal1"/>
              <w:widowControl w:val="0"/>
              <w:spacing w:line="276" w:lineRule="auto"/>
              <w:ind w:left="-1" w:hanging="2"/>
              <w:rPr>
                <w:color w:val="000000"/>
              </w:rPr>
            </w:pPr>
            <w:r>
              <w:rPr>
                <w:color w:val="000000"/>
                <w:sz w:val="20"/>
                <w:szCs w:val="20"/>
              </w:rPr>
              <w:t xml:space="preserve">14 </w:t>
            </w:r>
          </w:p>
          <w:p w14:paraId="5967AC6B" w14:textId="77777777" w:rsidR="007255A6" w:rsidRDefault="007255A6">
            <w:pPr>
              <w:pStyle w:val="normal1"/>
              <w:widowControl w:val="0"/>
              <w:spacing w:line="276" w:lineRule="auto"/>
              <w:ind w:left="-1" w:hanging="2"/>
              <w:rPr>
                <w:color w:val="000000"/>
              </w:rPr>
            </w:pPr>
          </w:p>
          <w:p w14:paraId="794E5E42" w14:textId="77777777" w:rsidR="007255A6" w:rsidRDefault="003C3BC4">
            <w:pPr>
              <w:pStyle w:val="normal1"/>
              <w:widowControl w:val="0"/>
              <w:spacing w:line="276" w:lineRule="auto"/>
              <w:ind w:left="-1" w:hanging="2"/>
              <w:rPr>
                <w:color w:val="000000"/>
              </w:rPr>
            </w:pPr>
            <w:r>
              <w:rPr>
                <w:color w:val="000000"/>
                <w:sz w:val="20"/>
                <w:szCs w:val="20"/>
              </w:rPr>
              <w:t>26/10</w:t>
            </w:r>
          </w:p>
        </w:tc>
        <w:tc>
          <w:tcPr>
            <w:tcW w:w="3383" w:type="dxa"/>
            <w:tcBorders>
              <w:left w:val="single" w:sz="8" w:space="0" w:color="000000"/>
              <w:bottom w:val="single" w:sz="8" w:space="0" w:color="000000"/>
              <w:right w:val="single" w:sz="8" w:space="0" w:color="000000"/>
            </w:tcBorders>
            <w:vAlign w:val="bottom"/>
          </w:tcPr>
          <w:p w14:paraId="4E82FE90" w14:textId="77777777" w:rsidR="007255A6" w:rsidRDefault="003C3BC4">
            <w:pPr>
              <w:pStyle w:val="normal1"/>
              <w:widowControl w:val="0"/>
              <w:ind w:left="-1" w:firstLine="0"/>
              <w:rPr>
                <w:color w:val="000000"/>
              </w:rPr>
            </w:pPr>
            <w:r>
              <w:rPr>
                <w:b/>
                <w:i/>
                <w:color w:val="000000"/>
                <w:sz w:val="20"/>
                <w:szCs w:val="20"/>
              </w:rPr>
              <w:t>Recuperatorio</w:t>
            </w:r>
          </w:p>
        </w:tc>
        <w:tc>
          <w:tcPr>
            <w:tcW w:w="868" w:type="dxa"/>
            <w:tcBorders>
              <w:left w:val="single" w:sz="8" w:space="0" w:color="000000"/>
              <w:bottom w:val="single" w:sz="8" w:space="0" w:color="000000"/>
              <w:right w:val="single" w:sz="8" w:space="0" w:color="000000"/>
            </w:tcBorders>
            <w:vAlign w:val="bottom"/>
          </w:tcPr>
          <w:p w14:paraId="126CCC6E" w14:textId="77777777" w:rsidR="007255A6" w:rsidRDefault="003C3BC4">
            <w:pPr>
              <w:pStyle w:val="normal1"/>
              <w:widowControl w:val="0"/>
              <w:spacing w:line="276" w:lineRule="auto"/>
              <w:ind w:left="-1" w:firstLine="0"/>
              <w:rPr>
                <w:color w:val="000000"/>
              </w:rPr>
            </w:pPr>
            <w:r>
              <w:rPr>
                <w:color w:val="000000"/>
                <w:sz w:val="20"/>
                <w:szCs w:val="20"/>
              </w:rPr>
              <w:t>2 HS</w:t>
            </w:r>
          </w:p>
        </w:tc>
        <w:tc>
          <w:tcPr>
            <w:tcW w:w="870" w:type="dxa"/>
            <w:tcBorders>
              <w:left w:val="single" w:sz="8" w:space="0" w:color="000000"/>
              <w:bottom w:val="single" w:sz="8" w:space="0" w:color="000000"/>
              <w:right w:val="single" w:sz="8" w:space="0" w:color="000000"/>
            </w:tcBorders>
            <w:vAlign w:val="bottom"/>
          </w:tcPr>
          <w:p w14:paraId="72EB63EF" w14:textId="77777777" w:rsidR="007255A6" w:rsidRDefault="003C3BC4">
            <w:pPr>
              <w:pStyle w:val="normal1"/>
              <w:widowControl w:val="0"/>
              <w:spacing w:line="276" w:lineRule="auto"/>
              <w:ind w:left="-1" w:firstLine="0"/>
              <w:rPr>
                <w:color w:val="000000"/>
                <w:sz w:val="20"/>
                <w:szCs w:val="20"/>
              </w:rPr>
            </w:pPr>
            <w:r>
              <w:rPr>
                <w:color w:val="000000"/>
                <w:sz w:val="20"/>
                <w:szCs w:val="20"/>
              </w:rPr>
              <w:t>2 HS</w:t>
            </w:r>
          </w:p>
        </w:tc>
        <w:tc>
          <w:tcPr>
            <w:tcW w:w="1740" w:type="dxa"/>
            <w:tcBorders>
              <w:left w:val="single" w:sz="8" w:space="0" w:color="000000"/>
              <w:bottom w:val="single" w:sz="8" w:space="0" w:color="000000"/>
              <w:right w:val="single" w:sz="8" w:space="0" w:color="000000"/>
            </w:tcBorders>
            <w:vAlign w:val="bottom"/>
          </w:tcPr>
          <w:p w14:paraId="4B65CF12" w14:textId="77777777" w:rsidR="007255A6" w:rsidRDefault="003C3BC4">
            <w:pPr>
              <w:pStyle w:val="normal1"/>
              <w:widowControl w:val="0"/>
              <w:spacing w:line="276" w:lineRule="auto"/>
              <w:ind w:left="-1" w:firstLine="0"/>
              <w:rPr>
                <w:color w:val="000000"/>
              </w:rPr>
            </w:pPr>
            <w:r>
              <w:rPr>
                <w:color w:val="000000"/>
                <w:sz w:val="20"/>
                <w:szCs w:val="20"/>
              </w:rPr>
              <w:t>Materia con promoción</w:t>
            </w:r>
          </w:p>
        </w:tc>
        <w:tc>
          <w:tcPr>
            <w:tcW w:w="1740" w:type="dxa"/>
            <w:tcBorders>
              <w:left w:val="single" w:sz="8" w:space="0" w:color="000000"/>
              <w:bottom w:val="single" w:sz="8" w:space="0" w:color="000000"/>
              <w:right w:val="single" w:sz="8" w:space="0" w:color="000000"/>
            </w:tcBorders>
            <w:vAlign w:val="bottom"/>
          </w:tcPr>
          <w:p w14:paraId="1BC5BA23" w14:textId="77777777" w:rsidR="007255A6" w:rsidRDefault="007255A6">
            <w:pPr>
              <w:pStyle w:val="normal1"/>
              <w:widowControl w:val="0"/>
              <w:spacing w:line="276" w:lineRule="auto"/>
              <w:ind w:left="-1" w:firstLine="0"/>
              <w:rPr>
                <w:color w:val="000000"/>
                <w:sz w:val="20"/>
                <w:szCs w:val="20"/>
              </w:rPr>
            </w:pPr>
          </w:p>
        </w:tc>
      </w:tr>
      <w:tr w:rsidR="007255A6" w14:paraId="341F75C3" w14:textId="77777777">
        <w:trPr>
          <w:trHeight w:val="315"/>
        </w:trPr>
        <w:tc>
          <w:tcPr>
            <w:tcW w:w="923" w:type="dxa"/>
            <w:tcBorders>
              <w:left w:val="single" w:sz="8" w:space="0" w:color="000000"/>
              <w:bottom w:val="single" w:sz="8" w:space="0" w:color="000000"/>
              <w:right w:val="single" w:sz="8" w:space="0" w:color="000000"/>
            </w:tcBorders>
            <w:vAlign w:val="bottom"/>
          </w:tcPr>
          <w:p w14:paraId="298078B0" w14:textId="77777777" w:rsidR="007255A6" w:rsidRDefault="003C3BC4">
            <w:pPr>
              <w:pStyle w:val="normal1"/>
              <w:widowControl w:val="0"/>
              <w:spacing w:line="276" w:lineRule="auto"/>
              <w:ind w:left="-1" w:hanging="2"/>
              <w:rPr>
                <w:color w:val="000000"/>
              </w:rPr>
            </w:pPr>
            <w:r>
              <w:rPr>
                <w:color w:val="000000"/>
              </w:rPr>
              <w:t>15 02/11</w:t>
            </w:r>
          </w:p>
        </w:tc>
        <w:tc>
          <w:tcPr>
            <w:tcW w:w="3383" w:type="dxa"/>
            <w:tcBorders>
              <w:left w:val="single" w:sz="8" w:space="0" w:color="000000"/>
              <w:bottom w:val="single" w:sz="8" w:space="0" w:color="000000"/>
              <w:right w:val="single" w:sz="8" w:space="0" w:color="000000"/>
            </w:tcBorders>
            <w:vAlign w:val="bottom"/>
          </w:tcPr>
          <w:p w14:paraId="40A2D24D" w14:textId="77777777" w:rsidR="007255A6" w:rsidRDefault="003C3BC4">
            <w:pPr>
              <w:pStyle w:val="normal1"/>
              <w:widowControl w:val="0"/>
              <w:ind w:left="-1" w:firstLine="0"/>
              <w:rPr>
                <w:color w:val="000000"/>
              </w:rPr>
            </w:pPr>
            <w:r>
              <w:rPr>
                <w:i/>
                <w:color w:val="000000"/>
                <w:sz w:val="20"/>
                <w:szCs w:val="20"/>
              </w:rPr>
              <w:t>Final de la materia.</w:t>
            </w:r>
          </w:p>
          <w:p w14:paraId="416AB00F" w14:textId="77777777" w:rsidR="007255A6" w:rsidRDefault="003C3BC4">
            <w:pPr>
              <w:pStyle w:val="normal1"/>
              <w:widowControl w:val="0"/>
              <w:ind w:left="-1" w:firstLine="0"/>
              <w:rPr>
                <w:color w:val="000000"/>
              </w:rPr>
            </w:pPr>
            <w:r>
              <w:rPr>
                <w:i/>
                <w:sz w:val="20"/>
                <w:szCs w:val="20"/>
              </w:rPr>
              <w:t>Presentación completa de las producciones realizadas durante la cursada. Defensa teórica del Trabajo práctico. Oral.</w:t>
            </w:r>
          </w:p>
        </w:tc>
        <w:tc>
          <w:tcPr>
            <w:tcW w:w="868" w:type="dxa"/>
            <w:tcBorders>
              <w:left w:val="single" w:sz="8" w:space="0" w:color="000000"/>
              <w:bottom w:val="single" w:sz="8" w:space="0" w:color="000000"/>
              <w:right w:val="single" w:sz="8" w:space="0" w:color="000000"/>
            </w:tcBorders>
            <w:vAlign w:val="bottom"/>
          </w:tcPr>
          <w:p w14:paraId="34F1125B" w14:textId="77777777" w:rsidR="007255A6" w:rsidRDefault="007255A6">
            <w:pPr>
              <w:pStyle w:val="normal1"/>
              <w:widowControl w:val="0"/>
              <w:spacing w:line="276" w:lineRule="auto"/>
              <w:ind w:left="-1" w:firstLine="0"/>
              <w:rPr>
                <w:color w:val="000000"/>
              </w:rPr>
            </w:pPr>
          </w:p>
        </w:tc>
        <w:tc>
          <w:tcPr>
            <w:tcW w:w="870" w:type="dxa"/>
            <w:tcBorders>
              <w:left w:val="single" w:sz="8" w:space="0" w:color="000000"/>
              <w:bottom w:val="single" w:sz="8" w:space="0" w:color="000000"/>
              <w:right w:val="single" w:sz="8" w:space="0" w:color="000000"/>
            </w:tcBorders>
            <w:vAlign w:val="bottom"/>
          </w:tcPr>
          <w:p w14:paraId="1F59FDE9" w14:textId="77777777" w:rsidR="007255A6" w:rsidRDefault="007255A6">
            <w:pPr>
              <w:pStyle w:val="normal1"/>
              <w:widowControl w:val="0"/>
              <w:spacing w:line="276" w:lineRule="auto"/>
              <w:ind w:left="-1" w:firstLine="0"/>
              <w:rPr>
                <w:color w:val="000000"/>
                <w:sz w:val="20"/>
                <w:szCs w:val="20"/>
              </w:rPr>
            </w:pPr>
          </w:p>
        </w:tc>
        <w:tc>
          <w:tcPr>
            <w:tcW w:w="1740" w:type="dxa"/>
            <w:tcBorders>
              <w:left w:val="single" w:sz="8" w:space="0" w:color="000000"/>
              <w:bottom w:val="single" w:sz="8" w:space="0" w:color="000000"/>
              <w:right w:val="single" w:sz="8" w:space="0" w:color="000000"/>
            </w:tcBorders>
            <w:vAlign w:val="bottom"/>
          </w:tcPr>
          <w:p w14:paraId="5A6E86BF" w14:textId="77777777" w:rsidR="007255A6" w:rsidRDefault="007255A6">
            <w:pPr>
              <w:pStyle w:val="normal1"/>
              <w:widowControl w:val="0"/>
              <w:spacing w:line="276" w:lineRule="auto"/>
              <w:ind w:left="-1" w:firstLine="0"/>
              <w:rPr>
                <w:color w:val="000000"/>
              </w:rPr>
            </w:pPr>
          </w:p>
        </w:tc>
        <w:tc>
          <w:tcPr>
            <w:tcW w:w="1740" w:type="dxa"/>
            <w:tcBorders>
              <w:left w:val="single" w:sz="8" w:space="0" w:color="000000"/>
              <w:bottom w:val="single" w:sz="8" w:space="0" w:color="000000"/>
              <w:right w:val="single" w:sz="8" w:space="0" w:color="000000"/>
            </w:tcBorders>
            <w:vAlign w:val="bottom"/>
          </w:tcPr>
          <w:p w14:paraId="5D342294" w14:textId="77777777" w:rsidR="007255A6" w:rsidRDefault="007255A6">
            <w:pPr>
              <w:pStyle w:val="normal1"/>
              <w:widowControl w:val="0"/>
              <w:spacing w:line="276" w:lineRule="auto"/>
              <w:ind w:left="-1" w:firstLine="0"/>
              <w:rPr>
                <w:color w:val="000000"/>
                <w:sz w:val="20"/>
                <w:szCs w:val="20"/>
              </w:rPr>
            </w:pPr>
          </w:p>
        </w:tc>
      </w:tr>
    </w:tbl>
    <w:p w14:paraId="35F58631" w14:textId="77777777" w:rsidR="007255A6" w:rsidRDefault="007255A6">
      <w:pPr>
        <w:pStyle w:val="normal1"/>
        <w:ind w:left="-1" w:hanging="2"/>
        <w:jc w:val="both"/>
        <w:rPr>
          <w:color w:val="000000"/>
          <w:sz w:val="22"/>
          <w:szCs w:val="22"/>
        </w:rPr>
      </w:pPr>
    </w:p>
    <w:p w14:paraId="2729E32A" w14:textId="77777777" w:rsidR="007255A6" w:rsidRDefault="003C3BC4">
      <w:pPr>
        <w:pStyle w:val="normal1"/>
        <w:ind w:left="-1" w:hanging="2"/>
        <w:jc w:val="both"/>
        <w:rPr>
          <w:color w:val="000000"/>
        </w:rPr>
      </w:pPr>
      <w:r>
        <w:rPr>
          <w:color w:val="000000"/>
          <w:sz w:val="22"/>
          <w:szCs w:val="22"/>
        </w:rPr>
        <w:t xml:space="preserve"> </w:t>
      </w:r>
    </w:p>
    <w:p w14:paraId="0CFC822D" w14:textId="77777777" w:rsidR="007255A6" w:rsidRDefault="007255A6">
      <w:pPr>
        <w:pStyle w:val="normal1"/>
        <w:ind w:left="-1" w:firstLine="0"/>
        <w:jc w:val="both"/>
        <w:rPr>
          <w:color w:val="000000"/>
          <w:sz w:val="22"/>
          <w:szCs w:val="22"/>
        </w:rPr>
      </w:pPr>
    </w:p>
    <w:p w14:paraId="4E1AA980" w14:textId="77777777" w:rsidR="007255A6" w:rsidRDefault="007255A6">
      <w:pPr>
        <w:pStyle w:val="normal1"/>
        <w:ind w:left="-1" w:hanging="2"/>
        <w:jc w:val="both"/>
        <w:rPr>
          <w:color w:val="000000"/>
          <w:sz w:val="22"/>
          <w:szCs w:val="22"/>
        </w:rPr>
      </w:pPr>
    </w:p>
    <w:p w14:paraId="6FE57355" w14:textId="77777777" w:rsidR="007255A6" w:rsidRDefault="007255A6">
      <w:pPr>
        <w:pStyle w:val="normal1"/>
        <w:ind w:left="-1" w:hanging="2"/>
        <w:jc w:val="both"/>
        <w:rPr>
          <w:color w:val="000000"/>
          <w:sz w:val="22"/>
          <w:szCs w:val="22"/>
        </w:rPr>
      </w:pPr>
    </w:p>
    <w:p w14:paraId="508669EE" w14:textId="77777777" w:rsidR="007255A6" w:rsidRDefault="007255A6">
      <w:pPr>
        <w:pStyle w:val="normal1"/>
        <w:ind w:left="57" w:firstLine="0"/>
        <w:jc w:val="both"/>
        <w:rPr>
          <w:color w:val="000000"/>
        </w:rPr>
      </w:pPr>
    </w:p>
    <w:p w14:paraId="4F9AB896" w14:textId="77777777" w:rsidR="007255A6" w:rsidRDefault="003C3BC4">
      <w:pPr>
        <w:pStyle w:val="normal1"/>
        <w:ind w:left="57" w:firstLine="0"/>
        <w:jc w:val="both"/>
        <w:rPr>
          <w:color w:val="000000"/>
        </w:rPr>
      </w:pPr>
      <w:r>
        <w:rPr>
          <w:b/>
          <w:color w:val="000000"/>
          <w:sz w:val="22"/>
          <w:szCs w:val="22"/>
        </w:rPr>
        <w:t xml:space="preserve">9.2 DETALLE DE ACTIVIDADES DE FORMACIÓN PRÁCTICA  </w:t>
      </w:r>
    </w:p>
    <w:p w14:paraId="7DA82642" w14:textId="77777777" w:rsidR="007255A6" w:rsidRDefault="007255A6">
      <w:pPr>
        <w:pStyle w:val="Default"/>
        <w:rPr>
          <w:b/>
          <w:bCs/>
          <w:sz w:val="28"/>
        </w:rPr>
      </w:pPr>
    </w:p>
    <w:p w14:paraId="36D0B507" w14:textId="77777777" w:rsidR="007255A6" w:rsidRDefault="003C3BC4">
      <w:pPr>
        <w:pStyle w:val="Default"/>
      </w:pPr>
      <w:r>
        <w:rPr>
          <w:b/>
          <w:bCs/>
          <w:sz w:val="28"/>
        </w:rPr>
        <w:t xml:space="preserve">Módulo 1 </w:t>
      </w:r>
    </w:p>
    <w:p w14:paraId="7FBD9B8A" w14:textId="77777777" w:rsidR="007255A6" w:rsidRDefault="007255A6">
      <w:pPr>
        <w:pStyle w:val="Default"/>
        <w:rPr>
          <w:b/>
          <w:bCs/>
          <w:sz w:val="28"/>
        </w:rPr>
      </w:pPr>
    </w:p>
    <w:p w14:paraId="280500B5" w14:textId="77777777" w:rsidR="007255A6" w:rsidRDefault="003C3BC4">
      <w:pPr>
        <w:pStyle w:val="Default"/>
        <w:jc w:val="both"/>
      </w:pPr>
      <w:r>
        <w:rPr>
          <w:b/>
          <w:sz w:val="22"/>
          <w:szCs w:val="22"/>
        </w:rPr>
        <w:t xml:space="preserve">Actividad </w:t>
      </w:r>
      <w:proofErr w:type="gramStart"/>
      <w:r>
        <w:rPr>
          <w:b/>
          <w:sz w:val="22"/>
          <w:szCs w:val="22"/>
        </w:rPr>
        <w:t>1 :</w:t>
      </w:r>
      <w:proofErr w:type="gramEnd"/>
      <w:r>
        <w:rPr>
          <w:sz w:val="22"/>
          <w:szCs w:val="22"/>
        </w:rPr>
        <w:t xml:space="preserve"> Lectura de Fichas didácticas – Visualización de imágenes (Experiencia interactiva individual en aula) ¿Cómo miramos lo que vemos? Intercambio académico sobre la experiencia. De a pares entrega de un artículo en donde se manifieste la experiencia, y se sostenga un punto de vista, en donde se argumente a lo largo del texto la postura del crítico / Periodista que participo de la experiencia)</w:t>
      </w:r>
    </w:p>
    <w:p w14:paraId="62F8F818" w14:textId="77777777" w:rsidR="007255A6" w:rsidRDefault="003C3BC4">
      <w:pPr>
        <w:pStyle w:val="Default"/>
        <w:jc w:val="both"/>
      </w:pPr>
      <w:r>
        <w:rPr>
          <w:b/>
          <w:bCs/>
          <w:sz w:val="22"/>
          <w:szCs w:val="22"/>
        </w:rPr>
        <w:t>Consigna:</w:t>
      </w:r>
      <w:r>
        <w:rPr>
          <w:sz w:val="22"/>
          <w:szCs w:val="22"/>
        </w:rPr>
        <w:t xml:space="preserve"> a partir de la visualización de la visualización de diferentes contenidos visuales (Obras de arte fotografiadas y reproducidas en calidad Alta</w:t>
      </w:r>
      <w:proofErr w:type="gramStart"/>
      <w:r>
        <w:rPr>
          <w:sz w:val="22"/>
          <w:szCs w:val="22"/>
        </w:rPr>
        <w:t>/  media</w:t>
      </w:r>
      <w:proofErr w:type="gramEnd"/>
      <w:r>
        <w:rPr>
          <w:sz w:val="22"/>
          <w:szCs w:val="22"/>
        </w:rPr>
        <w:t xml:space="preserve"> / Baja (Obras originales y copia, Ready </w:t>
      </w:r>
      <w:proofErr w:type="spellStart"/>
      <w:r>
        <w:rPr>
          <w:sz w:val="22"/>
          <w:szCs w:val="22"/>
        </w:rPr>
        <w:t>mades</w:t>
      </w:r>
      <w:proofErr w:type="spellEnd"/>
      <w:r>
        <w:rPr>
          <w:sz w:val="22"/>
          <w:szCs w:val="22"/>
        </w:rPr>
        <w:t xml:space="preserve">,) Obras de artistas consagrados y no consagrados / Personas públicas y no públicas, referentes contemporáneos y referentes canónicos no </w:t>
      </w:r>
      <w:proofErr w:type="gramStart"/>
      <w:r>
        <w:rPr>
          <w:sz w:val="22"/>
          <w:szCs w:val="22"/>
        </w:rPr>
        <w:t>contemporáneos  /</w:t>
      </w:r>
      <w:proofErr w:type="gramEnd"/>
      <w:r>
        <w:rPr>
          <w:sz w:val="22"/>
          <w:szCs w:val="22"/>
        </w:rPr>
        <w:t xml:space="preserve"> Videos estándar, </w:t>
      </w:r>
      <w:proofErr w:type="spellStart"/>
      <w:r>
        <w:rPr>
          <w:sz w:val="22"/>
          <w:szCs w:val="22"/>
        </w:rPr>
        <w:t>reels</w:t>
      </w:r>
      <w:proofErr w:type="spellEnd"/>
      <w:r>
        <w:rPr>
          <w:sz w:val="22"/>
          <w:szCs w:val="22"/>
        </w:rPr>
        <w:t xml:space="preserve">, </w:t>
      </w:r>
      <w:proofErr w:type="spellStart"/>
      <w:r>
        <w:rPr>
          <w:sz w:val="22"/>
          <w:szCs w:val="22"/>
        </w:rPr>
        <w:t>tiktok</w:t>
      </w:r>
      <w:proofErr w:type="spellEnd"/>
      <w:r>
        <w:rPr>
          <w:sz w:val="22"/>
          <w:szCs w:val="22"/>
        </w:rPr>
        <w:t>, etc. en diferentes formatos.   Poder hacer consciente la manera de mirar del siglo XXI, Internalizar los caminos de la imagen, e</w:t>
      </w:r>
      <w:r>
        <w:rPr>
          <w:sz w:val="22"/>
          <w:szCs w:val="22"/>
        </w:rPr>
        <w:t xml:space="preserve">l recorrido histórico fragmentado. La importancia del sentido, el signo, sin historia, la significación vacía. “Miramos desde la historia </w:t>
      </w:r>
      <w:proofErr w:type="gramStart"/>
      <w:r>
        <w:rPr>
          <w:sz w:val="22"/>
          <w:szCs w:val="22"/>
        </w:rPr>
        <w:t>que  nos</w:t>
      </w:r>
      <w:proofErr w:type="gramEnd"/>
      <w:r>
        <w:rPr>
          <w:sz w:val="22"/>
          <w:szCs w:val="22"/>
        </w:rPr>
        <w:t xml:space="preserve"> </w:t>
      </w:r>
      <w:proofErr w:type="gramStart"/>
      <w:r>
        <w:rPr>
          <w:sz w:val="22"/>
          <w:szCs w:val="22"/>
        </w:rPr>
        <w:t>estructura  a</w:t>
      </w:r>
      <w:proofErr w:type="gramEnd"/>
      <w:r>
        <w:rPr>
          <w:sz w:val="22"/>
          <w:szCs w:val="22"/>
        </w:rPr>
        <w:t xml:space="preserve"> priori”.</w:t>
      </w:r>
    </w:p>
    <w:p w14:paraId="0452907B" w14:textId="77777777" w:rsidR="007255A6" w:rsidRDefault="003C3BC4">
      <w:pPr>
        <w:pStyle w:val="Default"/>
        <w:jc w:val="both"/>
      </w:pPr>
      <w:r>
        <w:rPr>
          <w:sz w:val="22"/>
          <w:szCs w:val="22"/>
        </w:rPr>
        <w:t xml:space="preserve">Objetivos: lograr el desarrollo de competencias específicas para el análisis de los recursos del género trabajados en las producciones audiovisuales de artistas contemporáneos. Utilizar herramientas virtuales (proyección/visualización de plataformas) a fin de favorecer el trabajo colaborativo. </w:t>
      </w:r>
    </w:p>
    <w:p w14:paraId="6E7D7767" w14:textId="77777777" w:rsidR="007255A6" w:rsidRDefault="003C3BC4">
      <w:pPr>
        <w:pStyle w:val="Default"/>
        <w:jc w:val="both"/>
      </w:pPr>
      <w:r>
        <w:rPr>
          <w:b/>
          <w:bCs/>
          <w:sz w:val="22"/>
          <w:szCs w:val="22"/>
        </w:rPr>
        <w:t>Modalidad:</w:t>
      </w:r>
      <w:r>
        <w:rPr>
          <w:sz w:val="22"/>
          <w:szCs w:val="22"/>
        </w:rPr>
        <w:t xml:space="preserve"> presencial. </w:t>
      </w:r>
    </w:p>
    <w:p w14:paraId="5E5A9783" w14:textId="77777777" w:rsidR="007255A6" w:rsidRDefault="003C3BC4">
      <w:pPr>
        <w:pStyle w:val="Default"/>
        <w:jc w:val="both"/>
      </w:pPr>
      <w:r>
        <w:rPr>
          <w:b/>
          <w:bCs/>
          <w:sz w:val="22"/>
          <w:szCs w:val="22"/>
        </w:rPr>
        <w:t xml:space="preserve">Interacción prevista: </w:t>
      </w:r>
      <w:r>
        <w:rPr>
          <w:sz w:val="22"/>
          <w:szCs w:val="22"/>
        </w:rPr>
        <w:t xml:space="preserve">Docente alumnos – alumnos entre sí. </w:t>
      </w:r>
    </w:p>
    <w:p w14:paraId="54736869" w14:textId="77777777" w:rsidR="007255A6" w:rsidRDefault="003C3BC4">
      <w:pPr>
        <w:pStyle w:val="Default"/>
        <w:jc w:val="both"/>
      </w:pPr>
      <w:r>
        <w:rPr>
          <w:b/>
          <w:bCs/>
          <w:sz w:val="22"/>
          <w:szCs w:val="22"/>
        </w:rPr>
        <w:t>Evaluación:</w:t>
      </w:r>
      <w:r>
        <w:rPr>
          <w:sz w:val="22"/>
          <w:szCs w:val="22"/>
        </w:rPr>
        <w:t xml:space="preserve"> Individual de tipo conceptual.</w:t>
      </w:r>
    </w:p>
    <w:p w14:paraId="6A796C98" w14:textId="77777777" w:rsidR="007255A6" w:rsidRDefault="003C3BC4">
      <w:pPr>
        <w:pStyle w:val="Default"/>
        <w:jc w:val="both"/>
      </w:pPr>
      <w:r>
        <w:rPr>
          <w:b/>
          <w:sz w:val="22"/>
          <w:szCs w:val="22"/>
        </w:rPr>
        <w:t>Criterios de evaluación:</w:t>
      </w:r>
      <w:r>
        <w:rPr>
          <w:sz w:val="22"/>
          <w:szCs w:val="22"/>
        </w:rPr>
        <w:t xml:space="preserve"> Evidencia de lectura y comprensión del material bibliográfico abordado. Identificación y diferenciación de conceptos relevantes de la materia. Frecuencia de participación y calidad de los aportes. Participación en tiempo y forma según plazos fijados en el cronograma. </w:t>
      </w:r>
    </w:p>
    <w:p w14:paraId="4F47E500" w14:textId="77777777" w:rsidR="007255A6" w:rsidRDefault="007255A6">
      <w:pPr>
        <w:pStyle w:val="Default"/>
        <w:jc w:val="both"/>
        <w:rPr>
          <w:b/>
          <w:sz w:val="22"/>
          <w:szCs w:val="22"/>
        </w:rPr>
      </w:pPr>
    </w:p>
    <w:p w14:paraId="14290C6A" w14:textId="77777777" w:rsidR="007255A6" w:rsidRDefault="003C3BC4">
      <w:pPr>
        <w:pStyle w:val="Default"/>
        <w:jc w:val="both"/>
      </w:pPr>
      <w:r>
        <w:rPr>
          <w:b/>
          <w:sz w:val="22"/>
          <w:szCs w:val="22"/>
        </w:rPr>
        <w:t xml:space="preserve">Actividad </w:t>
      </w:r>
      <w:proofErr w:type="gramStart"/>
      <w:r>
        <w:rPr>
          <w:b/>
          <w:sz w:val="22"/>
          <w:szCs w:val="22"/>
        </w:rPr>
        <w:t>2 :</w:t>
      </w:r>
      <w:proofErr w:type="gramEnd"/>
      <w:r>
        <w:rPr>
          <w:sz w:val="22"/>
          <w:szCs w:val="22"/>
        </w:rPr>
        <w:t xml:space="preserve"> Experiencia – Juego grupal. Visualización de diferentes partes de una imagen, Juicio </w:t>
      </w:r>
      <w:proofErr w:type="spellStart"/>
      <w:r>
        <w:rPr>
          <w:sz w:val="22"/>
          <w:szCs w:val="22"/>
        </w:rPr>
        <w:t>critico</w:t>
      </w:r>
      <w:proofErr w:type="spellEnd"/>
      <w:r>
        <w:rPr>
          <w:sz w:val="22"/>
          <w:szCs w:val="22"/>
        </w:rPr>
        <w:t xml:space="preserve"> /Individual y grupal. </w:t>
      </w:r>
    </w:p>
    <w:p w14:paraId="05CE0911" w14:textId="77777777" w:rsidR="007255A6" w:rsidRDefault="003C3BC4">
      <w:pPr>
        <w:pStyle w:val="Default"/>
        <w:jc w:val="both"/>
      </w:pPr>
      <w:r>
        <w:rPr>
          <w:b/>
          <w:sz w:val="22"/>
          <w:szCs w:val="22"/>
        </w:rPr>
        <w:t>Consigna:</w:t>
      </w:r>
      <w:r>
        <w:rPr>
          <w:sz w:val="22"/>
          <w:szCs w:val="22"/>
        </w:rPr>
        <w:t xml:space="preserve"> (Por filas de alumnos verán particionada diferentes figuras (Solo un grupo de alumnos verá la totalidad de la composición, Cumplirá este grupo la función de testigo). Luego en el pizarrón se tendrá que componer la supuesta imagen (Completa).</w:t>
      </w:r>
    </w:p>
    <w:p w14:paraId="4C3E7A63" w14:textId="77777777" w:rsidR="007255A6" w:rsidRDefault="003C3BC4">
      <w:pPr>
        <w:pStyle w:val="Default"/>
        <w:jc w:val="both"/>
      </w:pPr>
      <w:r>
        <w:rPr>
          <w:b/>
          <w:sz w:val="22"/>
          <w:szCs w:val="22"/>
        </w:rPr>
        <w:lastRenderedPageBreak/>
        <w:t xml:space="preserve">Modalidad: </w:t>
      </w:r>
      <w:r>
        <w:rPr>
          <w:sz w:val="22"/>
          <w:szCs w:val="22"/>
        </w:rPr>
        <w:t>Presencial.</w:t>
      </w:r>
    </w:p>
    <w:p w14:paraId="13E9FE0F" w14:textId="77777777" w:rsidR="007255A6" w:rsidRDefault="003C3BC4">
      <w:pPr>
        <w:pStyle w:val="Default"/>
        <w:jc w:val="both"/>
      </w:pPr>
      <w:r>
        <w:rPr>
          <w:b/>
          <w:sz w:val="22"/>
          <w:szCs w:val="22"/>
        </w:rPr>
        <w:t xml:space="preserve">Interacción prevista: </w:t>
      </w:r>
      <w:r>
        <w:rPr>
          <w:sz w:val="22"/>
          <w:szCs w:val="22"/>
        </w:rPr>
        <w:t xml:space="preserve">Alumnos – Docente – Alumnos entre sí. </w:t>
      </w:r>
    </w:p>
    <w:p w14:paraId="12C453FA" w14:textId="77777777" w:rsidR="007255A6" w:rsidRDefault="003C3BC4">
      <w:pPr>
        <w:pStyle w:val="Default"/>
        <w:jc w:val="both"/>
      </w:pPr>
      <w:r>
        <w:rPr>
          <w:b/>
          <w:sz w:val="22"/>
          <w:szCs w:val="22"/>
        </w:rPr>
        <w:t>Evaluación:</w:t>
      </w:r>
      <w:r>
        <w:rPr>
          <w:sz w:val="22"/>
          <w:szCs w:val="22"/>
        </w:rPr>
        <w:t xml:space="preserve"> Grupal, con cierre de actividad de intercambio oral. </w:t>
      </w:r>
    </w:p>
    <w:p w14:paraId="10D65F16" w14:textId="77777777" w:rsidR="007255A6" w:rsidRDefault="003C3BC4">
      <w:pPr>
        <w:pStyle w:val="Default"/>
        <w:jc w:val="both"/>
      </w:pPr>
      <w:r>
        <w:rPr>
          <w:b/>
          <w:sz w:val="22"/>
          <w:szCs w:val="22"/>
        </w:rPr>
        <w:t xml:space="preserve">Criterios de evaluación: </w:t>
      </w:r>
      <w:r>
        <w:rPr>
          <w:sz w:val="22"/>
          <w:szCs w:val="22"/>
        </w:rPr>
        <w:t xml:space="preserve">Identificación y diferenciación de conceptos relevantes de la materia. Frecuencia de participación y calidad de los aportes. Participación en tiempo y forma según plazos fijados en el cronograma. </w:t>
      </w:r>
    </w:p>
    <w:p w14:paraId="0B0A8A7D" w14:textId="77777777" w:rsidR="007255A6" w:rsidRDefault="007255A6">
      <w:pPr>
        <w:pStyle w:val="Default"/>
        <w:jc w:val="both"/>
        <w:rPr>
          <w:sz w:val="28"/>
          <w:szCs w:val="28"/>
        </w:rPr>
      </w:pPr>
    </w:p>
    <w:p w14:paraId="2E6F996E" w14:textId="77777777" w:rsidR="007255A6" w:rsidRDefault="003C3BC4">
      <w:pPr>
        <w:pStyle w:val="Default"/>
        <w:jc w:val="both"/>
        <w:rPr>
          <w:b/>
          <w:bCs/>
          <w:sz w:val="28"/>
          <w:szCs w:val="28"/>
        </w:rPr>
      </w:pPr>
      <w:r>
        <w:rPr>
          <w:b/>
          <w:bCs/>
          <w:sz w:val="28"/>
          <w:szCs w:val="28"/>
        </w:rPr>
        <w:t>Módulo 2</w:t>
      </w:r>
    </w:p>
    <w:p w14:paraId="0A5DD766" w14:textId="77777777" w:rsidR="007255A6" w:rsidRDefault="003C3BC4">
      <w:pPr>
        <w:pStyle w:val="Default"/>
        <w:jc w:val="both"/>
        <w:rPr>
          <w:b/>
          <w:bCs/>
          <w:sz w:val="28"/>
          <w:szCs w:val="28"/>
        </w:rPr>
      </w:pPr>
      <w:r>
        <w:rPr>
          <w:b/>
          <w:bCs/>
          <w:sz w:val="28"/>
          <w:szCs w:val="28"/>
        </w:rPr>
        <w:t xml:space="preserve"> </w:t>
      </w:r>
    </w:p>
    <w:p w14:paraId="4D1D0DA4" w14:textId="77777777" w:rsidR="007255A6" w:rsidRDefault="003C3BC4">
      <w:pPr>
        <w:pStyle w:val="Default"/>
        <w:rPr>
          <w:sz w:val="22"/>
          <w:szCs w:val="22"/>
        </w:rPr>
      </w:pPr>
      <w:r>
        <w:rPr>
          <w:sz w:val="22"/>
          <w:szCs w:val="22"/>
        </w:rPr>
        <w:t xml:space="preserve">presencial / individual y grupal. En aula. Visualización de </w:t>
      </w:r>
      <w:proofErr w:type="gramStart"/>
      <w:r>
        <w:rPr>
          <w:sz w:val="22"/>
          <w:szCs w:val="22"/>
        </w:rPr>
        <w:t>film</w:t>
      </w:r>
      <w:proofErr w:type="gramEnd"/>
      <w:r>
        <w:rPr>
          <w:sz w:val="22"/>
          <w:szCs w:val="22"/>
        </w:rPr>
        <w:t xml:space="preserve"> Dreams (Escenas Cuervos) Construcción cinematográfica, en diálogo con la pintura. Observación y análisis</w:t>
      </w:r>
    </w:p>
    <w:p w14:paraId="6EA11F26" w14:textId="77777777" w:rsidR="007255A6" w:rsidRDefault="003C3BC4">
      <w:pPr>
        <w:pStyle w:val="Default"/>
        <w:rPr>
          <w:sz w:val="22"/>
          <w:szCs w:val="22"/>
        </w:rPr>
      </w:pPr>
      <w:r>
        <w:rPr>
          <w:b/>
          <w:sz w:val="22"/>
          <w:szCs w:val="22"/>
        </w:rPr>
        <w:t xml:space="preserve">Consigna: </w:t>
      </w:r>
      <w:r>
        <w:rPr>
          <w:sz w:val="22"/>
          <w:szCs w:val="22"/>
        </w:rPr>
        <w:t>A partir de la bibliografía estudiada, analizar las escenas solicitadas</w:t>
      </w:r>
    </w:p>
    <w:p w14:paraId="3634D517" w14:textId="77777777" w:rsidR="007255A6" w:rsidRDefault="003C3BC4">
      <w:pPr>
        <w:pStyle w:val="Default"/>
        <w:rPr>
          <w:sz w:val="22"/>
          <w:szCs w:val="22"/>
        </w:rPr>
      </w:pPr>
      <w:r>
        <w:rPr>
          <w:sz w:val="22"/>
          <w:szCs w:val="22"/>
        </w:rPr>
        <w:t xml:space="preserve">Actividad: Entrega de documento donde se analicen las escenas teniendo en cuenta el criterio de análisis desde los puntos de vista de Aumont y </w:t>
      </w:r>
      <w:proofErr w:type="spellStart"/>
      <w:r>
        <w:rPr>
          <w:sz w:val="22"/>
          <w:szCs w:val="22"/>
        </w:rPr>
        <w:t>Arheim</w:t>
      </w:r>
      <w:proofErr w:type="spellEnd"/>
      <w:r>
        <w:rPr>
          <w:sz w:val="22"/>
          <w:szCs w:val="22"/>
        </w:rPr>
        <w:t xml:space="preserve">. (Actividad obligatoria). </w:t>
      </w:r>
    </w:p>
    <w:p w14:paraId="23DF9691" w14:textId="77777777" w:rsidR="007255A6" w:rsidRDefault="003C3BC4">
      <w:pPr>
        <w:pStyle w:val="Default"/>
        <w:rPr>
          <w:sz w:val="22"/>
          <w:szCs w:val="22"/>
        </w:rPr>
      </w:pPr>
      <w:r>
        <w:rPr>
          <w:b/>
          <w:bCs/>
          <w:sz w:val="22"/>
          <w:szCs w:val="22"/>
        </w:rPr>
        <w:t>Objetivos:</w:t>
      </w:r>
      <w:r>
        <w:rPr>
          <w:sz w:val="22"/>
          <w:szCs w:val="22"/>
        </w:rPr>
        <w:t xml:space="preserve"> Que los alumnos logren desarrollar competencias específicas para identificar los conceptos y temáticas centrales de la práctica artística relacionándolos. </w:t>
      </w:r>
    </w:p>
    <w:p w14:paraId="53A00FE4" w14:textId="77777777" w:rsidR="007255A6" w:rsidRDefault="003C3BC4">
      <w:pPr>
        <w:pStyle w:val="Default"/>
        <w:rPr>
          <w:sz w:val="22"/>
          <w:szCs w:val="22"/>
        </w:rPr>
      </w:pPr>
      <w:r>
        <w:rPr>
          <w:b/>
          <w:bCs/>
          <w:sz w:val="22"/>
          <w:szCs w:val="22"/>
        </w:rPr>
        <w:t>Modalidad:</w:t>
      </w:r>
      <w:r>
        <w:rPr>
          <w:sz w:val="22"/>
          <w:szCs w:val="22"/>
        </w:rPr>
        <w:t xml:space="preserve"> actividad individual, con entrega. </w:t>
      </w:r>
    </w:p>
    <w:p w14:paraId="3E8E8827" w14:textId="77777777" w:rsidR="007255A6" w:rsidRDefault="003C3BC4">
      <w:pPr>
        <w:pStyle w:val="Default"/>
        <w:rPr>
          <w:sz w:val="22"/>
          <w:szCs w:val="22"/>
        </w:rPr>
      </w:pPr>
      <w:r>
        <w:rPr>
          <w:sz w:val="22"/>
          <w:szCs w:val="22"/>
        </w:rPr>
        <w:t xml:space="preserve">Interacción prevista: Docente - alumnos. </w:t>
      </w:r>
    </w:p>
    <w:p w14:paraId="7D0A1056" w14:textId="77777777" w:rsidR="007255A6" w:rsidRDefault="003C3BC4">
      <w:pPr>
        <w:pStyle w:val="Default"/>
        <w:rPr>
          <w:sz w:val="22"/>
          <w:szCs w:val="22"/>
        </w:rPr>
      </w:pPr>
      <w:r>
        <w:rPr>
          <w:b/>
          <w:bCs/>
          <w:sz w:val="22"/>
          <w:szCs w:val="22"/>
        </w:rPr>
        <w:t>Evaluación:</w:t>
      </w:r>
      <w:r>
        <w:rPr>
          <w:sz w:val="22"/>
          <w:szCs w:val="22"/>
        </w:rPr>
        <w:t xml:space="preserve"> individual de tipo conceptual. </w:t>
      </w:r>
    </w:p>
    <w:p w14:paraId="0621C116" w14:textId="77777777" w:rsidR="007255A6" w:rsidRDefault="003C3BC4">
      <w:pPr>
        <w:pStyle w:val="Default"/>
        <w:rPr>
          <w:sz w:val="22"/>
          <w:szCs w:val="22"/>
        </w:rPr>
      </w:pPr>
      <w:r>
        <w:rPr>
          <w:sz w:val="22"/>
          <w:szCs w:val="22"/>
        </w:rPr>
        <w:t xml:space="preserve">Criterios de evaluación: Evidencia de comprensión de la consigna. Identificación y diferenciación de conceptos relevantes de la materia. Ejecución organizada en el análisis del material por etapas. </w:t>
      </w:r>
    </w:p>
    <w:p w14:paraId="57F9169F" w14:textId="77777777" w:rsidR="007255A6" w:rsidRDefault="007255A6">
      <w:pPr>
        <w:pStyle w:val="Default"/>
      </w:pPr>
    </w:p>
    <w:p w14:paraId="09E5C35B" w14:textId="77777777" w:rsidR="007255A6" w:rsidRDefault="003C3BC4">
      <w:pPr>
        <w:pStyle w:val="Default"/>
        <w:rPr>
          <w:sz w:val="22"/>
          <w:szCs w:val="22"/>
        </w:rPr>
      </w:pPr>
      <w:r>
        <w:rPr>
          <w:b/>
          <w:bCs/>
          <w:sz w:val="22"/>
          <w:szCs w:val="22"/>
        </w:rPr>
        <w:t xml:space="preserve">Actividad: </w:t>
      </w:r>
      <w:r>
        <w:rPr>
          <w:sz w:val="22"/>
          <w:szCs w:val="22"/>
        </w:rPr>
        <w:t>Trabajo práctico (actividad obligatoria).</w:t>
      </w:r>
    </w:p>
    <w:p w14:paraId="4E843B9F" w14:textId="77777777" w:rsidR="007255A6" w:rsidRDefault="003C3BC4">
      <w:pPr>
        <w:pStyle w:val="Default"/>
        <w:rPr>
          <w:sz w:val="22"/>
          <w:szCs w:val="22"/>
        </w:rPr>
      </w:pPr>
      <w:r>
        <w:rPr>
          <w:sz w:val="22"/>
          <w:szCs w:val="22"/>
        </w:rPr>
        <w:t xml:space="preserve">Consigna: A partir de la selección de un concepto de interés para el alumno (Concepto que se desarrollará a lo largo de la materia) Producir obras visuales bidimensionales. </w:t>
      </w:r>
    </w:p>
    <w:p w14:paraId="41F01A21" w14:textId="77777777" w:rsidR="007255A6" w:rsidRDefault="003C3BC4">
      <w:pPr>
        <w:pStyle w:val="Default"/>
        <w:rPr>
          <w:sz w:val="22"/>
          <w:szCs w:val="22"/>
        </w:rPr>
      </w:pPr>
      <w:r>
        <w:rPr>
          <w:b/>
          <w:bCs/>
          <w:sz w:val="22"/>
          <w:szCs w:val="22"/>
        </w:rPr>
        <w:t xml:space="preserve">Objetivos: </w:t>
      </w:r>
      <w:r>
        <w:rPr>
          <w:sz w:val="22"/>
          <w:szCs w:val="22"/>
        </w:rPr>
        <w:t xml:space="preserve">Que los alumnos logren desarrollar competencias específicas para identificar los conceptos y temáticas centrales de la práctica artística relacionándolos.  Con los conceptos trabajados durante la cursada. </w:t>
      </w:r>
    </w:p>
    <w:p w14:paraId="332735E3" w14:textId="77777777" w:rsidR="007255A6" w:rsidRDefault="003C3BC4">
      <w:pPr>
        <w:pStyle w:val="Default"/>
        <w:rPr>
          <w:sz w:val="22"/>
          <w:szCs w:val="22"/>
        </w:rPr>
      </w:pPr>
      <w:r>
        <w:rPr>
          <w:b/>
          <w:bCs/>
          <w:sz w:val="22"/>
          <w:szCs w:val="22"/>
        </w:rPr>
        <w:t>Modalidad:</w:t>
      </w:r>
      <w:r>
        <w:rPr>
          <w:sz w:val="22"/>
          <w:szCs w:val="22"/>
        </w:rPr>
        <w:t xml:space="preserve"> actividad individual presencial y con entrega. </w:t>
      </w:r>
    </w:p>
    <w:p w14:paraId="024B0D66" w14:textId="77777777" w:rsidR="007255A6" w:rsidRDefault="003C3BC4">
      <w:pPr>
        <w:pStyle w:val="Default"/>
        <w:rPr>
          <w:sz w:val="22"/>
          <w:szCs w:val="22"/>
        </w:rPr>
      </w:pPr>
      <w:r>
        <w:rPr>
          <w:b/>
          <w:bCs/>
          <w:sz w:val="22"/>
          <w:szCs w:val="22"/>
        </w:rPr>
        <w:t>Interacción prevista:</w:t>
      </w:r>
      <w:r>
        <w:rPr>
          <w:sz w:val="22"/>
          <w:szCs w:val="22"/>
        </w:rPr>
        <w:t xml:space="preserve"> Docente alumnos. </w:t>
      </w:r>
    </w:p>
    <w:p w14:paraId="144DC3EB" w14:textId="77777777" w:rsidR="007255A6" w:rsidRDefault="003C3BC4">
      <w:pPr>
        <w:pStyle w:val="Default"/>
        <w:rPr>
          <w:sz w:val="22"/>
          <w:szCs w:val="22"/>
        </w:rPr>
      </w:pPr>
      <w:r>
        <w:rPr>
          <w:b/>
          <w:bCs/>
          <w:sz w:val="22"/>
          <w:szCs w:val="22"/>
        </w:rPr>
        <w:t>Evaluación:</w:t>
      </w:r>
      <w:r>
        <w:rPr>
          <w:sz w:val="22"/>
          <w:szCs w:val="22"/>
        </w:rPr>
        <w:t xml:space="preserve"> individual de tipo Producción / Conceptual. </w:t>
      </w:r>
    </w:p>
    <w:p w14:paraId="0661DB41" w14:textId="77777777" w:rsidR="007255A6" w:rsidRDefault="003C3BC4">
      <w:pPr>
        <w:pStyle w:val="Default"/>
        <w:rPr>
          <w:sz w:val="22"/>
          <w:szCs w:val="22"/>
        </w:rPr>
      </w:pPr>
      <w:r>
        <w:rPr>
          <w:b/>
          <w:bCs/>
          <w:sz w:val="22"/>
          <w:szCs w:val="22"/>
        </w:rPr>
        <w:t>Criterios de evaluación:</w:t>
      </w:r>
      <w:r>
        <w:rPr>
          <w:sz w:val="22"/>
          <w:szCs w:val="22"/>
        </w:rPr>
        <w:t xml:space="preserve"> Evidencia de comprensión del material producido. Identificación y diferenciación de conceptos relevantes de la materia. Ejecución organizada en el análisis del material por etapas y redacción de sinopsis. Concordancia entre producción y análisis. </w:t>
      </w:r>
    </w:p>
    <w:p w14:paraId="7324FEAA" w14:textId="77777777" w:rsidR="007255A6" w:rsidRDefault="007255A6">
      <w:pPr>
        <w:pStyle w:val="Default"/>
        <w:rPr>
          <w:sz w:val="22"/>
          <w:szCs w:val="22"/>
        </w:rPr>
      </w:pPr>
    </w:p>
    <w:p w14:paraId="6D4AA67B" w14:textId="77777777" w:rsidR="007255A6" w:rsidRDefault="007255A6">
      <w:pPr>
        <w:pStyle w:val="Default"/>
        <w:rPr>
          <w:b/>
          <w:bCs/>
        </w:rPr>
      </w:pPr>
    </w:p>
    <w:p w14:paraId="63E1BE15" w14:textId="77777777" w:rsidR="007255A6" w:rsidRDefault="003C3BC4">
      <w:pPr>
        <w:pStyle w:val="Default"/>
        <w:rPr>
          <w:sz w:val="28"/>
          <w:szCs w:val="28"/>
        </w:rPr>
      </w:pPr>
      <w:r>
        <w:rPr>
          <w:b/>
          <w:bCs/>
          <w:sz w:val="28"/>
          <w:szCs w:val="28"/>
        </w:rPr>
        <w:t>Módulo 3:</w:t>
      </w:r>
    </w:p>
    <w:p w14:paraId="66462024" w14:textId="77777777" w:rsidR="007255A6" w:rsidRDefault="007255A6">
      <w:pPr>
        <w:pStyle w:val="Default"/>
        <w:rPr>
          <w:b/>
          <w:bCs/>
        </w:rPr>
      </w:pPr>
    </w:p>
    <w:p w14:paraId="2B4BF03A" w14:textId="77777777" w:rsidR="007255A6" w:rsidRDefault="003C3BC4">
      <w:pPr>
        <w:pStyle w:val="Default"/>
        <w:rPr>
          <w:sz w:val="22"/>
          <w:szCs w:val="22"/>
        </w:rPr>
      </w:pPr>
      <w:r>
        <w:rPr>
          <w:b/>
          <w:bCs/>
          <w:sz w:val="22"/>
          <w:szCs w:val="22"/>
        </w:rPr>
        <w:t xml:space="preserve">Actividad: </w:t>
      </w:r>
      <w:r>
        <w:rPr>
          <w:sz w:val="22"/>
          <w:szCs w:val="22"/>
        </w:rPr>
        <w:t>Trabajo práctico Parte 2 (actividad obligatoria).</w:t>
      </w:r>
    </w:p>
    <w:p w14:paraId="1B4BB12C" w14:textId="77777777" w:rsidR="007255A6" w:rsidRDefault="003C3BC4">
      <w:pPr>
        <w:pStyle w:val="Default"/>
        <w:rPr>
          <w:sz w:val="22"/>
          <w:szCs w:val="22"/>
        </w:rPr>
      </w:pPr>
      <w:r>
        <w:rPr>
          <w:b/>
          <w:bCs/>
          <w:sz w:val="22"/>
          <w:szCs w:val="22"/>
        </w:rPr>
        <w:t xml:space="preserve">Consigna: </w:t>
      </w:r>
      <w:r>
        <w:rPr>
          <w:sz w:val="22"/>
          <w:szCs w:val="22"/>
        </w:rPr>
        <w:t>A partir de la selección de un concepto de interés para el alumno (Concepto que se desarrollará a lo largo de la materia) Producir obras de carácter escultórico / Ensamble de objetos / instalaciones.</w:t>
      </w:r>
    </w:p>
    <w:p w14:paraId="41D89F21" w14:textId="77777777" w:rsidR="007255A6" w:rsidRDefault="003C3BC4">
      <w:pPr>
        <w:pStyle w:val="Default"/>
        <w:rPr>
          <w:sz w:val="22"/>
          <w:szCs w:val="22"/>
        </w:rPr>
      </w:pPr>
      <w:r>
        <w:rPr>
          <w:b/>
          <w:bCs/>
          <w:sz w:val="22"/>
          <w:szCs w:val="22"/>
        </w:rPr>
        <w:t xml:space="preserve">Objetivos: </w:t>
      </w:r>
      <w:r>
        <w:rPr>
          <w:sz w:val="22"/>
          <w:szCs w:val="22"/>
        </w:rPr>
        <w:t xml:space="preserve">Que los alumnos logren desarrollar competencias específicas para identificar los conceptos y temáticas centrales de la práctica artística relacionándolos.  Con los conceptos trabajados durante la cursada. </w:t>
      </w:r>
    </w:p>
    <w:p w14:paraId="2E5D8D08" w14:textId="77777777" w:rsidR="007255A6" w:rsidRDefault="003C3BC4">
      <w:pPr>
        <w:pStyle w:val="Default"/>
        <w:rPr>
          <w:sz w:val="22"/>
          <w:szCs w:val="22"/>
        </w:rPr>
      </w:pPr>
      <w:r>
        <w:rPr>
          <w:b/>
          <w:bCs/>
          <w:sz w:val="22"/>
          <w:szCs w:val="22"/>
        </w:rPr>
        <w:t>Modalidad:</w:t>
      </w:r>
      <w:r>
        <w:rPr>
          <w:sz w:val="22"/>
          <w:szCs w:val="22"/>
        </w:rPr>
        <w:t xml:space="preserve"> actividad individual presencial y con entrega. </w:t>
      </w:r>
    </w:p>
    <w:p w14:paraId="55F82FCA" w14:textId="77777777" w:rsidR="007255A6" w:rsidRDefault="003C3BC4">
      <w:pPr>
        <w:pStyle w:val="Default"/>
        <w:rPr>
          <w:sz w:val="22"/>
          <w:szCs w:val="22"/>
        </w:rPr>
      </w:pPr>
      <w:r>
        <w:rPr>
          <w:b/>
          <w:bCs/>
          <w:sz w:val="22"/>
          <w:szCs w:val="22"/>
        </w:rPr>
        <w:t>Interacción prevista:</w:t>
      </w:r>
      <w:r>
        <w:rPr>
          <w:sz w:val="22"/>
          <w:szCs w:val="22"/>
        </w:rPr>
        <w:t xml:space="preserve"> Docente alumnos. </w:t>
      </w:r>
    </w:p>
    <w:p w14:paraId="2D4E47F4" w14:textId="77777777" w:rsidR="007255A6" w:rsidRDefault="003C3BC4">
      <w:pPr>
        <w:pStyle w:val="Default"/>
        <w:rPr>
          <w:sz w:val="22"/>
          <w:szCs w:val="22"/>
        </w:rPr>
      </w:pPr>
      <w:r>
        <w:rPr>
          <w:b/>
          <w:bCs/>
          <w:sz w:val="22"/>
          <w:szCs w:val="22"/>
        </w:rPr>
        <w:t>Evaluación:</w:t>
      </w:r>
      <w:r>
        <w:rPr>
          <w:sz w:val="22"/>
          <w:szCs w:val="22"/>
        </w:rPr>
        <w:t xml:space="preserve"> Individual de tipo Producción / Conceptual. </w:t>
      </w:r>
    </w:p>
    <w:p w14:paraId="2F2B20E0" w14:textId="77777777" w:rsidR="007255A6" w:rsidRDefault="003C3BC4">
      <w:pPr>
        <w:pStyle w:val="Default"/>
        <w:rPr>
          <w:sz w:val="22"/>
          <w:szCs w:val="22"/>
        </w:rPr>
      </w:pPr>
      <w:r>
        <w:rPr>
          <w:b/>
          <w:bCs/>
          <w:sz w:val="22"/>
          <w:szCs w:val="22"/>
        </w:rPr>
        <w:t>Criterios de evaluación:</w:t>
      </w:r>
      <w:r>
        <w:rPr>
          <w:sz w:val="22"/>
          <w:szCs w:val="22"/>
        </w:rPr>
        <w:t xml:space="preserve"> Evidencia de comprensión del material producido. Identificación y diferenciación de conceptos relevantes de la materia. Ejecución organizada en el análisis del material por etapas y redacción de sinopsis. Concordancia entre producción y análisis. </w:t>
      </w:r>
    </w:p>
    <w:p w14:paraId="249904EC" w14:textId="77777777" w:rsidR="007255A6" w:rsidRDefault="007255A6">
      <w:pPr>
        <w:pStyle w:val="Default"/>
      </w:pPr>
    </w:p>
    <w:p w14:paraId="1D5E9985" w14:textId="77777777" w:rsidR="007255A6" w:rsidRDefault="003C3BC4">
      <w:pPr>
        <w:pStyle w:val="Default"/>
        <w:jc w:val="both"/>
        <w:rPr>
          <w:sz w:val="22"/>
          <w:szCs w:val="22"/>
        </w:rPr>
      </w:pPr>
      <w:r>
        <w:rPr>
          <w:b/>
          <w:bCs/>
          <w:sz w:val="22"/>
          <w:szCs w:val="22"/>
        </w:rPr>
        <w:t>Actividad:</w:t>
      </w:r>
      <w:r>
        <w:rPr>
          <w:sz w:val="22"/>
          <w:szCs w:val="22"/>
        </w:rPr>
        <w:t xml:space="preserve"> Producción de piezas comunicacionales para exhibición artística. (Actividad obligatoria). </w:t>
      </w:r>
    </w:p>
    <w:p w14:paraId="5134373E" w14:textId="77777777" w:rsidR="007255A6" w:rsidRDefault="003C3BC4">
      <w:pPr>
        <w:pStyle w:val="Default"/>
        <w:jc w:val="both"/>
        <w:rPr>
          <w:sz w:val="22"/>
          <w:szCs w:val="22"/>
        </w:rPr>
      </w:pPr>
      <w:r>
        <w:rPr>
          <w:sz w:val="22"/>
          <w:szCs w:val="22"/>
        </w:rPr>
        <w:t xml:space="preserve">Consigna: A partir de la consigna de producción de una muestra, elaborar las piezas comunicacionales de la misma (Obras que desarrollan grupalmente y se incorporan a al Trabajo práctico Parte 2 </w:t>
      </w:r>
      <w:proofErr w:type="gramStart"/>
      <w:r>
        <w:rPr>
          <w:sz w:val="22"/>
          <w:szCs w:val="22"/>
        </w:rPr>
        <w:t>( Transversal</w:t>
      </w:r>
      <w:proofErr w:type="gramEnd"/>
      <w:r>
        <w:rPr>
          <w:sz w:val="22"/>
          <w:szCs w:val="22"/>
        </w:rPr>
        <w:t xml:space="preserve"> a la materia)</w:t>
      </w:r>
    </w:p>
    <w:p w14:paraId="5B381AA4" w14:textId="77777777" w:rsidR="007255A6" w:rsidRDefault="003C3BC4">
      <w:pPr>
        <w:pStyle w:val="Default"/>
        <w:jc w:val="both"/>
        <w:rPr>
          <w:sz w:val="22"/>
          <w:szCs w:val="22"/>
        </w:rPr>
      </w:pPr>
      <w:r>
        <w:rPr>
          <w:sz w:val="22"/>
          <w:szCs w:val="22"/>
        </w:rPr>
        <w:lastRenderedPageBreak/>
        <w:t xml:space="preserve">Objetivos: Que los alumnos logren desarrollar competencias específicas para identificar distintas competencias relacionando los conceptos y temáticas centrales de los </w:t>
      </w:r>
    </w:p>
    <w:p w14:paraId="1262EC9C" w14:textId="77777777" w:rsidR="007255A6" w:rsidRDefault="003C3BC4">
      <w:pPr>
        <w:pStyle w:val="Default"/>
        <w:jc w:val="both"/>
        <w:rPr>
          <w:sz w:val="22"/>
          <w:szCs w:val="22"/>
        </w:rPr>
      </w:pPr>
      <w:r>
        <w:rPr>
          <w:sz w:val="22"/>
          <w:szCs w:val="22"/>
        </w:rPr>
        <w:t xml:space="preserve">materiales producidos. </w:t>
      </w:r>
    </w:p>
    <w:p w14:paraId="781BC6C7" w14:textId="77777777" w:rsidR="007255A6" w:rsidRDefault="003C3BC4">
      <w:pPr>
        <w:pStyle w:val="Default"/>
        <w:jc w:val="both"/>
        <w:rPr>
          <w:sz w:val="22"/>
          <w:szCs w:val="22"/>
        </w:rPr>
      </w:pPr>
      <w:r>
        <w:rPr>
          <w:sz w:val="22"/>
          <w:szCs w:val="22"/>
        </w:rPr>
        <w:t xml:space="preserve">Utilizar herramientas virtuales para el análisis de </w:t>
      </w:r>
      <w:proofErr w:type="gramStart"/>
      <w:r>
        <w:rPr>
          <w:sz w:val="22"/>
          <w:szCs w:val="22"/>
        </w:rPr>
        <w:t>los mismos</w:t>
      </w:r>
      <w:proofErr w:type="gramEnd"/>
      <w:r>
        <w:rPr>
          <w:sz w:val="22"/>
          <w:szCs w:val="22"/>
        </w:rPr>
        <w:t xml:space="preserve">. </w:t>
      </w:r>
    </w:p>
    <w:p w14:paraId="5CA5C3A4" w14:textId="77777777" w:rsidR="007255A6" w:rsidRDefault="003C3BC4">
      <w:pPr>
        <w:pStyle w:val="Default"/>
        <w:jc w:val="both"/>
        <w:rPr>
          <w:sz w:val="22"/>
          <w:szCs w:val="22"/>
        </w:rPr>
      </w:pPr>
      <w:r>
        <w:rPr>
          <w:b/>
          <w:bCs/>
          <w:sz w:val="22"/>
          <w:szCs w:val="22"/>
        </w:rPr>
        <w:t>Modalidad:</w:t>
      </w:r>
      <w:r>
        <w:rPr>
          <w:sz w:val="22"/>
          <w:szCs w:val="22"/>
        </w:rPr>
        <w:t xml:space="preserve"> Actividad individual y grupal. Presencial</w:t>
      </w:r>
    </w:p>
    <w:p w14:paraId="5E4F5473" w14:textId="77777777" w:rsidR="007255A6" w:rsidRDefault="003C3BC4">
      <w:pPr>
        <w:pStyle w:val="Default"/>
        <w:jc w:val="both"/>
        <w:rPr>
          <w:sz w:val="22"/>
          <w:szCs w:val="22"/>
        </w:rPr>
      </w:pPr>
      <w:r>
        <w:rPr>
          <w:b/>
          <w:bCs/>
          <w:sz w:val="22"/>
          <w:szCs w:val="22"/>
        </w:rPr>
        <w:t>Evaluación:</w:t>
      </w:r>
      <w:r>
        <w:rPr>
          <w:sz w:val="22"/>
          <w:szCs w:val="22"/>
        </w:rPr>
        <w:t xml:space="preserve"> individual y grupal de tipo conceptual y práctica</w:t>
      </w:r>
    </w:p>
    <w:p w14:paraId="2467B2DF" w14:textId="77777777" w:rsidR="007255A6" w:rsidRDefault="003C3BC4">
      <w:pPr>
        <w:pStyle w:val="Default"/>
        <w:jc w:val="both"/>
        <w:rPr>
          <w:sz w:val="22"/>
          <w:szCs w:val="22"/>
        </w:rPr>
      </w:pPr>
      <w:r>
        <w:rPr>
          <w:b/>
          <w:bCs/>
          <w:sz w:val="22"/>
          <w:szCs w:val="22"/>
        </w:rPr>
        <w:t xml:space="preserve">Criterios de evaluación: </w:t>
      </w:r>
      <w:r>
        <w:rPr>
          <w:sz w:val="22"/>
          <w:szCs w:val="22"/>
        </w:rPr>
        <w:t xml:space="preserve">Evidencia de comprensión del material visualizado. Identificación y diferenciación de conceptos relevantes de la materia. Ejecución organizada por etapas y elaboración de diseño. </w:t>
      </w:r>
    </w:p>
    <w:p w14:paraId="3945C87D" w14:textId="77777777" w:rsidR="007255A6" w:rsidRDefault="007255A6">
      <w:pPr>
        <w:pStyle w:val="Default"/>
        <w:jc w:val="both"/>
      </w:pPr>
    </w:p>
    <w:p w14:paraId="45293515" w14:textId="77777777" w:rsidR="007255A6" w:rsidRDefault="007255A6">
      <w:pPr>
        <w:pStyle w:val="Default"/>
        <w:jc w:val="both"/>
        <w:rPr>
          <w:b/>
          <w:bCs/>
        </w:rPr>
      </w:pPr>
    </w:p>
    <w:p w14:paraId="58E64004" w14:textId="77777777" w:rsidR="007255A6" w:rsidRDefault="003C3BC4">
      <w:pPr>
        <w:pStyle w:val="Default"/>
        <w:jc w:val="both"/>
        <w:rPr>
          <w:sz w:val="28"/>
          <w:szCs w:val="28"/>
        </w:rPr>
      </w:pPr>
      <w:r>
        <w:rPr>
          <w:b/>
          <w:bCs/>
          <w:sz w:val="28"/>
          <w:szCs w:val="28"/>
        </w:rPr>
        <w:t>Módulo 4:</w:t>
      </w:r>
    </w:p>
    <w:p w14:paraId="1432CE0B" w14:textId="77777777" w:rsidR="007255A6" w:rsidRDefault="007255A6">
      <w:pPr>
        <w:pStyle w:val="Default"/>
        <w:jc w:val="both"/>
      </w:pPr>
    </w:p>
    <w:p w14:paraId="7C1747BF" w14:textId="77777777" w:rsidR="007255A6" w:rsidRDefault="003C3BC4">
      <w:pPr>
        <w:pStyle w:val="Default"/>
        <w:jc w:val="both"/>
        <w:rPr>
          <w:sz w:val="22"/>
          <w:szCs w:val="22"/>
        </w:rPr>
      </w:pPr>
      <w:r>
        <w:rPr>
          <w:b/>
          <w:bCs/>
          <w:sz w:val="22"/>
          <w:szCs w:val="22"/>
        </w:rPr>
        <w:t>Actividad:</w:t>
      </w:r>
      <w:r>
        <w:rPr>
          <w:sz w:val="22"/>
          <w:szCs w:val="22"/>
        </w:rPr>
        <w:t xml:space="preserve"> Elaboración de curaduría de muestra artística. (Actividad obligatoria). </w:t>
      </w:r>
    </w:p>
    <w:p w14:paraId="24285CBB" w14:textId="77777777" w:rsidR="007255A6" w:rsidRDefault="003C3BC4">
      <w:pPr>
        <w:pStyle w:val="Default"/>
        <w:jc w:val="both"/>
        <w:rPr>
          <w:sz w:val="22"/>
          <w:szCs w:val="22"/>
        </w:rPr>
      </w:pPr>
      <w:r>
        <w:rPr>
          <w:b/>
          <w:bCs/>
          <w:sz w:val="22"/>
          <w:szCs w:val="22"/>
        </w:rPr>
        <w:t>Consigna:</w:t>
      </w:r>
      <w:r>
        <w:rPr>
          <w:sz w:val="22"/>
          <w:szCs w:val="22"/>
        </w:rPr>
        <w:t xml:space="preserve"> A partir de los materiales producidos durante la cursada, efectuar una Textos curatoriales de los trabajos realizados en las clases de interacción grupal</w:t>
      </w:r>
    </w:p>
    <w:p w14:paraId="3B7A2C9A" w14:textId="77777777" w:rsidR="007255A6" w:rsidRDefault="003C3BC4">
      <w:pPr>
        <w:pStyle w:val="Default"/>
        <w:jc w:val="both"/>
        <w:rPr>
          <w:sz w:val="22"/>
          <w:szCs w:val="22"/>
        </w:rPr>
      </w:pPr>
      <w:r>
        <w:rPr>
          <w:b/>
          <w:bCs/>
          <w:sz w:val="22"/>
          <w:szCs w:val="22"/>
        </w:rPr>
        <w:t>Objetivos:</w:t>
      </w:r>
      <w:r>
        <w:rPr>
          <w:sz w:val="22"/>
          <w:szCs w:val="22"/>
        </w:rPr>
        <w:t xml:space="preserve"> Que los alumnos logren desarrollar competencias específicas para producir una exhibición de sus propias obras diseñando la exhibición sobre el espacio existente. </w:t>
      </w:r>
    </w:p>
    <w:p w14:paraId="590DF266" w14:textId="77777777" w:rsidR="007255A6" w:rsidRDefault="003C3BC4">
      <w:pPr>
        <w:pStyle w:val="Default"/>
        <w:jc w:val="both"/>
        <w:rPr>
          <w:sz w:val="22"/>
          <w:szCs w:val="22"/>
        </w:rPr>
      </w:pPr>
      <w:r>
        <w:rPr>
          <w:b/>
          <w:bCs/>
          <w:sz w:val="22"/>
          <w:szCs w:val="22"/>
        </w:rPr>
        <w:t xml:space="preserve">Modalidad: </w:t>
      </w:r>
      <w:r>
        <w:rPr>
          <w:sz w:val="22"/>
          <w:szCs w:val="22"/>
        </w:rPr>
        <w:t xml:space="preserve">presencial. </w:t>
      </w:r>
    </w:p>
    <w:p w14:paraId="071926D3" w14:textId="77777777" w:rsidR="007255A6" w:rsidRDefault="003C3BC4">
      <w:pPr>
        <w:pStyle w:val="Default"/>
        <w:jc w:val="both"/>
        <w:rPr>
          <w:sz w:val="22"/>
          <w:szCs w:val="22"/>
        </w:rPr>
      </w:pPr>
      <w:r>
        <w:rPr>
          <w:b/>
          <w:bCs/>
          <w:sz w:val="22"/>
          <w:szCs w:val="22"/>
        </w:rPr>
        <w:t>Evaluación:</w:t>
      </w:r>
      <w:r>
        <w:rPr>
          <w:sz w:val="22"/>
          <w:szCs w:val="22"/>
        </w:rPr>
        <w:t xml:space="preserve"> individual de tipo conceptual. 4 </w:t>
      </w:r>
    </w:p>
    <w:p w14:paraId="6AF3121D" w14:textId="77777777" w:rsidR="007255A6" w:rsidRDefault="003C3BC4">
      <w:pPr>
        <w:pStyle w:val="Default"/>
        <w:jc w:val="both"/>
        <w:rPr>
          <w:sz w:val="22"/>
          <w:szCs w:val="22"/>
        </w:rPr>
      </w:pPr>
      <w:r>
        <w:rPr>
          <w:sz w:val="22"/>
          <w:szCs w:val="22"/>
        </w:rPr>
        <w:t xml:space="preserve">Criterios de evaluación: Evidencia de comprensión y ejecución de consignas. Identificación y diferenciación de conceptos relevantes de la materia. Ejecución organizada en el análisis del material por etapas y cierre de presentación. </w:t>
      </w:r>
    </w:p>
    <w:p w14:paraId="0A0ADBD9" w14:textId="77777777" w:rsidR="007255A6" w:rsidRDefault="007255A6">
      <w:pPr>
        <w:pStyle w:val="Default"/>
        <w:jc w:val="both"/>
      </w:pPr>
    </w:p>
    <w:p w14:paraId="5DA0CA4E" w14:textId="77777777" w:rsidR="007255A6" w:rsidRDefault="003C3BC4">
      <w:pPr>
        <w:pStyle w:val="Default"/>
        <w:rPr>
          <w:b/>
          <w:bCs/>
          <w:sz w:val="22"/>
          <w:szCs w:val="22"/>
        </w:rPr>
      </w:pPr>
      <w:r>
        <w:rPr>
          <w:b/>
          <w:bCs/>
          <w:sz w:val="22"/>
          <w:szCs w:val="22"/>
        </w:rPr>
        <w:t xml:space="preserve"> </w:t>
      </w:r>
    </w:p>
    <w:p w14:paraId="7C7DEE32" w14:textId="77777777" w:rsidR="007255A6" w:rsidRDefault="003C3BC4">
      <w:pPr>
        <w:pStyle w:val="Default"/>
        <w:rPr>
          <w:sz w:val="22"/>
          <w:szCs w:val="22"/>
        </w:rPr>
      </w:pPr>
      <w:r>
        <w:rPr>
          <w:b/>
          <w:bCs/>
          <w:sz w:val="22"/>
          <w:szCs w:val="22"/>
        </w:rPr>
        <w:t xml:space="preserve">Actividad: </w:t>
      </w:r>
      <w:r>
        <w:rPr>
          <w:sz w:val="22"/>
          <w:szCs w:val="22"/>
        </w:rPr>
        <w:t xml:space="preserve">Intercambio académico sobre reconocimiento de registros sonoros específicos y de producción personal. (Actividad obligatoria). </w:t>
      </w:r>
    </w:p>
    <w:p w14:paraId="0627E888" w14:textId="77777777" w:rsidR="007255A6" w:rsidRDefault="003C3BC4">
      <w:pPr>
        <w:pStyle w:val="Default"/>
        <w:rPr>
          <w:sz w:val="22"/>
          <w:szCs w:val="22"/>
        </w:rPr>
      </w:pPr>
      <w:r>
        <w:rPr>
          <w:b/>
          <w:bCs/>
          <w:sz w:val="22"/>
          <w:szCs w:val="22"/>
        </w:rPr>
        <w:t>Consigna:</w:t>
      </w:r>
      <w:r>
        <w:rPr>
          <w:sz w:val="22"/>
          <w:szCs w:val="22"/>
        </w:rPr>
        <w:t xml:space="preserve"> a partir del registro y producción de materiales sonoros realizar una producción artística con componentes musicales específicos. </w:t>
      </w:r>
    </w:p>
    <w:p w14:paraId="44106054" w14:textId="77777777" w:rsidR="007255A6" w:rsidRDefault="003C3BC4">
      <w:pPr>
        <w:pStyle w:val="Default"/>
        <w:rPr>
          <w:sz w:val="22"/>
          <w:szCs w:val="22"/>
        </w:rPr>
      </w:pPr>
      <w:r>
        <w:rPr>
          <w:b/>
          <w:bCs/>
          <w:sz w:val="22"/>
          <w:szCs w:val="22"/>
        </w:rPr>
        <w:t>Objetivos:</w:t>
      </w:r>
      <w:r>
        <w:rPr>
          <w:sz w:val="22"/>
          <w:szCs w:val="22"/>
        </w:rPr>
        <w:t xml:space="preserve"> que los alumnos desarrollen competencias específicas para reconocer elementos del proceso de la elaboración de materiales de carácter artístico e identifiquen características y recursos de las bandas sonoras empleadas. </w:t>
      </w:r>
    </w:p>
    <w:p w14:paraId="434C55D3" w14:textId="77777777" w:rsidR="007255A6" w:rsidRDefault="003C3BC4">
      <w:pPr>
        <w:pStyle w:val="Default"/>
        <w:jc w:val="both"/>
        <w:rPr>
          <w:sz w:val="22"/>
          <w:szCs w:val="22"/>
        </w:rPr>
      </w:pPr>
      <w:r>
        <w:rPr>
          <w:b/>
          <w:bCs/>
          <w:sz w:val="22"/>
          <w:szCs w:val="22"/>
        </w:rPr>
        <w:t xml:space="preserve">Modalidad: </w:t>
      </w:r>
      <w:r>
        <w:rPr>
          <w:sz w:val="22"/>
          <w:szCs w:val="22"/>
        </w:rPr>
        <w:t xml:space="preserve">a distancia. </w:t>
      </w:r>
    </w:p>
    <w:p w14:paraId="62855B4A" w14:textId="77777777" w:rsidR="007255A6" w:rsidRDefault="003C3BC4">
      <w:pPr>
        <w:pStyle w:val="Default"/>
        <w:jc w:val="both"/>
        <w:rPr>
          <w:sz w:val="22"/>
          <w:szCs w:val="22"/>
        </w:rPr>
      </w:pPr>
      <w:r>
        <w:rPr>
          <w:b/>
          <w:bCs/>
          <w:sz w:val="22"/>
          <w:szCs w:val="22"/>
        </w:rPr>
        <w:t xml:space="preserve">Interacción prevista: </w:t>
      </w:r>
      <w:r>
        <w:rPr>
          <w:sz w:val="22"/>
          <w:szCs w:val="22"/>
        </w:rPr>
        <w:t xml:space="preserve">Docente alumnos – alumnos entre sí. </w:t>
      </w:r>
    </w:p>
    <w:p w14:paraId="310C0558" w14:textId="77777777" w:rsidR="007255A6" w:rsidRDefault="003C3BC4">
      <w:pPr>
        <w:pStyle w:val="Default"/>
        <w:jc w:val="both"/>
        <w:rPr>
          <w:sz w:val="22"/>
          <w:szCs w:val="22"/>
        </w:rPr>
      </w:pPr>
      <w:r>
        <w:rPr>
          <w:b/>
          <w:bCs/>
          <w:sz w:val="22"/>
          <w:szCs w:val="22"/>
        </w:rPr>
        <w:t>Evaluación:</w:t>
      </w:r>
      <w:r>
        <w:rPr>
          <w:sz w:val="22"/>
          <w:szCs w:val="22"/>
        </w:rPr>
        <w:t xml:space="preserve"> individual de tipo conceptual. </w:t>
      </w:r>
    </w:p>
    <w:p w14:paraId="3535C42E" w14:textId="77777777" w:rsidR="007255A6" w:rsidRDefault="003C3BC4">
      <w:pPr>
        <w:pStyle w:val="Default"/>
        <w:jc w:val="both"/>
        <w:rPr>
          <w:sz w:val="22"/>
          <w:szCs w:val="22"/>
        </w:rPr>
      </w:pPr>
      <w:r>
        <w:rPr>
          <w:b/>
          <w:bCs/>
          <w:sz w:val="22"/>
          <w:szCs w:val="22"/>
        </w:rPr>
        <w:t>Criterios de evaluación:</w:t>
      </w:r>
      <w:r>
        <w:rPr>
          <w:sz w:val="22"/>
          <w:szCs w:val="22"/>
        </w:rPr>
        <w:t xml:space="preserve"> Evidencia de lectura y comprensión del material bibliográfico abordado. Identificación y diferenciación de conceptos relevantes de la materia. Frecuencia de participación y calidad de los aportes. Participación en tiempo y forma según plazos fijados en el cronograma. </w:t>
      </w:r>
    </w:p>
    <w:p w14:paraId="6AB3EFED" w14:textId="77777777" w:rsidR="007255A6" w:rsidRDefault="007255A6">
      <w:pPr>
        <w:pStyle w:val="Default"/>
        <w:jc w:val="both"/>
      </w:pPr>
    </w:p>
    <w:p w14:paraId="1408416D" w14:textId="77777777" w:rsidR="007255A6" w:rsidRDefault="007255A6">
      <w:pPr>
        <w:pStyle w:val="Default"/>
        <w:jc w:val="both"/>
      </w:pPr>
    </w:p>
    <w:p w14:paraId="1BC29C69" w14:textId="77777777" w:rsidR="007255A6" w:rsidRDefault="003C3BC4">
      <w:pPr>
        <w:pStyle w:val="Default"/>
        <w:jc w:val="both"/>
        <w:rPr>
          <w:sz w:val="22"/>
          <w:szCs w:val="22"/>
        </w:rPr>
      </w:pPr>
      <w:r>
        <w:rPr>
          <w:b/>
          <w:bCs/>
          <w:sz w:val="22"/>
          <w:szCs w:val="22"/>
        </w:rPr>
        <w:t>Actividad:</w:t>
      </w:r>
      <w:r>
        <w:rPr>
          <w:sz w:val="22"/>
          <w:szCs w:val="22"/>
        </w:rPr>
        <w:t xml:space="preserve"> Elaboración de material artístico de características poéticas. (Actividad obligatoria). </w:t>
      </w:r>
    </w:p>
    <w:p w14:paraId="13F72943" w14:textId="77777777" w:rsidR="007255A6" w:rsidRDefault="003C3BC4">
      <w:pPr>
        <w:pStyle w:val="Default"/>
        <w:jc w:val="both"/>
        <w:rPr>
          <w:sz w:val="22"/>
          <w:szCs w:val="22"/>
        </w:rPr>
      </w:pPr>
      <w:r>
        <w:rPr>
          <w:b/>
          <w:bCs/>
          <w:sz w:val="22"/>
          <w:szCs w:val="22"/>
        </w:rPr>
        <w:t>Consigna:</w:t>
      </w:r>
      <w:r>
        <w:rPr>
          <w:sz w:val="22"/>
          <w:szCs w:val="22"/>
        </w:rPr>
        <w:t xml:space="preserve"> Producir un texto poético de carácter personal inmerso en un soporte base que exprese en técnica mixta otro lenguaje artístico. </w:t>
      </w:r>
    </w:p>
    <w:p w14:paraId="0BF69CE6" w14:textId="77777777" w:rsidR="007255A6" w:rsidRDefault="003C3BC4">
      <w:pPr>
        <w:pStyle w:val="Default"/>
        <w:jc w:val="both"/>
        <w:rPr>
          <w:sz w:val="22"/>
          <w:szCs w:val="22"/>
        </w:rPr>
      </w:pPr>
      <w:r>
        <w:rPr>
          <w:b/>
          <w:bCs/>
          <w:sz w:val="22"/>
          <w:szCs w:val="22"/>
        </w:rPr>
        <w:t>Objetivos:</w:t>
      </w:r>
      <w:r>
        <w:rPr>
          <w:sz w:val="22"/>
          <w:szCs w:val="22"/>
        </w:rPr>
        <w:t xml:space="preserve"> Que los alumnos logren desarrollar competencias específicas para relacionar e identificar los conceptos y temáticas centrales de la materia. </w:t>
      </w:r>
    </w:p>
    <w:p w14:paraId="0EEDE7D1" w14:textId="77777777" w:rsidR="007255A6" w:rsidRDefault="003C3BC4">
      <w:pPr>
        <w:pStyle w:val="Default"/>
        <w:jc w:val="both"/>
        <w:rPr>
          <w:sz w:val="22"/>
          <w:szCs w:val="22"/>
        </w:rPr>
      </w:pPr>
      <w:r>
        <w:rPr>
          <w:b/>
          <w:bCs/>
          <w:sz w:val="22"/>
          <w:szCs w:val="22"/>
        </w:rPr>
        <w:t>Modalidad:</w:t>
      </w:r>
      <w:r>
        <w:rPr>
          <w:sz w:val="22"/>
          <w:szCs w:val="22"/>
        </w:rPr>
        <w:t xml:space="preserve"> actividad individual a distancia. </w:t>
      </w:r>
    </w:p>
    <w:p w14:paraId="57E3029C" w14:textId="77777777" w:rsidR="007255A6" w:rsidRDefault="003C3BC4">
      <w:pPr>
        <w:pStyle w:val="Default"/>
        <w:jc w:val="both"/>
        <w:rPr>
          <w:sz w:val="22"/>
          <w:szCs w:val="22"/>
        </w:rPr>
      </w:pPr>
      <w:r>
        <w:rPr>
          <w:b/>
          <w:bCs/>
          <w:sz w:val="22"/>
          <w:szCs w:val="22"/>
        </w:rPr>
        <w:t>Interacción prevista:</w:t>
      </w:r>
      <w:r>
        <w:rPr>
          <w:sz w:val="22"/>
          <w:szCs w:val="22"/>
        </w:rPr>
        <w:t xml:space="preserve"> Docente alumnos – alumnos entre sí. </w:t>
      </w:r>
    </w:p>
    <w:p w14:paraId="3AE7F1AA" w14:textId="77777777" w:rsidR="007255A6" w:rsidRDefault="003C3BC4">
      <w:pPr>
        <w:pStyle w:val="Default"/>
        <w:jc w:val="both"/>
        <w:rPr>
          <w:sz w:val="22"/>
          <w:szCs w:val="22"/>
        </w:rPr>
      </w:pPr>
      <w:r>
        <w:rPr>
          <w:b/>
          <w:bCs/>
          <w:sz w:val="22"/>
          <w:szCs w:val="22"/>
        </w:rPr>
        <w:t>Evaluación:</w:t>
      </w:r>
      <w:r>
        <w:rPr>
          <w:sz w:val="22"/>
          <w:szCs w:val="22"/>
        </w:rPr>
        <w:t xml:space="preserve"> individual de tipo conceptual. </w:t>
      </w:r>
    </w:p>
    <w:p w14:paraId="6F2EDC2C" w14:textId="77777777" w:rsidR="007255A6" w:rsidRDefault="003C3BC4">
      <w:pPr>
        <w:pStyle w:val="Default"/>
        <w:jc w:val="both"/>
        <w:rPr>
          <w:sz w:val="22"/>
          <w:szCs w:val="22"/>
        </w:rPr>
      </w:pPr>
      <w:r>
        <w:rPr>
          <w:sz w:val="22"/>
          <w:szCs w:val="22"/>
        </w:rPr>
        <w:t xml:space="preserve">Criterios de evaluación: Evidencia de comprensión del material visualizado. Identificación y diferenciación de conceptos relevantes de la materia. Ejecución organizada en el análisis del material por etapas. </w:t>
      </w:r>
    </w:p>
    <w:p w14:paraId="73C186E2" w14:textId="77777777" w:rsidR="007255A6" w:rsidRDefault="007255A6">
      <w:pPr>
        <w:pStyle w:val="Default"/>
        <w:jc w:val="both"/>
        <w:rPr>
          <w:b/>
          <w:bCs/>
        </w:rPr>
      </w:pPr>
    </w:p>
    <w:p w14:paraId="62607287" w14:textId="77777777" w:rsidR="007255A6" w:rsidRDefault="003C3BC4">
      <w:pPr>
        <w:pStyle w:val="Default"/>
        <w:jc w:val="both"/>
        <w:rPr>
          <w:sz w:val="22"/>
          <w:szCs w:val="22"/>
        </w:rPr>
      </w:pPr>
      <w:r>
        <w:rPr>
          <w:b/>
          <w:bCs/>
          <w:sz w:val="22"/>
          <w:szCs w:val="22"/>
        </w:rPr>
        <w:t>Actividad:</w:t>
      </w:r>
      <w:r>
        <w:rPr>
          <w:sz w:val="22"/>
          <w:szCs w:val="22"/>
        </w:rPr>
        <w:t xml:space="preserve"> Intercambio académico conceptual sobre los elementos presentes en el diseño y la producción artística. (Actividad obligatoria) </w:t>
      </w:r>
    </w:p>
    <w:p w14:paraId="29168A93" w14:textId="77777777" w:rsidR="007255A6" w:rsidRDefault="003C3BC4">
      <w:pPr>
        <w:pStyle w:val="Default"/>
        <w:jc w:val="both"/>
        <w:rPr>
          <w:sz w:val="22"/>
          <w:szCs w:val="22"/>
        </w:rPr>
      </w:pPr>
      <w:r>
        <w:rPr>
          <w:b/>
          <w:bCs/>
          <w:sz w:val="22"/>
          <w:szCs w:val="22"/>
        </w:rPr>
        <w:t xml:space="preserve">Consigna: </w:t>
      </w:r>
      <w:r>
        <w:rPr>
          <w:sz w:val="22"/>
          <w:szCs w:val="22"/>
        </w:rPr>
        <w:t xml:space="preserve">a partir de la visualización de materiales exhibidos en un museo, deben realizar una elaboración, aplicando los conceptos presentes en la bibliografía. </w:t>
      </w:r>
    </w:p>
    <w:p w14:paraId="60CEE199" w14:textId="77777777" w:rsidR="007255A6" w:rsidRDefault="003C3BC4">
      <w:pPr>
        <w:pStyle w:val="Default"/>
        <w:jc w:val="both"/>
        <w:rPr>
          <w:sz w:val="22"/>
          <w:szCs w:val="22"/>
        </w:rPr>
      </w:pPr>
      <w:r>
        <w:rPr>
          <w:b/>
          <w:bCs/>
          <w:sz w:val="22"/>
          <w:szCs w:val="22"/>
        </w:rPr>
        <w:lastRenderedPageBreak/>
        <w:t>Objetivos:</w:t>
      </w:r>
      <w:r>
        <w:rPr>
          <w:sz w:val="22"/>
          <w:szCs w:val="22"/>
        </w:rPr>
        <w:t xml:space="preserve"> Que los alumnos desarrollen competencias específicas, para reconocer algunos de los elementos técnicos presentes en las piezas artísticas. </w:t>
      </w:r>
    </w:p>
    <w:p w14:paraId="7BB18D42" w14:textId="77777777" w:rsidR="007255A6" w:rsidRDefault="003C3BC4">
      <w:pPr>
        <w:pStyle w:val="Default"/>
        <w:jc w:val="both"/>
        <w:rPr>
          <w:sz w:val="22"/>
          <w:szCs w:val="22"/>
        </w:rPr>
      </w:pPr>
      <w:r>
        <w:rPr>
          <w:b/>
          <w:bCs/>
          <w:sz w:val="22"/>
          <w:szCs w:val="22"/>
        </w:rPr>
        <w:t xml:space="preserve">Modalidad: </w:t>
      </w:r>
      <w:r>
        <w:rPr>
          <w:sz w:val="22"/>
          <w:szCs w:val="22"/>
        </w:rPr>
        <w:t xml:space="preserve">presencial. </w:t>
      </w:r>
    </w:p>
    <w:p w14:paraId="658525A5" w14:textId="77777777" w:rsidR="007255A6" w:rsidRDefault="003C3BC4">
      <w:pPr>
        <w:pStyle w:val="Default"/>
        <w:jc w:val="both"/>
        <w:rPr>
          <w:sz w:val="22"/>
          <w:szCs w:val="22"/>
        </w:rPr>
      </w:pPr>
      <w:r>
        <w:rPr>
          <w:b/>
          <w:bCs/>
          <w:sz w:val="22"/>
          <w:szCs w:val="22"/>
        </w:rPr>
        <w:t>Interacción prevista:</w:t>
      </w:r>
      <w:r>
        <w:rPr>
          <w:sz w:val="22"/>
          <w:szCs w:val="22"/>
        </w:rPr>
        <w:t xml:space="preserve"> Docente alumnos – alumnos entre sí. </w:t>
      </w:r>
    </w:p>
    <w:p w14:paraId="400210C5" w14:textId="77777777" w:rsidR="007255A6" w:rsidRDefault="003C3BC4">
      <w:pPr>
        <w:pStyle w:val="Default"/>
        <w:jc w:val="both"/>
        <w:rPr>
          <w:sz w:val="22"/>
          <w:szCs w:val="22"/>
        </w:rPr>
      </w:pPr>
      <w:r>
        <w:rPr>
          <w:b/>
          <w:bCs/>
          <w:sz w:val="22"/>
          <w:szCs w:val="22"/>
        </w:rPr>
        <w:t xml:space="preserve">Evaluación: </w:t>
      </w:r>
      <w:r>
        <w:rPr>
          <w:sz w:val="22"/>
          <w:szCs w:val="22"/>
        </w:rPr>
        <w:t xml:space="preserve">individual y grupal de tipo conceptual. </w:t>
      </w:r>
    </w:p>
    <w:p w14:paraId="2A4A29A3" w14:textId="77777777" w:rsidR="007255A6" w:rsidRDefault="003C3BC4">
      <w:pPr>
        <w:pStyle w:val="Default"/>
        <w:jc w:val="both"/>
        <w:rPr>
          <w:sz w:val="22"/>
          <w:szCs w:val="22"/>
        </w:rPr>
      </w:pPr>
      <w:r>
        <w:rPr>
          <w:b/>
          <w:bCs/>
          <w:sz w:val="22"/>
          <w:szCs w:val="22"/>
        </w:rPr>
        <w:t>Criterios de evaluación:</w:t>
      </w:r>
      <w:r>
        <w:rPr>
          <w:sz w:val="22"/>
          <w:szCs w:val="22"/>
        </w:rPr>
        <w:t xml:space="preserve"> Evidencia de lectura y comprensión del material bibliográfico abordado. </w:t>
      </w:r>
    </w:p>
    <w:p w14:paraId="7A2C2468" w14:textId="77777777" w:rsidR="007255A6" w:rsidRDefault="003C3BC4">
      <w:pPr>
        <w:pStyle w:val="Default"/>
        <w:jc w:val="both"/>
        <w:rPr>
          <w:sz w:val="22"/>
          <w:szCs w:val="22"/>
        </w:rPr>
      </w:pPr>
      <w:r>
        <w:rPr>
          <w:sz w:val="22"/>
          <w:szCs w:val="22"/>
        </w:rPr>
        <w:t xml:space="preserve">Identificación y diferenciación de conceptos relevantes de la materia. Frecuencia de participación y calidad de los aportes. Participación en tiempo y forma según plazos fijados en el cronograma.  </w:t>
      </w:r>
    </w:p>
    <w:p w14:paraId="0A7DB3F4" w14:textId="77777777" w:rsidR="007255A6" w:rsidRDefault="007255A6">
      <w:pPr>
        <w:pStyle w:val="Default"/>
        <w:jc w:val="both"/>
        <w:rPr>
          <w:b/>
          <w:bCs/>
        </w:rPr>
      </w:pPr>
    </w:p>
    <w:p w14:paraId="136D4905" w14:textId="77777777" w:rsidR="007255A6" w:rsidRDefault="007255A6">
      <w:pPr>
        <w:pStyle w:val="Default"/>
        <w:jc w:val="both"/>
        <w:rPr>
          <w:b/>
          <w:bCs/>
        </w:rPr>
      </w:pPr>
    </w:p>
    <w:p w14:paraId="62971331" w14:textId="77777777" w:rsidR="007255A6" w:rsidRDefault="003C3BC4">
      <w:pPr>
        <w:pStyle w:val="normal1"/>
        <w:ind w:left="-1" w:firstLine="0"/>
        <w:jc w:val="both"/>
        <w:rPr>
          <w:color w:val="000000"/>
        </w:rPr>
      </w:pPr>
      <w:r>
        <w:rPr>
          <w:b/>
          <w:color w:val="000000"/>
          <w:sz w:val="22"/>
          <w:szCs w:val="22"/>
        </w:rPr>
        <w:t xml:space="preserve">10 PRÁCTICAS PROFESIONALES </w:t>
      </w:r>
      <w:r>
        <w:rPr>
          <w:color w:val="000000"/>
          <w:sz w:val="22"/>
          <w:szCs w:val="22"/>
        </w:rPr>
        <w:t>(si corresponde)</w:t>
      </w:r>
    </w:p>
    <w:p w14:paraId="58C8187D" w14:textId="77777777" w:rsidR="007255A6" w:rsidRDefault="007255A6">
      <w:pPr>
        <w:pStyle w:val="normal1"/>
        <w:ind w:left="-1" w:hanging="2"/>
        <w:jc w:val="both"/>
        <w:rPr>
          <w:i/>
          <w:color w:val="000000"/>
          <w:sz w:val="20"/>
          <w:szCs w:val="20"/>
        </w:rPr>
      </w:pPr>
    </w:p>
    <w:p w14:paraId="0F605D83" w14:textId="77777777" w:rsidR="007255A6" w:rsidRDefault="003C3BC4">
      <w:pPr>
        <w:pStyle w:val="Default"/>
        <w:jc w:val="both"/>
      </w:pPr>
      <w:r>
        <w:rPr>
          <w:sz w:val="23"/>
        </w:rPr>
        <w:t>---</w:t>
      </w:r>
    </w:p>
    <w:p w14:paraId="7EF025DB" w14:textId="77777777" w:rsidR="007255A6" w:rsidRDefault="007255A6">
      <w:pPr>
        <w:pStyle w:val="normal1"/>
        <w:ind w:left="-1" w:firstLine="0"/>
        <w:jc w:val="both"/>
        <w:rPr>
          <w:b/>
          <w:sz w:val="22"/>
          <w:szCs w:val="22"/>
        </w:rPr>
      </w:pPr>
    </w:p>
    <w:p w14:paraId="5DE93665" w14:textId="77777777" w:rsidR="007255A6" w:rsidRDefault="003C3BC4">
      <w:pPr>
        <w:pStyle w:val="normal1"/>
        <w:ind w:left="-1" w:firstLine="0"/>
        <w:jc w:val="both"/>
        <w:rPr>
          <w:color w:val="000000"/>
        </w:rPr>
      </w:pPr>
      <w:r>
        <w:rPr>
          <w:b/>
          <w:color w:val="000000"/>
          <w:sz w:val="22"/>
          <w:szCs w:val="22"/>
        </w:rPr>
        <w:t>11. SEGUIMIENTO DE ALUMNOS</w:t>
      </w:r>
    </w:p>
    <w:p w14:paraId="56D8BA00" w14:textId="77777777" w:rsidR="007255A6" w:rsidRDefault="007255A6">
      <w:pPr>
        <w:pStyle w:val="normal1"/>
        <w:ind w:left="-1" w:hanging="2"/>
        <w:jc w:val="both"/>
        <w:rPr>
          <w:i/>
          <w:color w:val="000000"/>
          <w:sz w:val="20"/>
          <w:szCs w:val="20"/>
        </w:rPr>
      </w:pPr>
    </w:p>
    <w:p w14:paraId="53646EC3" w14:textId="77777777" w:rsidR="007255A6" w:rsidRDefault="003C3BC4">
      <w:pPr>
        <w:pStyle w:val="Default"/>
        <w:jc w:val="both"/>
      </w:pPr>
      <w:r>
        <w:rPr>
          <w:sz w:val="22"/>
          <w:szCs w:val="22"/>
        </w:rPr>
        <w:t xml:space="preserve">Revisión de los reservorios de trabajos en la plataforma </w:t>
      </w:r>
      <w:proofErr w:type="spellStart"/>
      <w:r>
        <w:rPr>
          <w:i/>
          <w:sz w:val="22"/>
          <w:szCs w:val="22"/>
        </w:rPr>
        <w:t>Classroom</w:t>
      </w:r>
      <w:proofErr w:type="spellEnd"/>
      <w:r>
        <w:rPr>
          <w:i/>
          <w:sz w:val="22"/>
          <w:szCs w:val="22"/>
        </w:rPr>
        <w:t xml:space="preserve"> </w:t>
      </w:r>
      <w:r>
        <w:rPr>
          <w:sz w:val="22"/>
          <w:szCs w:val="22"/>
        </w:rPr>
        <w:t xml:space="preserve">USAL. </w:t>
      </w:r>
    </w:p>
    <w:p w14:paraId="4EFA03BC" w14:textId="77777777" w:rsidR="007255A6" w:rsidRDefault="003C3BC4">
      <w:pPr>
        <w:pStyle w:val="Default"/>
        <w:jc w:val="both"/>
      </w:pPr>
      <w:r>
        <w:rPr>
          <w:sz w:val="22"/>
          <w:szCs w:val="22"/>
        </w:rPr>
        <w:t xml:space="preserve">Cuestionarios dirigidos. </w:t>
      </w:r>
    </w:p>
    <w:p w14:paraId="686E156B" w14:textId="77777777" w:rsidR="007255A6" w:rsidRDefault="003C3BC4">
      <w:pPr>
        <w:pStyle w:val="Default"/>
        <w:jc w:val="both"/>
      </w:pPr>
      <w:r>
        <w:rPr>
          <w:sz w:val="22"/>
          <w:szCs w:val="22"/>
        </w:rPr>
        <w:t xml:space="preserve">Entrevistas personales. </w:t>
      </w:r>
    </w:p>
    <w:p w14:paraId="623886B5" w14:textId="77777777" w:rsidR="007255A6" w:rsidRDefault="003C3BC4">
      <w:pPr>
        <w:pStyle w:val="Default"/>
        <w:jc w:val="both"/>
      </w:pPr>
      <w:r>
        <w:rPr>
          <w:sz w:val="22"/>
          <w:szCs w:val="22"/>
        </w:rPr>
        <w:t xml:space="preserve">Acciones e intervenciones de los alumnos en las actividades. </w:t>
      </w:r>
    </w:p>
    <w:p w14:paraId="2D94A99E" w14:textId="77777777" w:rsidR="007255A6" w:rsidRDefault="003C3BC4">
      <w:pPr>
        <w:pStyle w:val="Default"/>
        <w:jc w:val="both"/>
      </w:pPr>
      <w:r>
        <w:rPr>
          <w:sz w:val="22"/>
          <w:szCs w:val="22"/>
        </w:rPr>
        <w:t xml:space="preserve">Intervenciones y consultas de los alumnos en las clases. </w:t>
      </w:r>
    </w:p>
    <w:p w14:paraId="3B3BE066" w14:textId="77777777" w:rsidR="007255A6" w:rsidRDefault="007255A6">
      <w:pPr>
        <w:pStyle w:val="Default"/>
        <w:jc w:val="both"/>
        <w:rPr>
          <w:sz w:val="22"/>
          <w:szCs w:val="22"/>
        </w:rPr>
      </w:pPr>
    </w:p>
    <w:p w14:paraId="031C8645" w14:textId="77777777" w:rsidR="007255A6" w:rsidRDefault="007255A6">
      <w:pPr>
        <w:pStyle w:val="normal1"/>
        <w:ind w:left="-1" w:hanging="2"/>
        <w:jc w:val="both"/>
        <w:rPr>
          <w:b/>
          <w:sz w:val="22"/>
          <w:szCs w:val="22"/>
        </w:rPr>
      </w:pPr>
    </w:p>
    <w:p w14:paraId="7857B70A" w14:textId="77777777" w:rsidR="007255A6" w:rsidRDefault="007255A6">
      <w:pPr>
        <w:pStyle w:val="normal1"/>
        <w:ind w:left="-1" w:hanging="2"/>
        <w:jc w:val="both"/>
        <w:rPr>
          <w:b/>
          <w:sz w:val="22"/>
          <w:szCs w:val="22"/>
        </w:rPr>
      </w:pPr>
    </w:p>
    <w:p w14:paraId="581600C1" w14:textId="77777777" w:rsidR="007255A6" w:rsidRDefault="007255A6">
      <w:pPr>
        <w:pStyle w:val="normal1"/>
        <w:ind w:left="-1" w:hanging="2"/>
        <w:jc w:val="both"/>
        <w:rPr>
          <w:color w:val="000000"/>
        </w:rPr>
      </w:pPr>
    </w:p>
    <w:p w14:paraId="5F27E246" w14:textId="77777777" w:rsidR="007255A6" w:rsidRDefault="003C3BC4">
      <w:pPr>
        <w:pStyle w:val="normal1"/>
        <w:ind w:left="-1" w:hanging="2"/>
        <w:jc w:val="both"/>
        <w:rPr>
          <w:color w:val="000000"/>
        </w:rPr>
      </w:pPr>
      <w:r>
        <w:rPr>
          <w:b/>
          <w:color w:val="000000"/>
          <w:sz w:val="22"/>
          <w:szCs w:val="22"/>
        </w:rPr>
        <w:t>12. MODALIDAD DE EVALUACIÓN:</w:t>
      </w:r>
    </w:p>
    <w:p w14:paraId="1820826E" w14:textId="77777777" w:rsidR="007255A6" w:rsidRDefault="007255A6">
      <w:pPr>
        <w:pStyle w:val="Default"/>
        <w:jc w:val="both"/>
        <w:rPr>
          <w:sz w:val="28"/>
        </w:rPr>
      </w:pPr>
    </w:p>
    <w:p w14:paraId="32387820" w14:textId="77777777" w:rsidR="007255A6" w:rsidRDefault="003C3BC4">
      <w:pPr>
        <w:pStyle w:val="Default"/>
        <w:jc w:val="both"/>
      </w:pPr>
      <w:r>
        <w:rPr>
          <w:sz w:val="22"/>
          <w:szCs w:val="22"/>
        </w:rPr>
        <w:t xml:space="preserve">La evaluación será formativa a lo largo de la cursada. </w:t>
      </w:r>
    </w:p>
    <w:p w14:paraId="3B652603" w14:textId="77777777" w:rsidR="007255A6" w:rsidRDefault="003C3BC4">
      <w:pPr>
        <w:pStyle w:val="Default"/>
        <w:jc w:val="both"/>
      </w:pPr>
      <w:r>
        <w:rPr>
          <w:sz w:val="22"/>
          <w:szCs w:val="22"/>
        </w:rPr>
        <w:t xml:space="preserve">El docente supervisará y garantizará el seguimiento de los aprendizajes de los alumnos por medio de la corrección y retroalimentación de las actividades sincrónicas y asincrónicas, individuales y grupales, y la devolución en las evaluaciones parciales. </w:t>
      </w:r>
    </w:p>
    <w:p w14:paraId="32701862" w14:textId="77777777" w:rsidR="007255A6" w:rsidRDefault="003C3BC4">
      <w:pPr>
        <w:pStyle w:val="Default"/>
        <w:jc w:val="both"/>
      </w:pPr>
      <w:r>
        <w:rPr>
          <w:b/>
          <w:sz w:val="22"/>
          <w:szCs w:val="22"/>
        </w:rPr>
        <w:t xml:space="preserve">La regularidad en la asignatura </w:t>
      </w:r>
      <w:r>
        <w:rPr>
          <w:sz w:val="22"/>
          <w:szCs w:val="22"/>
        </w:rPr>
        <w:t xml:space="preserve">se logra con la participación en las actividades sincrónicas y asincrónicas propuestas, el cumplimentado de los trabajos y actividades pautados en los respectivos materiales educativos, así como las instancias de evaluación parcial previstas durante la cursada. </w:t>
      </w:r>
      <w:r>
        <w:rPr>
          <w:b/>
          <w:sz w:val="22"/>
          <w:szCs w:val="22"/>
        </w:rPr>
        <w:t xml:space="preserve">Para aprobar la cursada de la materia se requiere </w:t>
      </w:r>
      <w:r>
        <w:rPr>
          <w:sz w:val="22"/>
          <w:szCs w:val="22"/>
        </w:rPr>
        <w:t xml:space="preserve">de una evaluación parcial, la entrega de </w:t>
      </w:r>
      <w:proofErr w:type="gramStart"/>
      <w:r>
        <w:rPr>
          <w:sz w:val="22"/>
          <w:szCs w:val="22"/>
        </w:rPr>
        <w:t>todos las actividades obligatorias propuestas</w:t>
      </w:r>
      <w:proofErr w:type="gramEnd"/>
      <w:r>
        <w:rPr>
          <w:sz w:val="22"/>
          <w:szCs w:val="22"/>
        </w:rPr>
        <w:t xml:space="preserve">, el desarrollo completo del trabajo práctico Parte 1 y Parte </w:t>
      </w:r>
      <w:proofErr w:type="gramStart"/>
      <w:r>
        <w:rPr>
          <w:sz w:val="22"/>
          <w:szCs w:val="22"/>
        </w:rPr>
        <w:t>2,  Presentar</w:t>
      </w:r>
      <w:proofErr w:type="gramEnd"/>
      <w:r>
        <w:rPr>
          <w:sz w:val="22"/>
          <w:szCs w:val="22"/>
        </w:rPr>
        <w:t xml:space="preserve"> los trabajos con un desarrollo de montaje, a presentar en la clase de cierre de la cursada, exponer y defender oralmente la elaboración de los proyectos personales a través de los criterios de evaluación formativa y sumativa. </w:t>
      </w:r>
    </w:p>
    <w:p w14:paraId="11643288" w14:textId="77777777" w:rsidR="007255A6" w:rsidRDefault="003C3BC4">
      <w:pPr>
        <w:pStyle w:val="Default"/>
        <w:jc w:val="both"/>
      </w:pPr>
      <w:r>
        <w:rPr>
          <w:sz w:val="22"/>
          <w:szCs w:val="22"/>
        </w:rPr>
        <w:t xml:space="preserve">Además de la evaluación formativa, a los fines de la aprobación de la asignatura, se prevé la realización de una instancia de evaluación final (sumativa) que comprende: </w:t>
      </w:r>
    </w:p>
    <w:p w14:paraId="4BF35775" w14:textId="77777777" w:rsidR="007255A6" w:rsidRDefault="007255A6">
      <w:pPr>
        <w:pStyle w:val="Default"/>
        <w:jc w:val="both"/>
        <w:rPr>
          <w:b/>
          <w:sz w:val="22"/>
          <w:szCs w:val="22"/>
        </w:rPr>
      </w:pPr>
    </w:p>
    <w:p w14:paraId="516F0B5B" w14:textId="77777777" w:rsidR="007255A6" w:rsidRDefault="003C3BC4">
      <w:pPr>
        <w:pStyle w:val="Default"/>
        <w:jc w:val="both"/>
      </w:pPr>
      <w:r>
        <w:rPr>
          <w:b/>
          <w:sz w:val="22"/>
          <w:szCs w:val="22"/>
        </w:rPr>
        <w:t xml:space="preserve">Para aprobar el examen final de la materia </w:t>
      </w:r>
    </w:p>
    <w:p w14:paraId="2C137275" w14:textId="77777777" w:rsidR="007255A6" w:rsidRDefault="003C3BC4">
      <w:pPr>
        <w:pStyle w:val="Default"/>
        <w:jc w:val="both"/>
      </w:pPr>
      <w:r>
        <w:rPr>
          <w:sz w:val="22"/>
          <w:szCs w:val="22"/>
        </w:rPr>
        <w:t xml:space="preserve">se requiere dar el mismo en la modalidad escrita y oral. El alumno realizará una presentación oral de la elaboración, desarrollo y síntesis de los trabajos personales que comprenden la presentación de los trabajos prácticos realizados en la cursada y el desarrollo para el final de: </w:t>
      </w:r>
    </w:p>
    <w:p w14:paraId="011AC887" w14:textId="77777777" w:rsidR="007255A6" w:rsidRDefault="003C3BC4">
      <w:pPr>
        <w:pStyle w:val="Default"/>
        <w:jc w:val="both"/>
      </w:pPr>
      <w:r>
        <w:rPr>
          <w:sz w:val="22"/>
          <w:szCs w:val="22"/>
        </w:rPr>
        <w:t xml:space="preserve">1.- Elaboración del trabajo práctico </w:t>
      </w:r>
      <w:proofErr w:type="gramStart"/>
      <w:r>
        <w:rPr>
          <w:sz w:val="22"/>
          <w:szCs w:val="22"/>
        </w:rPr>
        <w:t>completo  Parte</w:t>
      </w:r>
      <w:proofErr w:type="gramEnd"/>
      <w:r>
        <w:rPr>
          <w:sz w:val="22"/>
          <w:szCs w:val="22"/>
        </w:rPr>
        <w:t xml:space="preserve"> 1 y </w:t>
      </w:r>
      <w:proofErr w:type="gramStart"/>
      <w:r>
        <w:rPr>
          <w:sz w:val="22"/>
          <w:szCs w:val="22"/>
        </w:rPr>
        <w:t>2,  escrito</w:t>
      </w:r>
      <w:proofErr w:type="gramEnd"/>
      <w:r>
        <w:rPr>
          <w:sz w:val="22"/>
          <w:szCs w:val="22"/>
        </w:rPr>
        <w:t xml:space="preserve">, en donde se pueda evidenciar la incorporación y </w:t>
      </w:r>
      <w:proofErr w:type="gramStart"/>
      <w:r>
        <w:rPr>
          <w:sz w:val="22"/>
          <w:szCs w:val="22"/>
        </w:rPr>
        <w:t>aprehensión  de</w:t>
      </w:r>
      <w:proofErr w:type="gramEnd"/>
      <w:r>
        <w:rPr>
          <w:sz w:val="22"/>
          <w:szCs w:val="22"/>
        </w:rPr>
        <w:t xml:space="preserve">: Lenguaje acorde, asociación de conceptos y producción. Que la producción artística esté en concordancia con el concepto seleccionado, siendo la materialidad y la técnica utilizadas, junto con el modo de exposición un producto estético en </w:t>
      </w:r>
      <w:proofErr w:type="spellStart"/>
      <w:r>
        <w:rPr>
          <w:sz w:val="22"/>
          <w:szCs w:val="22"/>
        </w:rPr>
        <w:t>si</w:t>
      </w:r>
      <w:proofErr w:type="spellEnd"/>
      <w:r>
        <w:rPr>
          <w:sz w:val="22"/>
          <w:szCs w:val="22"/>
        </w:rPr>
        <w:t xml:space="preserve"> mismo. </w:t>
      </w:r>
    </w:p>
    <w:p w14:paraId="7B8B843C" w14:textId="77777777" w:rsidR="007255A6" w:rsidRDefault="003C3BC4">
      <w:pPr>
        <w:pStyle w:val="Default"/>
        <w:jc w:val="both"/>
      </w:pPr>
      <w:r>
        <w:rPr>
          <w:sz w:val="22"/>
          <w:szCs w:val="22"/>
        </w:rPr>
        <w:t xml:space="preserve">Que el alumno/a pueda establecer una conclusión en la que se observe la incorporación de los conceptos dados durante la cursada. </w:t>
      </w:r>
    </w:p>
    <w:p w14:paraId="325CDD8C" w14:textId="77777777" w:rsidR="007255A6" w:rsidRDefault="003C3BC4">
      <w:pPr>
        <w:pStyle w:val="Default"/>
        <w:jc w:val="both"/>
      </w:pPr>
      <w:r>
        <w:rPr>
          <w:sz w:val="22"/>
          <w:szCs w:val="22"/>
        </w:rPr>
        <w:t xml:space="preserve">2.- Elaboración de un proyecto de muestra de los mismos trabajos realizados durante la cursada. </w:t>
      </w:r>
    </w:p>
    <w:p w14:paraId="2FAC0A85" w14:textId="77777777" w:rsidR="007255A6" w:rsidRDefault="003C3BC4">
      <w:pPr>
        <w:pStyle w:val="Default"/>
        <w:jc w:val="both"/>
      </w:pPr>
      <w:r>
        <w:rPr>
          <w:sz w:val="22"/>
          <w:szCs w:val="22"/>
        </w:rPr>
        <w:t>Materiales producidos de manera original que el/la alumno/a expondrá para defender de manera presencial.</w:t>
      </w:r>
    </w:p>
    <w:p w14:paraId="761C4ECE" w14:textId="77777777" w:rsidR="007255A6" w:rsidRDefault="003C3BC4">
      <w:pPr>
        <w:pStyle w:val="normal1"/>
        <w:rPr>
          <w:sz w:val="22"/>
          <w:szCs w:val="22"/>
        </w:rPr>
      </w:pPr>
      <w:r>
        <w:rPr>
          <w:sz w:val="22"/>
          <w:szCs w:val="22"/>
        </w:rPr>
        <w:lastRenderedPageBreak/>
        <w:t>En los criterios de evaluación del/a estudiante se tomará en cuenta su competencia adquirida en cuanto a la habilidad expresada en la identificación de los procesos de producción y la capacidad apropiada para interpretar los rasgos característicos de los productos artísticos analizados como presupuesto para que el alumno diseñe y ejecute de manera correcta su propio plan de trabajo, apropiándose de la terminología apropiada, el uso de los recursos técnicos, los saberes sobre la resolución de conflictos en e</w:t>
      </w:r>
      <w:r>
        <w:rPr>
          <w:sz w:val="22"/>
          <w:szCs w:val="22"/>
        </w:rPr>
        <w:t xml:space="preserve">l uso de los materiales y la incorporación de la inspiración creativa de los artistas, colectivos e instituciones del arte para el desarrollo de su formación sensible y profesional. </w:t>
      </w:r>
    </w:p>
    <w:p w14:paraId="37082168" w14:textId="77777777" w:rsidR="007255A6" w:rsidRDefault="003C3BC4">
      <w:pPr>
        <w:pStyle w:val="normal1"/>
        <w:rPr>
          <w:color w:val="000000"/>
          <w:sz w:val="22"/>
          <w:szCs w:val="22"/>
        </w:rPr>
      </w:pPr>
      <w:r>
        <w:t xml:space="preserve"> </w:t>
      </w:r>
    </w:p>
    <w:p w14:paraId="4DF67443" w14:textId="77777777" w:rsidR="007255A6" w:rsidRDefault="003C3BC4">
      <w:pPr>
        <w:pStyle w:val="normal1"/>
        <w:ind w:left="-1" w:firstLine="0"/>
        <w:jc w:val="both"/>
        <w:rPr>
          <w:b/>
          <w:bCs/>
          <w:color w:val="000000"/>
          <w:sz w:val="28"/>
          <w:szCs w:val="28"/>
        </w:rPr>
      </w:pPr>
      <w:r>
        <w:rPr>
          <w:b/>
          <w:bCs/>
          <w:color w:val="000000"/>
          <w:sz w:val="28"/>
          <w:szCs w:val="28"/>
        </w:rPr>
        <w:t xml:space="preserve">En el final se entregarán: </w:t>
      </w:r>
    </w:p>
    <w:p w14:paraId="02D7143F" w14:textId="77777777" w:rsidR="007255A6" w:rsidRDefault="007255A6">
      <w:pPr>
        <w:pStyle w:val="normal1"/>
        <w:ind w:left="-1" w:hanging="2"/>
        <w:jc w:val="both"/>
        <w:rPr>
          <w:b/>
          <w:bCs/>
          <w:color w:val="000000"/>
          <w:sz w:val="28"/>
          <w:szCs w:val="28"/>
        </w:rPr>
      </w:pPr>
    </w:p>
    <w:p w14:paraId="10306991" w14:textId="77777777" w:rsidR="007255A6" w:rsidRDefault="003C3BC4">
      <w:pPr>
        <w:pStyle w:val="normal1"/>
        <w:ind w:left="-1" w:hanging="2"/>
        <w:jc w:val="both"/>
        <w:rPr>
          <w:b/>
          <w:bCs/>
          <w:color w:val="000000"/>
          <w:sz w:val="22"/>
          <w:szCs w:val="22"/>
        </w:rPr>
      </w:pPr>
      <w:r>
        <w:rPr>
          <w:b/>
          <w:bCs/>
          <w:color w:val="000000"/>
          <w:sz w:val="22"/>
          <w:szCs w:val="22"/>
        </w:rPr>
        <w:t>- Trabajo práctico Parte 1 y Parte 2 (Impreso)</w:t>
      </w:r>
    </w:p>
    <w:p w14:paraId="2C4E8764" w14:textId="77777777" w:rsidR="007255A6" w:rsidRDefault="003C3BC4">
      <w:pPr>
        <w:pStyle w:val="normal1"/>
        <w:ind w:left="-1" w:hanging="2"/>
        <w:jc w:val="both"/>
        <w:rPr>
          <w:b/>
          <w:bCs/>
          <w:color w:val="000000"/>
          <w:sz w:val="22"/>
          <w:szCs w:val="22"/>
        </w:rPr>
      </w:pPr>
      <w:r>
        <w:rPr>
          <w:b/>
          <w:bCs/>
          <w:color w:val="000000"/>
          <w:sz w:val="22"/>
          <w:szCs w:val="22"/>
        </w:rPr>
        <w:t xml:space="preserve">- Se diseñará un criterio de exposición </w:t>
      </w:r>
      <w:proofErr w:type="gramStart"/>
      <w:r>
        <w:rPr>
          <w:b/>
          <w:bCs/>
          <w:color w:val="000000"/>
          <w:sz w:val="22"/>
          <w:szCs w:val="22"/>
        </w:rPr>
        <w:t>( Previo</w:t>
      </w:r>
      <w:proofErr w:type="gramEnd"/>
      <w:r>
        <w:rPr>
          <w:b/>
          <w:bCs/>
          <w:color w:val="000000"/>
          <w:sz w:val="22"/>
          <w:szCs w:val="22"/>
        </w:rPr>
        <w:t xml:space="preserve"> al final se podrá intercambiar ideas con su docente) de las producciones (Visuales: Pictóricas / Fotográficas / Proyecciones / Fílmicas </w:t>
      </w:r>
      <w:proofErr w:type="gramStart"/>
      <w:r>
        <w:rPr>
          <w:b/>
          <w:bCs/>
          <w:color w:val="000000"/>
          <w:sz w:val="22"/>
          <w:szCs w:val="22"/>
        </w:rPr>
        <w:t>/  Escultóricas</w:t>
      </w:r>
      <w:proofErr w:type="gramEnd"/>
      <w:r>
        <w:rPr>
          <w:b/>
          <w:bCs/>
          <w:color w:val="000000"/>
          <w:sz w:val="22"/>
          <w:szCs w:val="22"/>
        </w:rPr>
        <w:t xml:space="preserve"> / Instalaciones </w:t>
      </w:r>
      <w:proofErr w:type="gramStart"/>
      <w:r>
        <w:rPr>
          <w:b/>
          <w:bCs/>
          <w:color w:val="000000"/>
          <w:sz w:val="22"/>
          <w:szCs w:val="22"/>
        </w:rPr>
        <w:t>( individuales</w:t>
      </w:r>
      <w:proofErr w:type="gramEnd"/>
      <w:r>
        <w:rPr>
          <w:b/>
          <w:bCs/>
          <w:color w:val="000000"/>
          <w:sz w:val="22"/>
          <w:szCs w:val="22"/>
        </w:rPr>
        <w:t xml:space="preserve"> y Grupales) Contarán con tiempo previo para su debido montaje que correrá por cuenta del alumno.</w:t>
      </w:r>
    </w:p>
    <w:p w14:paraId="5BACDC25" w14:textId="77777777" w:rsidR="007255A6" w:rsidRDefault="003C3BC4">
      <w:pPr>
        <w:pStyle w:val="normal1"/>
        <w:ind w:left="-1" w:hanging="2"/>
        <w:jc w:val="both"/>
        <w:rPr>
          <w:b/>
          <w:bCs/>
          <w:color w:val="000000"/>
          <w:sz w:val="22"/>
          <w:szCs w:val="22"/>
        </w:rPr>
      </w:pPr>
      <w:r>
        <w:rPr>
          <w:b/>
          <w:bCs/>
          <w:color w:val="000000"/>
          <w:sz w:val="22"/>
          <w:szCs w:val="22"/>
        </w:rPr>
        <w:t xml:space="preserve">- Defensa oral de sus producciones. </w:t>
      </w:r>
    </w:p>
    <w:p w14:paraId="118668F6" w14:textId="77777777" w:rsidR="007255A6" w:rsidRDefault="003C3BC4">
      <w:pPr>
        <w:pStyle w:val="normal1"/>
        <w:ind w:left="-1" w:hanging="2"/>
        <w:jc w:val="both"/>
        <w:rPr>
          <w:b/>
          <w:bCs/>
          <w:color w:val="000000"/>
          <w:sz w:val="22"/>
          <w:szCs w:val="22"/>
        </w:rPr>
      </w:pPr>
      <w:r>
        <w:rPr>
          <w:b/>
          <w:bCs/>
          <w:color w:val="000000"/>
          <w:sz w:val="22"/>
          <w:szCs w:val="22"/>
        </w:rPr>
        <w:t>- Preguntas del docente (</w:t>
      </w:r>
      <w:proofErr w:type="gramStart"/>
      <w:r>
        <w:rPr>
          <w:b/>
          <w:bCs/>
          <w:color w:val="000000"/>
          <w:sz w:val="22"/>
          <w:szCs w:val="22"/>
        </w:rPr>
        <w:t>En relación a</w:t>
      </w:r>
      <w:proofErr w:type="gramEnd"/>
      <w:r>
        <w:rPr>
          <w:b/>
          <w:bCs/>
          <w:color w:val="000000"/>
          <w:sz w:val="22"/>
          <w:szCs w:val="22"/>
        </w:rPr>
        <w:t xml:space="preserve"> su trabajo y al material bibliográfico abordado durante la cursada. </w:t>
      </w:r>
    </w:p>
    <w:p w14:paraId="6C755FF5" w14:textId="77777777" w:rsidR="007255A6" w:rsidRDefault="007255A6">
      <w:pPr>
        <w:pStyle w:val="normal1"/>
        <w:ind w:left="-1" w:hanging="2"/>
        <w:jc w:val="both"/>
        <w:rPr>
          <w:color w:val="000000"/>
          <w:sz w:val="22"/>
          <w:szCs w:val="22"/>
        </w:rPr>
      </w:pPr>
    </w:p>
    <w:p w14:paraId="6DEF3BDA" w14:textId="77777777" w:rsidR="007255A6" w:rsidRDefault="007255A6">
      <w:pPr>
        <w:pStyle w:val="normal1"/>
        <w:ind w:left="-1" w:hanging="2"/>
        <w:jc w:val="both"/>
        <w:rPr>
          <w:color w:val="000000"/>
          <w:sz w:val="22"/>
          <w:szCs w:val="22"/>
        </w:rPr>
      </w:pPr>
    </w:p>
    <w:p w14:paraId="0DD81229" w14:textId="77777777" w:rsidR="007255A6" w:rsidRDefault="003C3BC4">
      <w:pPr>
        <w:pStyle w:val="normal1"/>
        <w:ind w:left="-1" w:hanging="2"/>
        <w:jc w:val="both"/>
        <w:rPr>
          <w:color w:val="000000"/>
        </w:rPr>
      </w:pPr>
      <w:r>
        <w:rPr>
          <w:b/>
          <w:color w:val="000000"/>
          <w:sz w:val="22"/>
          <w:szCs w:val="22"/>
        </w:rPr>
        <w:t>13. BIBLIOGRAFÍA COMPLEMENTARIA:</w:t>
      </w:r>
    </w:p>
    <w:p w14:paraId="353D5B07" w14:textId="77777777" w:rsidR="007255A6" w:rsidRDefault="007255A6">
      <w:pPr>
        <w:pStyle w:val="normal1"/>
        <w:ind w:left="-1" w:hanging="2"/>
        <w:jc w:val="both"/>
        <w:rPr>
          <w:color w:val="000000"/>
          <w:sz w:val="22"/>
          <w:szCs w:val="22"/>
        </w:rPr>
      </w:pPr>
    </w:p>
    <w:p w14:paraId="0DD9F4DC" w14:textId="77777777" w:rsidR="007255A6" w:rsidRDefault="003C3BC4">
      <w:pPr>
        <w:pStyle w:val="Default"/>
      </w:pPr>
      <w:r>
        <w:rPr>
          <w:i/>
          <w:iCs/>
          <w:sz w:val="22"/>
          <w:szCs w:val="22"/>
        </w:rPr>
        <w:t xml:space="preserve">Sobre la reformulación del programa (2023): 7 </w:t>
      </w:r>
    </w:p>
    <w:p w14:paraId="7D93632D" w14:textId="77777777" w:rsidR="007255A6" w:rsidRDefault="003C3BC4">
      <w:pPr>
        <w:pStyle w:val="Default"/>
      </w:pPr>
      <w:proofErr w:type="spellStart"/>
      <w:r>
        <w:rPr>
          <w:i/>
          <w:iCs/>
          <w:sz w:val="22"/>
          <w:szCs w:val="22"/>
        </w:rPr>
        <w:t>Arnheim</w:t>
      </w:r>
      <w:proofErr w:type="spellEnd"/>
      <w:r>
        <w:rPr>
          <w:i/>
          <w:iCs/>
          <w:sz w:val="22"/>
          <w:szCs w:val="22"/>
        </w:rPr>
        <w:t xml:space="preserve">, Rudolf. (1979) Arte y Percepción Visual. Madrid, España. Alianza Editorial. </w:t>
      </w:r>
    </w:p>
    <w:p w14:paraId="1A50AB96" w14:textId="77777777" w:rsidR="007255A6" w:rsidRDefault="003C3BC4">
      <w:pPr>
        <w:pStyle w:val="Default"/>
      </w:pPr>
      <w:r>
        <w:rPr>
          <w:i/>
          <w:iCs/>
          <w:sz w:val="22"/>
          <w:szCs w:val="22"/>
        </w:rPr>
        <w:t xml:space="preserve">Larry </w:t>
      </w:r>
      <w:proofErr w:type="gramStart"/>
      <w:r>
        <w:rPr>
          <w:i/>
          <w:iCs/>
          <w:sz w:val="22"/>
          <w:szCs w:val="22"/>
        </w:rPr>
        <w:t>Shiner,(</w:t>
      </w:r>
      <w:proofErr w:type="gramEnd"/>
      <w:r>
        <w:rPr>
          <w:i/>
          <w:iCs/>
          <w:sz w:val="22"/>
          <w:szCs w:val="22"/>
        </w:rPr>
        <w:t>2011</w:t>
      </w:r>
      <w:proofErr w:type="gramStart"/>
      <w:r>
        <w:rPr>
          <w:i/>
          <w:iCs/>
          <w:sz w:val="22"/>
          <w:szCs w:val="22"/>
        </w:rPr>
        <w:t>),La</w:t>
      </w:r>
      <w:proofErr w:type="gramEnd"/>
      <w:r>
        <w:rPr>
          <w:i/>
          <w:iCs/>
          <w:sz w:val="22"/>
          <w:szCs w:val="22"/>
        </w:rPr>
        <w:t xml:space="preserve"> invención del Arte, </w:t>
      </w:r>
      <w:proofErr w:type="spellStart"/>
      <w:r>
        <w:rPr>
          <w:i/>
          <w:iCs/>
          <w:sz w:val="22"/>
          <w:szCs w:val="22"/>
        </w:rPr>
        <w:t>Paidos</w:t>
      </w:r>
      <w:proofErr w:type="spellEnd"/>
      <w:r>
        <w:rPr>
          <w:i/>
          <w:iCs/>
          <w:sz w:val="22"/>
          <w:szCs w:val="22"/>
        </w:rPr>
        <w:t xml:space="preserve"> Estética.</w:t>
      </w:r>
    </w:p>
    <w:p w14:paraId="23D3653F" w14:textId="77777777" w:rsidR="007255A6" w:rsidRDefault="003C3BC4">
      <w:pPr>
        <w:pStyle w:val="Default"/>
      </w:pPr>
      <w:r>
        <w:rPr>
          <w:i/>
          <w:iCs/>
          <w:sz w:val="22"/>
          <w:szCs w:val="22"/>
        </w:rPr>
        <w:t>Susan Woodford, Introducción a la Historia del Arte, Cómo mirar un cuadro, Editorial Gustavo Gili, S.A</w:t>
      </w:r>
    </w:p>
    <w:p w14:paraId="7FDFEDDC" w14:textId="77777777" w:rsidR="007255A6" w:rsidRDefault="003C3BC4">
      <w:pPr>
        <w:pStyle w:val="Default"/>
      </w:pPr>
      <w:r>
        <w:rPr>
          <w:i/>
          <w:iCs/>
          <w:sz w:val="22"/>
          <w:szCs w:val="22"/>
        </w:rPr>
        <w:t>Wladyslaw Tatarkiewiczs, Historia de la Estética, Akai.</w:t>
      </w:r>
    </w:p>
    <w:p w14:paraId="4CB5182B" w14:textId="77777777" w:rsidR="007255A6" w:rsidRDefault="003C3BC4">
      <w:pPr>
        <w:pStyle w:val="Default"/>
      </w:pPr>
      <w:r>
        <w:rPr>
          <w:i/>
          <w:iCs/>
          <w:sz w:val="22"/>
          <w:szCs w:val="22"/>
        </w:rPr>
        <w:t>Elena Oliveras, (2005), Estética La cuestión del Arte, Buenos Aires, Ariel.</w:t>
      </w:r>
    </w:p>
    <w:p w14:paraId="5A6CFE37" w14:textId="77777777" w:rsidR="007255A6" w:rsidRDefault="003C3BC4">
      <w:pPr>
        <w:pStyle w:val="Default"/>
      </w:pPr>
      <w:r>
        <w:rPr>
          <w:i/>
          <w:iCs/>
          <w:sz w:val="22"/>
          <w:szCs w:val="22"/>
        </w:rPr>
        <w:t xml:space="preserve">Walter </w:t>
      </w:r>
      <w:proofErr w:type="spellStart"/>
      <w:r>
        <w:rPr>
          <w:i/>
          <w:iCs/>
          <w:sz w:val="22"/>
          <w:szCs w:val="22"/>
        </w:rPr>
        <w:t>Benjamin</w:t>
      </w:r>
      <w:proofErr w:type="spellEnd"/>
      <w:r>
        <w:rPr>
          <w:i/>
          <w:iCs/>
          <w:sz w:val="22"/>
          <w:szCs w:val="22"/>
        </w:rPr>
        <w:t>, (2003</w:t>
      </w:r>
      <w:proofErr w:type="gramStart"/>
      <w:r>
        <w:rPr>
          <w:i/>
          <w:iCs/>
          <w:sz w:val="22"/>
          <w:szCs w:val="22"/>
        </w:rPr>
        <w:t>),La</w:t>
      </w:r>
      <w:proofErr w:type="gramEnd"/>
      <w:r>
        <w:rPr>
          <w:i/>
          <w:iCs/>
          <w:sz w:val="22"/>
          <w:szCs w:val="22"/>
        </w:rPr>
        <w:t xml:space="preserve"> obra de arte en la época de su reproductibilidad técnica, Editorial </w:t>
      </w:r>
      <w:proofErr w:type="spellStart"/>
      <w:r>
        <w:rPr>
          <w:i/>
          <w:iCs/>
          <w:sz w:val="22"/>
          <w:szCs w:val="22"/>
        </w:rPr>
        <w:t>Itaca</w:t>
      </w:r>
      <w:proofErr w:type="spellEnd"/>
      <w:r>
        <w:rPr>
          <w:i/>
          <w:iCs/>
          <w:sz w:val="22"/>
          <w:szCs w:val="22"/>
        </w:rPr>
        <w:t>. México.</w:t>
      </w:r>
    </w:p>
    <w:p w14:paraId="22616098" w14:textId="77777777" w:rsidR="007255A6" w:rsidRDefault="003C3BC4">
      <w:pPr>
        <w:pStyle w:val="Default"/>
      </w:pPr>
      <w:r>
        <w:rPr>
          <w:i/>
          <w:iCs/>
          <w:sz w:val="22"/>
          <w:szCs w:val="22"/>
        </w:rPr>
        <w:t>Friedrich Nietzsche, El origen de la tragedia, Edición Proyecto Espartaco.</w:t>
      </w:r>
    </w:p>
    <w:p w14:paraId="0CC36E2E" w14:textId="77777777" w:rsidR="007255A6" w:rsidRDefault="007255A6">
      <w:pPr>
        <w:pStyle w:val="Default"/>
        <w:rPr>
          <w:i/>
          <w:iCs/>
          <w:sz w:val="22"/>
          <w:szCs w:val="22"/>
        </w:rPr>
      </w:pPr>
    </w:p>
    <w:p w14:paraId="40668EB6" w14:textId="77777777" w:rsidR="007255A6" w:rsidRDefault="003C3BC4">
      <w:pPr>
        <w:pStyle w:val="Default"/>
      </w:pPr>
      <w:r>
        <w:rPr>
          <w:i/>
          <w:iCs/>
          <w:sz w:val="22"/>
          <w:szCs w:val="22"/>
        </w:rPr>
        <w:t xml:space="preserve">Romero Brest, Jorge. (1981). Arte Visual. Pasado, presente y futuro. Buenos Aires, Argentina. </w:t>
      </w:r>
    </w:p>
    <w:p w14:paraId="397DB834" w14:textId="77777777" w:rsidR="007255A6" w:rsidRDefault="003C3BC4">
      <w:pPr>
        <w:pStyle w:val="Default"/>
      </w:pPr>
      <w:r>
        <w:rPr>
          <w:i/>
          <w:iCs/>
          <w:sz w:val="22"/>
          <w:szCs w:val="22"/>
        </w:rPr>
        <w:t xml:space="preserve">Rosenberg-Rita Ediciones. </w:t>
      </w:r>
    </w:p>
    <w:p w14:paraId="271085CC" w14:textId="77777777" w:rsidR="007255A6" w:rsidRDefault="003C3BC4">
      <w:pPr>
        <w:pStyle w:val="Default"/>
      </w:pPr>
      <w:r>
        <w:rPr>
          <w:i/>
          <w:iCs/>
          <w:sz w:val="22"/>
          <w:szCs w:val="22"/>
        </w:rPr>
        <w:t xml:space="preserve">Smith, Terry. (2012) ¿Qué es el arte contemporáneo? Buenos Aires, Argentina. Siglo XXI Editores. </w:t>
      </w:r>
    </w:p>
    <w:p w14:paraId="3FE9B3F5" w14:textId="77777777" w:rsidR="007255A6" w:rsidRDefault="003C3BC4">
      <w:pPr>
        <w:pStyle w:val="Default"/>
      </w:pPr>
      <w:r>
        <w:rPr>
          <w:i/>
          <w:iCs/>
          <w:sz w:val="22"/>
          <w:szCs w:val="22"/>
        </w:rPr>
        <w:t xml:space="preserve">Thompson, Don. (2015). La Supermodelo y la Caja de Brillo. Los entresijos de la industria del arte contemporáneo. Buenos Aires, Argentina. Ariel. </w:t>
      </w:r>
    </w:p>
    <w:p w14:paraId="03A99779" w14:textId="77777777" w:rsidR="007255A6" w:rsidRDefault="003C3BC4">
      <w:pPr>
        <w:pStyle w:val="Default"/>
      </w:pPr>
      <w:proofErr w:type="spellStart"/>
      <w:r>
        <w:rPr>
          <w:i/>
          <w:iCs/>
          <w:sz w:val="22"/>
          <w:szCs w:val="22"/>
        </w:rPr>
        <w:t>Jimenez</w:t>
      </w:r>
      <w:proofErr w:type="spellEnd"/>
      <w:r>
        <w:rPr>
          <w:i/>
          <w:iCs/>
          <w:sz w:val="22"/>
          <w:szCs w:val="22"/>
        </w:rPr>
        <w:t xml:space="preserve">, Marc. (2010). La Querella del arte Contemporáneo. Buenos Aires, Argentina. Amorrortu editores. </w:t>
      </w:r>
    </w:p>
    <w:p w14:paraId="1C24ABCA" w14:textId="77777777" w:rsidR="007255A6" w:rsidRDefault="003C3BC4">
      <w:pPr>
        <w:pStyle w:val="Default"/>
      </w:pPr>
      <w:r>
        <w:rPr>
          <w:i/>
          <w:iCs/>
          <w:sz w:val="22"/>
          <w:szCs w:val="22"/>
        </w:rPr>
        <w:t xml:space="preserve">Nickas, Bob. (2021). El Robo es Visión. Buenos Aires, Argentina. </w:t>
      </w:r>
      <w:proofErr w:type="gramStart"/>
      <w:r>
        <w:rPr>
          <w:i/>
          <w:iCs/>
          <w:sz w:val="22"/>
          <w:szCs w:val="22"/>
        </w:rPr>
        <w:t>Ripio editora</w:t>
      </w:r>
      <w:proofErr w:type="gramEnd"/>
      <w:r>
        <w:rPr>
          <w:i/>
          <w:iCs/>
          <w:sz w:val="22"/>
          <w:szCs w:val="22"/>
        </w:rPr>
        <w:t xml:space="preserve">. </w:t>
      </w:r>
    </w:p>
    <w:p w14:paraId="45DF2C04" w14:textId="77777777" w:rsidR="007255A6" w:rsidRDefault="003C3BC4">
      <w:pPr>
        <w:pStyle w:val="Default"/>
      </w:pPr>
      <w:r>
        <w:rPr>
          <w:i/>
          <w:iCs/>
          <w:sz w:val="22"/>
          <w:szCs w:val="22"/>
        </w:rPr>
        <w:t xml:space="preserve">Taylor Diana. (2015). </w:t>
      </w:r>
      <w:proofErr w:type="spellStart"/>
      <w:r>
        <w:rPr>
          <w:i/>
          <w:iCs/>
          <w:sz w:val="22"/>
          <w:szCs w:val="22"/>
        </w:rPr>
        <w:t>Perfomance</w:t>
      </w:r>
      <w:proofErr w:type="spellEnd"/>
      <w:r>
        <w:rPr>
          <w:i/>
          <w:iCs/>
          <w:sz w:val="22"/>
          <w:szCs w:val="22"/>
        </w:rPr>
        <w:t xml:space="preserve">. Buenos Aires, Argentina. Asunto Impreso editores. </w:t>
      </w:r>
    </w:p>
    <w:p w14:paraId="1DA861CF" w14:textId="77777777" w:rsidR="007255A6" w:rsidRDefault="003C3BC4">
      <w:pPr>
        <w:pStyle w:val="Default"/>
      </w:pPr>
      <w:r>
        <w:rPr>
          <w:i/>
          <w:iCs/>
          <w:sz w:val="22"/>
          <w:szCs w:val="22"/>
        </w:rPr>
        <w:t xml:space="preserve">Giunta, Andrea. (2014) ¿Cuándo empieza el arte contemporáneo? Buenos Aires, Argentina. Fundación </w:t>
      </w:r>
      <w:proofErr w:type="spellStart"/>
      <w:r>
        <w:rPr>
          <w:i/>
          <w:iCs/>
          <w:sz w:val="22"/>
          <w:szCs w:val="22"/>
        </w:rPr>
        <w:t>Arteba</w:t>
      </w:r>
      <w:proofErr w:type="spellEnd"/>
      <w:r>
        <w:rPr>
          <w:i/>
          <w:iCs/>
          <w:sz w:val="22"/>
          <w:szCs w:val="22"/>
        </w:rPr>
        <w:t xml:space="preserve">. </w:t>
      </w:r>
    </w:p>
    <w:p w14:paraId="5FBCF932" w14:textId="77777777" w:rsidR="007255A6" w:rsidRDefault="003C3BC4">
      <w:pPr>
        <w:pStyle w:val="Default"/>
      </w:pPr>
      <w:r>
        <w:rPr>
          <w:i/>
          <w:iCs/>
          <w:sz w:val="22"/>
          <w:szCs w:val="22"/>
        </w:rPr>
        <w:t xml:space="preserve">Herzog, Werner. (2015). Del caminar sobre hielo. Buenos Aires, Argentina. Entropía. </w:t>
      </w:r>
    </w:p>
    <w:p w14:paraId="6FB0D970" w14:textId="77777777" w:rsidR="007255A6" w:rsidRDefault="003C3BC4">
      <w:pPr>
        <w:pStyle w:val="Default"/>
      </w:pPr>
      <w:r>
        <w:rPr>
          <w:i/>
          <w:iCs/>
          <w:sz w:val="22"/>
          <w:szCs w:val="22"/>
        </w:rPr>
        <w:t xml:space="preserve">Cañete, Rodrigo. (2020) Historia a contrapelo del arte argentino. Buenos Aires, Argentina. Sudamericana </w:t>
      </w:r>
      <w:proofErr w:type="spellStart"/>
      <w:r>
        <w:rPr>
          <w:i/>
          <w:iCs/>
          <w:sz w:val="22"/>
          <w:szCs w:val="22"/>
        </w:rPr>
        <w:t>Penguin</w:t>
      </w:r>
      <w:proofErr w:type="spellEnd"/>
      <w:r>
        <w:rPr>
          <w:i/>
          <w:iCs/>
          <w:sz w:val="22"/>
          <w:szCs w:val="22"/>
        </w:rPr>
        <w:t xml:space="preserve"> Random House Grupo Editorial. </w:t>
      </w:r>
    </w:p>
    <w:p w14:paraId="6E929B91" w14:textId="77777777" w:rsidR="007255A6" w:rsidRDefault="003C3BC4">
      <w:pPr>
        <w:pStyle w:val="Default"/>
      </w:pPr>
      <w:r>
        <w:rPr>
          <w:i/>
          <w:iCs/>
          <w:sz w:val="22"/>
          <w:szCs w:val="22"/>
        </w:rPr>
        <w:t xml:space="preserve">Mitchell, W.J.T (2009). Teoría de la imagen. Madrid, España. Akal. </w:t>
      </w:r>
    </w:p>
    <w:p w14:paraId="0966E983" w14:textId="77777777" w:rsidR="007255A6" w:rsidRDefault="003C3BC4">
      <w:pPr>
        <w:pStyle w:val="Default"/>
      </w:pPr>
      <w:proofErr w:type="spellStart"/>
      <w:r>
        <w:rPr>
          <w:i/>
          <w:iCs/>
          <w:sz w:val="22"/>
          <w:szCs w:val="22"/>
        </w:rPr>
        <w:t>Amossy</w:t>
      </w:r>
      <w:proofErr w:type="spellEnd"/>
      <w:r>
        <w:rPr>
          <w:i/>
          <w:iCs/>
          <w:sz w:val="22"/>
          <w:szCs w:val="22"/>
        </w:rPr>
        <w:t xml:space="preserve">, Ruth. </w:t>
      </w:r>
      <w:proofErr w:type="spellStart"/>
      <w:r>
        <w:rPr>
          <w:i/>
          <w:iCs/>
          <w:sz w:val="22"/>
          <w:szCs w:val="22"/>
        </w:rPr>
        <w:t>Herschberg</w:t>
      </w:r>
      <w:proofErr w:type="spellEnd"/>
      <w:r>
        <w:rPr>
          <w:i/>
          <w:iCs/>
          <w:sz w:val="22"/>
          <w:szCs w:val="22"/>
        </w:rPr>
        <w:t xml:space="preserve"> Pierrot, Anne. (2001). Estereotipos y clichés. Buenos Aires, Argentina. Eudeba. </w:t>
      </w:r>
    </w:p>
    <w:p w14:paraId="4C19065A" w14:textId="77777777" w:rsidR="007255A6" w:rsidRDefault="003C3BC4">
      <w:pPr>
        <w:ind w:left="0" w:hanging="2"/>
        <w:jc w:val="both"/>
        <w:rPr>
          <w:color w:val="000000"/>
        </w:rPr>
      </w:pPr>
      <w:r>
        <w:rPr>
          <w:i/>
          <w:iCs/>
          <w:color w:val="000000"/>
          <w:sz w:val="22"/>
          <w:szCs w:val="22"/>
        </w:rPr>
        <w:t xml:space="preserve">Eco, Umberto. (2009). El vértigo de las listas. Barcelona, España. Lumen. </w:t>
      </w:r>
    </w:p>
    <w:p w14:paraId="77159AA3" w14:textId="77777777" w:rsidR="007255A6" w:rsidRDefault="007255A6">
      <w:pPr>
        <w:pStyle w:val="normal1"/>
        <w:ind w:left="-1" w:hanging="2"/>
        <w:jc w:val="both"/>
        <w:rPr>
          <w:b/>
          <w:i/>
          <w:iCs/>
          <w:color w:val="000000"/>
          <w:sz w:val="22"/>
          <w:szCs w:val="22"/>
        </w:rPr>
      </w:pPr>
    </w:p>
    <w:p w14:paraId="12DA474B" w14:textId="77777777" w:rsidR="007255A6" w:rsidRDefault="007255A6">
      <w:pPr>
        <w:pStyle w:val="normal1"/>
        <w:ind w:left="-1" w:hanging="2"/>
        <w:jc w:val="both"/>
        <w:rPr>
          <w:b/>
          <w:color w:val="000000"/>
          <w:sz w:val="22"/>
          <w:szCs w:val="22"/>
        </w:rPr>
      </w:pPr>
    </w:p>
    <w:p w14:paraId="5AEDC742" w14:textId="77777777" w:rsidR="007255A6" w:rsidRDefault="007255A6">
      <w:pPr>
        <w:pStyle w:val="normal1"/>
        <w:ind w:left="-1" w:hanging="2"/>
        <w:jc w:val="both"/>
        <w:rPr>
          <w:color w:val="000000"/>
          <w:sz w:val="22"/>
          <w:szCs w:val="22"/>
        </w:rPr>
      </w:pPr>
    </w:p>
    <w:p w14:paraId="6F0225F6" w14:textId="77777777" w:rsidR="007255A6" w:rsidRDefault="007255A6">
      <w:pPr>
        <w:pStyle w:val="normal1"/>
        <w:ind w:left="-1" w:hanging="2"/>
        <w:jc w:val="both"/>
        <w:rPr>
          <w:color w:val="000000"/>
          <w:sz w:val="22"/>
          <w:szCs w:val="22"/>
        </w:rPr>
      </w:pPr>
    </w:p>
    <w:p w14:paraId="4077394A" w14:textId="77777777" w:rsidR="007255A6" w:rsidRDefault="003C3BC4">
      <w:pPr>
        <w:pStyle w:val="normal1"/>
        <w:ind w:left="-1" w:hanging="2"/>
        <w:jc w:val="both"/>
        <w:rPr>
          <w:color w:val="000000"/>
        </w:rPr>
      </w:pPr>
      <w:r>
        <w:rPr>
          <w:b/>
          <w:color w:val="000000"/>
          <w:sz w:val="22"/>
          <w:szCs w:val="22"/>
        </w:rPr>
        <w:t>14. FIRMA DE DOCENTES:</w:t>
      </w:r>
    </w:p>
    <w:p w14:paraId="38DDAD84" w14:textId="77777777" w:rsidR="007255A6" w:rsidRDefault="007255A6">
      <w:pPr>
        <w:pStyle w:val="normal1"/>
        <w:ind w:left="-1" w:hanging="2"/>
        <w:jc w:val="both"/>
        <w:rPr>
          <w:color w:val="000000"/>
          <w:sz w:val="22"/>
          <w:szCs w:val="22"/>
        </w:rPr>
      </w:pPr>
    </w:p>
    <w:p w14:paraId="2B566E6E" w14:textId="77777777" w:rsidR="007255A6" w:rsidRDefault="007255A6">
      <w:pPr>
        <w:pStyle w:val="normal1"/>
        <w:ind w:left="-1" w:hanging="2"/>
        <w:jc w:val="both"/>
        <w:rPr>
          <w:color w:val="000000"/>
          <w:sz w:val="22"/>
          <w:szCs w:val="22"/>
        </w:rPr>
      </w:pPr>
    </w:p>
    <w:p w14:paraId="2DD744C2" w14:textId="77777777" w:rsidR="007255A6" w:rsidRDefault="003C3BC4">
      <w:pPr>
        <w:pStyle w:val="normal1"/>
        <w:ind w:left="-1" w:hanging="2"/>
        <w:jc w:val="both"/>
        <w:rPr>
          <w:color w:val="000000"/>
        </w:rPr>
      </w:pPr>
      <w:r>
        <w:rPr>
          <w:noProof/>
        </w:rPr>
        <w:drawing>
          <wp:inline distT="0" distB="0" distL="0" distR="0" wp14:anchorId="66211C95" wp14:editId="1F5270C0">
            <wp:extent cx="1972945" cy="934085"/>
            <wp:effectExtent l="0" t="0" r="0" b="0"/>
            <wp:docPr id="2"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a:picLocks noChangeAspect="1" noChangeArrowheads="1"/>
                    </pic:cNvPicPr>
                  </pic:nvPicPr>
                  <pic:blipFill>
                    <a:blip r:embed="rId9"/>
                    <a:stretch>
                      <a:fillRect/>
                    </a:stretch>
                  </pic:blipFill>
                  <pic:spPr bwMode="auto">
                    <a:xfrm>
                      <a:off x="0" y="0"/>
                      <a:ext cx="1972945" cy="934085"/>
                    </a:xfrm>
                    <a:prstGeom prst="rect">
                      <a:avLst/>
                    </a:prstGeom>
                  </pic:spPr>
                </pic:pic>
              </a:graphicData>
            </a:graphic>
          </wp:inline>
        </w:drawing>
      </w:r>
    </w:p>
    <w:p w14:paraId="3675954D" w14:textId="77777777" w:rsidR="007255A6" w:rsidRDefault="007255A6">
      <w:pPr>
        <w:pStyle w:val="normal1"/>
        <w:ind w:left="-1" w:hanging="2"/>
        <w:jc w:val="both"/>
        <w:rPr>
          <w:color w:val="000000"/>
          <w:sz w:val="22"/>
          <w:szCs w:val="22"/>
        </w:rPr>
      </w:pPr>
    </w:p>
    <w:p w14:paraId="57ED881B" w14:textId="77777777" w:rsidR="007255A6" w:rsidRDefault="003C3BC4">
      <w:pPr>
        <w:pStyle w:val="normal1"/>
        <w:ind w:left="-1" w:hanging="2"/>
        <w:jc w:val="both"/>
        <w:rPr>
          <w:color w:val="000000"/>
        </w:rPr>
      </w:pPr>
      <w:r>
        <w:rPr>
          <w:b/>
          <w:color w:val="000000"/>
          <w:sz w:val="22"/>
          <w:szCs w:val="22"/>
        </w:rPr>
        <w:t>15. FIRMA DEL DIRECTOR DE LA CARRERA</w:t>
      </w:r>
    </w:p>
    <w:sectPr w:rsidR="007255A6">
      <w:footerReference w:type="even" r:id="rId10"/>
      <w:footerReference w:type="default" r:id="rId11"/>
      <w:footerReference w:type="first" r:id="rId12"/>
      <w:pgSz w:w="11906" w:h="16838"/>
      <w:pgMar w:top="1418" w:right="1133" w:bottom="1418" w:left="1134" w:header="0" w:footer="300" w:gutter="0"/>
      <w:pgNumType w:start="1"/>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490257" w14:textId="77777777" w:rsidR="003C3BC4" w:rsidRDefault="003C3BC4">
      <w:pPr>
        <w:spacing w:line="240" w:lineRule="auto"/>
      </w:pPr>
      <w:r>
        <w:separator/>
      </w:r>
    </w:p>
  </w:endnote>
  <w:endnote w:type="continuationSeparator" w:id="0">
    <w:p w14:paraId="243CEB1F" w14:textId="77777777" w:rsidR="003C3BC4" w:rsidRDefault="003C3BC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OpenSymbol">
    <w:altName w:val="Arial Unicode MS"/>
    <w:charset w:val="02"/>
    <w:family w:val="auto"/>
    <w:pitch w:val="variable"/>
  </w:font>
  <w:font w:name="NSimSun">
    <w:panose1 w:val="00000000000000000000"/>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Liberation Sans">
    <w:altName w:val="Arial"/>
    <w:charset w:val="00"/>
    <w:family w:val="roman"/>
    <w:pitch w:val="variable"/>
  </w:font>
  <w:font w:name="Microsoft YaHei">
    <w:panose1 w:val="00000000000000000000"/>
    <w:charset w:val="00"/>
    <w:family w:val="roman"/>
    <w:notTrueType/>
    <w:pitch w:val="default"/>
  </w:font>
  <w:font w:name="Tahoma">
    <w:panose1 w:val="020B0604030504040204"/>
    <w:charset w:val="00"/>
    <w:family w:val="roman"/>
    <w:pitch w:val="variable"/>
  </w:font>
  <w:font w:name="Georgia">
    <w:panose1 w:val="02040502050405020303"/>
    <w:charset w:val="00"/>
    <w:family w:val="roman"/>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92EBB" w14:textId="77777777" w:rsidR="007255A6" w:rsidRDefault="003C3BC4">
    <w:pPr>
      <w:pStyle w:val="normal1"/>
      <w:tabs>
        <w:tab w:val="center" w:pos="4252"/>
        <w:tab w:val="right" w:pos="8504"/>
      </w:tabs>
      <w:ind w:hanging="2"/>
      <w:jc w:val="right"/>
      <w:rPr>
        <w:color w:val="000000"/>
      </w:rPr>
    </w:pPr>
    <w:r>
      <w:fldChar w:fldCharType="begin"/>
    </w:r>
    <w:r>
      <w:instrText xml:space="preserve"> PAGE </w:instrText>
    </w:r>
    <w:r>
      <w:fldChar w:fldCharType="separate"/>
    </w:r>
    <w:r>
      <w:t>0</w:t>
    </w:r>
    <w:r>
      <w:fldChar w:fldCharType="end"/>
    </w:r>
  </w:p>
  <w:p w14:paraId="2B52BB8A" w14:textId="77777777" w:rsidR="007255A6" w:rsidRDefault="003C3BC4">
    <w:pPr>
      <w:pStyle w:val="normal1"/>
      <w:tabs>
        <w:tab w:val="center" w:pos="4252"/>
        <w:tab w:val="right" w:pos="8504"/>
      </w:tabs>
      <w:ind w:hanging="2"/>
      <w:jc w:val="right"/>
      <w:rPr>
        <w:color w:val="000000"/>
      </w:rPr>
    </w:pPr>
    <w:r>
      <w:fldChar w:fldCharType="begin"/>
    </w:r>
    <w:r>
      <w:instrText xml:space="preserve"> PAGE </w:instrText>
    </w:r>
    <w:r>
      <w:fldChar w:fldCharType="separate"/>
    </w:r>
    <w:r>
      <w:t>0</w:t>
    </w:r>
    <w:r>
      <w:fldChar w:fldCharType="end"/>
    </w:r>
  </w:p>
  <w:p w14:paraId="1FF15D80" w14:textId="77777777" w:rsidR="007255A6" w:rsidRDefault="007255A6">
    <w:pPr>
      <w:pStyle w:val="normal1"/>
      <w:tabs>
        <w:tab w:val="center" w:pos="4252"/>
        <w:tab w:val="right" w:pos="8504"/>
      </w:tabs>
      <w:ind w:right="36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3288D" w14:textId="77777777" w:rsidR="007255A6" w:rsidRDefault="003C3BC4">
    <w:pPr>
      <w:pStyle w:val="normal1"/>
      <w:tabs>
        <w:tab w:val="center" w:pos="4252"/>
        <w:tab w:val="right" w:pos="8504"/>
      </w:tabs>
      <w:ind w:hanging="2"/>
      <w:jc w:val="right"/>
      <w:rPr>
        <w:color w:val="000000"/>
      </w:rPr>
    </w:pPr>
    <w:r>
      <w:fldChar w:fldCharType="begin"/>
    </w:r>
    <w:r>
      <w:instrText xml:space="preserve"> PAGE </w:instrText>
    </w:r>
    <w:r>
      <w:fldChar w:fldCharType="separate"/>
    </w:r>
    <w:r>
      <w:t>15</w:t>
    </w:r>
    <w:r>
      <w:fldChar w:fldCharType="end"/>
    </w:r>
  </w:p>
  <w:p w14:paraId="74B79185" w14:textId="77777777" w:rsidR="007255A6" w:rsidRDefault="007255A6">
    <w:pPr>
      <w:pStyle w:val="normal1"/>
      <w:tabs>
        <w:tab w:val="center" w:pos="4252"/>
        <w:tab w:val="right" w:pos="8504"/>
      </w:tabs>
      <w:ind w:right="360"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31969" w14:textId="77777777" w:rsidR="007255A6" w:rsidRDefault="003C3BC4">
    <w:pPr>
      <w:pStyle w:val="normal1"/>
      <w:tabs>
        <w:tab w:val="center" w:pos="4252"/>
        <w:tab w:val="right" w:pos="8504"/>
      </w:tabs>
      <w:ind w:hanging="2"/>
      <w:jc w:val="right"/>
      <w:rPr>
        <w:color w:val="000000"/>
      </w:rPr>
    </w:pPr>
    <w:r>
      <w:fldChar w:fldCharType="begin"/>
    </w:r>
    <w:r>
      <w:instrText xml:space="preserve"> PAGE </w:instrText>
    </w:r>
    <w:r>
      <w:fldChar w:fldCharType="separate"/>
    </w:r>
    <w:r>
      <w:t>15</w:t>
    </w:r>
    <w:r>
      <w:fldChar w:fldCharType="end"/>
    </w:r>
  </w:p>
  <w:p w14:paraId="3EE2A1EB" w14:textId="77777777" w:rsidR="007255A6" w:rsidRDefault="007255A6">
    <w:pPr>
      <w:pStyle w:val="normal1"/>
      <w:tabs>
        <w:tab w:val="center" w:pos="4252"/>
        <w:tab w:val="right" w:pos="8504"/>
      </w:tabs>
      <w:ind w:right="36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88553E" w14:textId="77777777" w:rsidR="003C3BC4" w:rsidRDefault="003C3BC4">
      <w:pPr>
        <w:spacing w:line="240" w:lineRule="auto"/>
      </w:pPr>
      <w:r>
        <w:separator/>
      </w:r>
    </w:p>
  </w:footnote>
  <w:footnote w:type="continuationSeparator" w:id="0">
    <w:p w14:paraId="304D7764" w14:textId="77777777" w:rsidR="003C3BC4" w:rsidRDefault="003C3BC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E62578"/>
    <w:multiLevelType w:val="multilevel"/>
    <w:tmpl w:val="5F7A23A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5DAC62ED"/>
    <w:multiLevelType w:val="multilevel"/>
    <w:tmpl w:val="54FCCF1C"/>
    <w:lvl w:ilvl="0">
      <w:start w:val="1"/>
      <w:numFmt w:val="decimal"/>
      <w:lvlText w:val="%1."/>
      <w:lvlJc w:val="left"/>
      <w:pPr>
        <w:tabs>
          <w:tab w:val="num" w:pos="0"/>
        </w:tabs>
        <w:ind w:left="360" w:hanging="360"/>
      </w:pPr>
      <w:rPr>
        <w:rFonts w:ascii="Times New Roman" w:eastAsia="Times New Roman" w:hAnsi="Times New Roman" w:cs="Times New Roman"/>
        <w:b/>
        <w:i w:val="0"/>
        <w:sz w:val="24"/>
        <w:szCs w:val="24"/>
      </w:r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num w:numId="1" w16cid:durableId="1834759719">
    <w:abstractNumId w:val="1"/>
  </w:num>
  <w:num w:numId="2" w16cid:durableId="11142495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255A6"/>
    <w:rsid w:val="003C3BC4"/>
    <w:rsid w:val="007074B3"/>
    <w:rsid w:val="007255A6"/>
    <w:rsid w:val="008C557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6120E"/>
  <w15:docId w15:val="{AEC6BAAD-EABC-4EEA-9468-0510AE65F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NSimSun" w:hAnsi="Times New Roman" w:cs="Lucida Sans"/>
        <w:sz w:val="24"/>
        <w:szCs w:val="24"/>
        <w:lang w:val="es-E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373C"/>
    <w:pPr>
      <w:spacing w:line="1" w:lineRule="atLeast"/>
      <w:ind w:left="-1" w:hanging="1"/>
      <w:textAlignment w:val="top"/>
      <w:outlineLvl w:val="0"/>
    </w:pPr>
    <w:rPr>
      <w:vertAlign w:val="subscript"/>
      <w:lang w:eastAsia="es-ES"/>
    </w:rPr>
  </w:style>
  <w:style w:type="paragraph" w:styleId="Ttulo1">
    <w:name w:val="heading 1"/>
    <w:basedOn w:val="normal1"/>
    <w:next w:val="normal1"/>
    <w:uiPriority w:val="9"/>
    <w:qFormat/>
    <w:rsid w:val="00A0373C"/>
    <w:pPr>
      <w:keepNext/>
      <w:jc w:val="center"/>
      <w:outlineLvl w:val="0"/>
    </w:pPr>
    <w:rPr>
      <w:b/>
      <w:u w:val="single"/>
    </w:rPr>
  </w:style>
  <w:style w:type="paragraph" w:styleId="Ttulo2">
    <w:name w:val="heading 2"/>
    <w:basedOn w:val="normal1"/>
    <w:next w:val="normal1"/>
    <w:uiPriority w:val="9"/>
    <w:semiHidden/>
    <w:unhideWhenUsed/>
    <w:qFormat/>
    <w:rsid w:val="00A0373C"/>
    <w:pPr>
      <w:keepNext/>
      <w:keepLines/>
      <w:spacing w:before="360" w:after="80"/>
      <w:outlineLvl w:val="1"/>
    </w:pPr>
    <w:rPr>
      <w:b/>
      <w:sz w:val="36"/>
      <w:szCs w:val="36"/>
    </w:rPr>
  </w:style>
  <w:style w:type="paragraph" w:styleId="Ttulo3">
    <w:name w:val="heading 3"/>
    <w:basedOn w:val="normal1"/>
    <w:next w:val="normal1"/>
    <w:uiPriority w:val="9"/>
    <w:semiHidden/>
    <w:unhideWhenUsed/>
    <w:qFormat/>
    <w:rsid w:val="00A0373C"/>
    <w:pPr>
      <w:keepNext/>
      <w:keepLines/>
      <w:spacing w:before="280" w:after="80"/>
      <w:outlineLvl w:val="2"/>
    </w:pPr>
    <w:rPr>
      <w:b/>
      <w:sz w:val="28"/>
      <w:szCs w:val="28"/>
    </w:rPr>
  </w:style>
  <w:style w:type="paragraph" w:styleId="Ttulo4">
    <w:name w:val="heading 4"/>
    <w:basedOn w:val="normal1"/>
    <w:next w:val="normal1"/>
    <w:uiPriority w:val="9"/>
    <w:semiHidden/>
    <w:unhideWhenUsed/>
    <w:qFormat/>
    <w:rsid w:val="00A0373C"/>
    <w:pPr>
      <w:keepNext/>
      <w:keepLines/>
      <w:spacing w:before="240" w:after="40"/>
      <w:outlineLvl w:val="3"/>
    </w:pPr>
    <w:rPr>
      <w:b/>
    </w:rPr>
  </w:style>
  <w:style w:type="paragraph" w:styleId="Ttulo5">
    <w:name w:val="heading 5"/>
    <w:basedOn w:val="normal1"/>
    <w:next w:val="normal1"/>
    <w:uiPriority w:val="9"/>
    <w:semiHidden/>
    <w:unhideWhenUsed/>
    <w:qFormat/>
    <w:rsid w:val="00A0373C"/>
    <w:pPr>
      <w:keepNext/>
      <w:keepLines/>
      <w:spacing w:before="220" w:after="40"/>
      <w:outlineLvl w:val="4"/>
    </w:pPr>
    <w:rPr>
      <w:b/>
      <w:sz w:val="22"/>
      <w:szCs w:val="22"/>
    </w:rPr>
  </w:style>
  <w:style w:type="paragraph" w:styleId="Ttulo6">
    <w:name w:val="heading 6"/>
    <w:basedOn w:val="normal1"/>
    <w:next w:val="normal1"/>
    <w:uiPriority w:val="9"/>
    <w:semiHidden/>
    <w:unhideWhenUsed/>
    <w:qFormat/>
    <w:rsid w:val="00A0373C"/>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A0373C"/>
    <w:rPr>
      <w:color w:val="0000FF"/>
      <w:w w:val="100"/>
      <w:position w:val="0"/>
      <w:sz w:val="24"/>
      <w:u w:val="single"/>
      <w:effect w:val="none"/>
      <w:vertAlign w:val="baseline"/>
      <w:em w:val="none"/>
    </w:rPr>
  </w:style>
  <w:style w:type="character" w:styleId="Nmerodepgina">
    <w:name w:val="page number"/>
    <w:basedOn w:val="Fuentedeprrafopredeter"/>
    <w:qFormat/>
    <w:rsid w:val="00A0373C"/>
    <w:rPr>
      <w:w w:val="100"/>
      <w:position w:val="0"/>
      <w:sz w:val="24"/>
      <w:effect w:val="none"/>
      <w:vertAlign w:val="baseline"/>
      <w:em w:val="none"/>
    </w:rPr>
  </w:style>
  <w:style w:type="character" w:customStyle="1" w:styleId="Caracteresdenotaalpie">
    <w:name w:val="Caracteres de nota al pie"/>
    <w:qFormat/>
    <w:rsid w:val="00A0373C"/>
    <w:rPr>
      <w:w w:val="100"/>
      <w:effect w:val="none"/>
      <w:vertAlign w:val="superscript"/>
      <w:em w:val="none"/>
    </w:rPr>
  </w:style>
  <w:style w:type="character" w:customStyle="1" w:styleId="FootnoteCharacters">
    <w:name w:val="Footnote Characters"/>
    <w:qFormat/>
    <w:rPr>
      <w:w w:val="100"/>
      <w:effect w:val="none"/>
      <w:vertAlign w:val="superscript"/>
      <w:em w:val="none"/>
    </w:rPr>
  </w:style>
  <w:style w:type="character" w:styleId="Refdenotaalpie">
    <w:name w:val="footnote reference"/>
    <w:rPr>
      <w:w w:val="100"/>
      <w:effect w:val="none"/>
      <w:vertAlign w:val="superscript"/>
      <w:em w:val="none"/>
    </w:rPr>
  </w:style>
  <w:style w:type="paragraph" w:customStyle="1" w:styleId="Heading">
    <w:name w:val="Heading"/>
    <w:basedOn w:val="Normal"/>
    <w:next w:val="Textoindependiente"/>
    <w:qFormat/>
    <w:pPr>
      <w:keepNext/>
      <w:spacing w:before="240" w:after="120"/>
    </w:pPr>
    <w:rPr>
      <w:rFonts w:ascii="Liberation Sans" w:eastAsia="Microsoft YaHei" w:hAnsi="Liberation Sans"/>
      <w:sz w:val="28"/>
      <w:szCs w:val="28"/>
    </w:rPr>
  </w:style>
  <w:style w:type="paragraph" w:styleId="Textoindependiente">
    <w:name w:val="Body Text"/>
    <w:basedOn w:val="Normal"/>
    <w:rsid w:val="00A0373C"/>
    <w:pPr>
      <w:spacing w:after="140" w:line="276" w:lineRule="auto"/>
    </w:pPr>
  </w:style>
  <w:style w:type="paragraph" w:styleId="Lista">
    <w:name w:val="List"/>
    <w:basedOn w:val="Textoindependiente"/>
    <w:rsid w:val="00A0373C"/>
  </w:style>
  <w:style w:type="paragraph" w:styleId="Descripcin">
    <w:name w:val="caption"/>
    <w:basedOn w:val="Normal"/>
    <w:qFormat/>
    <w:pPr>
      <w:suppressLineNumbers/>
      <w:spacing w:before="120" w:after="120"/>
    </w:pPr>
    <w:rPr>
      <w:i/>
      <w:iCs/>
    </w:rPr>
  </w:style>
  <w:style w:type="paragraph" w:customStyle="1" w:styleId="Index">
    <w:name w:val="Index"/>
    <w:basedOn w:val="Normal"/>
    <w:qFormat/>
    <w:pPr>
      <w:suppressLineNumbers/>
    </w:pPr>
    <w:rPr>
      <w:lang/>
    </w:rPr>
  </w:style>
  <w:style w:type="paragraph" w:styleId="Ttulo">
    <w:name w:val="Title"/>
    <w:basedOn w:val="normal1"/>
    <w:next w:val="Textoindependiente"/>
    <w:uiPriority w:val="10"/>
    <w:qFormat/>
    <w:rsid w:val="00A0373C"/>
    <w:pPr>
      <w:keepNext/>
      <w:keepLines/>
      <w:spacing w:before="480" w:after="120"/>
    </w:pPr>
    <w:rPr>
      <w:b/>
      <w:sz w:val="72"/>
      <w:szCs w:val="72"/>
    </w:rPr>
  </w:style>
  <w:style w:type="paragraph" w:customStyle="1" w:styleId="ndice">
    <w:name w:val="Índice"/>
    <w:basedOn w:val="Normal"/>
    <w:qFormat/>
    <w:rsid w:val="00A0373C"/>
    <w:pPr>
      <w:suppressLineNumbers/>
    </w:pPr>
  </w:style>
  <w:style w:type="paragraph" w:customStyle="1" w:styleId="caption1">
    <w:name w:val="caption1"/>
    <w:basedOn w:val="Normal"/>
    <w:qFormat/>
    <w:rsid w:val="00A0373C"/>
    <w:pPr>
      <w:suppressLineNumbers/>
      <w:spacing w:before="120" w:after="120"/>
    </w:pPr>
    <w:rPr>
      <w:i/>
      <w:iCs/>
    </w:rPr>
  </w:style>
  <w:style w:type="paragraph" w:customStyle="1" w:styleId="normal1">
    <w:name w:val="normal1"/>
    <w:qFormat/>
    <w:rsid w:val="00A0373C"/>
    <w:pPr>
      <w:ind w:hanging="1"/>
    </w:pPr>
  </w:style>
  <w:style w:type="paragraph" w:styleId="Sangradetextonormal">
    <w:name w:val="Body Text Indent"/>
    <w:basedOn w:val="normal1"/>
    <w:rsid w:val="00A0373C"/>
    <w:pPr>
      <w:ind w:left="426"/>
      <w:jc w:val="both"/>
    </w:pPr>
  </w:style>
  <w:style w:type="paragraph" w:customStyle="1" w:styleId="Cabeceraypie">
    <w:name w:val="Cabecera y pie"/>
    <w:basedOn w:val="Normal"/>
    <w:qFormat/>
    <w:rsid w:val="00A0373C"/>
  </w:style>
  <w:style w:type="paragraph" w:customStyle="1" w:styleId="HeaderandFooter">
    <w:name w:val="Header and Footer"/>
    <w:basedOn w:val="Normal"/>
    <w:qFormat/>
  </w:style>
  <w:style w:type="paragraph" w:styleId="Piedepgina">
    <w:name w:val="footer"/>
    <w:basedOn w:val="normal1"/>
    <w:rsid w:val="00A0373C"/>
    <w:pPr>
      <w:tabs>
        <w:tab w:val="center" w:pos="4252"/>
        <w:tab w:val="right" w:pos="8504"/>
      </w:tabs>
    </w:pPr>
  </w:style>
  <w:style w:type="paragraph" w:styleId="Textodeglobo">
    <w:name w:val="Balloon Text"/>
    <w:basedOn w:val="normal1"/>
    <w:qFormat/>
    <w:rsid w:val="00A0373C"/>
    <w:rPr>
      <w:rFonts w:ascii="Tahoma" w:hAnsi="Tahoma" w:cs="Tahoma"/>
      <w:sz w:val="16"/>
      <w:szCs w:val="16"/>
    </w:rPr>
  </w:style>
  <w:style w:type="paragraph" w:styleId="Textonotapie">
    <w:name w:val="footnote text"/>
    <w:basedOn w:val="normal1"/>
    <w:rsid w:val="00A0373C"/>
    <w:rPr>
      <w:sz w:val="20"/>
    </w:rPr>
  </w:style>
  <w:style w:type="paragraph" w:styleId="Textodebloque">
    <w:name w:val="Block Text"/>
    <w:basedOn w:val="normal1"/>
    <w:qFormat/>
    <w:rsid w:val="00A0373C"/>
    <w:pPr>
      <w:tabs>
        <w:tab w:val="left" w:pos="-720"/>
      </w:tabs>
      <w:ind w:left="1224" w:right="1620"/>
      <w:jc w:val="both"/>
    </w:pPr>
    <w:rPr>
      <w:spacing w:val="-3"/>
    </w:rPr>
  </w:style>
  <w:style w:type="paragraph" w:styleId="NormalWeb">
    <w:name w:val="Normal (Web)"/>
    <w:basedOn w:val="normal1"/>
    <w:uiPriority w:val="99"/>
    <w:qFormat/>
    <w:rsid w:val="00A0373C"/>
    <w:pPr>
      <w:spacing w:beforeAutospacing="1" w:afterAutospacing="1"/>
    </w:pPr>
  </w:style>
  <w:style w:type="paragraph" w:styleId="Subttulo">
    <w:name w:val="Subtitle"/>
    <w:basedOn w:val="normal1"/>
    <w:next w:val="normal1"/>
    <w:uiPriority w:val="11"/>
    <w:qFormat/>
    <w:rsid w:val="00A0373C"/>
    <w:pPr>
      <w:keepNext/>
      <w:keepLines/>
      <w:spacing w:before="360" w:after="80"/>
    </w:pPr>
    <w:rPr>
      <w:rFonts w:ascii="Georgia" w:eastAsia="Georgia" w:hAnsi="Georgia" w:cs="Georgia"/>
      <w:i/>
      <w:color w:val="666666"/>
      <w:sz w:val="48"/>
      <w:szCs w:val="48"/>
    </w:rPr>
  </w:style>
  <w:style w:type="paragraph" w:styleId="Prrafodelista">
    <w:name w:val="List Paragraph"/>
    <w:basedOn w:val="normal1"/>
    <w:uiPriority w:val="34"/>
    <w:qFormat/>
    <w:rsid w:val="00A0373C"/>
    <w:pPr>
      <w:ind w:left="720"/>
      <w:contextualSpacing/>
    </w:pPr>
  </w:style>
  <w:style w:type="paragraph" w:customStyle="1" w:styleId="Default">
    <w:name w:val="Default"/>
    <w:qFormat/>
    <w:rsid w:val="00A0373C"/>
    <w:rPr>
      <w:color w:val="000000"/>
    </w:rPr>
  </w:style>
  <w:style w:type="paragraph" w:customStyle="1" w:styleId="Contenidodelatabla">
    <w:name w:val="Contenido de la tabla"/>
    <w:basedOn w:val="Normal"/>
    <w:qFormat/>
    <w:rsid w:val="00A0373C"/>
    <w:pPr>
      <w:widowControl w:val="0"/>
      <w:suppressLineNumbers/>
    </w:pPr>
  </w:style>
  <w:style w:type="paragraph" w:customStyle="1" w:styleId="Ttulodelatabla">
    <w:name w:val="Título de la tabla"/>
    <w:basedOn w:val="Contenidodelatabla"/>
    <w:qFormat/>
    <w:rsid w:val="00A0373C"/>
    <w:pPr>
      <w:jc w:val="center"/>
    </w:pPr>
    <w:rPr>
      <w:b/>
      <w:bCs/>
    </w:rPr>
  </w:style>
  <w:style w:type="table" w:customStyle="1" w:styleId="TableNormal">
    <w:name w:val="Table Normal"/>
    <w:rsid w:val="00A0373C"/>
    <w:tblPr>
      <w:tblCellMar>
        <w:top w:w="0" w:type="dxa"/>
        <w:left w:w="0" w:type="dxa"/>
        <w:bottom w:w="0" w:type="dxa"/>
        <w:right w:w="0" w:type="dxa"/>
      </w:tblCellMar>
    </w:tblPr>
  </w:style>
  <w:style w:type="table" w:customStyle="1" w:styleId="TableNormal0">
    <w:name w:val="Table Normal"/>
    <w:rsid w:val="00A0373C"/>
    <w:tblPr>
      <w:tblCellMar>
        <w:top w:w="0" w:type="dxa"/>
        <w:left w:w="0" w:type="dxa"/>
        <w:bottom w:w="0" w:type="dxa"/>
        <w:right w:w="0" w:type="dxa"/>
      </w:tblCellMar>
    </w:tblPr>
  </w:style>
  <w:style w:type="table" w:customStyle="1" w:styleId="TableNormal1">
    <w:name w:val="Table Normal"/>
    <w:rsid w:val="00A0373C"/>
    <w:tblPr>
      <w:tblCellMar>
        <w:top w:w="0" w:type="dxa"/>
        <w:left w:w="0" w:type="dxa"/>
        <w:bottom w:w="0" w:type="dxa"/>
        <w:right w:w="0" w:type="dxa"/>
      </w:tblCellMar>
    </w:tblPr>
  </w:style>
  <w:style w:type="table" w:customStyle="1" w:styleId="TableNormal2">
    <w:name w:val="Table Normal"/>
    <w:rsid w:val="00A0373C"/>
    <w:tblPr>
      <w:tblCellMar>
        <w:top w:w="0" w:type="dxa"/>
        <w:left w:w="0" w:type="dxa"/>
        <w:bottom w:w="0" w:type="dxa"/>
        <w:right w:w="0" w:type="dxa"/>
      </w:tblCellMar>
    </w:tblPr>
  </w:style>
  <w:style w:type="table" w:styleId="Tablaconcuadrcula">
    <w:name w:val="Table Grid"/>
    <w:basedOn w:val="Tablanormal"/>
    <w:rsid w:val="00A0373C"/>
    <w:pPr>
      <w:spacing w:line="1"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gkq5GJNm5hDPAAz86xnBdLRC+yJA==">CgMxLjAyCWguMzBqMHpsbDIIaC5namRneHM4AHIhMU1wem5XX1JHNUw2WGpZcVZZZUE3dkZRYjNCNTBpbkVI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5866</Words>
  <Characters>32266</Characters>
  <Application>Microsoft Office Word</Application>
  <DocSecurity>0</DocSecurity>
  <Lines>268</Lines>
  <Paragraphs>76</Paragraphs>
  <ScaleCrop>false</ScaleCrop>
  <Company/>
  <LinksUpToDate>false</LinksUpToDate>
  <CharactersWithSpaces>38056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 del Salvador</dc:creator>
  <dc:description/>
  <cp:lastModifiedBy>Lucio Aya</cp:lastModifiedBy>
  <cp:revision>2</cp:revision>
  <cp:lastPrinted>2024-10-20T23:16:00Z</cp:lastPrinted>
  <dcterms:created xsi:type="dcterms:W3CDTF">2026-08-31T19:39:00Z</dcterms:created>
  <dcterms:modified xsi:type="dcterms:W3CDTF">2026-08-31T19:39:00Z</dcterms:modified>
  <dc:language>es-AR</dc:language>
</cp:coreProperties>
</file>