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81"/>
      </w:tblGrid>
      <w:tr w:rsidR="001E7085" w:rsidRPr="00DC34FC" w:rsidTr="001D1F43">
        <w:trPr>
          <w:trHeight w:val="1696"/>
        </w:trPr>
        <w:tc>
          <w:tcPr>
            <w:tcW w:w="3981" w:type="dxa"/>
          </w:tcPr>
          <w:p w:rsidR="001E7085" w:rsidRPr="00DC34FC" w:rsidRDefault="00F53DDC" w:rsidP="001772C7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val="es-AR" w:eastAsia="es-AR"/>
              </w:rPr>
              <w:drawing>
                <wp:inline distT="0" distB="0" distL="0" distR="0">
                  <wp:extent cx="561975" cy="714375"/>
                  <wp:effectExtent l="19050" t="0" r="9525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D1F43" w:rsidRPr="001772C7" w:rsidRDefault="001772C7" w:rsidP="001772C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UNIVERSIDAD DEL SALVADOR</w:t>
            </w:r>
          </w:p>
          <w:p w:rsidR="00521803" w:rsidRPr="001772C7" w:rsidRDefault="00521803" w:rsidP="001772C7">
            <w:pPr>
              <w:shd w:val="clear" w:color="auto" w:fill="FFFFFF"/>
              <w:jc w:val="center"/>
              <w:rPr>
                <w:i/>
                <w:color w:val="222222"/>
                <w:sz w:val="22"/>
                <w:szCs w:val="22"/>
                <w:lang w:val="es-AR" w:eastAsia="es-AR"/>
              </w:rPr>
            </w:pPr>
            <w:r w:rsidRPr="00521803">
              <w:rPr>
                <w:b/>
                <w:bCs/>
                <w:i/>
                <w:color w:val="000000"/>
                <w:sz w:val="22"/>
                <w:szCs w:val="22"/>
                <w:lang w:val="es-AR" w:eastAsia="es-AR"/>
              </w:rPr>
              <w:t>Facultad de Ciencias Sociales,</w:t>
            </w:r>
            <w:r w:rsidR="001772C7">
              <w:rPr>
                <w:i/>
                <w:color w:val="222222"/>
                <w:sz w:val="22"/>
                <w:szCs w:val="22"/>
                <w:lang w:val="es-AR" w:eastAsia="es-AR"/>
              </w:rPr>
              <w:t xml:space="preserve"> </w:t>
            </w:r>
            <w:r w:rsidRPr="00521803">
              <w:rPr>
                <w:b/>
                <w:bCs/>
                <w:i/>
                <w:color w:val="000000"/>
                <w:sz w:val="22"/>
                <w:szCs w:val="22"/>
                <w:lang w:val="es-AR" w:eastAsia="es-AR"/>
              </w:rPr>
              <w:t>Educación y Comunicac</w:t>
            </w:r>
            <w:bookmarkStart w:id="0" w:name="_GoBack"/>
            <w:bookmarkEnd w:id="0"/>
            <w:r w:rsidRPr="00521803">
              <w:rPr>
                <w:b/>
                <w:bCs/>
                <w:i/>
                <w:color w:val="000000"/>
                <w:sz w:val="22"/>
                <w:szCs w:val="22"/>
                <w:lang w:val="es-AR" w:eastAsia="es-AR"/>
              </w:rPr>
              <w:t>ión</w:t>
            </w:r>
          </w:p>
          <w:p w:rsidR="001D1F43" w:rsidRPr="00DC34FC" w:rsidRDefault="001D1F43" w:rsidP="00521803">
            <w:pPr>
              <w:jc w:val="center"/>
              <w:rPr>
                <w:sz w:val="22"/>
                <w:szCs w:val="22"/>
              </w:rPr>
            </w:pPr>
          </w:p>
        </w:tc>
      </w:tr>
    </w:tbl>
    <w:tbl>
      <w:tblPr>
        <w:tblpPr w:leftFromText="141" w:rightFromText="141" w:vertAnchor="text" w:horzAnchor="margin" w:tblpXSpec="right" w:tblpY="-1757"/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5"/>
      </w:tblGrid>
      <w:tr w:rsidR="001D1F43" w:rsidRPr="00DC34FC" w:rsidTr="00A53E3B">
        <w:trPr>
          <w:trHeight w:val="1696"/>
        </w:trPr>
        <w:tc>
          <w:tcPr>
            <w:tcW w:w="3405" w:type="dxa"/>
            <w:vAlign w:val="center"/>
          </w:tcPr>
          <w:p w:rsidR="001D1F43" w:rsidRPr="001772C7" w:rsidRDefault="001772C7" w:rsidP="00A53E3B">
            <w:pPr>
              <w:jc w:val="center"/>
              <w:rPr>
                <w:b/>
                <w:i/>
                <w:sz w:val="22"/>
                <w:szCs w:val="22"/>
              </w:rPr>
            </w:pPr>
            <w:r w:rsidRPr="001772C7">
              <w:rPr>
                <w:b/>
                <w:i/>
                <w:sz w:val="22"/>
                <w:szCs w:val="22"/>
              </w:rPr>
              <w:t>Licenciatura</w:t>
            </w:r>
            <w:r w:rsidR="007D22F1" w:rsidRPr="001772C7">
              <w:rPr>
                <w:b/>
                <w:i/>
                <w:sz w:val="22"/>
                <w:szCs w:val="22"/>
              </w:rPr>
              <w:t xml:space="preserve"> de Publicidad</w:t>
            </w:r>
          </w:p>
          <w:p w:rsidR="00D454AC" w:rsidRPr="00DC34FC" w:rsidRDefault="00D454AC" w:rsidP="00A53E3B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AA1FAE" w:rsidRPr="00DC34FC" w:rsidRDefault="00AA1FAE">
      <w:pPr>
        <w:rPr>
          <w:sz w:val="22"/>
          <w:szCs w:val="22"/>
        </w:rPr>
      </w:pPr>
    </w:p>
    <w:p w:rsidR="001772C7" w:rsidRDefault="001772C7" w:rsidP="00EF64F9">
      <w:pPr>
        <w:pStyle w:val="Ttulo1"/>
        <w:rPr>
          <w:sz w:val="22"/>
          <w:szCs w:val="22"/>
          <w:u w:val="none"/>
        </w:rPr>
      </w:pPr>
    </w:p>
    <w:p w:rsidR="001772C7" w:rsidRDefault="001772C7" w:rsidP="00EF64F9">
      <w:pPr>
        <w:pStyle w:val="Ttulo1"/>
        <w:rPr>
          <w:sz w:val="22"/>
          <w:szCs w:val="22"/>
          <w:u w:val="none"/>
        </w:rPr>
      </w:pPr>
    </w:p>
    <w:p w:rsidR="001772C7" w:rsidRDefault="001772C7" w:rsidP="00EF64F9">
      <w:pPr>
        <w:pStyle w:val="Ttulo1"/>
        <w:rPr>
          <w:sz w:val="22"/>
          <w:szCs w:val="22"/>
          <w:u w:val="none"/>
        </w:rPr>
      </w:pPr>
    </w:p>
    <w:p w:rsidR="001772C7" w:rsidRDefault="001772C7" w:rsidP="00EF64F9">
      <w:pPr>
        <w:pStyle w:val="Ttulo1"/>
        <w:rPr>
          <w:sz w:val="22"/>
          <w:szCs w:val="22"/>
          <w:u w:val="none"/>
        </w:rPr>
      </w:pPr>
    </w:p>
    <w:p w:rsidR="001772C7" w:rsidRDefault="001772C7" w:rsidP="00EF64F9">
      <w:pPr>
        <w:pStyle w:val="Ttulo1"/>
        <w:rPr>
          <w:sz w:val="22"/>
          <w:szCs w:val="22"/>
          <w:u w:val="none"/>
        </w:rPr>
      </w:pPr>
    </w:p>
    <w:p w:rsidR="001772C7" w:rsidRDefault="001772C7" w:rsidP="00EF64F9">
      <w:pPr>
        <w:pStyle w:val="Ttulo1"/>
        <w:rPr>
          <w:sz w:val="22"/>
          <w:szCs w:val="22"/>
          <w:u w:val="none"/>
        </w:rPr>
      </w:pPr>
    </w:p>
    <w:p w:rsidR="00EF64F9" w:rsidRDefault="00EF64F9" w:rsidP="00EF64F9">
      <w:pPr>
        <w:pStyle w:val="Ttulo1"/>
        <w:rPr>
          <w:sz w:val="22"/>
          <w:szCs w:val="22"/>
          <w:u w:val="none"/>
        </w:rPr>
      </w:pPr>
      <w:r w:rsidRPr="008D61BC">
        <w:rPr>
          <w:sz w:val="22"/>
          <w:szCs w:val="22"/>
          <w:u w:val="none"/>
        </w:rPr>
        <w:t>PROGRAMA</w:t>
      </w:r>
      <w:r>
        <w:rPr>
          <w:sz w:val="22"/>
          <w:szCs w:val="22"/>
          <w:u w:val="none"/>
        </w:rPr>
        <w:t xml:space="preserve"> 202</w:t>
      </w:r>
      <w:r w:rsidR="001A3825">
        <w:rPr>
          <w:sz w:val="22"/>
          <w:szCs w:val="22"/>
          <w:u w:val="none"/>
        </w:rPr>
        <w:t>6</w:t>
      </w:r>
    </w:p>
    <w:p w:rsidR="001772C7" w:rsidRPr="001772C7" w:rsidRDefault="001772C7" w:rsidP="001772C7"/>
    <w:tbl>
      <w:tblPr>
        <w:tblW w:w="97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57"/>
        <w:gridCol w:w="570"/>
        <w:gridCol w:w="105"/>
        <w:gridCol w:w="1095"/>
        <w:gridCol w:w="315"/>
        <w:gridCol w:w="1095"/>
        <w:gridCol w:w="1530"/>
        <w:gridCol w:w="2070"/>
        <w:gridCol w:w="1650"/>
      </w:tblGrid>
      <w:tr w:rsidR="00EF64F9" w:rsidTr="00B52E08">
        <w:trPr>
          <w:trHeight w:val="460"/>
        </w:trPr>
        <w:tc>
          <w:tcPr>
            <w:tcW w:w="3127" w:type="dxa"/>
            <w:gridSpan w:val="4"/>
            <w:shd w:val="clear" w:color="auto" w:fill="93C47D"/>
            <w:vAlign w:val="center"/>
          </w:tcPr>
          <w:p w:rsidR="00EF64F9" w:rsidRDefault="00EF64F9" w:rsidP="00B52E08">
            <w:pPr>
              <w:ind w:hanging="2"/>
              <w:rPr>
                <w:b/>
                <w:sz w:val="20"/>
              </w:rPr>
            </w:pPr>
            <w:r>
              <w:rPr>
                <w:b/>
                <w:sz w:val="20"/>
              </w:rPr>
              <w:t>ACTIVIDAD CURRICULAR:</w:t>
            </w:r>
          </w:p>
        </w:tc>
        <w:tc>
          <w:tcPr>
            <w:tcW w:w="6660" w:type="dxa"/>
            <w:gridSpan w:val="5"/>
            <w:vAlign w:val="center"/>
          </w:tcPr>
          <w:p w:rsidR="00EF64F9" w:rsidRDefault="00EF64F9" w:rsidP="00B52E08">
            <w:pPr>
              <w:ind w:hanging="2"/>
              <w:rPr>
                <w:sz w:val="20"/>
              </w:rPr>
            </w:pPr>
            <w:r>
              <w:rPr>
                <w:sz w:val="22"/>
                <w:szCs w:val="22"/>
              </w:rPr>
              <w:t>COMUNICACIÓN PROMOCIONAL</w:t>
            </w:r>
          </w:p>
        </w:tc>
      </w:tr>
      <w:tr w:rsidR="00EF64F9" w:rsidTr="00B52E08">
        <w:trPr>
          <w:trHeight w:val="460"/>
        </w:trPr>
        <w:tc>
          <w:tcPr>
            <w:tcW w:w="1357" w:type="dxa"/>
            <w:shd w:val="clear" w:color="auto" w:fill="93C47D"/>
            <w:vAlign w:val="center"/>
          </w:tcPr>
          <w:p w:rsidR="00EF64F9" w:rsidRDefault="00EF64F9" w:rsidP="00B52E08">
            <w:pPr>
              <w:ind w:hanging="2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CÁTEDRA:  </w:t>
            </w:r>
          </w:p>
        </w:tc>
        <w:tc>
          <w:tcPr>
            <w:tcW w:w="8430" w:type="dxa"/>
            <w:gridSpan w:val="8"/>
            <w:shd w:val="clear" w:color="auto" w:fill="auto"/>
            <w:vAlign w:val="center"/>
          </w:tcPr>
          <w:p w:rsidR="00EF64F9" w:rsidRDefault="00EF64F9" w:rsidP="00B52E08">
            <w:pPr>
              <w:ind w:hanging="2"/>
              <w:rPr>
                <w:sz w:val="20"/>
              </w:rPr>
            </w:pPr>
            <w:r>
              <w:rPr>
                <w:sz w:val="22"/>
                <w:szCs w:val="22"/>
                <w:lang w:val="es-ES_tradnl"/>
              </w:rPr>
              <w:t>Lic. Damián Di Pasqua</w:t>
            </w:r>
          </w:p>
        </w:tc>
      </w:tr>
      <w:tr w:rsidR="00EF64F9" w:rsidTr="00B52E08">
        <w:trPr>
          <w:trHeight w:val="460"/>
        </w:trPr>
        <w:tc>
          <w:tcPr>
            <w:tcW w:w="2032" w:type="dxa"/>
            <w:gridSpan w:val="3"/>
            <w:shd w:val="clear" w:color="auto" w:fill="93C47D"/>
            <w:vAlign w:val="center"/>
          </w:tcPr>
          <w:p w:rsidR="00EF64F9" w:rsidRDefault="00EF64F9" w:rsidP="00B52E08">
            <w:pPr>
              <w:ind w:hanging="2"/>
              <w:rPr>
                <w:b/>
                <w:sz w:val="20"/>
              </w:rPr>
            </w:pPr>
            <w:r>
              <w:rPr>
                <w:b/>
                <w:sz w:val="20"/>
              </w:rPr>
              <w:t>MODALIDAD:</w:t>
            </w:r>
          </w:p>
        </w:tc>
        <w:tc>
          <w:tcPr>
            <w:tcW w:w="4035" w:type="dxa"/>
            <w:gridSpan w:val="4"/>
            <w:vAlign w:val="center"/>
          </w:tcPr>
          <w:p w:rsidR="00EF64F9" w:rsidRDefault="007A394F" w:rsidP="00B52E08">
            <w:pPr>
              <w:ind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  <w:r w:rsidR="004D4995">
              <w:rPr>
                <w:sz w:val="22"/>
                <w:szCs w:val="22"/>
              </w:rPr>
              <w:t>sincrónica</w:t>
            </w:r>
          </w:p>
        </w:tc>
        <w:tc>
          <w:tcPr>
            <w:tcW w:w="2070" w:type="dxa"/>
            <w:shd w:val="clear" w:color="auto" w:fill="93C47D"/>
            <w:vAlign w:val="center"/>
          </w:tcPr>
          <w:p w:rsidR="00EF64F9" w:rsidRDefault="00EF64F9" w:rsidP="00B52E08">
            <w:pPr>
              <w:ind w:hanging="2"/>
              <w:rPr>
                <w:sz w:val="20"/>
              </w:rPr>
            </w:pPr>
            <w:r>
              <w:rPr>
                <w:b/>
                <w:sz w:val="20"/>
              </w:rPr>
              <w:t xml:space="preserve">AÑO ACADÉMICO:  </w:t>
            </w:r>
          </w:p>
        </w:tc>
        <w:tc>
          <w:tcPr>
            <w:tcW w:w="1650" w:type="dxa"/>
            <w:vAlign w:val="center"/>
          </w:tcPr>
          <w:p w:rsidR="00EF64F9" w:rsidRDefault="00EF64F9" w:rsidP="00B52E08">
            <w:pPr>
              <w:ind w:hanging="2"/>
              <w:rPr>
                <w:sz w:val="20"/>
              </w:rPr>
            </w:pPr>
            <w:r>
              <w:rPr>
                <w:sz w:val="20"/>
              </w:rPr>
              <w:t>202</w:t>
            </w:r>
            <w:r w:rsidR="001A3825">
              <w:rPr>
                <w:sz w:val="20"/>
              </w:rPr>
              <w:t>6</w:t>
            </w:r>
          </w:p>
        </w:tc>
      </w:tr>
      <w:tr w:rsidR="00EF64F9" w:rsidTr="00B52E08">
        <w:trPr>
          <w:trHeight w:val="460"/>
        </w:trPr>
        <w:tc>
          <w:tcPr>
            <w:tcW w:w="3127" w:type="dxa"/>
            <w:gridSpan w:val="4"/>
            <w:shd w:val="clear" w:color="auto" w:fill="93C47D"/>
            <w:vAlign w:val="center"/>
          </w:tcPr>
          <w:p w:rsidR="00EF64F9" w:rsidRDefault="00EF64F9" w:rsidP="00B52E08">
            <w:pPr>
              <w:ind w:hanging="2"/>
              <w:rPr>
                <w:b/>
                <w:sz w:val="20"/>
              </w:rPr>
            </w:pPr>
            <w:r>
              <w:rPr>
                <w:b/>
                <w:sz w:val="20"/>
              </w:rPr>
              <w:t>CARGA HORARIA SEMANAL:</w:t>
            </w:r>
          </w:p>
        </w:tc>
        <w:tc>
          <w:tcPr>
            <w:tcW w:w="2940" w:type="dxa"/>
            <w:gridSpan w:val="3"/>
            <w:vAlign w:val="center"/>
          </w:tcPr>
          <w:p w:rsidR="00EF64F9" w:rsidRDefault="00EF64F9" w:rsidP="00B52E08">
            <w:pPr>
              <w:ind w:hanging="2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070" w:type="dxa"/>
            <w:shd w:val="clear" w:color="auto" w:fill="93C47D"/>
            <w:vAlign w:val="center"/>
          </w:tcPr>
          <w:p w:rsidR="00EF64F9" w:rsidRDefault="00EF64F9" w:rsidP="00B52E08">
            <w:pPr>
              <w:ind w:hanging="2"/>
              <w:rPr>
                <w:sz w:val="20"/>
              </w:rPr>
            </w:pPr>
            <w:r>
              <w:rPr>
                <w:b/>
                <w:sz w:val="20"/>
              </w:rPr>
              <w:t>CARGA HORARIA TOTAL:</w:t>
            </w:r>
          </w:p>
        </w:tc>
        <w:tc>
          <w:tcPr>
            <w:tcW w:w="1650" w:type="dxa"/>
            <w:vAlign w:val="center"/>
          </w:tcPr>
          <w:p w:rsidR="00EF64F9" w:rsidRDefault="00EF64F9" w:rsidP="00B52E08">
            <w:pPr>
              <w:ind w:hanging="2"/>
              <w:rPr>
                <w:sz w:val="20"/>
              </w:rPr>
            </w:pPr>
            <w:r>
              <w:rPr>
                <w:sz w:val="20"/>
              </w:rPr>
              <w:t>72</w:t>
            </w:r>
          </w:p>
        </w:tc>
      </w:tr>
      <w:tr w:rsidR="00EF64F9" w:rsidTr="00B52E08">
        <w:trPr>
          <w:trHeight w:val="460"/>
        </w:trPr>
        <w:tc>
          <w:tcPr>
            <w:tcW w:w="3127" w:type="dxa"/>
            <w:gridSpan w:val="4"/>
            <w:shd w:val="clear" w:color="auto" w:fill="93C47D"/>
            <w:vAlign w:val="center"/>
          </w:tcPr>
          <w:p w:rsidR="00EF64F9" w:rsidRDefault="00EF64F9" w:rsidP="00B52E08">
            <w:pPr>
              <w:ind w:hanging="2"/>
              <w:rPr>
                <w:sz w:val="20"/>
              </w:rPr>
            </w:pPr>
            <w:r>
              <w:rPr>
                <w:b/>
                <w:sz w:val="20"/>
              </w:rPr>
              <w:t>HORARIOS DE DICTADO:</w:t>
            </w:r>
          </w:p>
        </w:tc>
        <w:tc>
          <w:tcPr>
            <w:tcW w:w="6660" w:type="dxa"/>
            <w:gridSpan w:val="5"/>
            <w:vAlign w:val="center"/>
          </w:tcPr>
          <w:p w:rsidR="00EF64F9" w:rsidRDefault="00EF64F9" w:rsidP="00EF64F9">
            <w:pPr>
              <w:ind w:hanging="2"/>
              <w:rPr>
                <w:sz w:val="20"/>
              </w:rPr>
            </w:pPr>
            <w:r>
              <w:rPr>
                <w:sz w:val="20"/>
              </w:rPr>
              <w:t>18.30 hr – 22.30 hr</w:t>
            </w:r>
          </w:p>
        </w:tc>
      </w:tr>
      <w:tr w:rsidR="00EF64F9" w:rsidTr="00B52E08">
        <w:trPr>
          <w:trHeight w:val="460"/>
        </w:trPr>
        <w:tc>
          <w:tcPr>
            <w:tcW w:w="1357" w:type="dxa"/>
            <w:shd w:val="clear" w:color="auto" w:fill="93C47D"/>
            <w:vAlign w:val="center"/>
          </w:tcPr>
          <w:p w:rsidR="00EF64F9" w:rsidRDefault="00EF64F9" w:rsidP="00B52E08">
            <w:pPr>
              <w:ind w:hanging="2"/>
              <w:rPr>
                <w:b/>
                <w:sz w:val="20"/>
              </w:rPr>
            </w:pPr>
            <w:r>
              <w:rPr>
                <w:b/>
                <w:sz w:val="20"/>
              </w:rPr>
              <w:t>CURSO:</w:t>
            </w:r>
          </w:p>
        </w:tc>
        <w:tc>
          <w:tcPr>
            <w:tcW w:w="2085" w:type="dxa"/>
            <w:gridSpan w:val="4"/>
            <w:vAlign w:val="center"/>
          </w:tcPr>
          <w:p w:rsidR="00EF64F9" w:rsidRDefault="00EF64F9" w:rsidP="00B52E08">
            <w:pPr>
              <w:ind w:hanging="2"/>
              <w:rPr>
                <w:sz w:val="20"/>
              </w:rPr>
            </w:pPr>
            <w:r>
              <w:rPr>
                <w:sz w:val="22"/>
                <w:szCs w:val="22"/>
              </w:rPr>
              <w:t>4NLPU</w:t>
            </w:r>
          </w:p>
        </w:tc>
        <w:tc>
          <w:tcPr>
            <w:tcW w:w="1095" w:type="dxa"/>
            <w:shd w:val="clear" w:color="auto" w:fill="93C47D"/>
            <w:vAlign w:val="center"/>
          </w:tcPr>
          <w:p w:rsidR="00EF64F9" w:rsidRDefault="00EF64F9" w:rsidP="00B52E08">
            <w:pPr>
              <w:ind w:hanging="2"/>
              <w:rPr>
                <w:b/>
                <w:sz w:val="20"/>
              </w:rPr>
            </w:pPr>
            <w:r>
              <w:rPr>
                <w:b/>
                <w:sz w:val="20"/>
              </w:rPr>
              <w:t>TURNO:</w:t>
            </w:r>
          </w:p>
        </w:tc>
        <w:tc>
          <w:tcPr>
            <w:tcW w:w="1530" w:type="dxa"/>
            <w:vAlign w:val="center"/>
          </w:tcPr>
          <w:p w:rsidR="00EF64F9" w:rsidRDefault="00EF64F9" w:rsidP="00B52E08">
            <w:pPr>
              <w:ind w:hanging="2"/>
              <w:rPr>
                <w:sz w:val="20"/>
              </w:rPr>
            </w:pPr>
            <w:r>
              <w:rPr>
                <w:sz w:val="20"/>
              </w:rPr>
              <w:t>NOCH</w:t>
            </w:r>
          </w:p>
        </w:tc>
        <w:tc>
          <w:tcPr>
            <w:tcW w:w="2070" w:type="dxa"/>
            <w:shd w:val="clear" w:color="auto" w:fill="93C47D"/>
            <w:vAlign w:val="center"/>
          </w:tcPr>
          <w:p w:rsidR="00EF64F9" w:rsidRDefault="00EF64F9" w:rsidP="00B52E08">
            <w:pPr>
              <w:ind w:hanging="2"/>
              <w:rPr>
                <w:b/>
                <w:sz w:val="20"/>
              </w:rPr>
            </w:pPr>
            <w:r>
              <w:rPr>
                <w:b/>
                <w:sz w:val="20"/>
              </w:rPr>
              <w:t>SEDE:</w:t>
            </w:r>
          </w:p>
        </w:tc>
        <w:tc>
          <w:tcPr>
            <w:tcW w:w="1650" w:type="dxa"/>
            <w:vAlign w:val="center"/>
          </w:tcPr>
          <w:p w:rsidR="00EF64F9" w:rsidRDefault="00EF64F9" w:rsidP="00B52E08">
            <w:pPr>
              <w:ind w:hanging="2"/>
              <w:rPr>
                <w:sz w:val="20"/>
              </w:rPr>
            </w:pPr>
            <w:r>
              <w:rPr>
                <w:sz w:val="20"/>
              </w:rPr>
              <w:t>CNTRO</w:t>
            </w:r>
          </w:p>
        </w:tc>
      </w:tr>
      <w:tr w:rsidR="00EF64F9" w:rsidTr="00B52E08">
        <w:trPr>
          <w:trHeight w:val="460"/>
        </w:trPr>
        <w:tc>
          <w:tcPr>
            <w:tcW w:w="1927" w:type="dxa"/>
            <w:gridSpan w:val="2"/>
            <w:shd w:val="clear" w:color="auto" w:fill="93C47D"/>
            <w:vAlign w:val="center"/>
          </w:tcPr>
          <w:p w:rsidR="00EF64F9" w:rsidRDefault="00EF64F9" w:rsidP="00B52E08">
            <w:pPr>
              <w:ind w:hanging="2"/>
              <w:rPr>
                <w:b/>
                <w:sz w:val="20"/>
              </w:rPr>
            </w:pPr>
            <w:r>
              <w:rPr>
                <w:b/>
                <w:sz w:val="20"/>
              </w:rPr>
              <w:t>IDIOMA:</w:t>
            </w:r>
          </w:p>
        </w:tc>
        <w:tc>
          <w:tcPr>
            <w:tcW w:w="7860" w:type="dxa"/>
            <w:gridSpan w:val="7"/>
            <w:vAlign w:val="center"/>
          </w:tcPr>
          <w:p w:rsidR="00EF64F9" w:rsidRDefault="00EF64F9" w:rsidP="00B52E08">
            <w:pPr>
              <w:ind w:hanging="2"/>
              <w:rPr>
                <w:sz w:val="20"/>
              </w:rPr>
            </w:pPr>
            <w:r>
              <w:rPr>
                <w:sz w:val="20"/>
              </w:rPr>
              <w:t>Español</w:t>
            </w:r>
          </w:p>
        </w:tc>
      </w:tr>
      <w:tr w:rsidR="00EF64F9" w:rsidTr="00B52E08">
        <w:trPr>
          <w:trHeight w:val="460"/>
        </w:trPr>
        <w:tc>
          <w:tcPr>
            <w:tcW w:w="1357" w:type="dxa"/>
            <w:shd w:val="clear" w:color="auto" w:fill="93C47D"/>
            <w:vAlign w:val="center"/>
          </w:tcPr>
          <w:p w:rsidR="00EF64F9" w:rsidRDefault="00EF64F9" w:rsidP="00B52E08">
            <w:pPr>
              <w:ind w:hanging="2"/>
              <w:rPr>
                <w:b/>
                <w:sz w:val="20"/>
              </w:rPr>
            </w:pPr>
            <w:r>
              <w:rPr>
                <w:b/>
                <w:sz w:val="20"/>
              </w:rPr>
              <w:t>URL:</w:t>
            </w:r>
          </w:p>
        </w:tc>
        <w:tc>
          <w:tcPr>
            <w:tcW w:w="8430" w:type="dxa"/>
            <w:gridSpan w:val="8"/>
            <w:vAlign w:val="center"/>
          </w:tcPr>
          <w:p w:rsidR="00EF64F9" w:rsidRDefault="00EF64F9" w:rsidP="00B52E08">
            <w:pPr>
              <w:ind w:hanging="2"/>
              <w:rPr>
                <w:sz w:val="20"/>
              </w:rPr>
            </w:pPr>
          </w:p>
        </w:tc>
      </w:tr>
    </w:tbl>
    <w:p w:rsidR="00AA1FAE" w:rsidRPr="00DC34FC" w:rsidRDefault="00AA1FAE">
      <w:pPr>
        <w:rPr>
          <w:sz w:val="22"/>
          <w:szCs w:val="22"/>
        </w:rPr>
      </w:pPr>
    </w:p>
    <w:p w:rsidR="00135220" w:rsidRPr="00DC34FC" w:rsidRDefault="00135220" w:rsidP="00135220">
      <w:pPr>
        <w:jc w:val="both"/>
        <w:rPr>
          <w:b/>
          <w:sz w:val="22"/>
          <w:szCs w:val="22"/>
        </w:rPr>
      </w:pPr>
    </w:p>
    <w:p w:rsidR="008871E3" w:rsidRPr="00DC34FC" w:rsidRDefault="008871E3" w:rsidP="00135220">
      <w:pPr>
        <w:jc w:val="both"/>
        <w:rPr>
          <w:b/>
          <w:sz w:val="22"/>
          <w:szCs w:val="22"/>
        </w:rPr>
      </w:pPr>
    </w:p>
    <w:tbl>
      <w:tblPr>
        <w:tblStyle w:val="Tablaconcuadrcula"/>
        <w:tblpPr w:leftFromText="141" w:rightFromText="141" w:vertAnchor="text" w:horzAnchor="page" w:tblpXSpec="center" w:tblpY="128"/>
        <w:tblW w:w="0" w:type="auto"/>
        <w:jc w:val="center"/>
        <w:tblLook w:val="01E0" w:firstRow="1" w:lastRow="1" w:firstColumn="1" w:lastColumn="1" w:noHBand="0" w:noVBand="0"/>
      </w:tblPr>
      <w:tblGrid>
        <w:gridCol w:w="938"/>
        <w:gridCol w:w="588"/>
        <w:gridCol w:w="2718"/>
        <w:gridCol w:w="542"/>
      </w:tblGrid>
      <w:tr w:rsidR="0032325E" w:rsidRPr="00DC34FC" w:rsidTr="00EF64F9">
        <w:trPr>
          <w:trHeight w:val="454"/>
          <w:jc w:val="center"/>
        </w:trPr>
        <w:tc>
          <w:tcPr>
            <w:tcW w:w="938" w:type="dxa"/>
            <w:shd w:val="clear" w:color="auto" w:fill="92D050"/>
            <w:vAlign w:val="center"/>
          </w:tcPr>
          <w:p w:rsidR="0032325E" w:rsidRPr="00DC34FC" w:rsidRDefault="0032325E" w:rsidP="00D454AC">
            <w:pPr>
              <w:jc w:val="center"/>
              <w:rPr>
                <w:b/>
                <w:sz w:val="22"/>
                <w:szCs w:val="22"/>
              </w:rPr>
            </w:pPr>
            <w:r w:rsidRPr="00DC34FC">
              <w:rPr>
                <w:b/>
                <w:sz w:val="22"/>
                <w:szCs w:val="22"/>
              </w:rPr>
              <w:t>Básico</w:t>
            </w:r>
          </w:p>
        </w:tc>
        <w:tc>
          <w:tcPr>
            <w:tcW w:w="588" w:type="dxa"/>
            <w:vAlign w:val="center"/>
          </w:tcPr>
          <w:p w:rsidR="0032325E" w:rsidRPr="00DC34FC" w:rsidRDefault="0032325E" w:rsidP="00D454A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92D050"/>
            <w:vAlign w:val="center"/>
          </w:tcPr>
          <w:p w:rsidR="0032325E" w:rsidRPr="00DC34FC" w:rsidRDefault="0032325E" w:rsidP="00D454AC">
            <w:pPr>
              <w:jc w:val="center"/>
              <w:rPr>
                <w:b/>
                <w:sz w:val="22"/>
                <w:szCs w:val="22"/>
              </w:rPr>
            </w:pPr>
            <w:r w:rsidRPr="00DC34FC">
              <w:rPr>
                <w:b/>
                <w:sz w:val="22"/>
                <w:szCs w:val="22"/>
              </w:rPr>
              <w:t>Superior/Profesional</w:t>
            </w:r>
          </w:p>
        </w:tc>
        <w:tc>
          <w:tcPr>
            <w:tcW w:w="542" w:type="dxa"/>
            <w:vAlign w:val="center"/>
          </w:tcPr>
          <w:p w:rsidR="0032325E" w:rsidRPr="00DC34FC" w:rsidRDefault="007D22F1" w:rsidP="00D454A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X</w:t>
            </w:r>
          </w:p>
        </w:tc>
      </w:tr>
    </w:tbl>
    <w:p w:rsidR="00F774F7" w:rsidRPr="00DC34FC" w:rsidRDefault="00F774F7" w:rsidP="00F774F7">
      <w:pPr>
        <w:jc w:val="both"/>
        <w:rPr>
          <w:b/>
          <w:sz w:val="22"/>
          <w:szCs w:val="22"/>
        </w:rPr>
      </w:pPr>
    </w:p>
    <w:p w:rsidR="00D454AC" w:rsidRPr="00DC34FC" w:rsidRDefault="00F774F7" w:rsidP="00F774F7">
      <w:pPr>
        <w:numPr>
          <w:ilvl w:val="0"/>
          <w:numId w:val="1"/>
        </w:numPr>
        <w:jc w:val="both"/>
        <w:rPr>
          <w:b/>
          <w:sz w:val="22"/>
          <w:szCs w:val="22"/>
        </w:rPr>
      </w:pPr>
      <w:r w:rsidRPr="00DC34FC">
        <w:rPr>
          <w:b/>
          <w:sz w:val="22"/>
          <w:szCs w:val="22"/>
        </w:rPr>
        <w:t>CICLO:</w:t>
      </w:r>
    </w:p>
    <w:p w:rsidR="0032325E" w:rsidRDefault="0032325E" w:rsidP="00D454AC">
      <w:pPr>
        <w:jc w:val="both"/>
        <w:rPr>
          <w:i/>
          <w:sz w:val="22"/>
          <w:szCs w:val="22"/>
        </w:rPr>
      </w:pPr>
    </w:p>
    <w:p w:rsidR="00F774F7" w:rsidRPr="0032325E" w:rsidRDefault="0032325E" w:rsidP="00D454AC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(</w:t>
      </w:r>
      <w:r w:rsidRPr="0032325E">
        <w:rPr>
          <w:i/>
          <w:sz w:val="22"/>
          <w:szCs w:val="22"/>
        </w:rPr>
        <w:t>Marque con una cruz</w:t>
      </w:r>
      <w:r>
        <w:rPr>
          <w:i/>
          <w:sz w:val="22"/>
          <w:szCs w:val="22"/>
        </w:rPr>
        <w:t xml:space="preserve"> el ciclo correspondiente)</w:t>
      </w:r>
    </w:p>
    <w:p w:rsidR="00F774F7" w:rsidRPr="00DC34FC" w:rsidRDefault="00F774F7" w:rsidP="00F774F7">
      <w:pPr>
        <w:jc w:val="both"/>
        <w:rPr>
          <w:b/>
          <w:sz w:val="22"/>
          <w:szCs w:val="22"/>
        </w:rPr>
      </w:pPr>
    </w:p>
    <w:p w:rsidR="001D2598" w:rsidRPr="00DC34FC" w:rsidRDefault="001D2598" w:rsidP="00F774F7">
      <w:pPr>
        <w:jc w:val="both"/>
        <w:rPr>
          <w:b/>
          <w:sz w:val="22"/>
          <w:szCs w:val="22"/>
        </w:rPr>
      </w:pPr>
    </w:p>
    <w:p w:rsidR="001D2598" w:rsidRDefault="001D2598" w:rsidP="001D2598">
      <w:pPr>
        <w:numPr>
          <w:ilvl w:val="0"/>
          <w:numId w:val="1"/>
        </w:numPr>
        <w:jc w:val="both"/>
        <w:rPr>
          <w:b/>
          <w:sz w:val="22"/>
          <w:szCs w:val="22"/>
        </w:rPr>
      </w:pPr>
      <w:r w:rsidRPr="00DC34FC">
        <w:rPr>
          <w:b/>
          <w:sz w:val="22"/>
          <w:szCs w:val="22"/>
        </w:rPr>
        <w:t>COMPOSICIÓN DE LA CÁTEDRA:</w:t>
      </w:r>
    </w:p>
    <w:p w:rsidR="00DC34FC" w:rsidRPr="00DC34FC" w:rsidRDefault="00DC34FC" w:rsidP="00DC34FC">
      <w:pPr>
        <w:jc w:val="both"/>
        <w:rPr>
          <w:b/>
          <w:sz w:val="22"/>
          <w:szCs w:val="22"/>
        </w:rPr>
      </w:pPr>
    </w:p>
    <w:tbl>
      <w:tblPr>
        <w:tblStyle w:val="Tablaconcuadrcula"/>
        <w:tblW w:w="5000" w:type="pct"/>
        <w:tblLook w:val="01E0" w:firstRow="1" w:lastRow="1" w:firstColumn="1" w:lastColumn="1" w:noHBand="0" w:noVBand="0"/>
      </w:tblPr>
      <w:tblGrid>
        <w:gridCol w:w="4472"/>
        <w:gridCol w:w="5383"/>
      </w:tblGrid>
      <w:tr w:rsidR="004A32FA" w:rsidRPr="00DC34FC" w:rsidTr="00EF64F9">
        <w:trPr>
          <w:trHeight w:val="397"/>
        </w:trPr>
        <w:tc>
          <w:tcPr>
            <w:tcW w:w="2269" w:type="pct"/>
            <w:shd w:val="clear" w:color="auto" w:fill="92D050"/>
            <w:vAlign w:val="center"/>
          </w:tcPr>
          <w:p w:rsidR="004A32FA" w:rsidRPr="00DC34FC" w:rsidRDefault="004A32FA" w:rsidP="00D528C2">
            <w:pPr>
              <w:rPr>
                <w:b/>
                <w:sz w:val="22"/>
                <w:szCs w:val="22"/>
              </w:rPr>
            </w:pPr>
            <w:r w:rsidRPr="00DC34FC">
              <w:rPr>
                <w:b/>
                <w:sz w:val="22"/>
                <w:szCs w:val="22"/>
              </w:rPr>
              <w:t>Docente</w:t>
            </w:r>
          </w:p>
        </w:tc>
        <w:tc>
          <w:tcPr>
            <w:tcW w:w="2731" w:type="pct"/>
            <w:shd w:val="clear" w:color="auto" w:fill="92D050"/>
            <w:vAlign w:val="center"/>
          </w:tcPr>
          <w:p w:rsidR="004A32FA" w:rsidRPr="00DC34FC" w:rsidRDefault="004A32FA" w:rsidP="00D528C2">
            <w:pPr>
              <w:rPr>
                <w:b/>
                <w:sz w:val="22"/>
                <w:szCs w:val="22"/>
              </w:rPr>
            </w:pPr>
            <w:r w:rsidRPr="00DC34FC">
              <w:rPr>
                <w:b/>
                <w:sz w:val="22"/>
                <w:szCs w:val="22"/>
              </w:rPr>
              <w:t>E-mail</w:t>
            </w:r>
          </w:p>
        </w:tc>
      </w:tr>
      <w:tr w:rsidR="004A32FA" w:rsidRPr="00DC34FC" w:rsidTr="000137E3">
        <w:trPr>
          <w:trHeight w:val="397"/>
        </w:trPr>
        <w:tc>
          <w:tcPr>
            <w:tcW w:w="2269" w:type="pct"/>
          </w:tcPr>
          <w:p w:rsidR="004A32FA" w:rsidRPr="00DC34FC" w:rsidRDefault="007D22F1" w:rsidP="00023D04">
            <w:pPr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  <w:lang w:val="es-ES_tradnl"/>
              </w:rPr>
              <w:t xml:space="preserve">Prof. Lic. </w:t>
            </w:r>
            <w:r w:rsidR="00023D04">
              <w:rPr>
                <w:sz w:val="22"/>
                <w:szCs w:val="22"/>
                <w:lang w:val="es-ES_tradnl"/>
              </w:rPr>
              <w:t>Damián Di Pasqua</w:t>
            </w:r>
          </w:p>
        </w:tc>
        <w:tc>
          <w:tcPr>
            <w:tcW w:w="2731" w:type="pct"/>
          </w:tcPr>
          <w:p w:rsidR="004A32FA" w:rsidRPr="00DC34FC" w:rsidRDefault="001772C7" w:rsidP="001D2598">
            <w:pPr>
              <w:jc w:val="both"/>
              <w:rPr>
                <w:b/>
                <w:sz w:val="22"/>
                <w:szCs w:val="22"/>
              </w:rPr>
            </w:pPr>
            <w:hyperlink r:id="rId8" w:history="1">
              <w:r w:rsidR="00023D04" w:rsidRPr="00023D04">
                <w:rPr>
                  <w:rStyle w:val="Hipervnculo"/>
                  <w:color w:val="auto"/>
                  <w:sz w:val="22"/>
                  <w:szCs w:val="22"/>
                  <w:u w:val="none"/>
                </w:rPr>
                <w:t>damian.dipasqua@usal.edu.ar</w:t>
              </w:r>
            </w:hyperlink>
            <w:r w:rsidR="00023D04">
              <w:t xml:space="preserve"> -</w:t>
            </w:r>
            <w:r w:rsidR="00023D04" w:rsidRPr="00023D04">
              <w:t xml:space="preserve"> </w:t>
            </w:r>
            <w:hyperlink r:id="rId9" w:history="1">
              <w:r w:rsidR="00023D04" w:rsidRPr="00AB7EF4">
                <w:rPr>
                  <w:rStyle w:val="Hipervnculo"/>
                  <w:bCs/>
                  <w:color w:val="auto"/>
                  <w:sz w:val="22"/>
                  <w:szCs w:val="22"/>
                  <w:u w:val="none"/>
                </w:rPr>
                <w:t>dipasquad@yahoo.com.ar</w:t>
              </w:r>
            </w:hyperlink>
          </w:p>
        </w:tc>
      </w:tr>
    </w:tbl>
    <w:p w:rsidR="001D2598" w:rsidRPr="00DC34FC" w:rsidRDefault="001D2598" w:rsidP="001D2598">
      <w:pPr>
        <w:jc w:val="both"/>
        <w:rPr>
          <w:b/>
          <w:sz w:val="22"/>
          <w:szCs w:val="22"/>
        </w:rPr>
      </w:pPr>
    </w:p>
    <w:p w:rsidR="001D2598" w:rsidRPr="00DC34FC" w:rsidRDefault="001D2598" w:rsidP="001D2598">
      <w:pPr>
        <w:jc w:val="both"/>
        <w:rPr>
          <w:b/>
          <w:sz w:val="22"/>
          <w:szCs w:val="22"/>
        </w:rPr>
      </w:pPr>
    </w:p>
    <w:p w:rsidR="00F774F7" w:rsidRPr="009D5C6D" w:rsidRDefault="00F774F7" w:rsidP="00F774F7">
      <w:pPr>
        <w:numPr>
          <w:ilvl w:val="0"/>
          <w:numId w:val="1"/>
        </w:numPr>
        <w:jc w:val="both"/>
        <w:rPr>
          <w:rFonts w:ascii="Arial" w:hAnsi="Arial" w:cs="Arial"/>
          <w:b/>
          <w:sz w:val="22"/>
          <w:szCs w:val="22"/>
        </w:rPr>
      </w:pPr>
      <w:r w:rsidRPr="009D5C6D">
        <w:rPr>
          <w:rFonts w:ascii="Arial" w:hAnsi="Arial" w:cs="Arial"/>
          <w:b/>
          <w:sz w:val="22"/>
          <w:szCs w:val="22"/>
        </w:rPr>
        <w:t>EJE/ÁREA EN QUE SE ENCUENTRA LA MATERIA/SEMINARIO DENTRO DE LA CARRERA:</w:t>
      </w:r>
    </w:p>
    <w:p w:rsidR="00AA1FAE" w:rsidRPr="009D5C6D" w:rsidRDefault="00AA1FAE" w:rsidP="00921D20">
      <w:pPr>
        <w:jc w:val="both"/>
        <w:rPr>
          <w:rFonts w:ascii="Arial" w:hAnsi="Arial" w:cs="Arial"/>
          <w:sz w:val="22"/>
          <w:szCs w:val="22"/>
        </w:rPr>
      </w:pPr>
    </w:p>
    <w:p w:rsidR="00DC34FC" w:rsidRPr="009D5C6D" w:rsidRDefault="007D22F1" w:rsidP="00921D20">
      <w:pPr>
        <w:jc w:val="both"/>
        <w:rPr>
          <w:rFonts w:ascii="Arial" w:hAnsi="Arial" w:cs="Arial"/>
          <w:sz w:val="22"/>
          <w:szCs w:val="22"/>
          <w:lang w:val="es-ES_tradnl"/>
        </w:rPr>
      </w:pPr>
      <w:r w:rsidRPr="009D5C6D">
        <w:rPr>
          <w:rFonts w:ascii="Arial" w:hAnsi="Arial" w:cs="Arial"/>
          <w:sz w:val="22"/>
          <w:szCs w:val="22"/>
          <w:lang w:val="es-ES_tradnl"/>
        </w:rPr>
        <w:t>Publicidad</w:t>
      </w:r>
      <w:r w:rsidR="00023D04" w:rsidRPr="009D5C6D">
        <w:rPr>
          <w:rFonts w:ascii="Arial" w:hAnsi="Arial" w:cs="Arial"/>
          <w:sz w:val="22"/>
          <w:szCs w:val="22"/>
          <w:lang w:val="es-ES_tradnl"/>
        </w:rPr>
        <w:t xml:space="preserve"> </w:t>
      </w:r>
    </w:p>
    <w:p w:rsidR="00023D04" w:rsidRPr="009D5C6D" w:rsidRDefault="00023D04" w:rsidP="00921D20">
      <w:pPr>
        <w:jc w:val="both"/>
        <w:rPr>
          <w:rFonts w:ascii="Arial" w:hAnsi="Arial" w:cs="Arial"/>
          <w:sz w:val="22"/>
          <w:szCs w:val="22"/>
        </w:rPr>
      </w:pPr>
    </w:p>
    <w:p w:rsidR="00AA1FAE" w:rsidRPr="009D5C6D" w:rsidRDefault="00AA1FAE">
      <w:pPr>
        <w:jc w:val="both"/>
        <w:rPr>
          <w:rFonts w:ascii="Arial" w:hAnsi="Arial" w:cs="Arial"/>
          <w:sz w:val="22"/>
          <w:szCs w:val="22"/>
        </w:rPr>
      </w:pPr>
    </w:p>
    <w:p w:rsidR="001D2598" w:rsidRPr="009D5C6D" w:rsidRDefault="001D2598" w:rsidP="001D2598">
      <w:pPr>
        <w:numPr>
          <w:ilvl w:val="0"/>
          <w:numId w:val="1"/>
        </w:numPr>
        <w:jc w:val="both"/>
        <w:rPr>
          <w:rFonts w:ascii="Arial" w:hAnsi="Arial" w:cs="Arial"/>
          <w:b/>
          <w:sz w:val="22"/>
          <w:szCs w:val="22"/>
        </w:rPr>
      </w:pPr>
      <w:r w:rsidRPr="009D5C6D">
        <w:rPr>
          <w:rFonts w:ascii="Arial" w:hAnsi="Arial" w:cs="Arial"/>
          <w:b/>
          <w:sz w:val="22"/>
          <w:szCs w:val="22"/>
        </w:rPr>
        <w:t>FUNDAMENTACIÓN DE LA MATERIA/SEMINARIO EN LA CARRERA:</w:t>
      </w:r>
    </w:p>
    <w:p w:rsidR="001D2598" w:rsidRPr="009D5C6D" w:rsidRDefault="001D2598" w:rsidP="001D2598">
      <w:pPr>
        <w:jc w:val="both"/>
        <w:rPr>
          <w:rFonts w:ascii="Arial" w:hAnsi="Arial" w:cs="Arial"/>
          <w:sz w:val="22"/>
          <w:szCs w:val="22"/>
        </w:rPr>
      </w:pPr>
    </w:p>
    <w:p w:rsidR="007D22F1" w:rsidRPr="009D5C6D" w:rsidRDefault="007D22F1" w:rsidP="007D22F1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_tradnl"/>
        </w:rPr>
      </w:pPr>
      <w:r w:rsidRPr="009D5C6D">
        <w:rPr>
          <w:rFonts w:ascii="Arial" w:hAnsi="Arial" w:cs="Arial"/>
          <w:sz w:val="22"/>
          <w:szCs w:val="22"/>
          <w:lang w:val="es-ES_tradnl"/>
        </w:rPr>
        <w:t>Conocer y comprender el alcance de las acciones promocionales y los profundos cambios observados en los canales de distribución, es clave y necesario para el exitoso desarrollo profesional y laboral del</w:t>
      </w:r>
      <w:r w:rsidR="00023D04" w:rsidRPr="009D5C6D">
        <w:rPr>
          <w:rFonts w:ascii="Arial" w:hAnsi="Arial" w:cs="Arial"/>
          <w:sz w:val="22"/>
          <w:szCs w:val="22"/>
          <w:lang w:val="es-ES_tradnl"/>
        </w:rPr>
        <w:t xml:space="preserve"> </w:t>
      </w:r>
      <w:r w:rsidRPr="009D5C6D">
        <w:rPr>
          <w:rFonts w:ascii="Arial" w:hAnsi="Arial" w:cs="Arial"/>
          <w:sz w:val="22"/>
          <w:szCs w:val="22"/>
          <w:lang w:val="es-ES_tradnl"/>
        </w:rPr>
        <w:t>Licenciado en Publicidad.</w:t>
      </w:r>
    </w:p>
    <w:p w:rsidR="007D22F1" w:rsidRPr="009D5C6D" w:rsidRDefault="007D22F1" w:rsidP="007D22F1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_tradnl"/>
        </w:rPr>
      </w:pPr>
      <w:r w:rsidRPr="009D5C6D">
        <w:rPr>
          <w:rFonts w:ascii="Arial" w:hAnsi="Arial" w:cs="Arial"/>
          <w:sz w:val="22"/>
          <w:szCs w:val="22"/>
          <w:lang w:val="es-ES_tradnl"/>
        </w:rPr>
        <w:lastRenderedPageBreak/>
        <w:t xml:space="preserve">La materia </w:t>
      </w:r>
      <w:r w:rsidR="00972445" w:rsidRPr="009D5C6D">
        <w:rPr>
          <w:rFonts w:ascii="Arial" w:hAnsi="Arial" w:cs="Arial"/>
          <w:sz w:val="22"/>
          <w:szCs w:val="22"/>
          <w:lang w:val="es-ES_tradnl"/>
        </w:rPr>
        <w:t>Comunicaci</w:t>
      </w:r>
      <w:r w:rsidRPr="009D5C6D">
        <w:rPr>
          <w:rFonts w:ascii="Arial" w:hAnsi="Arial" w:cs="Arial"/>
          <w:sz w:val="22"/>
          <w:szCs w:val="22"/>
          <w:lang w:val="es-ES_tradnl"/>
        </w:rPr>
        <w:t>ón Promocional permite al alumno tener una primera aproximación genérica y</w:t>
      </w:r>
      <w:r w:rsidR="00972445" w:rsidRPr="009D5C6D">
        <w:rPr>
          <w:rFonts w:ascii="Arial" w:hAnsi="Arial" w:cs="Arial"/>
          <w:sz w:val="22"/>
          <w:szCs w:val="22"/>
          <w:lang w:val="es-ES_tradnl"/>
        </w:rPr>
        <w:t xml:space="preserve"> </w:t>
      </w:r>
      <w:r w:rsidRPr="009D5C6D">
        <w:rPr>
          <w:rFonts w:ascii="Arial" w:hAnsi="Arial" w:cs="Arial"/>
          <w:sz w:val="22"/>
          <w:szCs w:val="22"/>
          <w:lang w:val="es-ES_tradnl"/>
        </w:rPr>
        <w:t>sistémica del funcionamiento, implementación y ejecución de los múltiples tipos de acciones /</w:t>
      </w:r>
    </w:p>
    <w:p w:rsidR="001D2598" w:rsidRPr="009D5C6D" w:rsidRDefault="007D22F1" w:rsidP="007D22F1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_tradnl"/>
        </w:rPr>
      </w:pPr>
      <w:r w:rsidRPr="009D5C6D">
        <w:rPr>
          <w:rFonts w:ascii="Arial" w:hAnsi="Arial" w:cs="Arial"/>
          <w:sz w:val="22"/>
          <w:szCs w:val="22"/>
          <w:lang w:val="es-ES_tradnl"/>
        </w:rPr>
        <w:t>promociones, según sean sus objetivos específicos, a través de los distintos canales por donde opera la empresa, para llegar eficientemente al consumidor objetivo.</w:t>
      </w:r>
    </w:p>
    <w:p w:rsidR="00DC34FC" w:rsidRPr="009D5C6D" w:rsidRDefault="00DC34FC" w:rsidP="001D2598">
      <w:pPr>
        <w:jc w:val="both"/>
        <w:rPr>
          <w:rFonts w:ascii="Arial" w:hAnsi="Arial" w:cs="Arial"/>
          <w:sz w:val="22"/>
          <w:szCs w:val="22"/>
        </w:rPr>
      </w:pPr>
    </w:p>
    <w:p w:rsidR="001D2598" w:rsidRPr="009D5C6D" w:rsidRDefault="001D2598" w:rsidP="001D2598">
      <w:pPr>
        <w:numPr>
          <w:ilvl w:val="0"/>
          <w:numId w:val="1"/>
        </w:numPr>
        <w:jc w:val="both"/>
        <w:rPr>
          <w:rFonts w:ascii="Arial" w:hAnsi="Arial" w:cs="Arial"/>
          <w:b/>
          <w:sz w:val="22"/>
          <w:szCs w:val="22"/>
        </w:rPr>
      </w:pPr>
      <w:r w:rsidRPr="009D5C6D">
        <w:rPr>
          <w:rFonts w:ascii="Arial" w:hAnsi="Arial" w:cs="Arial"/>
          <w:b/>
          <w:sz w:val="22"/>
          <w:szCs w:val="22"/>
        </w:rPr>
        <w:t>OBJETIVOS DE LA MATERIA:</w:t>
      </w:r>
    </w:p>
    <w:p w:rsidR="001D2598" w:rsidRPr="009D5C6D" w:rsidRDefault="001D2598" w:rsidP="001D2598">
      <w:pPr>
        <w:jc w:val="both"/>
        <w:rPr>
          <w:rFonts w:ascii="Arial" w:hAnsi="Arial" w:cs="Arial"/>
          <w:b/>
          <w:sz w:val="22"/>
          <w:szCs w:val="22"/>
        </w:rPr>
      </w:pPr>
    </w:p>
    <w:p w:rsidR="007D22F1" w:rsidRPr="009D5C6D" w:rsidRDefault="007D22F1" w:rsidP="007D22F1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_tradnl"/>
        </w:rPr>
      </w:pPr>
      <w:r w:rsidRPr="009D5C6D">
        <w:rPr>
          <w:rFonts w:ascii="Arial" w:hAnsi="Arial" w:cs="Arial"/>
          <w:sz w:val="22"/>
          <w:szCs w:val="22"/>
          <w:lang w:val="es-ES_tradnl"/>
        </w:rPr>
        <w:t>Desarrollar en los alumnos la capacidad para evaluar y diseñar una promoción, conforme al</w:t>
      </w:r>
    </w:p>
    <w:p w:rsidR="007D22F1" w:rsidRPr="009D5C6D" w:rsidRDefault="007D22F1" w:rsidP="007D22F1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_tradnl"/>
        </w:rPr>
      </w:pPr>
      <w:r w:rsidRPr="009D5C6D">
        <w:rPr>
          <w:rFonts w:ascii="Arial" w:hAnsi="Arial" w:cs="Arial"/>
          <w:sz w:val="22"/>
          <w:szCs w:val="22"/>
          <w:lang w:val="es-ES_tradnl"/>
        </w:rPr>
        <w:t>posicionamiento y ciclo de vida del producto / marca, en los distintos canales de distribución.</w:t>
      </w:r>
      <w:r w:rsidRPr="009D5C6D">
        <w:rPr>
          <w:rFonts w:ascii="Arial" w:hAnsi="Arial" w:cs="Arial"/>
          <w:sz w:val="22"/>
          <w:szCs w:val="22"/>
          <w:lang w:val="es-ES_tradnl"/>
        </w:rPr>
        <w:br/>
      </w:r>
    </w:p>
    <w:p w:rsidR="007D22F1" w:rsidRPr="009D5C6D" w:rsidRDefault="007D22F1" w:rsidP="007D22F1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_tradnl"/>
        </w:rPr>
      </w:pPr>
      <w:r w:rsidRPr="009D5C6D">
        <w:rPr>
          <w:rFonts w:ascii="Arial" w:hAnsi="Arial" w:cs="Arial"/>
          <w:sz w:val="22"/>
          <w:szCs w:val="22"/>
          <w:lang w:val="es-ES_tradnl"/>
        </w:rPr>
        <w:t>Que los alumnos cuenten no solamente con los conceptos teóricos que les permitan reflexionar sobre la realización de una promoción, en todas sus etapas, sino que puedan desarrollar un pensamiento</w:t>
      </w:r>
      <w:r w:rsidR="00023D04" w:rsidRPr="009D5C6D">
        <w:rPr>
          <w:rFonts w:ascii="Arial" w:hAnsi="Arial" w:cs="Arial"/>
          <w:sz w:val="22"/>
          <w:szCs w:val="22"/>
          <w:lang w:val="es-ES_tradnl"/>
        </w:rPr>
        <w:t xml:space="preserve"> </w:t>
      </w:r>
      <w:r w:rsidRPr="009D5C6D">
        <w:rPr>
          <w:rFonts w:ascii="Arial" w:hAnsi="Arial" w:cs="Arial"/>
          <w:sz w:val="22"/>
          <w:szCs w:val="22"/>
          <w:lang w:val="es-ES_tradnl"/>
        </w:rPr>
        <w:t>crítico que les permita evaluar y contrastar la mejor opción para su ejecución.</w:t>
      </w:r>
    </w:p>
    <w:p w:rsidR="007D22F1" w:rsidRPr="009D5C6D" w:rsidRDefault="007D22F1" w:rsidP="007D22F1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_tradnl"/>
        </w:rPr>
      </w:pPr>
      <w:r w:rsidRPr="009D5C6D">
        <w:rPr>
          <w:rFonts w:ascii="Arial" w:hAnsi="Arial" w:cs="Arial"/>
          <w:sz w:val="22"/>
          <w:szCs w:val="22"/>
          <w:lang w:val="es-ES_tradnl"/>
        </w:rPr>
        <w:br/>
        <w:t>Comprender que la Promoción es una herramienta del Marketing aplicada a la Marca.</w:t>
      </w:r>
    </w:p>
    <w:p w:rsidR="007D22F1" w:rsidRPr="009D5C6D" w:rsidRDefault="007D22F1" w:rsidP="007D22F1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_tradnl"/>
        </w:rPr>
      </w:pPr>
      <w:r w:rsidRPr="009D5C6D">
        <w:rPr>
          <w:rFonts w:ascii="Arial" w:hAnsi="Arial" w:cs="Arial"/>
          <w:sz w:val="22"/>
          <w:szCs w:val="22"/>
          <w:lang w:val="es-ES_tradnl"/>
        </w:rPr>
        <w:br/>
        <w:t>Conocer las particularidades de las diversas técnicas de promoción y su aplicación, en. los</w:t>
      </w:r>
    </w:p>
    <w:p w:rsidR="001D2598" w:rsidRPr="009D5C6D" w:rsidRDefault="007D22F1" w:rsidP="007D22F1">
      <w:pPr>
        <w:jc w:val="both"/>
        <w:rPr>
          <w:rFonts w:ascii="Arial" w:hAnsi="Arial" w:cs="Arial"/>
          <w:b/>
          <w:sz w:val="22"/>
          <w:szCs w:val="22"/>
        </w:rPr>
      </w:pPr>
      <w:r w:rsidRPr="009D5C6D">
        <w:rPr>
          <w:rFonts w:ascii="Arial" w:hAnsi="Arial" w:cs="Arial"/>
          <w:sz w:val="22"/>
          <w:szCs w:val="22"/>
          <w:lang w:val="es-ES_tradnl"/>
        </w:rPr>
        <w:t>múltiples puntos de venta, a través de medios físicos o digitales</w:t>
      </w:r>
    </w:p>
    <w:p w:rsidR="001D2598" w:rsidRPr="009D5C6D" w:rsidRDefault="001D2598" w:rsidP="001D2598">
      <w:pPr>
        <w:jc w:val="both"/>
        <w:rPr>
          <w:rFonts w:ascii="Arial" w:hAnsi="Arial" w:cs="Arial"/>
          <w:b/>
          <w:sz w:val="22"/>
          <w:szCs w:val="22"/>
        </w:rPr>
      </w:pPr>
    </w:p>
    <w:p w:rsidR="00411FB9" w:rsidRPr="009D5C6D" w:rsidRDefault="00B3110B" w:rsidP="00B3110B">
      <w:pPr>
        <w:pStyle w:val="Prrafodelista"/>
        <w:numPr>
          <w:ilvl w:val="0"/>
          <w:numId w:val="12"/>
        </w:numPr>
        <w:jc w:val="both"/>
        <w:rPr>
          <w:rFonts w:ascii="Arial" w:hAnsi="Arial" w:cs="Arial"/>
          <w:b/>
          <w:sz w:val="22"/>
          <w:szCs w:val="22"/>
        </w:rPr>
      </w:pPr>
      <w:r w:rsidRPr="009D5C6D">
        <w:rPr>
          <w:rFonts w:ascii="Arial" w:hAnsi="Arial" w:cs="Arial"/>
          <w:b/>
          <w:sz w:val="22"/>
          <w:szCs w:val="22"/>
        </w:rPr>
        <w:t xml:space="preserve">. </w:t>
      </w:r>
      <w:r w:rsidR="00AA1FAE" w:rsidRPr="009D5C6D">
        <w:rPr>
          <w:rFonts w:ascii="Arial" w:hAnsi="Arial" w:cs="Arial"/>
          <w:b/>
          <w:sz w:val="22"/>
          <w:szCs w:val="22"/>
        </w:rPr>
        <w:t xml:space="preserve">ASIGNACIÓN HORARIA: </w:t>
      </w:r>
      <w:r w:rsidR="00202420" w:rsidRPr="009D5C6D">
        <w:rPr>
          <w:rFonts w:ascii="Arial" w:hAnsi="Arial" w:cs="Arial"/>
          <w:i/>
          <w:sz w:val="22"/>
          <w:szCs w:val="22"/>
        </w:rPr>
        <w:t>(discriminar carga horaria teóric</w:t>
      </w:r>
      <w:r w:rsidR="00DC34FC" w:rsidRPr="009D5C6D">
        <w:rPr>
          <w:rFonts w:ascii="Arial" w:hAnsi="Arial" w:cs="Arial"/>
          <w:i/>
          <w:sz w:val="22"/>
          <w:szCs w:val="22"/>
        </w:rPr>
        <w:t>a</w:t>
      </w:r>
      <w:r w:rsidR="00202420" w:rsidRPr="009D5C6D">
        <w:rPr>
          <w:rFonts w:ascii="Arial" w:hAnsi="Arial" w:cs="Arial"/>
          <w:i/>
          <w:sz w:val="22"/>
          <w:szCs w:val="22"/>
        </w:rPr>
        <w:t xml:space="preserve"> y práctica para carreras que acreditan ante CONEAU)</w:t>
      </w:r>
    </w:p>
    <w:p w:rsidR="00DC34FC" w:rsidRPr="009D5C6D" w:rsidRDefault="00DC34FC" w:rsidP="00DC34FC">
      <w:pPr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801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65"/>
        <w:gridCol w:w="1155"/>
        <w:gridCol w:w="1155"/>
        <w:gridCol w:w="1035"/>
      </w:tblGrid>
      <w:tr w:rsidR="00F40AA8" w:rsidRPr="009D5C6D" w:rsidTr="00B52E08">
        <w:trPr>
          <w:trHeight w:val="348"/>
          <w:jc w:val="center"/>
        </w:trPr>
        <w:tc>
          <w:tcPr>
            <w:tcW w:w="4665" w:type="dxa"/>
            <w:tcBorders>
              <w:top w:val="nil"/>
              <w:left w:val="nil"/>
              <w:bottom w:val="single" w:sz="4" w:space="0" w:color="6AA84F"/>
              <w:right w:val="single" w:sz="4" w:space="0" w:color="6AA84F"/>
            </w:tcBorders>
            <w:vAlign w:val="center"/>
          </w:tcPr>
          <w:p w:rsidR="00F40AA8" w:rsidRPr="009D5C6D" w:rsidRDefault="00F40AA8" w:rsidP="00B52E08">
            <w:pPr>
              <w:ind w:hanging="2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F40AA8" w:rsidRPr="009D5C6D" w:rsidRDefault="00F40AA8" w:rsidP="00B52E08">
            <w:pPr>
              <w:ind w:hanging="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5C6D">
              <w:rPr>
                <w:rFonts w:ascii="Arial" w:hAnsi="Arial" w:cs="Arial"/>
                <w:b/>
                <w:sz w:val="22"/>
                <w:szCs w:val="22"/>
              </w:rPr>
              <w:t>Teórica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F40AA8" w:rsidRPr="009D5C6D" w:rsidRDefault="00F40AA8" w:rsidP="00B52E08">
            <w:pPr>
              <w:ind w:hanging="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5C6D">
              <w:rPr>
                <w:rFonts w:ascii="Arial" w:hAnsi="Arial" w:cs="Arial"/>
                <w:b/>
                <w:sz w:val="22"/>
                <w:szCs w:val="22"/>
              </w:rPr>
              <w:t>Práctica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F40AA8" w:rsidRPr="009D5C6D" w:rsidRDefault="00F40AA8" w:rsidP="00B52E08">
            <w:pPr>
              <w:ind w:hanging="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5C6D">
              <w:rPr>
                <w:rFonts w:ascii="Arial" w:hAnsi="Arial" w:cs="Arial"/>
                <w:b/>
                <w:sz w:val="22"/>
                <w:szCs w:val="22"/>
              </w:rPr>
              <w:t>Total</w:t>
            </w:r>
          </w:p>
        </w:tc>
      </w:tr>
      <w:tr w:rsidR="00F40AA8" w:rsidRPr="009D5C6D" w:rsidTr="00B52E08">
        <w:trPr>
          <w:trHeight w:val="567"/>
          <w:jc w:val="center"/>
        </w:trPr>
        <w:tc>
          <w:tcPr>
            <w:tcW w:w="466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F40AA8" w:rsidRPr="009D5C6D" w:rsidRDefault="00F40AA8" w:rsidP="00B52E08">
            <w:pPr>
              <w:ind w:hanging="2"/>
              <w:rPr>
                <w:rFonts w:ascii="Arial" w:hAnsi="Arial" w:cs="Arial"/>
                <w:sz w:val="22"/>
                <w:szCs w:val="22"/>
              </w:rPr>
            </w:pPr>
            <w:r w:rsidRPr="009D5C6D">
              <w:rPr>
                <w:rFonts w:ascii="Arial" w:hAnsi="Arial" w:cs="Arial"/>
                <w:b/>
                <w:sz w:val="22"/>
                <w:szCs w:val="22"/>
              </w:rPr>
              <w:t xml:space="preserve">Carga horaria presencial/presencial remota </w:t>
            </w:r>
            <w:r w:rsidRPr="009D5C6D">
              <w:rPr>
                <w:rFonts w:ascii="Arial" w:hAnsi="Arial" w:cs="Arial"/>
                <w:sz w:val="22"/>
                <w:szCs w:val="22"/>
              </w:rPr>
              <w:t>(videoconferencia)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F40AA8" w:rsidRPr="009D5C6D" w:rsidRDefault="00D72077" w:rsidP="00B52E08">
            <w:pPr>
              <w:ind w:hanging="2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58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F40AA8" w:rsidRPr="009D5C6D" w:rsidRDefault="00F40AA8" w:rsidP="00B52E08">
            <w:pPr>
              <w:ind w:hanging="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D5C6D">
              <w:rPr>
                <w:rFonts w:ascii="Arial" w:hAnsi="Arial" w:cs="Arial"/>
                <w:sz w:val="22"/>
                <w:szCs w:val="22"/>
              </w:rPr>
              <w:t>-------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F40AA8" w:rsidRPr="009D5C6D" w:rsidRDefault="00F40AA8" w:rsidP="00B52E08">
            <w:pPr>
              <w:ind w:hanging="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D5C6D">
              <w:rPr>
                <w:rFonts w:ascii="Arial" w:hAnsi="Arial" w:cs="Arial"/>
                <w:sz w:val="22"/>
                <w:szCs w:val="22"/>
              </w:rPr>
              <w:t>58</w:t>
            </w:r>
          </w:p>
        </w:tc>
      </w:tr>
      <w:tr w:rsidR="00F40AA8" w:rsidRPr="009D5C6D" w:rsidTr="00B52E08">
        <w:trPr>
          <w:trHeight w:val="567"/>
          <w:jc w:val="center"/>
        </w:trPr>
        <w:tc>
          <w:tcPr>
            <w:tcW w:w="466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F40AA8" w:rsidRPr="009D5C6D" w:rsidRDefault="00F40AA8" w:rsidP="00B52E08">
            <w:pPr>
              <w:ind w:hanging="2"/>
              <w:rPr>
                <w:rFonts w:ascii="Arial" w:hAnsi="Arial" w:cs="Arial"/>
                <w:b/>
                <w:sz w:val="22"/>
                <w:szCs w:val="22"/>
              </w:rPr>
            </w:pPr>
            <w:r w:rsidRPr="009D5C6D">
              <w:rPr>
                <w:rFonts w:ascii="Arial" w:hAnsi="Arial" w:cs="Arial"/>
                <w:b/>
                <w:sz w:val="22"/>
                <w:szCs w:val="22"/>
              </w:rPr>
              <w:t xml:space="preserve">Carga horaria a distancia </w:t>
            </w:r>
          </w:p>
          <w:p w:rsidR="00F40AA8" w:rsidRPr="009D5C6D" w:rsidRDefault="00F40AA8" w:rsidP="00B52E08">
            <w:pPr>
              <w:ind w:hanging="2"/>
              <w:rPr>
                <w:rFonts w:ascii="Arial" w:hAnsi="Arial" w:cs="Arial"/>
                <w:b/>
                <w:sz w:val="22"/>
                <w:szCs w:val="22"/>
              </w:rPr>
            </w:pPr>
            <w:r w:rsidRPr="009D5C6D">
              <w:rPr>
                <w:rFonts w:ascii="Arial" w:hAnsi="Arial" w:cs="Arial"/>
                <w:sz w:val="22"/>
                <w:szCs w:val="22"/>
              </w:rPr>
              <w:t>(trabajo asincrónico en plataformas</w:t>
            </w:r>
            <w:r w:rsidRPr="009D5C6D">
              <w:rPr>
                <w:rFonts w:ascii="Arial" w:hAnsi="Arial" w:cs="Arial"/>
                <w:b/>
                <w:sz w:val="22"/>
                <w:szCs w:val="22"/>
              </w:rPr>
              <w:t xml:space="preserve"> - </w:t>
            </w:r>
            <w:r w:rsidRPr="009D5C6D">
              <w:rPr>
                <w:rFonts w:ascii="Arial" w:hAnsi="Arial" w:cs="Arial"/>
                <w:sz w:val="22"/>
                <w:szCs w:val="22"/>
              </w:rPr>
              <w:t>en horas y en %)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F40AA8" w:rsidRPr="009D5C6D" w:rsidRDefault="00D72077" w:rsidP="00D72077">
            <w:pPr>
              <w:ind w:hanging="2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-----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F40AA8" w:rsidRPr="009D5C6D" w:rsidRDefault="00F40AA8" w:rsidP="00B52E08">
            <w:pPr>
              <w:ind w:hanging="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D5C6D"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F40AA8" w:rsidRPr="009D5C6D" w:rsidRDefault="00F40AA8" w:rsidP="00B52E08">
            <w:pPr>
              <w:ind w:hanging="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D5C6D">
              <w:rPr>
                <w:rFonts w:ascii="Arial" w:hAnsi="Arial" w:cs="Arial"/>
                <w:sz w:val="22"/>
                <w:szCs w:val="22"/>
              </w:rPr>
              <w:t>14</w:t>
            </w:r>
          </w:p>
        </w:tc>
      </w:tr>
      <w:tr w:rsidR="00F40AA8" w:rsidRPr="009D5C6D" w:rsidTr="00B52E08">
        <w:trPr>
          <w:trHeight w:val="567"/>
          <w:jc w:val="center"/>
        </w:trPr>
        <w:tc>
          <w:tcPr>
            <w:tcW w:w="466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F40AA8" w:rsidRPr="009D5C6D" w:rsidRDefault="00F40AA8" w:rsidP="00B52E08">
            <w:pPr>
              <w:ind w:hanging="2"/>
              <w:rPr>
                <w:rFonts w:ascii="Arial" w:hAnsi="Arial" w:cs="Arial"/>
                <w:b/>
                <w:sz w:val="22"/>
                <w:szCs w:val="22"/>
              </w:rPr>
            </w:pPr>
            <w:r w:rsidRPr="009D5C6D">
              <w:rPr>
                <w:rFonts w:ascii="Arial" w:hAnsi="Arial" w:cs="Arial"/>
                <w:b/>
                <w:sz w:val="22"/>
                <w:szCs w:val="22"/>
              </w:rPr>
              <w:t>Carga horaria general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F40AA8" w:rsidRPr="009D5C6D" w:rsidRDefault="00F40AA8" w:rsidP="00B52E08">
            <w:pPr>
              <w:ind w:hanging="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D5C6D">
              <w:rPr>
                <w:rFonts w:ascii="Arial" w:hAnsi="Arial" w:cs="Arial"/>
                <w:sz w:val="22"/>
                <w:szCs w:val="22"/>
              </w:rPr>
              <w:t>58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F40AA8" w:rsidRPr="009D5C6D" w:rsidRDefault="00F40AA8" w:rsidP="00B52E08">
            <w:pPr>
              <w:ind w:hanging="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D5C6D"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F40AA8" w:rsidRPr="009D5C6D" w:rsidRDefault="00F40AA8" w:rsidP="00B52E08">
            <w:pPr>
              <w:ind w:hanging="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D5C6D">
              <w:rPr>
                <w:rFonts w:ascii="Arial" w:hAnsi="Arial" w:cs="Arial"/>
                <w:sz w:val="22"/>
                <w:szCs w:val="22"/>
              </w:rPr>
              <w:t>72</w:t>
            </w:r>
          </w:p>
        </w:tc>
      </w:tr>
    </w:tbl>
    <w:p w:rsidR="00F40AA8" w:rsidRPr="009D5C6D" w:rsidRDefault="00F40AA8" w:rsidP="00F40AA8">
      <w:pPr>
        <w:jc w:val="both"/>
        <w:rPr>
          <w:rFonts w:ascii="Arial" w:hAnsi="Arial" w:cs="Arial"/>
          <w:sz w:val="22"/>
          <w:szCs w:val="22"/>
        </w:rPr>
      </w:pPr>
    </w:p>
    <w:p w:rsidR="00411FB9" w:rsidRPr="009D5C6D" w:rsidRDefault="00411FB9">
      <w:pPr>
        <w:jc w:val="both"/>
        <w:rPr>
          <w:rFonts w:ascii="Arial" w:hAnsi="Arial" w:cs="Arial"/>
          <w:sz w:val="22"/>
          <w:szCs w:val="22"/>
        </w:rPr>
      </w:pPr>
    </w:p>
    <w:p w:rsidR="006E23DB" w:rsidRPr="009D5C6D" w:rsidRDefault="006E23DB">
      <w:pPr>
        <w:jc w:val="both"/>
        <w:rPr>
          <w:rFonts w:ascii="Arial" w:hAnsi="Arial" w:cs="Arial"/>
          <w:sz w:val="22"/>
          <w:szCs w:val="22"/>
        </w:rPr>
      </w:pPr>
    </w:p>
    <w:p w:rsidR="00AA1FAE" w:rsidRPr="009D5C6D" w:rsidRDefault="00AA1FAE" w:rsidP="00B3110B">
      <w:pPr>
        <w:pStyle w:val="Prrafodelista"/>
        <w:numPr>
          <w:ilvl w:val="0"/>
          <w:numId w:val="13"/>
        </w:numPr>
        <w:jc w:val="both"/>
        <w:rPr>
          <w:rFonts w:ascii="Arial" w:hAnsi="Arial" w:cs="Arial"/>
          <w:b/>
          <w:sz w:val="22"/>
          <w:szCs w:val="22"/>
        </w:rPr>
      </w:pPr>
      <w:r w:rsidRPr="009D5C6D">
        <w:rPr>
          <w:rFonts w:ascii="Arial" w:hAnsi="Arial" w:cs="Arial"/>
          <w:b/>
          <w:sz w:val="22"/>
          <w:szCs w:val="22"/>
        </w:rPr>
        <w:t>UNIDADES TEMÁTICAS, CONTENIDOS</w:t>
      </w:r>
      <w:r w:rsidR="00AC2B31" w:rsidRPr="009D5C6D">
        <w:rPr>
          <w:rFonts w:ascii="Arial" w:hAnsi="Arial" w:cs="Arial"/>
          <w:b/>
          <w:sz w:val="22"/>
          <w:szCs w:val="22"/>
        </w:rPr>
        <w:t xml:space="preserve">, BIBLIOGRAFÍA </w:t>
      </w:r>
      <w:r w:rsidR="00826621" w:rsidRPr="009D5C6D">
        <w:rPr>
          <w:rFonts w:ascii="Arial" w:hAnsi="Arial" w:cs="Arial"/>
          <w:b/>
          <w:sz w:val="22"/>
          <w:szCs w:val="22"/>
        </w:rPr>
        <w:t xml:space="preserve">BÁSICA </w:t>
      </w:r>
      <w:r w:rsidR="00AC2B31" w:rsidRPr="009D5C6D">
        <w:rPr>
          <w:rFonts w:ascii="Arial" w:hAnsi="Arial" w:cs="Arial"/>
          <w:b/>
          <w:sz w:val="22"/>
          <w:szCs w:val="22"/>
        </w:rPr>
        <w:t>POR UNIDAD TEMÁTICA</w:t>
      </w:r>
      <w:r w:rsidRPr="009D5C6D">
        <w:rPr>
          <w:rFonts w:ascii="Arial" w:hAnsi="Arial" w:cs="Arial"/>
          <w:b/>
          <w:sz w:val="22"/>
          <w:szCs w:val="22"/>
        </w:rPr>
        <w:t>:</w:t>
      </w:r>
      <w:r w:rsidR="009D5C6D" w:rsidRPr="009D5C6D">
        <w:rPr>
          <w:rFonts w:ascii="Arial" w:hAnsi="Arial" w:cs="Arial"/>
          <w:b/>
          <w:sz w:val="22"/>
          <w:szCs w:val="22"/>
        </w:rPr>
        <w:t xml:space="preserve"> </w:t>
      </w:r>
    </w:p>
    <w:p w:rsidR="009D5C6D" w:rsidRPr="009D5C6D" w:rsidRDefault="009D5C6D" w:rsidP="009D5C6D">
      <w:pPr>
        <w:jc w:val="both"/>
        <w:rPr>
          <w:rFonts w:ascii="Arial" w:hAnsi="Arial" w:cs="Arial"/>
          <w:b/>
          <w:sz w:val="22"/>
          <w:szCs w:val="22"/>
        </w:rPr>
      </w:pPr>
    </w:p>
    <w:p w:rsidR="009D5C6D" w:rsidRPr="009D5C6D" w:rsidRDefault="009D5C6D" w:rsidP="009D5C6D">
      <w:pPr>
        <w:jc w:val="both"/>
        <w:rPr>
          <w:rFonts w:ascii="Arial" w:hAnsi="Arial" w:cs="Arial"/>
          <w:sz w:val="22"/>
          <w:szCs w:val="22"/>
        </w:rPr>
      </w:pPr>
      <w:r w:rsidRPr="009D5C6D">
        <w:rPr>
          <w:rFonts w:ascii="Arial" w:hAnsi="Arial" w:cs="Arial"/>
          <w:sz w:val="22"/>
          <w:szCs w:val="22"/>
          <w:lang w:val="es-AR"/>
        </w:rPr>
        <w:t>Como eje transversal a toda la cursada y como requisito indispensable para la aprobación de la materia, l</w:t>
      </w:r>
      <w:r w:rsidRPr="009D5C6D">
        <w:rPr>
          <w:rFonts w:ascii="Arial" w:hAnsi="Arial" w:cs="Arial"/>
          <w:sz w:val="22"/>
          <w:szCs w:val="22"/>
        </w:rPr>
        <w:t>os alumnos deberán comprender y analizar las problemáticas comunicacionales ligadas a las organizaciones y a los impactos que estos vínculos tienen sobre el trabajo.</w:t>
      </w:r>
    </w:p>
    <w:p w:rsidR="009D5C6D" w:rsidRPr="009D5C6D" w:rsidRDefault="009D5C6D" w:rsidP="009D5C6D">
      <w:pPr>
        <w:jc w:val="both"/>
        <w:rPr>
          <w:rFonts w:ascii="Arial" w:hAnsi="Arial" w:cs="Arial"/>
          <w:b/>
          <w:sz w:val="22"/>
          <w:szCs w:val="22"/>
        </w:rPr>
      </w:pPr>
    </w:p>
    <w:p w:rsidR="009D5C6D" w:rsidRPr="009D5C6D" w:rsidRDefault="009D5C6D" w:rsidP="009D5C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hanging="2"/>
        <w:rPr>
          <w:rFonts w:ascii="Arial" w:hAnsi="Arial" w:cs="Arial"/>
          <w:i/>
          <w:color w:val="000000"/>
          <w:sz w:val="22"/>
          <w:szCs w:val="22"/>
        </w:rPr>
      </w:pPr>
      <w:r w:rsidRPr="009D5C6D">
        <w:rPr>
          <w:rFonts w:ascii="Arial" w:hAnsi="Arial" w:cs="Arial"/>
          <w:b/>
          <w:color w:val="000000"/>
          <w:sz w:val="22"/>
          <w:szCs w:val="22"/>
        </w:rPr>
        <w:t xml:space="preserve">Nota de referencia: </w:t>
      </w:r>
      <w:r w:rsidRPr="009D5C6D">
        <w:rPr>
          <w:rFonts w:ascii="Arial" w:hAnsi="Arial" w:cs="Arial"/>
          <w:color w:val="000000"/>
          <w:sz w:val="22"/>
          <w:szCs w:val="22"/>
        </w:rPr>
        <w:t xml:space="preserve">La Biblioteca (http://bibliotecas.usal.edu.ar/biblio_inicio) dispone de un servicio de consulta de catálogo; también se encuentra disponible la consulta por correo para la búsqueda y el envío digital de bibliografía. Este servicio se ofrece en el horario ampliado de 7 a 22 hs. en el siguiente correo: </w:t>
      </w:r>
      <w:r w:rsidRPr="009D5C6D">
        <w:rPr>
          <w:rFonts w:ascii="Arial" w:hAnsi="Arial" w:cs="Arial"/>
          <w:i/>
          <w:color w:val="000000"/>
          <w:sz w:val="22"/>
          <w:szCs w:val="22"/>
        </w:rPr>
        <w:t>uds-bibl@usal.edu.ar</w:t>
      </w:r>
    </w:p>
    <w:p w:rsidR="009D5C6D" w:rsidRPr="009D5C6D" w:rsidRDefault="009D5C6D" w:rsidP="009D5C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hanging="2"/>
        <w:rPr>
          <w:rFonts w:ascii="Arial" w:hAnsi="Arial" w:cs="Arial"/>
          <w:i/>
          <w:sz w:val="22"/>
          <w:szCs w:val="22"/>
        </w:rPr>
      </w:pPr>
      <w:r w:rsidRPr="009D5C6D">
        <w:rPr>
          <w:rFonts w:ascii="Arial" w:hAnsi="Arial" w:cs="Arial"/>
          <w:i/>
          <w:color w:val="000000"/>
          <w:sz w:val="22"/>
          <w:szCs w:val="22"/>
        </w:rPr>
        <w:t>Todos los materiales propuestos estarán disponibles en plataformas de acceso a contenido que dispone la universidad - Biblioteca de USAL (RedBus) -  o, si son textos de acceso libre, estarán compartidos desde el EVEA (entorno virtual/campus) .</w:t>
      </w:r>
    </w:p>
    <w:p w:rsidR="009D5C6D" w:rsidRPr="009D5C6D" w:rsidRDefault="009D5C6D" w:rsidP="009D5C6D">
      <w:pPr>
        <w:jc w:val="both"/>
        <w:rPr>
          <w:rFonts w:ascii="Arial" w:hAnsi="Arial" w:cs="Arial"/>
          <w:b/>
          <w:sz w:val="22"/>
          <w:szCs w:val="22"/>
        </w:rPr>
      </w:pPr>
    </w:p>
    <w:p w:rsidR="00AA1FAE" w:rsidRPr="009D5C6D" w:rsidRDefault="00AA1FAE">
      <w:pPr>
        <w:ind w:firstLine="426"/>
        <w:jc w:val="both"/>
        <w:rPr>
          <w:rFonts w:ascii="Arial" w:hAnsi="Arial" w:cs="Arial"/>
          <w:sz w:val="22"/>
          <w:szCs w:val="22"/>
        </w:rPr>
      </w:pPr>
    </w:p>
    <w:p w:rsidR="006A5CC8" w:rsidRPr="009D5C6D" w:rsidRDefault="006A5CC8" w:rsidP="006A5CC8">
      <w:pPr>
        <w:widowControl w:val="0"/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lang w:val="es-ES_tradnl"/>
        </w:rPr>
      </w:pPr>
      <w:r w:rsidRPr="009D5C6D">
        <w:rPr>
          <w:rFonts w:ascii="Arial" w:hAnsi="Arial" w:cs="Arial"/>
          <w:b/>
          <w:sz w:val="22"/>
          <w:szCs w:val="22"/>
          <w:lang w:val="es-ES_tradnl"/>
        </w:rPr>
        <w:t>UNIDAD 1</w:t>
      </w:r>
      <w:r w:rsidR="00023D04" w:rsidRPr="009D5C6D">
        <w:rPr>
          <w:rFonts w:ascii="Arial" w:hAnsi="Arial" w:cs="Arial"/>
          <w:b/>
          <w:sz w:val="22"/>
          <w:szCs w:val="22"/>
          <w:lang w:val="es-ES_tradnl"/>
        </w:rPr>
        <w:t>: Comercialización</w:t>
      </w:r>
      <w:r w:rsidRPr="009D5C6D">
        <w:rPr>
          <w:rFonts w:ascii="Arial" w:hAnsi="Arial" w:cs="Arial"/>
          <w:b/>
          <w:sz w:val="22"/>
          <w:szCs w:val="22"/>
          <w:lang w:val="es-ES_tradnl"/>
        </w:rPr>
        <w:t xml:space="preserve"> y Plan de Marketing</w:t>
      </w:r>
    </w:p>
    <w:p w:rsidR="006A5CC8" w:rsidRPr="009D5C6D" w:rsidRDefault="006A5CC8" w:rsidP="006A5CC8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_tradnl"/>
        </w:rPr>
      </w:pPr>
    </w:p>
    <w:p w:rsidR="006A5CC8" w:rsidRPr="009D5C6D" w:rsidRDefault="006A5CC8" w:rsidP="006A5CC8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_tradnl"/>
        </w:rPr>
      </w:pPr>
      <w:r w:rsidRPr="009D5C6D">
        <w:rPr>
          <w:rFonts w:ascii="Arial" w:hAnsi="Arial" w:cs="Arial"/>
          <w:sz w:val="22"/>
          <w:szCs w:val="22"/>
          <w:lang w:val="es-ES_tradnl"/>
        </w:rPr>
        <w:t>Comercialización: definición y alcance. Portafolio y estrategia de Marcas. Plan de Marketing:</w:t>
      </w:r>
    </w:p>
    <w:p w:rsidR="006A5CC8" w:rsidRPr="009D5C6D" w:rsidRDefault="009D5C6D" w:rsidP="006A5CC8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_tradnl"/>
        </w:rPr>
      </w:pPr>
      <w:r w:rsidRPr="009D5C6D">
        <w:rPr>
          <w:rFonts w:ascii="Arial" w:hAnsi="Arial" w:cs="Arial"/>
          <w:sz w:val="22"/>
          <w:szCs w:val="22"/>
          <w:lang w:val="es-ES_tradnl"/>
        </w:rPr>
        <w:lastRenderedPageBreak/>
        <w:t>Propósito</w:t>
      </w:r>
      <w:r w:rsidR="006A5CC8" w:rsidRPr="009D5C6D">
        <w:rPr>
          <w:rFonts w:ascii="Arial" w:hAnsi="Arial" w:cs="Arial"/>
          <w:sz w:val="22"/>
          <w:szCs w:val="22"/>
          <w:lang w:val="es-ES_tradnl"/>
        </w:rPr>
        <w:t xml:space="preserve"> y partes constitutivas. Visión, Misión, Objetivos Generales. Budget de Ventas. Cuadro</w:t>
      </w:r>
    </w:p>
    <w:p w:rsidR="006A5CC8" w:rsidRPr="009D5C6D" w:rsidRDefault="007E31DA" w:rsidP="006A5CC8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_tradnl"/>
        </w:rPr>
      </w:pPr>
      <w:r w:rsidRPr="009D5C6D">
        <w:rPr>
          <w:rFonts w:ascii="Arial" w:hAnsi="Arial" w:cs="Arial"/>
          <w:sz w:val="22"/>
          <w:szCs w:val="22"/>
          <w:lang w:val="es-ES_tradnl"/>
        </w:rPr>
        <w:t xml:space="preserve">de Resultados. </w:t>
      </w:r>
      <w:r w:rsidR="006A5CC8" w:rsidRPr="009D5C6D">
        <w:rPr>
          <w:rFonts w:ascii="Arial" w:hAnsi="Arial" w:cs="Arial"/>
          <w:sz w:val="22"/>
          <w:szCs w:val="22"/>
          <w:lang w:val="es-ES_tradnl"/>
        </w:rPr>
        <w:t>Definición y rol de la Distribución: intensiva, selectiva y exclusiva. FODA</w:t>
      </w:r>
    </w:p>
    <w:p w:rsidR="009D5C6D" w:rsidRPr="009D5C6D" w:rsidRDefault="009D5C6D" w:rsidP="006A5CC8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_tradnl"/>
        </w:rPr>
      </w:pPr>
    </w:p>
    <w:p w:rsidR="009D5C6D" w:rsidRPr="009D5C6D" w:rsidRDefault="009D5C6D" w:rsidP="009D5C6D">
      <w:pPr>
        <w:pStyle w:val="Default"/>
        <w:jc w:val="both"/>
        <w:rPr>
          <w:bCs/>
          <w:sz w:val="22"/>
          <w:szCs w:val="22"/>
          <w:u w:val="single"/>
          <w:lang w:eastAsia="es-AR"/>
        </w:rPr>
      </w:pPr>
      <w:r w:rsidRPr="009D5C6D">
        <w:rPr>
          <w:bCs/>
          <w:sz w:val="22"/>
          <w:szCs w:val="22"/>
          <w:u w:val="single"/>
          <w:lang w:eastAsia="es-AR"/>
        </w:rPr>
        <w:t>Bibliografia</w:t>
      </w:r>
    </w:p>
    <w:p w:rsidR="009D5C6D" w:rsidRPr="009D5C6D" w:rsidRDefault="009D5C6D" w:rsidP="009D5C6D">
      <w:pPr>
        <w:jc w:val="both"/>
        <w:rPr>
          <w:rFonts w:ascii="Arial" w:hAnsi="Arial" w:cs="Arial"/>
          <w:sz w:val="22"/>
          <w:szCs w:val="22"/>
          <w:lang w:val="it-IT"/>
        </w:rPr>
      </w:pPr>
    </w:p>
    <w:p w:rsidR="009D5C6D" w:rsidRPr="009D5C6D" w:rsidRDefault="009D5C6D" w:rsidP="009D5C6D">
      <w:pPr>
        <w:pStyle w:val="Prrafodelista"/>
        <w:widowControl w:val="0"/>
        <w:numPr>
          <w:ilvl w:val="0"/>
          <w:numId w:val="17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_tradnl"/>
        </w:rPr>
      </w:pPr>
      <w:r w:rsidRPr="009D5C6D">
        <w:rPr>
          <w:rFonts w:ascii="Arial" w:hAnsi="Arial" w:cs="Arial"/>
          <w:sz w:val="22"/>
          <w:szCs w:val="22"/>
          <w:lang w:val="es-ES_tradnl"/>
        </w:rPr>
        <w:t>Blech, G. y Belch, M. Publicidad y Promoción. Mc Graw Hill. 2004</w:t>
      </w:r>
    </w:p>
    <w:p w:rsidR="009D5C6D" w:rsidRPr="009D5C6D" w:rsidRDefault="009D5C6D" w:rsidP="009D5C6D">
      <w:pPr>
        <w:pStyle w:val="Prrafodelista"/>
        <w:widowControl w:val="0"/>
        <w:numPr>
          <w:ilvl w:val="0"/>
          <w:numId w:val="17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_tradnl"/>
        </w:rPr>
      </w:pPr>
      <w:r w:rsidRPr="009D5C6D">
        <w:rPr>
          <w:rFonts w:ascii="Arial" w:hAnsi="Arial" w:cs="Arial"/>
          <w:sz w:val="22"/>
          <w:szCs w:val="22"/>
          <w:lang w:val="es-ES_tradnl"/>
        </w:rPr>
        <w:t>Chong, J. L. y Otros. 2007 Promoción de ventas. Ediciones Granica, Buenos Aires</w:t>
      </w:r>
    </w:p>
    <w:p w:rsidR="009D5C6D" w:rsidRPr="009D5C6D" w:rsidRDefault="009D5C6D" w:rsidP="009D5C6D">
      <w:pPr>
        <w:pStyle w:val="Prrafodelista"/>
        <w:numPr>
          <w:ilvl w:val="0"/>
          <w:numId w:val="17"/>
        </w:numPr>
        <w:jc w:val="both"/>
        <w:rPr>
          <w:rFonts w:ascii="Arial" w:hAnsi="Arial" w:cs="Arial"/>
          <w:i/>
          <w:sz w:val="22"/>
          <w:szCs w:val="22"/>
        </w:rPr>
      </w:pPr>
      <w:r w:rsidRPr="009D5C6D">
        <w:rPr>
          <w:rFonts w:ascii="Arial" w:hAnsi="Arial" w:cs="Arial"/>
          <w:sz w:val="22"/>
          <w:szCs w:val="22"/>
          <w:lang w:eastAsia="es-AR"/>
        </w:rPr>
        <w:t xml:space="preserve">WEIL, Pascale. </w:t>
      </w:r>
      <w:r w:rsidRPr="009D5C6D">
        <w:rPr>
          <w:rFonts w:ascii="Arial" w:hAnsi="Arial" w:cs="Arial"/>
          <w:i/>
          <w:iCs/>
          <w:sz w:val="22"/>
          <w:szCs w:val="22"/>
          <w:lang w:eastAsia="es-AR"/>
        </w:rPr>
        <w:t>La comunicación global</w:t>
      </w:r>
      <w:r w:rsidRPr="009D5C6D">
        <w:rPr>
          <w:rFonts w:ascii="Arial" w:hAnsi="Arial" w:cs="Arial"/>
          <w:sz w:val="22"/>
          <w:szCs w:val="22"/>
          <w:lang w:eastAsia="es-AR"/>
        </w:rPr>
        <w:t>. Barcelona: Paidós, 1992, Primera parte: capítulo 1.</w:t>
      </w:r>
    </w:p>
    <w:p w:rsidR="009D5C6D" w:rsidRPr="009D5C6D" w:rsidRDefault="009D5C6D" w:rsidP="006A5CC8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_tradnl"/>
        </w:rPr>
      </w:pPr>
    </w:p>
    <w:p w:rsidR="006A5CC8" w:rsidRPr="009D5C6D" w:rsidRDefault="006A5CC8" w:rsidP="006A5CC8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_tradnl"/>
        </w:rPr>
      </w:pPr>
    </w:p>
    <w:p w:rsidR="006A5CC8" w:rsidRPr="009D5C6D" w:rsidRDefault="006A5CC8" w:rsidP="006A5CC8">
      <w:pPr>
        <w:widowControl w:val="0"/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lang w:val="es-ES_tradnl"/>
        </w:rPr>
      </w:pPr>
      <w:r w:rsidRPr="009D5C6D">
        <w:rPr>
          <w:rFonts w:ascii="Arial" w:hAnsi="Arial" w:cs="Arial"/>
          <w:b/>
          <w:sz w:val="22"/>
          <w:szCs w:val="22"/>
          <w:lang w:val="es-ES_tradnl"/>
        </w:rPr>
        <w:t xml:space="preserve">UNIDAD </w:t>
      </w:r>
      <w:r w:rsidR="009D5C6D" w:rsidRPr="009D5C6D">
        <w:rPr>
          <w:rFonts w:ascii="Arial" w:hAnsi="Arial" w:cs="Arial"/>
          <w:b/>
          <w:sz w:val="22"/>
          <w:szCs w:val="22"/>
          <w:lang w:val="es-ES_tradnl"/>
        </w:rPr>
        <w:t>2</w:t>
      </w:r>
      <w:r w:rsidR="009D5C6D" w:rsidRPr="009D5C6D">
        <w:rPr>
          <w:rFonts w:ascii="Arial" w:hAnsi="Arial" w:cs="Arial"/>
          <w:sz w:val="22"/>
          <w:szCs w:val="22"/>
          <w:lang w:val="es-ES_tradnl"/>
        </w:rPr>
        <w:t>:</w:t>
      </w:r>
      <w:r w:rsidR="00023D04" w:rsidRPr="009D5C6D">
        <w:rPr>
          <w:rFonts w:ascii="Arial" w:hAnsi="Arial" w:cs="Arial"/>
          <w:sz w:val="22"/>
          <w:szCs w:val="22"/>
          <w:lang w:val="es-ES_tradnl"/>
        </w:rPr>
        <w:t xml:space="preserve"> </w:t>
      </w:r>
      <w:r w:rsidRPr="009D5C6D">
        <w:rPr>
          <w:rFonts w:ascii="Arial" w:hAnsi="Arial" w:cs="Arial"/>
          <w:b/>
          <w:sz w:val="22"/>
          <w:szCs w:val="22"/>
          <w:lang w:val="es-ES_tradnl"/>
        </w:rPr>
        <w:t>Promoción de Ventas</w:t>
      </w:r>
    </w:p>
    <w:p w:rsidR="006A5CC8" w:rsidRPr="009D5C6D" w:rsidRDefault="006A5CC8" w:rsidP="006A5CC8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_tradnl"/>
        </w:rPr>
      </w:pPr>
    </w:p>
    <w:p w:rsidR="006A5CC8" w:rsidRPr="009D5C6D" w:rsidRDefault="006A5CC8" w:rsidP="006A5CC8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_tradnl"/>
        </w:rPr>
      </w:pPr>
      <w:r w:rsidRPr="009D5C6D">
        <w:rPr>
          <w:rFonts w:ascii="Arial" w:hAnsi="Arial" w:cs="Arial"/>
          <w:sz w:val="22"/>
          <w:szCs w:val="22"/>
          <w:lang w:val="es-ES_tradnl"/>
        </w:rPr>
        <w:t>Definición. Naturaleza y objetivos. Razones de su crecimiento. Tipos de Promoción.</w:t>
      </w:r>
    </w:p>
    <w:p w:rsidR="006A5CC8" w:rsidRPr="009D5C6D" w:rsidRDefault="006A5CC8" w:rsidP="006A5CC8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_tradnl"/>
        </w:rPr>
      </w:pPr>
      <w:r w:rsidRPr="009D5C6D">
        <w:rPr>
          <w:rFonts w:ascii="Arial" w:hAnsi="Arial" w:cs="Arial"/>
          <w:sz w:val="22"/>
          <w:szCs w:val="22"/>
          <w:lang w:val="es-ES_tradnl"/>
        </w:rPr>
        <w:t>Promociones de creación / no creación de Imagen. Promociones dirigidas al consumidor /</w:t>
      </w:r>
    </w:p>
    <w:p w:rsidR="006A5CC8" w:rsidRPr="009D5C6D" w:rsidRDefault="006A5CC8" w:rsidP="006A5CC8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_tradnl"/>
        </w:rPr>
      </w:pPr>
      <w:r w:rsidRPr="009D5C6D">
        <w:rPr>
          <w:rFonts w:ascii="Arial" w:hAnsi="Arial" w:cs="Arial"/>
          <w:sz w:val="22"/>
          <w:szCs w:val="22"/>
          <w:lang w:val="es-ES_tradnl"/>
        </w:rPr>
        <w:t>cliente y al trade. Promociones basadas en el ciclo de vida del producto (lanzamiento,</w:t>
      </w:r>
    </w:p>
    <w:p w:rsidR="006A5CC8" w:rsidRPr="009D5C6D" w:rsidRDefault="006A5CC8" w:rsidP="006A5CC8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_tradnl"/>
        </w:rPr>
      </w:pPr>
      <w:r w:rsidRPr="009D5C6D">
        <w:rPr>
          <w:rFonts w:ascii="Arial" w:hAnsi="Arial" w:cs="Arial"/>
          <w:sz w:val="22"/>
          <w:szCs w:val="22"/>
          <w:lang w:val="es-ES_tradnl"/>
        </w:rPr>
        <w:t>crecimiento, madurez, saturación).</w:t>
      </w:r>
    </w:p>
    <w:p w:rsidR="006A5CC8" w:rsidRPr="009D5C6D" w:rsidRDefault="006A5CC8" w:rsidP="006A5CC8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_tradnl"/>
        </w:rPr>
      </w:pPr>
      <w:r w:rsidRPr="009D5C6D">
        <w:rPr>
          <w:rFonts w:ascii="Arial" w:hAnsi="Arial" w:cs="Arial"/>
          <w:sz w:val="22"/>
          <w:szCs w:val="22"/>
          <w:lang w:val="es-ES_tradnl"/>
        </w:rPr>
        <w:t>Muestras y degustaciones. Impulso a la distribución / exhibición.</w:t>
      </w:r>
    </w:p>
    <w:p w:rsidR="006A5CC8" w:rsidRPr="009D5C6D" w:rsidRDefault="006A5CC8" w:rsidP="006A5CC8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_tradnl"/>
        </w:rPr>
      </w:pPr>
      <w:r w:rsidRPr="009D5C6D">
        <w:rPr>
          <w:rFonts w:ascii="Arial" w:hAnsi="Arial" w:cs="Arial"/>
          <w:sz w:val="22"/>
          <w:szCs w:val="22"/>
          <w:lang w:val="es-ES_tradnl"/>
        </w:rPr>
        <w:t>Promociones en producto. Descuento en producto. Promoción con producto extra.</w:t>
      </w:r>
    </w:p>
    <w:p w:rsidR="006A5CC8" w:rsidRPr="009D5C6D" w:rsidRDefault="006A5CC8" w:rsidP="006A5CC8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_tradnl"/>
        </w:rPr>
      </w:pPr>
      <w:r w:rsidRPr="009D5C6D">
        <w:rPr>
          <w:rFonts w:ascii="Arial" w:hAnsi="Arial" w:cs="Arial"/>
          <w:sz w:val="22"/>
          <w:szCs w:val="22"/>
          <w:lang w:val="es-ES_tradnl"/>
        </w:rPr>
        <w:t>Premios en embalajes. Cupones en producto. Embalajes múltiples. Presentaciones reusables.</w:t>
      </w:r>
    </w:p>
    <w:p w:rsidR="006A5CC8" w:rsidRPr="009D5C6D" w:rsidRDefault="006A5CC8" w:rsidP="006A5CC8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_tradnl"/>
        </w:rPr>
      </w:pPr>
      <w:r w:rsidRPr="009D5C6D">
        <w:rPr>
          <w:rFonts w:ascii="Arial" w:hAnsi="Arial" w:cs="Arial"/>
          <w:sz w:val="22"/>
          <w:szCs w:val="22"/>
          <w:lang w:val="es-ES_tradnl"/>
        </w:rPr>
        <w:t>Colecciones. Licencia de personajes. Sorteos y concursos. Premios instantáneos.</w:t>
      </w:r>
    </w:p>
    <w:p w:rsidR="006A5CC8" w:rsidRPr="009D5C6D" w:rsidRDefault="006A5CC8" w:rsidP="006A5CC8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_tradnl"/>
        </w:rPr>
      </w:pPr>
      <w:r w:rsidRPr="009D5C6D">
        <w:rPr>
          <w:rFonts w:ascii="Arial" w:hAnsi="Arial" w:cs="Arial"/>
          <w:sz w:val="22"/>
          <w:szCs w:val="22"/>
          <w:lang w:val="es-ES_tradnl"/>
        </w:rPr>
        <w:t>Definición y alcance: Sponsor, Eventos, Ferias y Exposiciones.</w:t>
      </w:r>
    </w:p>
    <w:p w:rsidR="006A5CC8" w:rsidRPr="009D5C6D" w:rsidRDefault="006A5CC8" w:rsidP="006A5CC8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_tradnl"/>
        </w:rPr>
      </w:pPr>
      <w:r w:rsidRPr="009D5C6D">
        <w:rPr>
          <w:rFonts w:ascii="Arial" w:hAnsi="Arial" w:cs="Arial"/>
          <w:sz w:val="22"/>
          <w:szCs w:val="22"/>
          <w:lang w:val="es-ES_tradnl"/>
        </w:rPr>
        <w:t>Base de Datos. Marketing Directo. Nuevas tecnologías digitales: Web, Redes Sociales</w:t>
      </w:r>
    </w:p>
    <w:p w:rsidR="006A5CC8" w:rsidRPr="009D5C6D" w:rsidRDefault="006A5CC8" w:rsidP="006A5CC8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_tradnl"/>
        </w:rPr>
      </w:pPr>
      <w:r w:rsidRPr="009D5C6D">
        <w:rPr>
          <w:rFonts w:ascii="Arial" w:hAnsi="Arial" w:cs="Arial"/>
          <w:sz w:val="22"/>
          <w:szCs w:val="22"/>
          <w:lang w:val="es-ES_tradnl"/>
        </w:rPr>
        <w:t>Aspectos Legales y Normas que regulan la actividad promocional.</w:t>
      </w:r>
    </w:p>
    <w:p w:rsidR="006A5CC8" w:rsidRPr="009D5C6D" w:rsidRDefault="006A5CC8" w:rsidP="006A5CC8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_tradnl"/>
        </w:rPr>
      </w:pPr>
    </w:p>
    <w:p w:rsidR="009D5C6D" w:rsidRPr="009D5C6D" w:rsidRDefault="009D5C6D" w:rsidP="009D5C6D">
      <w:pPr>
        <w:pStyle w:val="Default"/>
        <w:jc w:val="both"/>
        <w:rPr>
          <w:bCs/>
          <w:sz w:val="22"/>
          <w:szCs w:val="22"/>
          <w:u w:val="single"/>
          <w:lang w:eastAsia="es-AR"/>
        </w:rPr>
      </w:pPr>
      <w:r w:rsidRPr="009D5C6D">
        <w:rPr>
          <w:bCs/>
          <w:sz w:val="22"/>
          <w:szCs w:val="22"/>
          <w:u w:val="single"/>
          <w:lang w:eastAsia="es-AR"/>
        </w:rPr>
        <w:t>Bibliografia</w:t>
      </w:r>
    </w:p>
    <w:p w:rsidR="009D5C6D" w:rsidRPr="009D5C6D" w:rsidRDefault="009D5C6D" w:rsidP="009D5C6D">
      <w:pPr>
        <w:jc w:val="both"/>
        <w:rPr>
          <w:rFonts w:ascii="Arial" w:hAnsi="Arial" w:cs="Arial"/>
          <w:sz w:val="22"/>
          <w:szCs w:val="22"/>
          <w:lang w:val="it-IT"/>
        </w:rPr>
      </w:pPr>
    </w:p>
    <w:p w:rsidR="009D5C6D" w:rsidRDefault="009D5C6D" w:rsidP="009D5C6D">
      <w:pPr>
        <w:pStyle w:val="Prrafodelista"/>
        <w:widowControl w:val="0"/>
        <w:numPr>
          <w:ilvl w:val="0"/>
          <w:numId w:val="17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_tradnl"/>
        </w:rPr>
      </w:pPr>
      <w:r w:rsidRPr="009D5C6D">
        <w:rPr>
          <w:rFonts w:ascii="Arial" w:hAnsi="Arial" w:cs="Arial"/>
          <w:sz w:val="22"/>
          <w:szCs w:val="22"/>
          <w:lang w:val="es-ES_tradnl"/>
        </w:rPr>
        <w:t>Peter, J. / Olson J. Comportamiento del Consumidor y Estrategia de Marketing. Ed. Mc GrawHill</w:t>
      </w:r>
      <w:r>
        <w:rPr>
          <w:rFonts w:ascii="Arial" w:hAnsi="Arial" w:cs="Arial"/>
          <w:sz w:val="22"/>
          <w:szCs w:val="22"/>
          <w:lang w:val="es-ES_tradnl"/>
        </w:rPr>
        <w:t>. 2005</w:t>
      </w:r>
    </w:p>
    <w:p w:rsidR="00590FF4" w:rsidRPr="00590FF4" w:rsidRDefault="00590FF4" w:rsidP="00590FF4">
      <w:pPr>
        <w:pStyle w:val="Prrafodelista"/>
        <w:widowControl w:val="0"/>
        <w:numPr>
          <w:ilvl w:val="0"/>
          <w:numId w:val="17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_tradnl"/>
        </w:rPr>
      </w:pPr>
      <w:r w:rsidRPr="009D5C6D">
        <w:rPr>
          <w:rFonts w:ascii="Arial" w:hAnsi="Arial" w:cs="Arial"/>
          <w:sz w:val="22"/>
          <w:szCs w:val="22"/>
          <w:lang w:val="es-ES_tradnl"/>
        </w:rPr>
        <w:t>Rivera Camino, J. y Otros</w:t>
      </w:r>
      <w:r>
        <w:rPr>
          <w:rFonts w:ascii="Arial" w:hAnsi="Arial" w:cs="Arial"/>
          <w:sz w:val="22"/>
          <w:szCs w:val="22"/>
          <w:lang w:val="es-ES_tradnl"/>
        </w:rPr>
        <w:t xml:space="preserve"> </w:t>
      </w:r>
      <w:r w:rsidRPr="009D5C6D">
        <w:rPr>
          <w:rFonts w:ascii="Arial" w:hAnsi="Arial" w:cs="Arial"/>
          <w:sz w:val="22"/>
          <w:szCs w:val="22"/>
          <w:lang w:val="es-ES_tradnl"/>
        </w:rPr>
        <w:t>La promoción de ventas. Ed. ESIC, España- Underhill, P. 2000 Por qué compramos. Ed. Gestión 2000.</w:t>
      </w:r>
    </w:p>
    <w:p w:rsidR="009D5C6D" w:rsidRPr="009D5C6D" w:rsidRDefault="009D5C6D" w:rsidP="009D5C6D">
      <w:pPr>
        <w:pStyle w:val="Prrafodelista"/>
        <w:widowControl w:val="0"/>
        <w:numPr>
          <w:ilvl w:val="0"/>
          <w:numId w:val="17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_tradnl"/>
        </w:rPr>
      </w:pPr>
      <w:r w:rsidRPr="009D5C6D">
        <w:rPr>
          <w:rFonts w:ascii="Arial" w:hAnsi="Arial" w:cs="Arial"/>
          <w:sz w:val="22"/>
          <w:szCs w:val="22"/>
          <w:lang w:val="es-ES_tradnl"/>
        </w:rPr>
        <w:t>Blech, G. y Belch, M. Publicidad y Promoción. Mc Graw Hill. 2004</w:t>
      </w:r>
    </w:p>
    <w:p w:rsidR="009D5C6D" w:rsidRDefault="009D5C6D" w:rsidP="006A5CC8">
      <w:pPr>
        <w:widowControl w:val="0"/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lang w:val="es-ES_tradnl"/>
        </w:rPr>
      </w:pPr>
    </w:p>
    <w:p w:rsidR="009D5C6D" w:rsidRPr="009D5C6D" w:rsidRDefault="009D5C6D" w:rsidP="006A5CC8">
      <w:pPr>
        <w:widowControl w:val="0"/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lang w:val="es-ES_tradnl"/>
        </w:rPr>
      </w:pPr>
    </w:p>
    <w:p w:rsidR="006A5CC8" w:rsidRPr="009D5C6D" w:rsidRDefault="006A5CC8" w:rsidP="006A5CC8">
      <w:pPr>
        <w:widowControl w:val="0"/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lang w:val="es-ES_tradnl"/>
        </w:rPr>
      </w:pPr>
      <w:r w:rsidRPr="009D5C6D">
        <w:rPr>
          <w:rFonts w:ascii="Arial" w:hAnsi="Arial" w:cs="Arial"/>
          <w:b/>
          <w:sz w:val="22"/>
          <w:szCs w:val="22"/>
          <w:lang w:val="es-ES_tradnl"/>
        </w:rPr>
        <w:t>UNIDAD 3</w:t>
      </w:r>
      <w:r w:rsidR="00023D04" w:rsidRPr="009D5C6D">
        <w:rPr>
          <w:rFonts w:ascii="Arial" w:hAnsi="Arial" w:cs="Arial"/>
          <w:b/>
          <w:sz w:val="22"/>
          <w:szCs w:val="22"/>
          <w:lang w:val="es-ES_tradnl"/>
        </w:rPr>
        <w:t>: Punto</w:t>
      </w:r>
      <w:r w:rsidRPr="009D5C6D">
        <w:rPr>
          <w:rFonts w:ascii="Arial" w:hAnsi="Arial" w:cs="Arial"/>
          <w:b/>
          <w:sz w:val="22"/>
          <w:szCs w:val="22"/>
          <w:lang w:val="es-ES_tradnl"/>
        </w:rPr>
        <w:t xml:space="preserve"> de Venta</w:t>
      </w:r>
    </w:p>
    <w:p w:rsidR="006A5CC8" w:rsidRPr="009D5C6D" w:rsidRDefault="006A5CC8" w:rsidP="006A5CC8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_tradnl"/>
        </w:rPr>
      </w:pPr>
    </w:p>
    <w:p w:rsidR="006A5CC8" w:rsidRPr="009D5C6D" w:rsidRDefault="006A5CC8" w:rsidP="006A5CC8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_tradnl"/>
        </w:rPr>
      </w:pPr>
      <w:r w:rsidRPr="009D5C6D">
        <w:rPr>
          <w:rFonts w:ascii="Arial" w:hAnsi="Arial" w:cs="Arial"/>
          <w:sz w:val="22"/>
          <w:szCs w:val="22"/>
          <w:lang w:val="es-ES_tradnl"/>
        </w:rPr>
        <w:t>Punto de Venta: definición y evolución. Tipos y clasificación. Por qué compramos. Entorno</w:t>
      </w:r>
    </w:p>
    <w:p w:rsidR="006A5CC8" w:rsidRPr="009D5C6D" w:rsidRDefault="006A5CC8" w:rsidP="006A5CC8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_tradnl"/>
        </w:rPr>
      </w:pPr>
      <w:r w:rsidRPr="009D5C6D">
        <w:rPr>
          <w:rFonts w:ascii="Arial" w:hAnsi="Arial" w:cs="Arial"/>
          <w:sz w:val="22"/>
          <w:szCs w:val="22"/>
          <w:lang w:val="es-ES_tradnl"/>
        </w:rPr>
        <w:t>adecuado a la necesidad del comprador. Estrategias de influencia. Marketing de experiencias.</w:t>
      </w:r>
    </w:p>
    <w:p w:rsidR="006A5CC8" w:rsidRPr="009D5C6D" w:rsidRDefault="006A5CC8" w:rsidP="006A5CC8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_tradnl"/>
        </w:rPr>
      </w:pPr>
      <w:r w:rsidRPr="009D5C6D">
        <w:rPr>
          <w:rFonts w:ascii="Arial" w:hAnsi="Arial" w:cs="Arial"/>
          <w:sz w:val="22"/>
          <w:szCs w:val="22"/>
          <w:lang w:val="es-ES_tradnl"/>
        </w:rPr>
        <w:t>Programas de fidelización. Acciones Promocionales.</w:t>
      </w:r>
    </w:p>
    <w:p w:rsidR="006A5CC8" w:rsidRPr="009D5C6D" w:rsidRDefault="006A5CC8" w:rsidP="006A5CC8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_tradnl"/>
        </w:rPr>
      </w:pPr>
      <w:r w:rsidRPr="009D5C6D">
        <w:rPr>
          <w:rFonts w:ascii="Arial" w:hAnsi="Arial" w:cs="Arial"/>
          <w:sz w:val="22"/>
          <w:szCs w:val="22"/>
          <w:lang w:val="es-ES_tradnl"/>
        </w:rPr>
        <w:t>Estudios de Satisfacción. Franquicia. Comercio electrónico. CRM. ECR.</w:t>
      </w:r>
    </w:p>
    <w:p w:rsidR="006A5CC8" w:rsidRPr="009D5C6D" w:rsidRDefault="006A5CC8" w:rsidP="006A5CC8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_tradnl"/>
        </w:rPr>
      </w:pPr>
    </w:p>
    <w:p w:rsidR="00590FF4" w:rsidRPr="009D5C6D" w:rsidRDefault="00590FF4" w:rsidP="00590FF4">
      <w:pPr>
        <w:pStyle w:val="Default"/>
        <w:jc w:val="both"/>
        <w:rPr>
          <w:bCs/>
          <w:sz w:val="22"/>
          <w:szCs w:val="22"/>
          <w:u w:val="single"/>
          <w:lang w:eastAsia="es-AR"/>
        </w:rPr>
      </w:pPr>
      <w:r w:rsidRPr="009D5C6D">
        <w:rPr>
          <w:bCs/>
          <w:sz w:val="22"/>
          <w:szCs w:val="22"/>
          <w:u w:val="single"/>
          <w:lang w:eastAsia="es-AR"/>
        </w:rPr>
        <w:t>Bibliografia</w:t>
      </w:r>
    </w:p>
    <w:p w:rsidR="00590FF4" w:rsidRPr="009D5C6D" w:rsidRDefault="00590FF4" w:rsidP="00590FF4">
      <w:pPr>
        <w:jc w:val="both"/>
        <w:rPr>
          <w:rFonts w:ascii="Arial" w:hAnsi="Arial" w:cs="Arial"/>
          <w:sz w:val="22"/>
          <w:szCs w:val="22"/>
          <w:lang w:val="it-IT"/>
        </w:rPr>
      </w:pPr>
    </w:p>
    <w:p w:rsidR="00590FF4" w:rsidRDefault="00590FF4" w:rsidP="00590FF4">
      <w:pPr>
        <w:pStyle w:val="Prrafodelista"/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  <w:lang w:val="es-ES_tradnl"/>
        </w:rPr>
      </w:pPr>
      <w:r w:rsidRPr="009D5C6D">
        <w:rPr>
          <w:rFonts w:ascii="Arial" w:hAnsi="Arial" w:cs="Arial"/>
          <w:sz w:val="22"/>
          <w:szCs w:val="22"/>
          <w:lang w:val="es-ES_tradnl"/>
        </w:rPr>
        <w:t xml:space="preserve">Friedman, L / Furey, T Canales de Venta. Ed. Pearson Educación – Prentice Hall </w:t>
      </w:r>
      <w:r>
        <w:rPr>
          <w:rFonts w:ascii="Arial" w:hAnsi="Arial" w:cs="Arial"/>
          <w:sz w:val="22"/>
          <w:szCs w:val="22"/>
          <w:lang w:val="es-ES_tradnl"/>
        </w:rPr>
        <w:t>2000</w:t>
      </w:r>
    </w:p>
    <w:p w:rsidR="003B1B56" w:rsidRPr="003B1B56" w:rsidRDefault="003B1B56" w:rsidP="003B1B56">
      <w:pPr>
        <w:pStyle w:val="Prrafodelista"/>
        <w:widowControl w:val="0"/>
        <w:numPr>
          <w:ilvl w:val="0"/>
          <w:numId w:val="17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_tradnl"/>
        </w:rPr>
      </w:pPr>
      <w:r w:rsidRPr="003B1B56">
        <w:rPr>
          <w:rFonts w:ascii="Arial" w:hAnsi="Arial" w:cs="Arial"/>
          <w:sz w:val="22"/>
          <w:szCs w:val="22"/>
          <w:lang w:val="es-ES_tradnl"/>
        </w:rPr>
        <w:t xml:space="preserve">Peter, J. / Olson J. </w:t>
      </w:r>
      <w:r w:rsidRPr="003B1B56">
        <w:rPr>
          <w:rFonts w:ascii="Arial" w:hAnsi="Arial" w:cs="Arial"/>
          <w:b/>
          <w:sz w:val="22"/>
          <w:szCs w:val="22"/>
          <w:lang w:val="es-ES_tradnl"/>
        </w:rPr>
        <w:t>Comportamiento del Consumidor y Estrategia de Marketing</w:t>
      </w:r>
      <w:r w:rsidRPr="003B1B56">
        <w:rPr>
          <w:rFonts w:ascii="Arial" w:hAnsi="Arial" w:cs="Arial"/>
          <w:sz w:val="22"/>
          <w:szCs w:val="22"/>
          <w:lang w:val="es-ES_tradnl"/>
        </w:rPr>
        <w:t>. Ed. Mc GrawHill</w:t>
      </w:r>
      <w:r>
        <w:rPr>
          <w:rFonts w:ascii="Arial" w:hAnsi="Arial" w:cs="Arial"/>
          <w:sz w:val="22"/>
          <w:szCs w:val="22"/>
          <w:lang w:val="es-ES_tradnl"/>
        </w:rPr>
        <w:t>. 2005</w:t>
      </w:r>
    </w:p>
    <w:p w:rsidR="00590FF4" w:rsidRPr="009D5C6D" w:rsidRDefault="00590FF4" w:rsidP="00590FF4">
      <w:pPr>
        <w:pStyle w:val="Prrafodelista"/>
        <w:widowControl w:val="0"/>
        <w:numPr>
          <w:ilvl w:val="0"/>
          <w:numId w:val="17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_tradnl"/>
        </w:rPr>
      </w:pPr>
      <w:r w:rsidRPr="009D5C6D">
        <w:rPr>
          <w:rFonts w:ascii="Arial" w:hAnsi="Arial" w:cs="Arial"/>
          <w:sz w:val="22"/>
          <w:szCs w:val="22"/>
          <w:lang w:val="es-ES_tradnl"/>
        </w:rPr>
        <w:t>Chong, J. L. y Otros. Promoción de ventas. Ediciones Granica, Buenos Aires</w:t>
      </w:r>
      <w:r>
        <w:rPr>
          <w:rFonts w:ascii="Arial" w:hAnsi="Arial" w:cs="Arial"/>
          <w:sz w:val="22"/>
          <w:szCs w:val="22"/>
          <w:lang w:val="es-ES_tradnl"/>
        </w:rPr>
        <w:t xml:space="preserve"> 2007</w:t>
      </w:r>
    </w:p>
    <w:p w:rsidR="00590FF4" w:rsidRPr="009D5C6D" w:rsidRDefault="00590FF4" w:rsidP="00590FF4">
      <w:pPr>
        <w:pStyle w:val="Prrafodelista"/>
        <w:widowControl w:val="0"/>
        <w:numPr>
          <w:ilvl w:val="0"/>
          <w:numId w:val="17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_tradnl"/>
        </w:rPr>
      </w:pPr>
      <w:r w:rsidRPr="009D5C6D">
        <w:rPr>
          <w:rFonts w:ascii="Arial" w:hAnsi="Arial" w:cs="Arial"/>
          <w:sz w:val="22"/>
          <w:szCs w:val="22"/>
          <w:lang w:val="es-ES_tradnl"/>
        </w:rPr>
        <w:t>Díaz Morales, A. Gestión por Categorías y Trade Marketing. Ed. Prentice Hall</w:t>
      </w:r>
      <w:r>
        <w:rPr>
          <w:rFonts w:ascii="Arial" w:hAnsi="Arial" w:cs="Arial"/>
          <w:sz w:val="22"/>
          <w:szCs w:val="22"/>
          <w:lang w:val="es-ES_tradnl"/>
        </w:rPr>
        <w:t xml:space="preserve"> 2000</w:t>
      </w:r>
    </w:p>
    <w:p w:rsidR="006A5CC8" w:rsidRDefault="006A5CC8" w:rsidP="006A5CC8">
      <w:pPr>
        <w:widowControl w:val="0"/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lang w:val="es-ES_tradnl"/>
        </w:rPr>
      </w:pPr>
    </w:p>
    <w:p w:rsidR="00590FF4" w:rsidRDefault="00590FF4" w:rsidP="006A5CC8">
      <w:pPr>
        <w:widowControl w:val="0"/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lang w:val="es-ES_tradnl"/>
        </w:rPr>
      </w:pPr>
    </w:p>
    <w:p w:rsidR="00590FF4" w:rsidRPr="009D5C6D" w:rsidRDefault="00590FF4" w:rsidP="006A5CC8">
      <w:pPr>
        <w:widowControl w:val="0"/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lang w:val="es-ES_tradnl"/>
        </w:rPr>
      </w:pPr>
    </w:p>
    <w:p w:rsidR="006A5CC8" w:rsidRPr="009D5C6D" w:rsidRDefault="006A5CC8" w:rsidP="006A5CC8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_tradnl"/>
        </w:rPr>
      </w:pPr>
      <w:r w:rsidRPr="009D5C6D">
        <w:rPr>
          <w:rFonts w:ascii="Arial" w:hAnsi="Arial" w:cs="Arial"/>
          <w:b/>
          <w:sz w:val="22"/>
          <w:szCs w:val="22"/>
          <w:lang w:val="es-ES_tradnl"/>
        </w:rPr>
        <w:t>UNIDAD 4</w:t>
      </w:r>
      <w:r w:rsidR="001315C8" w:rsidRPr="009D5C6D">
        <w:rPr>
          <w:rFonts w:ascii="Arial" w:hAnsi="Arial" w:cs="Arial"/>
          <w:b/>
          <w:sz w:val="22"/>
          <w:szCs w:val="22"/>
          <w:lang w:val="es-ES_tradnl"/>
        </w:rPr>
        <w:t>: Merchandising</w:t>
      </w:r>
    </w:p>
    <w:p w:rsidR="006A5CC8" w:rsidRPr="009D5C6D" w:rsidRDefault="006A5CC8" w:rsidP="006A5CC8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_tradnl"/>
        </w:rPr>
      </w:pPr>
    </w:p>
    <w:p w:rsidR="006A5CC8" w:rsidRPr="009D5C6D" w:rsidRDefault="006A5CC8" w:rsidP="006A5CC8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_tradnl"/>
        </w:rPr>
      </w:pPr>
      <w:r w:rsidRPr="009D5C6D">
        <w:rPr>
          <w:rFonts w:ascii="Arial" w:hAnsi="Arial" w:cs="Arial"/>
          <w:sz w:val="22"/>
          <w:szCs w:val="22"/>
          <w:lang w:val="es-ES_tradnl"/>
        </w:rPr>
        <w:t>Origen, evolución y alcance. Campo de acción. Ejes del merchandising: surtido, presentación,</w:t>
      </w:r>
    </w:p>
    <w:p w:rsidR="006A5CC8" w:rsidRPr="009D5C6D" w:rsidRDefault="006A5CC8" w:rsidP="006A5CC8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_tradnl"/>
        </w:rPr>
      </w:pPr>
      <w:r w:rsidRPr="009D5C6D">
        <w:rPr>
          <w:rFonts w:ascii="Arial" w:hAnsi="Arial" w:cs="Arial"/>
          <w:sz w:val="22"/>
          <w:szCs w:val="22"/>
          <w:lang w:val="es-ES_tradnl"/>
        </w:rPr>
        <w:lastRenderedPageBreak/>
        <w:t>animación y gestión. Animación estática / dinámica. Layout del espacio físico. Coeficiente de</w:t>
      </w:r>
    </w:p>
    <w:p w:rsidR="006A5CC8" w:rsidRPr="009D5C6D" w:rsidRDefault="006A5CC8" w:rsidP="006A5CC8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_tradnl"/>
        </w:rPr>
      </w:pPr>
      <w:r w:rsidRPr="009D5C6D">
        <w:rPr>
          <w:rFonts w:ascii="Arial" w:hAnsi="Arial" w:cs="Arial"/>
          <w:sz w:val="22"/>
          <w:szCs w:val="22"/>
          <w:lang w:val="es-ES_tradnl"/>
        </w:rPr>
        <w:t>ocupación. Áreas frías – calientes. Mobiliario e implantación. Lineal y su distribución.</w:t>
      </w:r>
    </w:p>
    <w:p w:rsidR="006A5CC8" w:rsidRPr="009D5C6D" w:rsidRDefault="006A5CC8" w:rsidP="006A5CC8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_tradnl"/>
        </w:rPr>
      </w:pPr>
      <w:r w:rsidRPr="009D5C6D">
        <w:rPr>
          <w:rFonts w:ascii="Arial" w:hAnsi="Arial" w:cs="Arial"/>
          <w:sz w:val="22"/>
          <w:szCs w:val="22"/>
          <w:lang w:val="es-ES_tradnl"/>
        </w:rPr>
        <w:t>Rentabilidad por familias de producto. Rotación de existencias. Indicadores de gestión.</w:t>
      </w:r>
    </w:p>
    <w:p w:rsidR="006A5CC8" w:rsidRDefault="006A5CC8" w:rsidP="006A5CC8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_tradnl"/>
        </w:rPr>
      </w:pPr>
      <w:r w:rsidRPr="009D5C6D">
        <w:rPr>
          <w:rFonts w:ascii="Arial" w:hAnsi="Arial" w:cs="Arial"/>
          <w:sz w:val="22"/>
          <w:szCs w:val="22"/>
          <w:lang w:val="es-ES_tradnl"/>
        </w:rPr>
        <w:t>Promotora de venta, merchandiser y repositor.</w:t>
      </w:r>
    </w:p>
    <w:p w:rsidR="003B1B56" w:rsidRDefault="003B1B56" w:rsidP="006A5CC8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_tradnl"/>
        </w:rPr>
      </w:pPr>
    </w:p>
    <w:p w:rsidR="003B1B56" w:rsidRPr="009D5C6D" w:rsidRDefault="003B1B56" w:rsidP="003B1B56">
      <w:pPr>
        <w:pStyle w:val="Default"/>
        <w:jc w:val="both"/>
        <w:rPr>
          <w:bCs/>
          <w:sz w:val="22"/>
          <w:szCs w:val="22"/>
          <w:u w:val="single"/>
          <w:lang w:eastAsia="es-AR"/>
        </w:rPr>
      </w:pPr>
      <w:r w:rsidRPr="009D5C6D">
        <w:rPr>
          <w:bCs/>
          <w:sz w:val="22"/>
          <w:szCs w:val="22"/>
          <w:u w:val="single"/>
          <w:lang w:eastAsia="es-AR"/>
        </w:rPr>
        <w:t>Bibliografia</w:t>
      </w:r>
    </w:p>
    <w:p w:rsidR="003B1B56" w:rsidRPr="009D5C6D" w:rsidRDefault="003B1B56" w:rsidP="003B1B56">
      <w:pPr>
        <w:jc w:val="both"/>
        <w:rPr>
          <w:rFonts w:ascii="Arial" w:hAnsi="Arial" w:cs="Arial"/>
          <w:sz w:val="22"/>
          <w:szCs w:val="22"/>
          <w:lang w:val="it-IT"/>
        </w:rPr>
      </w:pPr>
    </w:p>
    <w:p w:rsidR="003B1B56" w:rsidRDefault="003B1B56" w:rsidP="003B1B56">
      <w:pPr>
        <w:pStyle w:val="Prrafodelista"/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  <w:lang w:val="es-ES_tradnl"/>
        </w:rPr>
      </w:pPr>
      <w:r w:rsidRPr="009D5C6D">
        <w:rPr>
          <w:rFonts w:ascii="Arial" w:hAnsi="Arial" w:cs="Arial"/>
          <w:sz w:val="22"/>
          <w:szCs w:val="22"/>
          <w:lang w:val="es-ES_tradnl"/>
        </w:rPr>
        <w:t xml:space="preserve">Friedman, L / Furey, T Canales de Venta. Ed. Pearson Educación – Prentice Hall </w:t>
      </w:r>
      <w:r>
        <w:rPr>
          <w:rFonts w:ascii="Arial" w:hAnsi="Arial" w:cs="Arial"/>
          <w:sz w:val="22"/>
          <w:szCs w:val="22"/>
          <w:lang w:val="es-ES_tradnl"/>
        </w:rPr>
        <w:t>2000</w:t>
      </w:r>
    </w:p>
    <w:p w:rsidR="003B1B56" w:rsidRPr="003B1B56" w:rsidRDefault="003B1B56" w:rsidP="003B1B56">
      <w:pPr>
        <w:pStyle w:val="Prrafodelista"/>
        <w:widowControl w:val="0"/>
        <w:numPr>
          <w:ilvl w:val="0"/>
          <w:numId w:val="17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_tradnl"/>
        </w:rPr>
      </w:pPr>
      <w:r w:rsidRPr="003B1B56">
        <w:rPr>
          <w:rFonts w:ascii="Arial" w:hAnsi="Arial" w:cs="Arial"/>
          <w:sz w:val="22"/>
          <w:szCs w:val="22"/>
          <w:lang w:val="es-ES_tradnl"/>
        </w:rPr>
        <w:t xml:space="preserve">Peter, J. / Olson J. </w:t>
      </w:r>
      <w:r w:rsidRPr="003B1B56">
        <w:rPr>
          <w:rFonts w:ascii="Arial" w:hAnsi="Arial" w:cs="Arial"/>
          <w:b/>
          <w:sz w:val="22"/>
          <w:szCs w:val="22"/>
          <w:lang w:val="es-ES_tradnl"/>
        </w:rPr>
        <w:t>Comportamiento del Consumidor y Estrategia de Marketing</w:t>
      </w:r>
      <w:r w:rsidRPr="003B1B56">
        <w:rPr>
          <w:rFonts w:ascii="Arial" w:hAnsi="Arial" w:cs="Arial"/>
          <w:sz w:val="22"/>
          <w:szCs w:val="22"/>
          <w:lang w:val="es-ES_tradnl"/>
        </w:rPr>
        <w:t>. Ed. Mc GrawHill</w:t>
      </w:r>
      <w:r w:rsidR="00001C46">
        <w:rPr>
          <w:rFonts w:ascii="Arial" w:hAnsi="Arial" w:cs="Arial"/>
          <w:sz w:val="22"/>
          <w:szCs w:val="22"/>
          <w:lang w:val="es-ES_tradnl"/>
        </w:rPr>
        <w:t>. 2005</w:t>
      </w:r>
    </w:p>
    <w:p w:rsidR="003B1B56" w:rsidRPr="009D5C6D" w:rsidRDefault="003B1B56" w:rsidP="006A5CC8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_tradnl"/>
        </w:rPr>
      </w:pPr>
    </w:p>
    <w:p w:rsidR="006A5CC8" w:rsidRPr="009D5C6D" w:rsidRDefault="006A5CC8" w:rsidP="006A5CC8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_tradnl"/>
        </w:rPr>
      </w:pPr>
    </w:p>
    <w:p w:rsidR="006A5CC8" w:rsidRPr="009D5C6D" w:rsidRDefault="006A5CC8" w:rsidP="006A5CC8">
      <w:pPr>
        <w:widowControl w:val="0"/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lang w:val="es-ES_tradnl"/>
        </w:rPr>
      </w:pPr>
    </w:p>
    <w:p w:rsidR="006A5CC8" w:rsidRPr="009D5C6D" w:rsidRDefault="006A5CC8" w:rsidP="006A5CC8">
      <w:pPr>
        <w:widowControl w:val="0"/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lang w:val="es-ES_tradnl"/>
        </w:rPr>
      </w:pPr>
      <w:r w:rsidRPr="009D5C6D">
        <w:rPr>
          <w:rFonts w:ascii="Arial" w:hAnsi="Arial" w:cs="Arial"/>
          <w:b/>
          <w:sz w:val="22"/>
          <w:szCs w:val="22"/>
          <w:lang w:val="es-ES_tradnl"/>
        </w:rPr>
        <w:t>UNIDAD 5</w:t>
      </w:r>
      <w:r w:rsidR="001315C8" w:rsidRPr="009D5C6D">
        <w:rPr>
          <w:rFonts w:ascii="Arial" w:hAnsi="Arial" w:cs="Arial"/>
          <w:b/>
          <w:sz w:val="22"/>
          <w:szCs w:val="22"/>
          <w:lang w:val="es-ES_tradnl"/>
        </w:rPr>
        <w:t xml:space="preserve">: </w:t>
      </w:r>
      <w:r w:rsidRPr="009D5C6D">
        <w:rPr>
          <w:rFonts w:ascii="Arial" w:hAnsi="Arial" w:cs="Arial"/>
          <w:b/>
          <w:sz w:val="22"/>
          <w:szCs w:val="22"/>
          <w:lang w:val="es-ES_tradnl"/>
        </w:rPr>
        <w:t>Trade Marketing</w:t>
      </w:r>
    </w:p>
    <w:p w:rsidR="006A5CC8" w:rsidRPr="009D5C6D" w:rsidRDefault="006A5CC8" w:rsidP="006A5CC8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_tradnl"/>
        </w:rPr>
      </w:pPr>
    </w:p>
    <w:p w:rsidR="006A5CC8" w:rsidRPr="009D5C6D" w:rsidRDefault="006A5CC8" w:rsidP="006A5CC8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_tradnl"/>
        </w:rPr>
      </w:pPr>
      <w:r w:rsidRPr="009D5C6D">
        <w:rPr>
          <w:rFonts w:ascii="Arial" w:hAnsi="Arial" w:cs="Arial"/>
          <w:sz w:val="22"/>
          <w:szCs w:val="22"/>
          <w:lang w:val="es-ES_tradnl"/>
        </w:rPr>
        <w:t>Origen, evolución y funciones. Concentración de la distribución. Oportunidad de negocio.</w:t>
      </w:r>
    </w:p>
    <w:p w:rsidR="006A5CC8" w:rsidRPr="009D5C6D" w:rsidRDefault="006A5CC8" w:rsidP="006A5CC8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_tradnl"/>
        </w:rPr>
      </w:pPr>
      <w:r w:rsidRPr="009D5C6D">
        <w:rPr>
          <w:rFonts w:ascii="Arial" w:hAnsi="Arial" w:cs="Arial"/>
          <w:sz w:val="22"/>
          <w:szCs w:val="22"/>
          <w:lang w:val="es-ES_tradnl"/>
        </w:rPr>
        <w:t>Relación Proveedor-Distribuidor. Estrategia por producto / canal. Planes de acción por</w:t>
      </w:r>
    </w:p>
    <w:p w:rsidR="006A5CC8" w:rsidRPr="009D5C6D" w:rsidRDefault="006A5CC8" w:rsidP="006A5CC8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_tradnl"/>
        </w:rPr>
      </w:pPr>
      <w:r w:rsidRPr="009D5C6D">
        <w:rPr>
          <w:rFonts w:ascii="Arial" w:hAnsi="Arial" w:cs="Arial"/>
          <w:sz w:val="22"/>
          <w:szCs w:val="22"/>
          <w:lang w:val="es-ES_tradnl"/>
        </w:rPr>
        <w:t>canal-cliente. Surtido, inventario y rentabilidad. Manejo de información / tecnología EDI.</w:t>
      </w:r>
    </w:p>
    <w:p w:rsidR="006A5CC8" w:rsidRDefault="006A5CC8" w:rsidP="006A5CC8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_tradnl"/>
        </w:rPr>
      </w:pPr>
      <w:r w:rsidRPr="009D5C6D">
        <w:rPr>
          <w:rFonts w:ascii="Arial" w:hAnsi="Arial" w:cs="Arial"/>
          <w:sz w:val="22"/>
          <w:szCs w:val="22"/>
          <w:lang w:val="es-ES_tradnl"/>
        </w:rPr>
        <w:t>Ventas, Key Account y Logística. Ubicación de Trade Marketing en Organigrama.</w:t>
      </w:r>
      <w:r w:rsidR="003B1B56">
        <w:rPr>
          <w:rFonts w:ascii="Arial" w:hAnsi="Arial" w:cs="Arial"/>
          <w:sz w:val="22"/>
          <w:szCs w:val="22"/>
          <w:lang w:val="es-ES_tradnl"/>
        </w:rPr>
        <w:t xml:space="preserve"> </w:t>
      </w:r>
    </w:p>
    <w:p w:rsidR="003B1B56" w:rsidRDefault="003B1B56" w:rsidP="006A5CC8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_tradnl"/>
        </w:rPr>
      </w:pPr>
    </w:p>
    <w:p w:rsidR="003B1B56" w:rsidRPr="009D5C6D" w:rsidRDefault="003B1B56" w:rsidP="003B1B56">
      <w:pPr>
        <w:pStyle w:val="Default"/>
        <w:jc w:val="both"/>
        <w:rPr>
          <w:bCs/>
          <w:sz w:val="22"/>
          <w:szCs w:val="22"/>
          <w:u w:val="single"/>
          <w:lang w:eastAsia="es-AR"/>
        </w:rPr>
      </w:pPr>
      <w:r w:rsidRPr="009D5C6D">
        <w:rPr>
          <w:bCs/>
          <w:sz w:val="22"/>
          <w:szCs w:val="22"/>
          <w:u w:val="single"/>
          <w:lang w:eastAsia="es-AR"/>
        </w:rPr>
        <w:t>Bibliografia</w:t>
      </w:r>
    </w:p>
    <w:p w:rsidR="003B1B56" w:rsidRPr="009D5C6D" w:rsidRDefault="003B1B56" w:rsidP="003B1B56">
      <w:pPr>
        <w:jc w:val="both"/>
        <w:rPr>
          <w:rFonts w:ascii="Arial" w:hAnsi="Arial" w:cs="Arial"/>
          <w:sz w:val="22"/>
          <w:szCs w:val="22"/>
          <w:lang w:val="it-IT"/>
        </w:rPr>
      </w:pPr>
    </w:p>
    <w:p w:rsidR="003B1B56" w:rsidRDefault="003B1B56" w:rsidP="003B1B56">
      <w:pPr>
        <w:pStyle w:val="Prrafodelista"/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  <w:lang w:val="es-ES_tradnl"/>
        </w:rPr>
      </w:pPr>
      <w:r w:rsidRPr="009D5C6D">
        <w:rPr>
          <w:rFonts w:ascii="Arial" w:hAnsi="Arial" w:cs="Arial"/>
          <w:sz w:val="22"/>
          <w:szCs w:val="22"/>
          <w:lang w:val="es-ES_tradnl"/>
        </w:rPr>
        <w:t xml:space="preserve">Friedman, L / Furey, T Canales de Venta. Ed. Pearson Educación – Prentice Hall </w:t>
      </w:r>
      <w:r>
        <w:rPr>
          <w:rFonts w:ascii="Arial" w:hAnsi="Arial" w:cs="Arial"/>
          <w:sz w:val="22"/>
          <w:szCs w:val="22"/>
          <w:lang w:val="es-ES_tradnl"/>
        </w:rPr>
        <w:t>2000</w:t>
      </w:r>
    </w:p>
    <w:p w:rsidR="003B1B56" w:rsidRPr="00001C46" w:rsidRDefault="001772C7" w:rsidP="00001C46">
      <w:pPr>
        <w:pStyle w:val="Prrafodelista"/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  <w:lang w:val="es-ES_tradnl"/>
        </w:rPr>
      </w:pPr>
      <w:hyperlink r:id="rId10" w:history="1">
        <w:r w:rsidR="00001C46" w:rsidRPr="00001C46">
          <w:rPr>
            <w:rStyle w:val="Hipervnculo"/>
            <w:rFonts w:ascii="Arial" w:hAnsi="Arial" w:cs="Arial"/>
            <w:color w:val="auto"/>
            <w:sz w:val="22"/>
            <w:szCs w:val="22"/>
            <w:u w:val="none"/>
            <w:shd w:val="clear" w:color="auto" w:fill="FFFFFF"/>
          </w:rPr>
          <w:t>Agustín López-Quesada</w:t>
        </w:r>
      </w:hyperlink>
      <w:r w:rsidR="00001C46" w:rsidRPr="00001C46">
        <w:rPr>
          <w:rFonts w:ascii="Arial" w:hAnsi="Arial" w:cs="Arial"/>
          <w:sz w:val="22"/>
          <w:szCs w:val="22"/>
        </w:rPr>
        <w:t xml:space="preserve"> </w:t>
      </w:r>
      <w:r w:rsidR="00001C46" w:rsidRPr="00001C46">
        <w:rPr>
          <w:rFonts w:ascii="Arial" w:hAnsi="Arial" w:cs="Arial"/>
          <w:sz w:val="22"/>
          <w:szCs w:val="22"/>
          <w:shd w:val="clear" w:color="auto" w:fill="FFFFFF"/>
        </w:rPr>
        <w:t xml:space="preserve">Distribución y trade marketing. Una realidad estratégica de gestión del consumidor final, para el beneficio común entre fabricantes e intermediarios. </w:t>
      </w:r>
      <w:hyperlink r:id="rId11" w:history="1">
        <w:r w:rsidR="00001C46" w:rsidRPr="00001C46">
          <w:rPr>
            <w:rStyle w:val="Hipervnculo"/>
            <w:rFonts w:ascii="Arial" w:hAnsi="Arial" w:cs="Arial"/>
            <w:color w:val="auto"/>
            <w:sz w:val="22"/>
            <w:szCs w:val="22"/>
            <w:u w:val="none"/>
            <w:shd w:val="clear" w:color="auto" w:fill="FFFFFF"/>
          </w:rPr>
          <w:t>ESIC Editorial</w:t>
        </w:r>
      </w:hyperlink>
      <w:r w:rsidR="00001C46" w:rsidRPr="00001C46">
        <w:rPr>
          <w:rFonts w:ascii="Arial" w:hAnsi="Arial" w:cs="Arial"/>
          <w:sz w:val="22"/>
          <w:szCs w:val="22"/>
        </w:rPr>
        <w:t>. 2018</w:t>
      </w:r>
    </w:p>
    <w:p w:rsidR="006A5CC8" w:rsidRPr="009D5C6D" w:rsidRDefault="006A5CC8" w:rsidP="006A5CC8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_tradnl"/>
        </w:rPr>
      </w:pPr>
    </w:p>
    <w:p w:rsidR="006A5CC8" w:rsidRPr="009D5C6D" w:rsidRDefault="006A5CC8" w:rsidP="006A5CC8">
      <w:pPr>
        <w:widowControl w:val="0"/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lang w:val="es-ES_tradnl"/>
        </w:rPr>
      </w:pPr>
    </w:p>
    <w:p w:rsidR="006A5CC8" w:rsidRPr="009D5C6D" w:rsidRDefault="006A5CC8" w:rsidP="006A5CC8">
      <w:pPr>
        <w:widowControl w:val="0"/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lang w:val="es-ES_tradnl"/>
        </w:rPr>
      </w:pPr>
      <w:r w:rsidRPr="009D5C6D">
        <w:rPr>
          <w:rFonts w:ascii="Arial" w:hAnsi="Arial" w:cs="Arial"/>
          <w:b/>
          <w:sz w:val="22"/>
          <w:szCs w:val="22"/>
          <w:lang w:val="es-ES_tradnl"/>
        </w:rPr>
        <w:t>UNIDAD 6</w:t>
      </w:r>
      <w:r w:rsidR="001315C8" w:rsidRPr="009D5C6D">
        <w:rPr>
          <w:rFonts w:ascii="Arial" w:hAnsi="Arial" w:cs="Arial"/>
          <w:b/>
          <w:sz w:val="22"/>
          <w:szCs w:val="22"/>
          <w:lang w:val="es-ES_tradnl"/>
        </w:rPr>
        <w:t xml:space="preserve">: </w:t>
      </w:r>
      <w:r w:rsidRPr="009D5C6D">
        <w:rPr>
          <w:rFonts w:ascii="Arial" w:hAnsi="Arial" w:cs="Arial"/>
          <w:b/>
          <w:sz w:val="22"/>
          <w:szCs w:val="22"/>
          <w:lang w:val="es-ES_tradnl"/>
        </w:rPr>
        <w:t>Category Management</w:t>
      </w:r>
    </w:p>
    <w:p w:rsidR="006A5CC8" w:rsidRPr="009D5C6D" w:rsidRDefault="006A5CC8" w:rsidP="006A5CC8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_tradnl"/>
        </w:rPr>
      </w:pPr>
    </w:p>
    <w:p w:rsidR="006A5CC8" w:rsidRPr="009D5C6D" w:rsidRDefault="006A5CC8" w:rsidP="006A5CC8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_tradnl"/>
        </w:rPr>
      </w:pPr>
      <w:r w:rsidRPr="009D5C6D">
        <w:rPr>
          <w:rFonts w:ascii="Arial" w:hAnsi="Arial" w:cs="Arial"/>
          <w:sz w:val="22"/>
          <w:szCs w:val="22"/>
          <w:lang w:val="es-ES_tradnl"/>
        </w:rPr>
        <w:t>Definición y objetivos. Conocimiento del consumidor. Categorías según consumidor.</w:t>
      </w:r>
    </w:p>
    <w:p w:rsidR="006A5CC8" w:rsidRPr="009D5C6D" w:rsidRDefault="006A5CC8" w:rsidP="006A5CC8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_tradnl"/>
        </w:rPr>
      </w:pPr>
      <w:r w:rsidRPr="009D5C6D">
        <w:rPr>
          <w:rFonts w:ascii="Arial" w:hAnsi="Arial" w:cs="Arial"/>
          <w:sz w:val="22"/>
          <w:szCs w:val="22"/>
          <w:lang w:val="es-ES_tradnl"/>
        </w:rPr>
        <w:t>Análisis, aplicación y anticipación. Oferta-Surtido del distribuidor. Definición y rol de cada</w:t>
      </w:r>
    </w:p>
    <w:p w:rsidR="006A5CC8" w:rsidRPr="009D5C6D" w:rsidRDefault="006A5CC8" w:rsidP="006A5CC8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_tradnl"/>
        </w:rPr>
      </w:pPr>
      <w:r w:rsidRPr="009D5C6D">
        <w:rPr>
          <w:rFonts w:ascii="Arial" w:hAnsi="Arial" w:cs="Arial"/>
          <w:sz w:val="22"/>
          <w:szCs w:val="22"/>
          <w:lang w:val="es-ES_tradnl"/>
        </w:rPr>
        <w:t>categoría. Proceso de gestión y elección del capitán de la categoría.</w:t>
      </w:r>
    </w:p>
    <w:p w:rsidR="006A5CC8" w:rsidRPr="009D5C6D" w:rsidRDefault="006A5CC8" w:rsidP="006A5CC8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_tradnl"/>
        </w:rPr>
      </w:pPr>
    </w:p>
    <w:p w:rsidR="00056E54" w:rsidRPr="009D5C6D" w:rsidRDefault="00056E54" w:rsidP="00056E54">
      <w:pPr>
        <w:pStyle w:val="Default"/>
        <w:jc w:val="both"/>
        <w:rPr>
          <w:bCs/>
          <w:sz w:val="22"/>
          <w:szCs w:val="22"/>
          <w:u w:val="single"/>
          <w:lang w:eastAsia="es-AR"/>
        </w:rPr>
      </w:pPr>
      <w:r w:rsidRPr="009D5C6D">
        <w:rPr>
          <w:bCs/>
          <w:sz w:val="22"/>
          <w:szCs w:val="22"/>
          <w:u w:val="single"/>
          <w:lang w:eastAsia="es-AR"/>
        </w:rPr>
        <w:t>Bibliografia</w:t>
      </w:r>
    </w:p>
    <w:p w:rsidR="00056E54" w:rsidRPr="009D5C6D" w:rsidRDefault="00056E54" w:rsidP="00056E54">
      <w:pPr>
        <w:jc w:val="both"/>
        <w:rPr>
          <w:rFonts w:ascii="Arial" w:hAnsi="Arial" w:cs="Arial"/>
          <w:sz w:val="22"/>
          <w:szCs w:val="22"/>
          <w:lang w:val="it-IT"/>
        </w:rPr>
      </w:pPr>
    </w:p>
    <w:p w:rsidR="00056E54" w:rsidRPr="00056E54" w:rsidRDefault="001772C7" w:rsidP="00056E54">
      <w:pPr>
        <w:pStyle w:val="Prrafodelista"/>
        <w:numPr>
          <w:ilvl w:val="0"/>
          <w:numId w:val="17"/>
        </w:numPr>
        <w:shd w:val="clear" w:color="auto" w:fill="FFFFFF"/>
        <w:spacing w:before="120"/>
        <w:rPr>
          <w:rFonts w:ascii="Arial" w:hAnsi="Arial" w:cs="Arial"/>
          <w:sz w:val="22"/>
          <w:szCs w:val="22"/>
        </w:rPr>
      </w:pPr>
      <w:hyperlink r:id="rId12" w:history="1">
        <w:r w:rsidR="00056E54" w:rsidRPr="00056E54">
          <w:rPr>
            <w:rStyle w:val="Hipervnculo"/>
            <w:rFonts w:ascii="Arial" w:hAnsi="Arial" w:cs="Arial"/>
            <w:color w:val="auto"/>
            <w:sz w:val="22"/>
            <w:szCs w:val="22"/>
            <w:u w:val="none"/>
          </w:rPr>
          <w:t>Serra Sedeño, Francisco</w:t>
        </w:r>
      </w:hyperlink>
      <w:r w:rsidR="00056E54" w:rsidRPr="00056E54">
        <w:rPr>
          <w:rStyle w:val="lrzxr"/>
          <w:rFonts w:ascii="Arial" w:hAnsi="Arial" w:cs="Arial"/>
          <w:sz w:val="22"/>
          <w:szCs w:val="22"/>
        </w:rPr>
        <w:t>, </w:t>
      </w:r>
      <w:hyperlink r:id="rId13" w:history="1">
        <w:r w:rsidR="00056E54" w:rsidRPr="00056E54">
          <w:rPr>
            <w:rStyle w:val="Hipervnculo"/>
            <w:rFonts w:ascii="Arial" w:hAnsi="Arial" w:cs="Arial"/>
            <w:color w:val="auto"/>
            <w:sz w:val="22"/>
            <w:szCs w:val="22"/>
            <w:u w:val="none"/>
          </w:rPr>
          <w:t>Morant Cimas, Alberto</w:t>
        </w:r>
      </w:hyperlink>
      <w:r w:rsidR="00056E54" w:rsidRPr="00056E54">
        <w:rPr>
          <w:rStyle w:val="lrzxr"/>
          <w:rFonts w:ascii="Arial" w:hAnsi="Arial" w:cs="Arial"/>
          <w:sz w:val="22"/>
          <w:szCs w:val="22"/>
        </w:rPr>
        <w:t xml:space="preserve">. </w:t>
      </w:r>
      <w:r w:rsidR="00056E54" w:rsidRPr="00056E54">
        <w:rPr>
          <w:rFonts w:ascii="Arial" w:hAnsi="Arial" w:cs="Arial"/>
          <w:sz w:val="22"/>
          <w:szCs w:val="22"/>
          <w:shd w:val="clear" w:color="auto" w:fill="FFFFFF"/>
        </w:rPr>
        <w:t xml:space="preserve">Gestión por categorías. Optimización del surtido. </w:t>
      </w:r>
      <w:hyperlink r:id="rId14" w:history="1">
        <w:r w:rsidR="00056E54" w:rsidRPr="00056E54">
          <w:rPr>
            <w:rStyle w:val="Hipervnculo"/>
            <w:rFonts w:ascii="Arial" w:hAnsi="Arial" w:cs="Arial"/>
            <w:color w:val="auto"/>
            <w:sz w:val="22"/>
            <w:szCs w:val="22"/>
            <w:u w:val="none"/>
            <w:shd w:val="clear" w:color="auto" w:fill="FFFFFF"/>
          </w:rPr>
          <w:t>ESIC Editorial</w:t>
        </w:r>
      </w:hyperlink>
      <w:r w:rsidR="00056E54" w:rsidRPr="00056E54">
        <w:rPr>
          <w:rFonts w:ascii="Arial" w:hAnsi="Arial" w:cs="Arial"/>
          <w:sz w:val="22"/>
          <w:szCs w:val="22"/>
        </w:rPr>
        <w:t>. 2022</w:t>
      </w:r>
    </w:p>
    <w:p w:rsidR="00056E54" w:rsidRPr="00056E54" w:rsidRDefault="001772C7" w:rsidP="00056E54">
      <w:pPr>
        <w:pStyle w:val="Prrafodelista"/>
        <w:numPr>
          <w:ilvl w:val="0"/>
          <w:numId w:val="17"/>
        </w:numPr>
        <w:shd w:val="clear" w:color="auto" w:fill="FFFFFF"/>
        <w:spacing w:before="390" w:after="300" w:line="300" w:lineRule="atLeast"/>
        <w:ind w:right="420"/>
        <w:textAlignment w:val="center"/>
        <w:rPr>
          <w:rFonts w:ascii="Arial" w:hAnsi="Arial" w:cs="Arial"/>
          <w:color w:val="1F1F1F"/>
          <w:sz w:val="20"/>
        </w:rPr>
      </w:pPr>
      <w:hyperlink r:id="rId15" w:history="1">
        <w:r w:rsidR="00056E54" w:rsidRPr="00056E54">
          <w:rPr>
            <w:rStyle w:val="Hipervnculo"/>
            <w:rFonts w:ascii="Arial" w:hAnsi="Arial" w:cs="Arial"/>
            <w:color w:val="auto"/>
            <w:sz w:val="22"/>
            <w:szCs w:val="22"/>
            <w:u w:val="none"/>
            <w:shd w:val="clear" w:color="auto" w:fill="FFFFFF"/>
          </w:rPr>
          <w:t>Agustín López-Quesada</w:t>
        </w:r>
      </w:hyperlink>
      <w:r w:rsidR="00056E54" w:rsidRPr="00056E54">
        <w:rPr>
          <w:rFonts w:ascii="Arial" w:hAnsi="Arial" w:cs="Arial"/>
          <w:sz w:val="22"/>
          <w:szCs w:val="22"/>
        </w:rPr>
        <w:t xml:space="preserve"> </w:t>
      </w:r>
      <w:r w:rsidR="00056E54" w:rsidRPr="00056E54">
        <w:rPr>
          <w:rFonts w:ascii="Arial" w:hAnsi="Arial" w:cs="Arial"/>
          <w:sz w:val="22"/>
          <w:szCs w:val="22"/>
          <w:shd w:val="clear" w:color="auto" w:fill="FFFFFF"/>
        </w:rPr>
        <w:t xml:space="preserve">Distribución y trade marketing. Una realidad estratégica de gestión del consumidor final, para el beneficio común entre fabricantes e intermediarios. </w:t>
      </w:r>
      <w:hyperlink r:id="rId16" w:history="1">
        <w:r w:rsidR="00056E54" w:rsidRPr="00056E54">
          <w:rPr>
            <w:rStyle w:val="Hipervnculo"/>
            <w:rFonts w:ascii="Arial" w:hAnsi="Arial" w:cs="Arial"/>
            <w:color w:val="auto"/>
            <w:sz w:val="22"/>
            <w:szCs w:val="22"/>
            <w:u w:val="none"/>
            <w:shd w:val="clear" w:color="auto" w:fill="FFFFFF"/>
          </w:rPr>
          <w:t>ESIC Editorial</w:t>
        </w:r>
      </w:hyperlink>
      <w:r w:rsidR="00056E54" w:rsidRPr="00056E54">
        <w:rPr>
          <w:rFonts w:ascii="Arial" w:hAnsi="Arial" w:cs="Arial"/>
          <w:sz w:val="22"/>
          <w:szCs w:val="22"/>
        </w:rPr>
        <w:t>. 2018</w:t>
      </w:r>
    </w:p>
    <w:p w:rsidR="001315C8" w:rsidRPr="009D5C6D" w:rsidRDefault="001315C8" w:rsidP="006A5CC8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:rsidR="00135220" w:rsidRPr="009D5C6D" w:rsidRDefault="00135220">
      <w:pPr>
        <w:jc w:val="both"/>
        <w:rPr>
          <w:rFonts w:ascii="Arial" w:hAnsi="Arial" w:cs="Arial"/>
          <w:sz w:val="22"/>
          <w:szCs w:val="22"/>
        </w:rPr>
      </w:pPr>
    </w:p>
    <w:p w:rsidR="001315C8" w:rsidRPr="009D5C6D" w:rsidRDefault="001315C8">
      <w:pPr>
        <w:jc w:val="both"/>
        <w:rPr>
          <w:rFonts w:ascii="Arial" w:hAnsi="Arial" w:cs="Arial"/>
          <w:sz w:val="22"/>
          <w:szCs w:val="22"/>
        </w:rPr>
      </w:pPr>
    </w:p>
    <w:p w:rsidR="001315C8" w:rsidRPr="00056E54" w:rsidRDefault="001315C8" w:rsidP="00056E54">
      <w:pPr>
        <w:pStyle w:val="Prrafodelista"/>
        <w:numPr>
          <w:ilvl w:val="0"/>
          <w:numId w:val="13"/>
        </w:numPr>
        <w:jc w:val="both"/>
        <w:rPr>
          <w:rFonts w:ascii="Arial" w:hAnsi="Arial" w:cs="Arial"/>
          <w:i/>
          <w:sz w:val="22"/>
          <w:szCs w:val="22"/>
        </w:rPr>
      </w:pPr>
      <w:r w:rsidRPr="00056E54">
        <w:rPr>
          <w:rFonts w:ascii="Arial" w:hAnsi="Arial" w:cs="Arial"/>
          <w:b/>
          <w:sz w:val="22"/>
          <w:szCs w:val="22"/>
        </w:rPr>
        <w:t>METODOLOGÍA</w:t>
      </w:r>
      <w:r w:rsidRPr="00056E54">
        <w:rPr>
          <w:rFonts w:ascii="Arial" w:hAnsi="Arial" w:cs="Arial"/>
          <w:sz w:val="22"/>
          <w:szCs w:val="22"/>
        </w:rPr>
        <w:t>:</w:t>
      </w:r>
      <w:r w:rsidRPr="00056E54">
        <w:rPr>
          <w:rFonts w:ascii="Arial" w:hAnsi="Arial" w:cs="Arial"/>
          <w:i/>
          <w:sz w:val="22"/>
          <w:szCs w:val="22"/>
        </w:rPr>
        <w:t>(incluir modalidad y lugares de prácticas, junto con la modalidad de supervisión y de evaluación de las mismas)</w:t>
      </w:r>
    </w:p>
    <w:p w:rsidR="001315C8" w:rsidRPr="009D5C6D" w:rsidRDefault="001315C8" w:rsidP="001315C8">
      <w:pPr>
        <w:ind w:firstLine="426"/>
        <w:jc w:val="both"/>
        <w:rPr>
          <w:rFonts w:ascii="Arial" w:hAnsi="Arial" w:cs="Arial"/>
          <w:sz w:val="22"/>
          <w:szCs w:val="22"/>
        </w:rPr>
      </w:pPr>
    </w:p>
    <w:p w:rsidR="001315C8" w:rsidRPr="009D5C6D" w:rsidRDefault="001315C8" w:rsidP="001315C8">
      <w:pPr>
        <w:numPr>
          <w:ilvl w:val="0"/>
          <w:numId w:val="3"/>
        </w:numPr>
        <w:suppressAutoHyphens/>
        <w:spacing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="Arial" w:hAnsi="Arial" w:cs="Arial"/>
          <w:sz w:val="22"/>
          <w:szCs w:val="22"/>
        </w:rPr>
      </w:pPr>
      <w:r w:rsidRPr="009D5C6D">
        <w:rPr>
          <w:rFonts w:ascii="Arial" w:hAnsi="Arial" w:cs="Arial"/>
          <w:b/>
          <w:sz w:val="22"/>
          <w:szCs w:val="22"/>
        </w:rPr>
        <w:t>En el entorno virtual asincrónico</w:t>
      </w:r>
      <w:r w:rsidRPr="009D5C6D">
        <w:rPr>
          <w:rFonts w:ascii="Arial" w:hAnsi="Arial" w:cs="Arial"/>
          <w:sz w:val="22"/>
          <w:szCs w:val="22"/>
        </w:rPr>
        <w:t>: Trabajos y ejercicios prácticos para articular los distintos conceptos con situaciones de la práctica laboral.</w:t>
      </w:r>
    </w:p>
    <w:p w:rsidR="00AA1FAE" w:rsidRPr="009D5C6D" w:rsidRDefault="00AA1FAE">
      <w:pPr>
        <w:ind w:firstLine="426"/>
        <w:jc w:val="both"/>
        <w:rPr>
          <w:rFonts w:ascii="Arial" w:hAnsi="Arial" w:cs="Arial"/>
          <w:sz w:val="22"/>
          <w:szCs w:val="22"/>
        </w:rPr>
      </w:pPr>
    </w:p>
    <w:p w:rsidR="006A5CC8" w:rsidRPr="009D5C6D" w:rsidRDefault="006A5CC8" w:rsidP="006A5CC8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_tradnl"/>
        </w:rPr>
      </w:pPr>
      <w:r w:rsidRPr="009D5C6D">
        <w:rPr>
          <w:rFonts w:ascii="Arial" w:hAnsi="Arial" w:cs="Arial"/>
          <w:sz w:val="22"/>
          <w:szCs w:val="22"/>
          <w:lang w:val="es-ES_tradnl"/>
        </w:rPr>
        <w:t>La entrega final del trabajo práctico, se realiza en formato informe con requisitos mínimos</w:t>
      </w:r>
    </w:p>
    <w:p w:rsidR="006A5CC8" w:rsidRPr="009D5C6D" w:rsidRDefault="006A5CC8" w:rsidP="006A5CC8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_tradnl"/>
        </w:rPr>
      </w:pPr>
      <w:r w:rsidRPr="009D5C6D">
        <w:rPr>
          <w:rFonts w:ascii="Arial" w:hAnsi="Arial" w:cs="Arial"/>
          <w:sz w:val="22"/>
          <w:szCs w:val="22"/>
          <w:lang w:val="es-ES_tradnl"/>
        </w:rPr>
        <w:t>propuestos por la cátedra.</w:t>
      </w:r>
    </w:p>
    <w:p w:rsidR="00AD6D02" w:rsidRPr="009D5C6D" w:rsidRDefault="00AD6D02" w:rsidP="00AD6D02">
      <w:pPr>
        <w:pStyle w:val="Default"/>
        <w:jc w:val="both"/>
        <w:rPr>
          <w:sz w:val="22"/>
          <w:szCs w:val="22"/>
          <w:lang w:eastAsia="es-AR"/>
        </w:rPr>
      </w:pPr>
      <w:r w:rsidRPr="009D5C6D">
        <w:rPr>
          <w:sz w:val="22"/>
          <w:szCs w:val="22"/>
          <w:lang w:eastAsia="es-AR"/>
        </w:rPr>
        <w:lastRenderedPageBreak/>
        <w:t>El curso tendrá una modalidad</w:t>
      </w:r>
      <w:r w:rsidRPr="009D5C6D">
        <w:rPr>
          <w:sz w:val="22"/>
          <w:szCs w:val="22"/>
        </w:rPr>
        <w:t xml:space="preserve"> asincrónica, con encuentros sincrónicos semanales de baja carga horaria</w:t>
      </w:r>
      <w:r w:rsidRPr="009D5C6D">
        <w:rPr>
          <w:sz w:val="22"/>
          <w:szCs w:val="22"/>
          <w:lang w:eastAsia="es-AR"/>
        </w:rPr>
        <w:t xml:space="preserve">. Se abordará la problemática de las unidades con un enfoque teórico general, de modo que a partir del manejo de los conceptos básicos de la materia, los alumnos puedan realizar un análisis práctico de los fenómenos de comunicación particulares. </w:t>
      </w:r>
    </w:p>
    <w:p w:rsidR="00AD6D02" w:rsidRPr="009D5C6D" w:rsidRDefault="00AD6D02" w:rsidP="00AD6D02">
      <w:pPr>
        <w:pStyle w:val="Default"/>
        <w:jc w:val="both"/>
        <w:rPr>
          <w:sz w:val="22"/>
          <w:szCs w:val="22"/>
          <w:lang w:eastAsia="es-AR"/>
        </w:rPr>
      </w:pPr>
      <w:r w:rsidRPr="009D5C6D">
        <w:rPr>
          <w:sz w:val="22"/>
          <w:szCs w:val="22"/>
          <w:lang w:eastAsia="es-AR"/>
        </w:rPr>
        <w:t xml:space="preserve">Se trabajará intensamente la bibliografía citada en el programa,tanto en lo sincronico como en lo asincronico, que servirá de punto de partida para el análisis de casos prácticos. </w:t>
      </w:r>
    </w:p>
    <w:p w:rsidR="00AD6D02" w:rsidRPr="009D5C6D" w:rsidRDefault="00AD6D02" w:rsidP="00AD6D02">
      <w:pPr>
        <w:pStyle w:val="Default"/>
        <w:jc w:val="both"/>
        <w:rPr>
          <w:color w:val="000000" w:themeColor="text1"/>
          <w:sz w:val="22"/>
          <w:szCs w:val="22"/>
          <w:lang w:eastAsia="es-AR"/>
        </w:rPr>
      </w:pPr>
      <w:r w:rsidRPr="009D5C6D">
        <w:rPr>
          <w:sz w:val="22"/>
          <w:szCs w:val="22"/>
          <w:lang w:eastAsia="es-AR"/>
        </w:rPr>
        <w:t xml:space="preserve">Todas las clases se asignarán lecturas para que los estudiantes presenten y debatan en la semana siguiente </w:t>
      </w:r>
      <w:r w:rsidRPr="009D5C6D">
        <w:rPr>
          <w:color w:val="000000" w:themeColor="text1"/>
          <w:sz w:val="22"/>
          <w:szCs w:val="22"/>
          <w:lang w:eastAsia="es-AR"/>
        </w:rPr>
        <w:t>e</w:t>
      </w:r>
      <w:r w:rsidRPr="009D5C6D">
        <w:rPr>
          <w:color w:val="000000" w:themeColor="text1"/>
          <w:spacing w:val="3"/>
          <w:sz w:val="22"/>
          <w:szCs w:val="22"/>
        </w:rPr>
        <w:t>stas actividades semanales son obligatorias y los alumnos deben poder realizar a partir del contenido asincrónico</w:t>
      </w:r>
      <w:r w:rsidRPr="009D5C6D">
        <w:rPr>
          <w:color w:val="000000" w:themeColor="text1"/>
          <w:sz w:val="22"/>
          <w:szCs w:val="22"/>
          <w:lang w:eastAsia="es-AR"/>
        </w:rPr>
        <w:t xml:space="preserve">.  </w:t>
      </w:r>
    </w:p>
    <w:p w:rsidR="006A5CC8" w:rsidRPr="009D5C6D" w:rsidRDefault="006A5CC8" w:rsidP="006A5CC8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_tradnl"/>
        </w:rPr>
      </w:pPr>
      <w:r w:rsidRPr="009D5C6D">
        <w:rPr>
          <w:rFonts w:ascii="Arial" w:hAnsi="Arial" w:cs="Arial"/>
          <w:sz w:val="22"/>
          <w:szCs w:val="22"/>
          <w:lang w:val="es-ES_tradnl"/>
        </w:rPr>
        <w:t>Por último, toda vez que se considere oportuno y necesario se realizarán presentaciones</w:t>
      </w:r>
    </w:p>
    <w:p w:rsidR="006A5CC8" w:rsidRPr="009D5C6D" w:rsidRDefault="006A5CC8" w:rsidP="006A5CC8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_tradnl"/>
        </w:rPr>
      </w:pPr>
      <w:r w:rsidRPr="009D5C6D">
        <w:rPr>
          <w:rFonts w:ascii="Arial" w:hAnsi="Arial" w:cs="Arial"/>
          <w:sz w:val="22"/>
          <w:szCs w:val="22"/>
          <w:lang w:val="es-ES_tradnl"/>
        </w:rPr>
        <w:t xml:space="preserve">especiales, con </w:t>
      </w:r>
      <w:r w:rsidR="00CC3800" w:rsidRPr="009D5C6D">
        <w:rPr>
          <w:rFonts w:ascii="Arial" w:hAnsi="Arial" w:cs="Arial"/>
          <w:sz w:val="22"/>
          <w:szCs w:val="22"/>
          <w:lang w:val="es-ES_tradnl"/>
        </w:rPr>
        <w:t>PowerPoint</w:t>
      </w:r>
      <w:r w:rsidRPr="009D5C6D">
        <w:rPr>
          <w:rFonts w:ascii="Arial" w:hAnsi="Arial" w:cs="Arial"/>
          <w:sz w:val="22"/>
          <w:szCs w:val="22"/>
          <w:lang w:val="es-ES_tradnl"/>
        </w:rPr>
        <w:t xml:space="preserve"> y se distribuirán guías de lectura o material impreso para su</w:t>
      </w:r>
    </w:p>
    <w:p w:rsidR="006A5CC8" w:rsidRDefault="006A5CC8" w:rsidP="006A5CC8">
      <w:pPr>
        <w:jc w:val="both"/>
        <w:rPr>
          <w:rFonts w:ascii="Arial" w:hAnsi="Arial" w:cs="Arial"/>
          <w:sz w:val="22"/>
          <w:szCs w:val="22"/>
          <w:lang w:val="es-ES_tradnl"/>
        </w:rPr>
      </w:pPr>
      <w:r w:rsidRPr="009D5C6D">
        <w:rPr>
          <w:rFonts w:ascii="Arial" w:hAnsi="Arial" w:cs="Arial"/>
          <w:sz w:val="22"/>
          <w:szCs w:val="22"/>
          <w:lang w:val="es-ES_tradnl"/>
        </w:rPr>
        <w:t>análisis, con los temas vistos / expuestos en clase.</w:t>
      </w:r>
    </w:p>
    <w:p w:rsidR="00C17345" w:rsidRPr="009D5C6D" w:rsidRDefault="00C17345" w:rsidP="006A5CC8">
      <w:pPr>
        <w:jc w:val="both"/>
        <w:rPr>
          <w:rFonts w:ascii="Arial" w:hAnsi="Arial" w:cs="Arial"/>
          <w:sz w:val="22"/>
          <w:szCs w:val="22"/>
        </w:rPr>
      </w:pPr>
    </w:p>
    <w:p w:rsidR="00135220" w:rsidRPr="009D5C6D" w:rsidRDefault="00135220">
      <w:pPr>
        <w:jc w:val="both"/>
        <w:rPr>
          <w:rFonts w:ascii="Arial" w:hAnsi="Arial" w:cs="Arial"/>
          <w:sz w:val="22"/>
          <w:szCs w:val="22"/>
        </w:rPr>
      </w:pPr>
    </w:p>
    <w:p w:rsidR="00CC3800" w:rsidRPr="009D5C6D" w:rsidRDefault="00CC3800" w:rsidP="006E6DC8">
      <w:pPr>
        <w:pStyle w:val="Prrafodelista"/>
        <w:numPr>
          <w:ilvl w:val="1"/>
          <w:numId w:val="14"/>
        </w:numPr>
        <w:suppressAutoHyphens/>
        <w:jc w:val="both"/>
        <w:rPr>
          <w:rFonts w:ascii="Arial" w:hAnsi="Arial" w:cs="Arial"/>
          <w:sz w:val="22"/>
          <w:szCs w:val="22"/>
        </w:rPr>
      </w:pPr>
      <w:r w:rsidRPr="009D5C6D">
        <w:rPr>
          <w:rFonts w:ascii="Arial" w:hAnsi="Arial" w:cs="Arial"/>
          <w:b/>
          <w:sz w:val="22"/>
          <w:szCs w:val="22"/>
        </w:rPr>
        <w:t xml:space="preserve">DETALLE DE ACTIVIDADES DE FORMACIÓN PRÁCTICA  </w:t>
      </w:r>
    </w:p>
    <w:p w:rsidR="00CC3800" w:rsidRPr="009D5C6D" w:rsidRDefault="00CC3800" w:rsidP="00CC3800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CC3800" w:rsidRPr="009D5C6D" w:rsidRDefault="00CC3800" w:rsidP="00CC3800">
      <w:pPr>
        <w:spacing w:after="200"/>
        <w:ind w:hanging="2"/>
        <w:jc w:val="both"/>
        <w:rPr>
          <w:rFonts w:ascii="Arial" w:hAnsi="Arial" w:cs="Arial"/>
          <w:sz w:val="22"/>
          <w:szCs w:val="22"/>
        </w:rPr>
      </w:pPr>
      <w:r w:rsidRPr="009D5C6D">
        <w:rPr>
          <w:rFonts w:ascii="Arial" w:hAnsi="Arial" w:cs="Arial"/>
          <w:sz w:val="22"/>
          <w:szCs w:val="22"/>
        </w:rPr>
        <w:t>Consigna: A partir de los textos, contenidos y características del aprendizaje visto en clase observar y desarrollar los siguientes pasos para la confección de Normas y Políticas de Comunicación Institucional.</w:t>
      </w:r>
    </w:p>
    <w:p w:rsidR="00CC3800" w:rsidRPr="009D5C6D" w:rsidRDefault="00CC3800" w:rsidP="00CC3800">
      <w:pPr>
        <w:ind w:hanging="2"/>
        <w:jc w:val="both"/>
        <w:rPr>
          <w:rFonts w:ascii="Arial" w:hAnsi="Arial" w:cs="Arial"/>
          <w:sz w:val="22"/>
          <w:szCs w:val="22"/>
        </w:rPr>
      </w:pPr>
      <w:r w:rsidRPr="009D5C6D">
        <w:rPr>
          <w:rFonts w:ascii="Arial" w:hAnsi="Arial" w:cs="Arial"/>
          <w:sz w:val="22"/>
          <w:szCs w:val="22"/>
        </w:rPr>
        <w:t xml:space="preserve">Objetivos: Que los alumnos logren desarrollar competencias específicas para: </w:t>
      </w:r>
    </w:p>
    <w:p w:rsidR="00CC3800" w:rsidRPr="009D5C6D" w:rsidRDefault="00CC3800" w:rsidP="00CC3800">
      <w:pPr>
        <w:ind w:hanging="2"/>
        <w:jc w:val="both"/>
        <w:rPr>
          <w:rFonts w:ascii="Arial" w:hAnsi="Arial" w:cs="Arial"/>
          <w:sz w:val="22"/>
          <w:szCs w:val="22"/>
        </w:rPr>
      </w:pPr>
      <w:r w:rsidRPr="009D5C6D">
        <w:rPr>
          <w:rFonts w:ascii="Arial" w:hAnsi="Arial" w:cs="Arial"/>
          <w:sz w:val="22"/>
          <w:szCs w:val="22"/>
        </w:rPr>
        <w:t xml:space="preserve">● identificar relacionando los conceptos y temáticas centrales de la comunicación Institucional. </w:t>
      </w:r>
    </w:p>
    <w:p w:rsidR="00CC3800" w:rsidRPr="009D5C6D" w:rsidRDefault="00CC3800" w:rsidP="00CC3800">
      <w:pPr>
        <w:spacing w:after="200"/>
        <w:ind w:hanging="2"/>
        <w:jc w:val="both"/>
        <w:rPr>
          <w:rFonts w:ascii="Arial" w:hAnsi="Arial" w:cs="Arial"/>
          <w:sz w:val="22"/>
          <w:szCs w:val="22"/>
        </w:rPr>
      </w:pPr>
      <w:r w:rsidRPr="009D5C6D">
        <w:rPr>
          <w:rFonts w:ascii="Arial" w:hAnsi="Arial" w:cs="Arial"/>
          <w:sz w:val="22"/>
          <w:szCs w:val="22"/>
        </w:rPr>
        <w:t xml:space="preserve">● Utilizar herramientas virtuales que permitan el trabajo y los procesos para llegar a cumplir los pasos en el desarrollo de Normas y Políticas de la Comunicación Promocional.. </w:t>
      </w:r>
    </w:p>
    <w:p w:rsidR="00CC3800" w:rsidRPr="009D5C6D" w:rsidRDefault="00CC3800" w:rsidP="00CC3800">
      <w:pPr>
        <w:spacing w:after="200"/>
        <w:ind w:hanging="2"/>
        <w:jc w:val="both"/>
        <w:rPr>
          <w:rFonts w:ascii="Arial" w:hAnsi="Arial" w:cs="Arial"/>
          <w:sz w:val="22"/>
          <w:szCs w:val="22"/>
        </w:rPr>
      </w:pPr>
      <w:r w:rsidRPr="009D5C6D">
        <w:rPr>
          <w:rFonts w:ascii="Arial" w:hAnsi="Arial" w:cs="Arial"/>
          <w:sz w:val="22"/>
          <w:szCs w:val="22"/>
        </w:rPr>
        <w:t xml:space="preserve">Modalidad: actividad grupal. </w:t>
      </w:r>
    </w:p>
    <w:p w:rsidR="00CC3800" w:rsidRPr="009D5C6D" w:rsidRDefault="00CC3800" w:rsidP="00CC3800">
      <w:pPr>
        <w:spacing w:after="200"/>
        <w:ind w:hanging="2"/>
        <w:jc w:val="both"/>
        <w:rPr>
          <w:rFonts w:ascii="Arial" w:hAnsi="Arial" w:cs="Arial"/>
          <w:sz w:val="22"/>
          <w:szCs w:val="22"/>
        </w:rPr>
      </w:pPr>
      <w:r w:rsidRPr="009D5C6D">
        <w:rPr>
          <w:rFonts w:ascii="Arial" w:hAnsi="Arial" w:cs="Arial"/>
          <w:sz w:val="22"/>
          <w:szCs w:val="22"/>
        </w:rPr>
        <w:t xml:space="preserve">Herramienta virtual: Foro de discusión en aula Blackboard </w:t>
      </w:r>
    </w:p>
    <w:p w:rsidR="00CC3800" w:rsidRPr="009D5C6D" w:rsidRDefault="00CC3800" w:rsidP="00CC3800">
      <w:pPr>
        <w:spacing w:after="200"/>
        <w:ind w:hanging="2"/>
        <w:jc w:val="both"/>
        <w:rPr>
          <w:rFonts w:ascii="Arial" w:hAnsi="Arial" w:cs="Arial"/>
          <w:sz w:val="22"/>
          <w:szCs w:val="22"/>
        </w:rPr>
      </w:pPr>
      <w:r w:rsidRPr="009D5C6D">
        <w:rPr>
          <w:rFonts w:ascii="Arial" w:hAnsi="Arial" w:cs="Arial"/>
          <w:sz w:val="22"/>
          <w:szCs w:val="22"/>
        </w:rPr>
        <w:t xml:space="preserve">Evaluación: debate y puesta en común de tipo conceptual. </w:t>
      </w:r>
    </w:p>
    <w:p w:rsidR="00B3110B" w:rsidRPr="009D5C6D" w:rsidRDefault="00B3110B" w:rsidP="00B3110B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Arial" w:hAnsi="Arial" w:cs="Arial"/>
          <w:strike/>
          <w:color w:val="000000"/>
          <w:sz w:val="22"/>
          <w:szCs w:val="22"/>
        </w:rPr>
      </w:pPr>
      <w:r w:rsidRPr="009D5C6D">
        <w:rPr>
          <w:rFonts w:ascii="Arial" w:hAnsi="Arial" w:cs="Arial"/>
          <w:b/>
          <w:color w:val="000000"/>
          <w:sz w:val="22"/>
          <w:szCs w:val="22"/>
        </w:rPr>
        <w:t>PLAN DE ACTIVIDADES/SECUENCIA DE ACTIVIDADES</w:t>
      </w:r>
    </w:p>
    <w:p w:rsidR="00B3110B" w:rsidRPr="009D5C6D" w:rsidRDefault="00B3110B" w:rsidP="00B3110B">
      <w:pPr>
        <w:pBdr>
          <w:between w:val="nil"/>
        </w:pBdr>
        <w:ind w:hanging="2"/>
        <w:jc w:val="both"/>
        <w:rPr>
          <w:rFonts w:ascii="Arial" w:hAnsi="Arial" w:cs="Arial"/>
          <w:i/>
          <w:color w:val="434343"/>
          <w:sz w:val="22"/>
          <w:szCs w:val="22"/>
        </w:rPr>
      </w:pPr>
      <w:r w:rsidRPr="009D5C6D">
        <w:rPr>
          <w:rFonts w:ascii="Arial" w:hAnsi="Arial" w:cs="Arial"/>
          <w:i/>
          <w:color w:val="434343"/>
          <w:sz w:val="22"/>
          <w:szCs w:val="22"/>
        </w:rPr>
        <w:t xml:space="preserve">Es un relato narrativo de las acciones que se desarrollan en el curso/cada módulo. </w:t>
      </w:r>
    </w:p>
    <w:p w:rsidR="00B3110B" w:rsidRPr="004B3BF5" w:rsidRDefault="00B3110B" w:rsidP="00B3110B">
      <w:pPr>
        <w:ind w:hanging="2"/>
        <w:jc w:val="both"/>
        <w:rPr>
          <w:lang w:val="es-AR" w:eastAsia="es-AR"/>
        </w:rPr>
      </w:pPr>
      <w:r>
        <w:rPr>
          <w:i/>
          <w:sz w:val="20"/>
        </w:rPr>
        <w:t xml:space="preserve"> </w:t>
      </w:r>
      <w:r w:rsidRPr="004B3BF5">
        <w:rPr>
          <w:color w:val="000000"/>
          <w:lang w:val="es-AR" w:eastAsia="es-AR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71"/>
        <w:gridCol w:w="2551"/>
        <w:gridCol w:w="782"/>
        <w:gridCol w:w="895"/>
        <w:gridCol w:w="2317"/>
        <w:gridCol w:w="1523"/>
      </w:tblGrid>
      <w:tr w:rsidR="00B3110B" w:rsidRPr="004B3BF5" w:rsidTr="00D03D2E">
        <w:trPr>
          <w:trHeight w:val="699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76923C" w:themeFill="accent3" w:themeFillShade="B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3110B" w:rsidRPr="004B3BF5" w:rsidRDefault="00B3110B" w:rsidP="00D03D2E">
            <w:pPr>
              <w:ind w:left="130" w:right="63"/>
              <w:jc w:val="center"/>
              <w:rPr>
                <w:lang w:val="es-AR" w:eastAsia="es-AR"/>
              </w:rPr>
            </w:pPr>
            <w:r w:rsidRPr="004B3BF5">
              <w:rPr>
                <w:color w:val="000000"/>
                <w:sz w:val="20"/>
                <w:shd w:val="clear" w:color="auto" w:fill="6AA84F"/>
                <w:lang w:val="es-AR" w:eastAsia="es-AR"/>
              </w:rPr>
              <w:t xml:space="preserve">Módulo/ </w:t>
            </w:r>
            <w:r w:rsidRPr="004B3BF5">
              <w:rPr>
                <w:color w:val="000000"/>
                <w:sz w:val="20"/>
                <w:lang w:val="es-AR" w:eastAsia="es-AR"/>
              </w:rPr>
              <w:t> </w:t>
            </w:r>
            <w:r w:rsidRPr="004B3BF5">
              <w:rPr>
                <w:color w:val="000000"/>
                <w:sz w:val="20"/>
                <w:shd w:val="clear" w:color="auto" w:fill="6AA84F"/>
                <w:lang w:val="es-AR" w:eastAsia="es-AR"/>
              </w:rPr>
              <w:t>Unidad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76923C" w:themeFill="accent3" w:themeFillShade="B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3110B" w:rsidRPr="004B3BF5" w:rsidRDefault="00B3110B" w:rsidP="00D03D2E">
            <w:pPr>
              <w:jc w:val="center"/>
              <w:rPr>
                <w:lang w:val="es-AR" w:eastAsia="es-AR"/>
              </w:rPr>
            </w:pPr>
            <w:r w:rsidRPr="004B3BF5">
              <w:rPr>
                <w:color w:val="000000"/>
                <w:sz w:val="20"/>
                <w:shd w:val="clear" w:color="auto" w:fill="6AA84F"/>
                <w:lang w:val="es-AR" w:eastAsia="es-AR"/>
              </w:rPr>
              <w:t>Actividad prevista</w:t>
            </w:r>
            <w:r w:rsidRPr="004B3BF5">
              <w:rPr>
                <w:color w:val="000000"/>
                <w:sz w:val="20"/>
                <w:lang w:val="es-AR" w:eastAsia="es-AR"/>
              </w:rPr>
              <w:t> </w:t>
            </w:r>
          </w:p>
          <w:p w:rsidR="00B3110B" w:rsidRPr="004B3BF5" w:rsidRDefault="00B3110B" w:rsidP="00D03D2E">
            <w:pPr>
              <w:spacing w:before="34"/>
              <w:ind w:left="79" w:right="8"/>
              <w:jc w:val="center"/>
              <w:rPr>
                <w:lang w:val="es-AR" w:eastAsia="es-AR"/>
              </w:rPr>
            </w:pPr>
            <w:r w:rsidRPr="004B3BF5">
              <w:rPr>
                <w:color w:val="000000"/>
                <w:sz w:val="20"/>
                <w:shd w:val="clear" w:color="auto" w:fill="6AA84F"/>
                <w:lang w:val="es-AR" w:eastAsia="es-AR"/>
              </w:rPr>
              <w:t xml:space="preserve">(incluir: contenidos básicos, consigna de </w:t>
            </w:r>
            <w:r w:rsidRPr="004B3BF5">
              <w:rPr>
                <w:color w:val="000000"/>
                <w:sz w:val="20"/>
                <w:lang w:val="es-AR" w:eastAsia="es-AR"/>
              </w:rPr>
              <w:t> </w:t>
            </w:r>
            <w:r w:rsidRPr="004B3BF5">
              <w:rPr>
                <w:color w:val="000000"/>
                <w:sz w:val="20"/>
                <w:shd w:val="clear" w:color="auto" w:fill="6AA84F"/>
                <w:lang w:val="es-AR" w:eastAsia="es-AR"/>
              </w:rPr>
              <w:t>aprendizaje y recurso tecnológico)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76923C" w:themeFill="accent3" w:themeFillShade="B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3110B" w:rsidRPr="004B3BF5" w:rsidRDefault="00B3110B" w:rsidP="00D03D2E">
            <w:pPr>
              <w:jc w:val="center"/>
              <w:rPr>
                <w:lang w:val="es-AR" w:eastAsia="es-AR"/>
              </w:rPr>
            </w:pPr>
            <w:r w:rsidRPr="004B3BF5">
              <w:rPr>
                <w:color w:val="000000"/>
                <w:sz w:val="20"/>
                <w:shd w:val="clear" w:color="auto" w:fill="6AA84F"/>
                <w:lang w:val="es-AR" w:eastAsia="es-AR"/>
              </w:rPr>
              <w:t xml:space="preserve">Duración de la </w:t>
            </w:r>
            <w:r w:rsidRPr="004B3BF5">
              <w:rPr>
                <w:color w:val="000000"/>
                <w:sz w:val="20"/>
                <w:lang w:val="es-AR" w:eastAsia="es-AR"/>
              </w:rPr>
              <w:t> </w:t>
            </w:r>
          </w:p>
          <w:p w:rsidR="00B3110B" w:rsidRPr="004B3BF5" w:rsidRDefault="00B3110B" w:rsidP="00D03D2E">
            <w:pPr>
              <w:spacing w:before="34"/>
              <w:jc w:val="center"/>
              <w:rPr>
                <w:lang w:val="es-AR" w:eastAsia="es-AR"/>
              </w:rPr>
            </w:pPr>
            <w:r w:rsidRPr="004B3BF5">
              <w:rPr>
                <w:color w:val="000000"/>
                <w:sz w:val="20"/>
                <w:shd w:val="clear" w:color="auto" w:fill="6AA84F"/>
                <w:lang w:val="es-AR" w:eastAsia="es-AR"/>
              </w:rPr>
              <w:t>actividad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76923C" w:themeFill="accent3" w:themeFillShade="B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3110B" w:rsidRPr="004B3BF5" w:rsidRDefault="00B3110B" w:rsidP="00D03D2E">
            <w:pPr>
              <w:ind w:left="181" w:right="114"/>
              <w:jc w:val="center"/>
              <w:rPr>
                <w:lang w:val="es-AR" w:eastAsia="es-AR"/>
              </w:rPr>
            </w:pPr>
            <w:r w:rsidRPr="004B3BF5">
              <w:rPr>
                <w:color w:val="000000"/>
                <w:sz w:val="20"/>
                <w:shd w:val="clear" w:color="auto" w:fill="6AA84F"/>
                <w:lang w:val="es-AR" w:eastAsia="es-AR"/>
              </w:rPr>
              <w:t xml:space="preserve">Tipo de actividad </w:t>
            </w:r>
            <w:r w:rsidRPr="004B3BF5">
              <w:rPr>
                <w:color w:val="000000"/>
                <w:sz w:val="20"/>
                <w:lang w:val="es-AR" w:eastAsia="es-AR"/>
              </w:rPr>
              <w:t> </w:t>
            </w:r>
            <w:r w:rsidRPr="004B3BF5">
              <w:rPr>
                <w:color w:val="000000"/>
                <w:sz w:val="20"/>
                <w:shd w:val="clear" w:color="auto" w:fill="6AA84F"/>
                <w:lang w:val="es-AR" w:eastAsia="es-AR"/>
              </w:rPr>
              <w:t xml:space="preserve">(obligatoria o </w:t>
            </w:r>
            <w:r w:rsidRPr="004B3BF5">
              <w:rPr>
                <w:color w:val="000000"/>
                <w:sz w:val="20"/>
                <w:lang w:val="es-AR" w:eastAsia="es-AR"/>
              </w:rPr>
              <w:t> </w:t>
            </w:r>
          </w:p>
          <w:p w:rsidR="00B3110B" w:rsidRPr="004B3BF5" w:rsidRDefault="00B3110B" w:rsidP="00D03D2E">
            <w:pPr>
              <w:spacing w:before="11"/>
              <w:ind w:left="68" w:right="-11"/>
              <w:jc w:val="center"/>
              <w:rPr>
                <w:lang w:val="es-AR" w:eastAsia="es-AR"/>
              </w:rPr>
            </w:pPr>
            <w:r w:rsidRPr="004B3BF5">
              <w:rPr>
                <w:color w:val="000000"/>
                <w:sz w:val="20"/>
                <w:shd w:val="clear" w:color="auto" w:fill="6AA84F"/>
                <w:lang w:val="es-AR" w:eastAsia="es-AR"/>
              </w:rPr>
              <w:t>sugerida / individual o grupal)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76923C" w:themeFill="accent3" w:themeFillShade="B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3110B" w:rsidRPr="004B3BF5" w:rsidRDefault="00B3110B" w:rsidP="00D03D2E">
            <w:pPr>
              <w:ind w:left="90" w:right="22"/>
              <w:jc w:val="center"/>
              <w:rPr>
                <w:lang w:val="es-AR" w:eastAsia="es-AR"/>
              </w:rPr>
            </w:pPr>
            <w:r w:rsidRPr="004B3BF5">
              <w:rPr>
                <w:color w:val="000000"/>
                <w:sz w:val="20"/>
                <w:shd w:val="clear" w:color="auto" w:fill="6AA84F"/>
                <w:lang w:val="es-AR" w:eastAsia="es-AR"/>
              </w:rPr>
              <w:t xml:space="preserve">Interacción prevista </w:t>
            </w:r>
            <w:r w:rsidRPr="004B3BF5">
              <w:rPr>
                <w:color w:val="000000"/>
                <w:sz w:val="20"/>
                <w:lang w:val="es-AR" w:eastAsia="es-AR"/>
              </w:rPr>
              <w:t> </w:t>
            </w:r>
            <w:r w:rsidRPr="004B3BF5">
              <w:rPr>
                <w:color w:val="000000"/>
                <w:sz w:val="20"/>
                <w:shd w:val="clear" w:color="auto" w:fill="6AA84F"/>
                <w:lang w:val="es-AR" w:eastAsia="es-AR"/>
              </w:rPr>
              <w:t xml:space="preserve">(docente-alumno, </w:t>
            </w:r>
            <w:r w:rsidRPr="004B3BF5">
              <w:rPr>
                <w:color w:val="000000"/>
                <w:sz w:val="20"/>
                <w:lang w:val="es-AR" w:eastAsia="es-AR"/>
              </w:rPr>
              <w:t> </w:t>
            </w:r>
            <w:r w:rsidRPr="004B3BF5">
              <w:rPr>
                <w:color w:val="000000"/>
                <w:sz w:val="20"/>
                <w:shd w:val="clear" w:color="auto" w:fill="6AA84F"/>
                <w:lang w:val="es-AR" w:eastAsia="es-AR"/>
              </w:rPr>
              <w:t xml:space="preserve">docente-alumnos, </w:t>
            </w:r>
            <w:r w:rsidRPr="004B3BF5">
              <w:rPr>
                <w:color w:val="000000"/>
                <w:sz w:val="20"/>
                <w:lang w:val="es-AR" w:eastAsia="es-AR"/>
              </w:rPr>
              <w:t> </w:t>
            </w:r>
            <w:r w:rsidRPr="004B3BF5">
              <w:rPr>
                <w:color w:val="000000"/>
                <w:sz w:val="20"/>
                <w:shd w:val="clear" w:color="auto" w:fill="6AA84F"/>
                <w:lang w:val="es-AR" w:eastAsia="es-AR"/>
              </w:rPr>
              <w:t>alumnos entre sí)</w:t>
            </w:r>
          </w:p>
        </w:tc>
      </w:tr>
      <w:tr w:rsidR="00B3110B" w:rsidRPr="004B3BF5" w:rsidTr="00D03D2E">
        <w:trPr>
          <w:trHeight w:val="701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3110B" w:rsidRPr="004B3BF5" w:rsidRDefault="00B3110B" w:rsidP="00D03D2E">
            <w:pPr>
              <w:rPr>
                <w:lang w:val="es-AR" w:eastAsia="es-AR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3110B" w:rsidRPr="004B3BF5" w:rsidRDefault="00B3110B" w:rsidP="00D03D2E">
            <w:pPr>
              <w:rPr>
                <w:lang w:val="es-AR" w:eastAsia="es-A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3110B" w:rsidRPr="004B3BF5" w:rsidRDefault="00B3110B" w:rsidP="00D03D2E">
            <w:pPr>
              <w:jc w:val="center"/>
              <w:rPr>
                <w:lang w:val="es-AR" w:eastAsia="es-AR"/>
              </w:rPr>
            </w:pPr>
            <w:r w:rsidRPr="004B3BF5">
              <w:rPr>
                <w:color w:val="000000"/>
                <w:sz w:val="20"/>
                <w:shd w:val="clear" w:color="auto" w:fill="6AA84F"/>
                <w:lang w:val="es-AR" w:eastAsia="es-AR"/>
              </w:rPr>
              <w:t>Teoría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3110B" w:rsidRPr="004B3BF5" w:rsidRDefault="00B3110B" w:rsidP="00D03D2E">
            <w:pPr>
              <w:jc w:val="center"/>
              <w:rPr>
                <w:lang w:val="es-AR" w:eastAsia="es-AR"/>
              </w:rPr>
            </w:pPr>
            <w:r w:rsidRPr="004B3BF5">
              <w:rPr>
                <w:color w:val="000000"/>
                <w:sz w:val="20"/>
                <w:shd w:val="clear" w:color="auto" w:fill="6AA84F"/>
                <w:lang w:val="es-AR" w:eastAsia="es-AR"/>
              </w:rPr>
              <w:t>Práctica 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3110B" w:rsidRPr="004B3BF5" w:rsidRDefault="00B3110B" w:rsidP="00D03D2E">
            <w:pPr>
              <w:rPr>
                <w:lang w:val="es-AR" w:eastAsia="es-AR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3110B" w:rsidRPr="004B3BF5" w:rsidRDefault="00B3110B" w:rsidP="00D03D2E">
            <w:pPr>
              <w:rPr>
                <w:lang w:val="es-AR" w:eastAsia="es-AR"/>
              </w:rPr>
            </w:pPr>
          </w:p>
        </w:tc>
      </w:tr>
      <w:tr w:rsidR="00B3110B" w:rsidRPr="004B3BF5" w:rsidTr="00D03D2E">
        <w:trPr>
          <w:trHeight w:val="6349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3110B" w:rsidRPr="004B3BF5" w:rsidRDefault="00B3110B" w:rsidP="00D03D2E">
            <w:pPr>
              <w:jc w:val="center"/>
              <w:rPr>
                <w:lang w:val="es-AR" w:eastAsia="es-AR"/>
              </w:rPr>
            </w:pPr>
            <w:r w:rsidRPr="004B3BF5">
              <w:rPr>
                <w:color w:val="000000"/>
                <w:sz w:val="20"/>
                <w:lang w:val="es-AR" w:eastAsia="es-AR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3110B" w:rsidRPr="00B3110B" w:rsidRDefault="00B3110B" w:rsidP="00B3110B">
            <w:pPr>
              <w:widowControl w:val="0"/>
              <w:autoSpaceDE w:val="0"/>
              <w:autoSpaceDN w:val="0"/>
              <w:adjustRightInd w:val="0"/>
              <w:rPr>
                <w:sz w:val="20"/>
                <w:lang w:val="es-ES_tradnl"/>
              </w:rPr>
            </w:pPr>
            <w:r w:rsidRPr="00B3110B">
              <w:rPr>
                <w:sz w:val="20"/>
                <w:lang w:val="es-ES_tradnl"/>
              </w:rPr>
              <w:t>Comercialización: definición y alcance. Portafolio y estrategia de Marcas. Plan de Marketing:</w:t>
            </w:r>
          </w:p>
          <w:p w:rsidR="00B3110B" w:rsidRPr="00B3110B" w:rsidRDefault="00B3110B" w:rsidP="00B3110B">
            <w:pPr>
              <w:widowControl w:val="0"/>
              <w:autoSpaceDE w:val="0"/>
              <w:autoSpaceDN w:val="0"/>
              <w:adjustRightInd w:val="0"/>
              <w:rPr>
                <w:sz w:val="20"/>
                <w:lang w:val="es-ES_tradnl"/>
              </w:rPr>
            </w:pPr>
            <w:r w:rsidRPr="00B3110B">
              <w:rPr>
                <w:sz w:val="20"/>
                <w:lang w:val="es-ES_tradnl"/>
              </w:rPr>
              <w:t>propósito y partes constitutivas. Visión, Misión, Objetivos Generales. Budget de Ventas. Cuadro</w:t>
            </w:r>
          </w:p>
          <w:p w:rsidR="00B3110B" w:rsidRPr="00B3110B" w:rsidRDefault="00B3110B" w:rsidP="00B3110B">
            <w:pPr>
              <w:widowControl w:val="0"/>
              <w:autoSpaceDE w:val="0"/>
              <w:autoSpaceDN w:val="0"/>
              <w:adjustRightInd w:val="0"/>
              <w:rPr>
                <w:sz w:val="20"/>
                <w:lang w:val="es-ES_tradnl"/>
              </w:rPr>
            </w:pPr>
            <w:r w:rsidRPr="00B3110B">
              <w:rPr>
                <w:sz w:val="20"/>
                <w:lang w:val="es-ES_tradnl"/>
              </w:rPr>
              <w:t>de Resultados. Definición y rol de la Distribución: intensiva, selectiva y exclusiva. FODA</w:t>
            </w:r>
          </w:p>
          <w:p w:rsidR="00B3110B" w:rsidRPr="004B3BF5" w:rsidRDefault="00B3110B" w:rsidP="00D03D2E">
            <w:pPr>
              <w:spacing w:before="237"/>
              <w:ind w:left="102"/>
              <w:rPr>
                <w:lang w:val="es-AR" w:eastAsia="es-AR"/>
              </w:rPr>
            </w:pPr>
            <w:r w:rsidRPr="004B3BF5">
              <w:rPr>
                <w:color w:val="000000"/>
                <w:sz w:val="20"/>
                <w:lang w:val="es-AR" w:eastAsia="es-AR"/>
              </w:rPr>
              <w:t>Recursos tecnológicos: </w:t>
            </w:r>
          </w:p>
          <w:p w:rsidR="00B3110B" w:rsidRPr="004B3BF5" w:rsidRDefault="00B3110B" w:rsidP="00D03D2E">
            <w:pPr>
              <w:ind w:left="54" w:right="31" w:firstLine="2"/>
              <w:rPr>
                <w:lang w:val="es-AR" w:eastAsia="es-AR"/>
              </w:rPr>
            </w:pPr>
            <w:r w:rsidRPr="004B3BF5">
              <w:rPr>
                <w:color w:val="000000"/>
                <w:sz w:val="20"/>
                <w:lang w:val="es-AR" w:eastAsia="es-AR"/>
              </w:rPr>
              <w:t>- Clase presencial (4 clases) con apoyo  de recursos didácticos audiovisuales que  lo complementan </w:t>
            </w:r>
          </w:p>
          <w:p w:rsidR="00B3110B" w:rsidRPr="004B3BF5" w:rsidRDefault="00B3110B" w:rsidP="00D03D2E">
            <w:pPr>
              <w:spacing w:before="4"/>
              <w:ind w:left="54" w:right="215" w:firstLine="2"/>
              <w:rPr>
                <w:lang w:val="es-AR" w:eastAsia="es-AR"/>
              </w:rPr>
            </w:pPr>
            <w:r w:rsidRPr="004B3BF5">
              <w:rPr>
                <w:color w:val="000000"/>
                <w:sz w:val="20"/>
                <w:lang w:val="es-AR" w:eastAsia="es-AR"/>
              </w:rPr>
              <w:t>- Material bibliográfico digital en aula  virtual (asincrónico). </w:t>
            </w:r>
          </w:p>
          <w:p w:rsidR="00B3110B" w:rsidRPr="004B3BF5" w:rsidRDefault="00B3110B" w:rsidP="00D03D2E">
            <w:pPr>
              <w:spacing w:before="3"/>
              <w:ind w:left="53" w:right="376" w:firstLine="2"/>
              <w:jc w:val="both"/>
              <w:rPr>
                <w:lang w:val="es-AR" w:eastAsia="es-AR"/>
              </w:rPr>
            </w:pPr>
            <w:r w:rsidRPr="004B3BF5">
              <w:rPr>
                <w:color w:val="000000"/>
                <w:sz w:val="20"/>
                <w:lang w:val="es-AR" w:eastAsia="es-AR"/>
              </w:rPr>
              <w:t>-Podcast del Consejo Profesional de  Relaciones Públicas de la República  Argentina.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3110B" w:rsidRPr="004B3BF5" w:rsidRDefault="00B3110B" w:rsidP="00D03D2E">
            <w:pPr>
              <w:jc w:val="center"/>
              <w:rPr>
                <w:lang w:val="es-AR" w:eastAsia="es-AR"/>
              </w:rPr>
            </w:pPr>
            <w:r w:rsidRPr="004B3BF5">
              <w:rPr>
                <w:color w:val="000000"/>
                <w:sz w:val="20"/>
                <w:lang w:val="es-AR" w:eastAsia="es-AR"/>
              </w:rPr>
              <w:t>12 horas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3110B" w:rsidRPr="004B3BF5" w:rsidRDefault="00B3110B" w:rsidP="00D03D2E">
            <w:pPr>
              <w:rPr>
                <w:lang w:val="es-AR" w:eastAsia="es-A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3110B" w:rsidRPr="004B3BF5" w:rsidRDefault="00B3110B" w:rsidP="00D03D2E">
            <w:pPr>
              <w:jc w:val="center"/>
              <w:rPr>
                <w:lang w:val="es-AR" w:eastAsia="es-AR"/>
              </w:rPr>
            </w:pPr>
            <w:r w:rsidRPr="004B3BF5">
              <w:rPr>
                <w:color w:val="000000"/>
                <w:sz w:val="20"/>
                <w:lang w:val="es-AR" w:eastAsia="es-AR"/>
              </w:rPr>
              <w:t>obligatoria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3110B" w:rsidRPr="004B3BF5" w:rsidRDefault="00B3110B" w:rsidP="00D03D2E">
            <w:pPr>
              <w:jc w:val="center"/>
              <w:rPr>
                <w:lang w:val="es-AR" w:eastAsia="es-AR"/>
              </w:rPr>
            </w:pPr>
            <w:r w:rsidRPr="004B3BF5">
              <w:rPr>
                <w:color w:val="000000"/>
                <w:sz w:val="20"/>
                <w:lang w:val="es-AR" w:eastAsia="es-AR"/>
              </w:rPr>
              <w:t>docente-alumnos</w:t>
            </w:r>
          </w:p>
        </w:tc>
      </w:tr>
      <w:tr w:rsidR="00B3110B" w:rsidRPr="004B3BF5" w:rsidTr="00D03D2E">
        <w:trPr>
          <w:trHeight w:val="4217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3110B" w:rsidRPr="004B3BF5" w:rsidRDefault="00B3110B" w:rsidP="00D03D2E">
            <w:pPr>
              <w:rPr>
                <w:lang w:val="es-AR" w:eastAsia="es-A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3110B" w:rsidRPr="004B3BF5" w:rsidRDefault="00B3110B" w:rsidP="00D03D2E">
            <w:pPr>
              <w:ind w:left="51"/>
              <w:rPr>
                <w:lang w:val="es-AR" w:eastAsia="es-AR"/>
              </w:rPr>
            </w:pPr>
            <w:r w:rsidRPr="004B3BF5">
              <w:rPr>
                <w:color w:val="000000"/>
                <w:sz w:val="20"/>
                <w:lang w:val="es-AR" w:eastAsia="es-AR"/>
              </w:rPr>
              <w:t>Práctica </w:t>
            </w:r>
          </w:p>
          <w:p w:rsidR="00B3110B" w:rsidRPr="004B3BF5" w:rsidRDefault="00B3110B" w:rsidP="00D03D2E">
            <w:pPr>
              <w:spacing w:before="34"/>
              <w:ind w:left="51" w:right="745" w:hanging="5"/>
              <w:rPr>
                <w:lang w:val="es-AR" w:eastAsia="es-AR"/>
              </w:rPr>
            </w:pPr>
            <w:r w:rsidRPr="004B3BF5">
              <w:rPr>
                <w:color w:val="000000"/>
                <w:sz w:val="20"/>
                <w:lang w:val="es-AR" w:eastAsia="es-AR"/>
              </w:rPr>
              <w:t>TP Grupal: “Balance. 2 años de  COVID-19 en mi sector”. </w:t>
            </w:r>
          </w:p>
          <w:p w:rsidR="00B3110B" w:rsidRPr="004B3BF5" w:rsidRDefault="00B3110B" w:rsidP="00D03D2E">
            <w:pPr>
              <w:spacing w:before="273"/>
              <w:ind w:left="102"/>
              <w:rPr>
                <w:lang w:val="es-AR" w:eastAsia="es-AR"/>
              </w:rPr>
            </w:pPr>
            <w:r w:rsidRPr="004B3BF5">
              <w:rPr>
                <w:color w:val="000000"/>
                <w:sz w:val="20"/>
                <w:lang w:val="es-AR" w:eastAsia="es-AR"/>
              </w:rPr>
              <w:t>Recursos tecnológicos: </w:t>
            </w:r>
          </w:p>
          <w:p w:rsidR="00B3110B" w:rsidRPr="004B3BF5" w:rsidRDefault="00B3110B" w:rsidP="00D03D2E">
            <w:pPr>
              <w:ind w:left="54" w:right="129" w:firstLine="2"/>
              <w:rPr>
                <w:lang w:val="es-AR" w:eastAsia="es-AR"/>
              </w:rPr>
            </w:pPr>
            <w:r w:rsidRPr="004B3BF5">
              <w:rPr>
                <w:color w:val="000000"/>
                <w:sz w:val="20"/>
                <w:lang w:val="es-AR" w:eastAsia="es-AR"/>
              </w:rPr>
              <w:t>- Material bibliográfico digital e  Instructivo del TP: “Balance: 2 años de  COVID-19 en mi sector” (asincrónico) - Espacio permanente de diálogo &amp;  colaboración en aula virtual  </w:t>
            </w:r>
          </w:p>
          <w:p w:rsidR="00B3110B" w:rsidRPr="004B3BF5" w:rsidRDefault="00B3110B" w:rsidP="00D03D2E">
            <w:pPr>
              <w:spacing w:before="30"/>
              <w:ind w:left="60"/>
              <w:rPr>
                <w:lang w:val="es-AR" w:eastAsia="es-AR"/>
              </w:rPr>
            </w:pPr>
            <w:r w:rsidRPr="004B3BF5">
              <w:rPr>
                <w:color w:val="000000"/>
                <w:sz w:val="20"/>
                <w:lang w:val="es-AR" w:eastAsia="es-AR"/>
              </w:rPr>
              <w:t>(asincrónico) </w:t>
            </w:r>
          </w:p>
          <w:p w:rsidR="00B3110B" w:rsidRPr="004B3BF5" w:rsidRDefault="00B3110B" w:rsidP="00D03D2E">
            <w:pPr>
              <w:spacing w:before="32"/>
              <w:ind w:left="51"/>
              <w:rPr>
                <w:lang w:val="es-AR" w:eastAsia="es-A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3110B" w:rsidRPr="004B3BF5" w:rsidRDefault="00B3110B" w:rsidP="00D03D2E">
            <w:pPr>
              <w:rPr>
                <w:lang w:val="es-AR" w:eastAsia="es-A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3110B" w:rsidRPr="004B3BF5" w:rsidRDefault="00B3110B" w:rsidP="00D03D2E">
            <w:pPr>
              <w:jc w:val="center"/>
              <w:rPr>
                <w:lang w:val="es-AR" w:eastAsia="es-AR"/>
              </w:rPr>
            </w:pPr>
            <w:r w:rsidRPr="004B3BF5">
              <w:rPr>
                <w:color w:val="000000"/>
                <w:sz w:val="20"/>
                <w:lang w:val="es-AR" w:eastAsia="es-AR"/>
              </w:rPr>
              <w:t>4 horas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3110B" w:rsidRPr="004B3BF5" w:rsidRDefault="00B3110B" w:rsidP="00D03D2E">
            <w:pPr>
              <w:ind w:left="95" w:right="23"/>
              <w:jc w:val="center"/>
              <w:rPr>
                <w:lang w:val="es-AR" w:eastAsia="es-AR"/>
              </w:rPr>
            </w:pPr>
            <w:r w:rsidRPr="004B3BF5">
              <w:rPr>
                <w:color w:val="000000"/>
                <w:sz w:val="20"/>
                <w:lang w:val="es-AR" w:eastAsia="es-AR"/>
              </w:rPr>
              <w:t>obligatorio grupal e  individual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3110B" w:rsidRPr="004B3BF5" w:rsidRDefault="00B3110B" w:rsidP="00D03D2E">
            <w:pPr>
              <w:ind w:left="151" w:right="123"/>
              <w:jc w:val="center"/>
              <w:rPr>
                <w:lang w:val="es-AR" w:eastAsia="es-AR"/>
              </w:rPr>
            </w:pPr>
            <w:r w:rsidRPr="004B3BF5">
              <w:rPr>
                <w:color w:val="000000"/>
                <w:sz w:val="20"/>
                <w:lang w:val="es-AR" w:eastAsia="es-AR"/>
              </w:rPr>
              <w:t>alumnos -alumnos docente-alumno</w:t>
            </w:r>
          </w:p>
        </w:tc>
      </w:tr>
      <w:tr w:rsidR="00B3110B" w:rsidRPr="004B3BF5" w:rsidTr="00D03D2E">
        <w:trPr>
          <w:trHeight w:val="19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3110B" w:rsidRPr="004B3BF5" w:rsidRDefault="00B3110B" w:rsidP="00D03D2E">
            <w:pPr>
              <w:jc w:val="center"/>
              <w:rPr>
                <w:lang w:val="es-AR" w:eastAsia="es-AR"/>
              </w:rPr>
            </w:pPr>
            <w:r w:rsidRPr="004B3BF5">
              <w:rPr>
                <w:color w:val="000000"/>
                <w:sz w:val="20"/>
                <w:lang w:val="es-AR" w:eastAsia="es-AR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03D2E" w:rsidRPr="00D03D2E" w:rsidRDefault="00D03D2E" w:rsidP="00D03D2E">
            <w:pPr>
              <w:widowControl w:val="0"/>
              <w:autoSpaceDE w:val="0"/>
              <w:autoSpaceDN w:val="0"/>
              <w:adjustRightInd w:val="0"/>
              <w:rPr>
                <w:sz w:val="20"/>
                <w:lang w:val="es-ES_tradnl"/>
              </w:rPr>
            </w:pPr>
            <w:r w:rsidRPr="00D03D2E">
              <w:rPr>
                <w:sz w:val="20"/>
                <w:lang w:val="es-ES_tradnl"/>
              </w:rPr>
              <w:t>Definición. Naturaleza y objetivos. Razones de su crecimiento. Tipos de Promoción.</w:t>
            </w:r>
          </w:p>
          <w:p w:rsidR="00D03D2E" w:rsidRPr="00D03D2E" w:rsidRDefault="00D03D2E" w:rsidP="00D03D2E">
            <w:pPr>
              <w:widowControl w:val="0"/>
              <w:autoSpaceDE w:val="0"/>
              <w:autoSpaceDN w:val="0"/>
              <w:adjustRightInd w:val="0"/>
              <w:rPr>
                <w:sz w:val="20"/>
                <w:lang w:val="es-ES_tradnl"/>
              </w:rPr>
            </w:pPr>
            <w:r w:rsidRPr="00D03D2E">
              <w:rPr>
                <w:sz w:val="20"/>
                <w:lang w:val="es-ES_tradnl"/>
              </w:rPr>
              <w:t>Promociones de creación / no creación de Imagen. Promociones dirigidas al consumidor /</w:t>
            </w:r>
          </w:p>
          <w:p w:rsidR="00D03D2E" w:rsidRPr="00D03D2E" w:rsidRDefault="00D03D2E" w:rsidP="00D03D2E">
            <w:pPr>
              <w:widowControl w:val="0"/>
              <w:autoSpaceDE w:val="0"/>
              <w:autoSpaceDN w:val="0"/>
              <w:adjustRightInd w:val="0"/>
              <w:rPr>
                <w:sz w:val="20"/>
                <w:lang w:val="es-ES_tradnl"/>
              </w:rPr>
            </w:pPr>
            <w:r w:rsidRPr="00D03D2E">
              <w:rPr>
                <w:sz w:val="20"/>
                <w:lang w:val="es-ES_tradnl"/>
              </w:rPr>
              <w:t>cliente y al trade. Promociones basadas en el ciclo de vida del producto (lanzamiento,</w:t>
            </w:r>
          </w:p>
          <w:p w:rsidR="00D03D2E" w:rsidRPr="00D03D2E" w:rsidRDefault="00D03D2E" w:rsidP="00D03D2E">
            <w:pPr>
              <w:widowControl w:val="0"/>
              <w:autoSpaceDE w:val="0"/>
              <w:autoSpaceDN w:val="0"/>
              <w:adjustRightInd w:val="0"/>
              <w:rPr>
                <w:sz w:val="20"/>
                <w:lang w:val="es-ES_tradnl"/>
              </w:rPr>
            </w:pPr>
            <w:r w:rsidRPr="00D03D2E">
              <w:rPr>
                <w:sz w:val="20"/>
                <w:lang w:val="es-ES_tradnl"/>
              </w:rPr>
              <w:t>crecimiento, madurez, saturación).</w:t>
            </w:r>
          </w:p>
          <w:p w:rsidR="00D03D2E" w:rsidRPr="00D03D2E" w:rsidRDefault="00D03D2E" w:rsidP="00D03D2E">
            <w:pPr>
              <w:widowControl w:val="0"/>
              <w:autoSpaceDE w:val="0"/>
              <w:autoSpaceDN w:val="0"/>
              <w:adjustRightInd w:val="0"/>
              <w:rPr>
                <w:sz w:val="20"/>
                <w:lang w:val="es-ES_tradnl"/>
              </w:rPr>
            </w:pPr>
            <w:r w:rsidRPr="00D03D2E">
              <w:rPr>
                <w:sz w:val="20"/>
                <w:lang w:val="es-ES_tradnl"/>
              </w:rPr>
              <w:t>Muestras y degustaciones. Impulso a la distribución / exhibición.</w:t>
            </w:r>
          </w:p>
          <w:p w:rsidR="00B3110B" w:rsidRPr="004B3BF5" w:rsidRDefault="00B3110B" w:rsidP="00D03D2E">
            <w:pPr>
              <w:ind w:left="53" w:right="132" w:hanging="32"/>
              <w:rPr>
                <w:lang w:val="es-AR" w:eastAsia="es-A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3110B" w:rsidRPr="004B3BF5" w:rsidRDefault="00B3110B" w:rsidP="00D03D2E">
            <w:pPr>
              <w:jc w:val="center"/>
              <w:rPr>
                <w:lang w:val="es-AR" w:eastAsia="es-AR"/>
              </w:rPr>
            </w:pPr>
            <w:r w:rsidRPr="004B3BF5">
              <w:rPr>
                <w:color w:val="000000"/>
                <w:sz w:val="20"/>
                <w:lang w:val="es-AR" w:eastAsia="es-AR"/>
              </w:rPr>
              <w:t>1</w:t>
            </w:r>
            <w:r w:rsidR="00D03D2E">
              <w:rPr>
                <w:color w:val="000000"/>
                <w:sz w:val="20"/>
                <w:lang w:val="es-AR" w:eastAsia="es-AR"/>
              </w:rPr>
              <w:t>6</w:t>
            </w:r>
            <w:r w:rsidRPr="004B3BF5">
              <w:rPr>
                <w:color w:val="000000"/>
                <w:sz w:val="20"/>
                <w:lang w:val="es-AR" w:eastAsia="es-AR"/>
              </w:rPr>
              <w:t xml:space="preserve"> horas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3110B" w:rsidRPr="004B3BF5" w:rsidRDefault="00B3110B" w:rsidP="00D03D2E">
            <w:pPr>
              <w:rPr>
                <w:lang w:val="es-AR" w:eastAsia="es-A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3110B" w:rsidRPr="004B3BF5" w:rsidRDefault="00B3110B" w:rsidP="00D03D2E">
            <w:pPr>
              <w:jc w:val="center"/>
              <w:rPr>
                <w:lang w:val="es-AR" w:eastAsia="es-AR"/>
              </w:rPr>
            </w:pPr>
            <w:r w:rsidRPr="004B3BF5">
              <w:rPr>
                <w:color w:val="000000"/>
                <w:sz w:val="20"/>
                <w:lang w:val="es-AR" w:eastAsia="es-AR"/>
              </w:rPr>
              <w:t>obligatoria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3110B" w:rsidRPr="004B3BF5" w:rsidRDefault="00B3110B" w:rsidP="00D03D2E">
            <w:pPr>
              <w:jc w:val="center"/>
              <w:rPr>
                <w:lang w:val="es-AR" w:eastAsia="es-AR"/>
              </w:rPr>
            </w:pPr>
            <w:r w:rsidRPr="004B3BF5">
              <w:rPr>
                <w:color w:val="000000"/>
                <w:sz w:val="20"/>
                <w:lang w:val="es-AR" w:eastAsia="es-AR"/>
              </w:rPr>
              <w:t>docente-alumnos</w:t>
            </w:r>
          </w:p>
        </w:tc>
      </w:tr>
    </w:tbl>
    <w:p w:rsidR="00B3110B" w:rsidRPr="004B3BF5" w:rsidRDefault="00B3110B" w:rsidP="00B3110B">
      <w:pPr>
        <w:spacing w:after="240"/>
        <w:rPr>
          <w:lang w:val="es-AR" w:eastAsia="es-AR"/>
        </w:rPr>
      </w:pPr>
    </w:p>
    <w:p w:rsidR="00B3110B" w:rsidRPr="004B3BF5" w:rsidRDefault="00B3110B" w:rsidP="00B3110B">
      <w:pPr>
        <w:ind w:right="150"/>
        <w:jc w:val="right"/>
        <w:rPr>
          <w:lang w:val="es-AR" w:eastAsia="es-AR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3"/>
        <w:gridCol w:w="3845"/>
        <w:gridCol w:w="752"/>
        <w:gridCol w:w="752"/>
        <w:gridCol w:w="1167"/>
        <w:gridCol w:w="2230"/>
      </w:tblGrid>
      <w:tr w:rsidR="00B3110B" w:rsidRPr="004B3BF5" w:rsidTr="005F6A30">
        <w:trPr>
          <w:trHeight w:val="6325"/>
        </w:trPr>
        <w:tc>
          <w:tcPr>
            <w:tcW w:w="10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3110B" w:rsidRPr="004B3BF5" w:rsidRDefault="00B3110B" w:rsidP="00D03D2E">
            <w:pPr>
              <w:rPr>
                <w:lang w:val="es-AR" w:eastAsia="es-AR"/>
              </w:rPr>
            </w:pPr>
          </w:p>
        </w:tc>
        <w:tc>
          <w:tcPr>
            <w:tcW w:w="3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03D2E" w:rsidRPr="00D03D2E" w:rsidRDefault="00D03D2E" w:rsidP="00D03D2E">
            <w:pPr>
              <w:widowControl w:val="0"/>
              <w:autoSpaceDE w:val="0"/>
              <w:autoSpaceDN w:val="0"/>
              <w:adjustRightInd w:val="0"/>
              <w:rPr>
                <w:sz w:val="20"/>
                <w:lang w:val="es-ES_tradnl"/>
              </w:rPr>
            </w:pPr>
            <w:r w:rsidRPr="00D03D2E">
              <w:rPr>
                <w:sz w:val="20"/>
                <w:lang w:val="es-ES_tradnl"/>
              </w:rPr>
              <w:t>Promociones en producto. Descuento en producto. Promoción con producto extra.</w:t>
            </w:r>
          </w:p>
          <w:p w:rsidR="00D03D2E" w:rsidRPr="00D03D2E" w:rsidRDefault="00D03D2E" w:rsidP="00D03D2E">
            <w:pPr>
              <w:widowControl w:val="0"/>
              <w:autoSpaceDE w:val="0"/>
              <w:autoSpaceDN w:val="0"/>
              <w:adjustRightInd w:val="0"/>
              <w:rPr>
                <w:sz w:val="20"/>
                <w:lang w:val="es-ES_tradnl"/>
              </w:rPr>
            </w:pPr>
            <w:r w:rsidRPr="00D03D2E">
              <w:rPr>
                <w:sz w:val="20"/>
                <w:lang w:val="es-ES_tradnl"/>
              </w:rPr>
              <w:t>Premios en embalajes. Cupones en producto. Embalajes múltiples. Presentaciones reusables.</w:t>
            </w:r>
          </w:p>
          <w:p w:rsidR="00D03D2E" w:rsidRPr="00D03D2E" w:rsidRDefault="00D03D2E" w:rsidP="00D03D2E">
            <w:pPr>
              <w:widowControl w:val="0"/>
              <w:autoSpaceDE w:val="0"/>
              <w:autoSpaceDN w:val="0"/>
              <w:adjustRightInd w:val="0"/>
              <w:rPr>
                <w:sz w:val="20"/>
                <w:lang w:val="es-ES_tradnl"/>
              </w:rPr>
            </w:pPr>
            <w:r w:rsidRPr="00D03D2E">
              <w:rPr>
                <w:sz w:val="20"/>
                <w:lang w:val="es-ES_tradnl"/>
              </w:rPr>
              <w:t>Colecciones. Licencia de personajes. Sorteos y concursos. Premios instantáneos.</w:t>
            </w:r>
          </w:p>
          <w:p w:rsidR="00D03D2E" w:rsidRPr="00D03D2E" w:rsidRDefault="00D03D2E" w:rsidP="00D03D2E">
            <w:pPr>
              <w:widowControl w:val="0"/>
              <w:autoSpaceDE w:val="0"/>
              <w:autoSpaceDN w:val="0"/>
              <w:adjustRightInd w:val="0"/>
              <w:rPr>
                <w:sz w:val="20"/>
                <w:lang w:val="es-ES_tradnl"/>
              </w:rPr>
            </w:pPr>
            <w:r w:rsidRPr="00D03D2E">
              <w:rPr>
                <w:sz w:val="20"/>
                <w:lang w:val="es-ES_tradnl"/>
              </w:rPr>
              <w:t>Definición y alcance: Sponsor, Eventos, Ferias y Exposiciones.</w:t>
            </w:r>
          </w:p>
          <w:p w:rsidR="00D03D2E" w:rsidRPr="00D03D2E" w:rsidRDefault="00D03D2E" w:rsidP="00D03D2E">
            <w:pPr>
              <w:widowControl w:val="0"/>
              <w:autoSpaceDE w:val="0"/>
              <w:autoSpaceDN w:val="0"/>
              <w:adjustRightInd w:val="0"/>
              <w:rPr>
                <w:sz w:val="20"/>
                <w:lang w:val="es-ES_tradnl"/>
              </w:rPr>
            </w:pPr>
            <w:r w:rsidRPr="00D03D2E">
              <w:rPr>
                <w:sz w:val="20"/>
                <w:lang w:val="es-ES_tradnl"/>
              </w:rPr>
              <w:t>Base de Datos. Marketing Directo. Nuevas tecnologías digitales: Web, Redes Sociales</w:t>
            </w:r>
          </w:p>
          <w:p w:rsidR="00D03D2E" w:rsidRPr="00D03D2E" w:rsidRDefault="00D03D2E" w:rsidP="00D03D2E">
            <w:pPr>
              <w:widowControl w:val="0"/>
              <w:autoSpaceDE w:val="0"/>
              <w:autoSpaceDN w:val="0"/>
              <w:adjustRightInd w:val="0"/>
              <w:rPr>
                <w:sz w:val="20"/>
                <w:lang w:val="es-ES_tradnl"/>
              </w:rPr>
            </w:pPr>
            <w:r w:rsidRPr="00D03D2E">
              <w:rPr>
                <w:sz w:val="20"/>
                <w:lang w:val="es-ES_tradnl"/>
              </w:rPr>
              <w:t>Aspectos Legales y Normas que regulan la actividad promocional.</w:t>
            </w:r>
          </w:p>
          <w:p w:rsidR="00D03D2E" w:rsidRDefault="00D03D2E" w:rsidP="00D03D2E">
            <w:pPr>
              <w:spacing w:before="466"/>
              <w:ind w:left="102"/>
              <w:rPr>
                <w:color w:val="000000"/>
                <w:sz w:val="20"/>
                <w:lang w:val="es-AR" w:eastAsia="es-AR"/>
              </w:rPr>
            </w:pPr>
          </w:p>
          <w:p w:rsidR="00B3110B" w:rsidRPr="004B3BF5" w:rsidRDefault="00B3110B" w:rsidP="00D03D2E">
            <w:pPr>
              <w:spacing w:before="466"/>
              <w:ind w:left="102"/>
              <w:rPr>
                <w:lang w:val="es-AR" w:eastAsia="es-AR"/>
              </w:rPr>
            </w:pPr>
            <w:r w:rsidRPr="004B3BF5">
              <w:rPr>
                <w:color w:val="000000"/>
                <w:sz w:val="20"/>
                <w:lang w:val="es-AR" w:eastAsia="es-AR"/>
              </w:rPr>
              <w:t>Recursos tecnológicos: </w:t>
            </w:r>
          </w:p>
          <w:p w:rsidR="00B3110B" w:rsidRPr="004B3BF5" w:rsidRDefault="00B3110B" w:rsidP="00D03D2E">
            <w:pPr>
              <w:ind w:left="54" w:right="31" w:firstLine="2"/>
              <w:rPr>
                <w:lang w:val="es-AR" w:eastAsia="es-AR"/>
              </w:rPr>
            </w:pPr>
            <w:r w:rsidRPr="004B3BF5">
              <w:rPr>
                <w:color w:val="000000"/>
                <w:sz w:val="20"/>
                <w:lang w:val="es-AR" w:eastAsia="es-AR"/>
              </w:rPr>
              <w:t>- Clase presencial (5 clases) con apoyo  de recursos didácticos audiovisuales que  lo complementan </w:t>
            </w:r>
          </w:p>
          <w:p w:rsidR="00B3110B" w:rsidRPr="004B3BF5" w:rsidRDefault="00B3110B" w:rsidP="00D03D2E">
            <w:pPr>
              <w:spacing w:before="4"/>
              <w:ind w:left="56"/>
              <w:rPr>
                <w:lang w:val="es-AR" w:eastAsia="es-AR"/>
              </w:rPr>
            </w:pPr>
            <w:r w:rsidRPr="004B3BF5">
              <w:rPr>
                <w:color w:val="000000"/>
                <w:sz w:val="20"/>
                <w:lang w:val="es-AR" w:eastAsia="es-AR"/>
              </w:rPr>
              <w:t>- Material bibliográfico digital  </w:t>
            </w:r>
          </w:p>
          <w:p w:rsidR="00B3110B" w:rsidRPr="004B3BF5" w:rsidRDefault="00B3110B" w:rsidP="00D03D2E">
            <w:pPr>
              <w:ind w:left="60"/>
              <w:rPr>
                <w:lang w:val="es-AR" w:eastAsia="es-AR"/>
              </w:rPr>
            </w:pPr>
            <w:r w:rsidRPr="004B3BF5">
              <w:rPr>
                <w:color w:val="000000"/>
                <w:sz w:val="20"/>
                <w:lang w:val="es-AR" w:eastAsia="es-AR"/>
              </w:rPr>
              <w:t>(asincrónico). </w:t>
            </w:r>
          </w:p>
          <w:p w:rsidR="00B3110B" w:rsidRPr="004B3BF5" w:rsidRDefault="00B3110B" w:rsidP="00D03D2E">
            <w:pPr>
              <w:ind w:left="54" w:right="404" w:firstLine="2"/>
              <w:rPr>
                <w:lang w:val="es-AR" w:eastAsia="es-AR"/>
              </w:rPr>
            </w:pPr>
            <w:r w:rsidRPr="004B3BF5">
              <w:rPr>
                <w:color w:val="000000"/>
                <w:sz w:val="20"/>
                <w:lang w:val="es-AR" w:eastAsia="es-AR"/>
              </w:rPr>
              <w:t>-Videos ilustrativos del proceso  legislativo e instancias de incidencia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3110B" w:rsidRPr="004B3BF5" w:rsidRDefault="00B3110B" w:rsidP="00D03D2E">
            <w:pPr>
              <w:rPr>
                <w:lang w:val="es-AR" w:eastAsia="es-A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3110B" w:rsidRPr="004B3BF5" w:rsidRDefault="00B3110B" w:rsidP="00D03D2E">
            <w:pPr>
              <w:rPr>
                <w:lang w:val="es-AR" w:eastAsia="es-A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3110B" w:rsidRPr="004B3BF5" w:rsidRDefault="00B3110B" w:rsidP="00D03D2E">
            <w:pPr>
              <w:rPr>
                <w:lang w:val="es-AR" w:eastAsia="es-A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3110B" w:rsidRPr="004B3BF5" w:rsidRDefault="00B3110B" w:rsidP="00D03D2E">
            <w:pPr>
              <w:rPr>
                <w:lang w:val="es-AR" w:eastAsia="es-AR"/>
              </w:rPr>
            </w:pPr>
          </w:p>
        </w:tc>
      </w:tr>
      <w:tr w:rsidR="00B3110B" w:rsidRPr="004B3BF5" w:rsidTr="005F6A30">
        <w:trPr>
          <w:trHeight w:val="2782"/>
        </w:trPr>
        <w:tc>
          <w:tcPr>
            <w:tcW w:w="10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3110B" w:rsidRPr="004B3BF5" w:rsidRDefault="00B3110B" w:rsidP="00D03D2E">
            <w:pPr>
              <w:rPr>
                <w:lang w:val="es-AR" w:eastAsia="es-AR"/>
              </w:rPr>
            </w:pPr>
          </w:p>
        </w:tc>
        <w:tc>
          <w:tcPr>
            <w:tcW w:w="3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3110B" w:rsidRPr="004B3BF5" w:rsidRDefault="00B3110B" w:rsidP="00D03D2E">
            <w:pPr>
              <w:ind w:left="51"/>
              <w:rPr>
                <w:lang w:val="es-AR" w:eastAsia="es-AR"/>
              </w:rPr>
            </w:pPr>
            <w:r w:rsidRPr="004B3BF5">
              <w:rPr>
                <w:color w:val="000000"/>
                <w:sz w:val="20"/>
                <w:lang w:val="es-AR" w:eastAsia="es-AR"/>
              </w:rPr>
              <w:t>Práctica:  </w:t>
            </w:r>
          </w:p>
          <w:p w:rsidR="00B3110B" w:rsidRPr="004B3BF5" w:rsidRDefault="00B3110B" w:rsidP="00D03D2E">
            <w:pPr>
              <w:spacing w:before="32"/>
              <w:ind w:left="51" w:right="272" w:firstLine="5"/>
              <w:rPr>
                <w:lang w:val="es-AR" w:eastAsia="es-AR"/>
              </w:rPr>
            </w:pPr>
            <w:r w:rsidRPr="004B3BF5">
              <w:rPr>
                <w:color w:val="000000"/>
                <w:sz w:val="20"/>
                <w:lang w:val="es-AR" w:eastAsia="es-AR"/>
              </w:rPr>
              <w:t xml:space="preserve">Simulacro de </w:t>
            </w:r>
            <w:r w:rsidR="00D03D2E">
              <w:rPr>
                <w:color w:val="000000"/>
                <w:sz w:val="20"/>
                <w:lang w:val="es-AR" w:eastAsia="es-AR"/>
              </w:rPr>
              <w:t>Trabajo de Campo</w:t>
            </w:r>
            <w:r w:rsidRPr="004B3BF5">
              <w:rPr>
                <w:color w:val="000000"/>
                <w:sz w:val="20"/>
                <w:lang w:val="es-AR" w:eastAsia="es-AR"/>
              </w:rPr>
              <w:t>. </w:t>
            </w:r>
          </w:p>
          <w:p w:rsidR="00B3110B" w:rsidRPr="004B3BF5" w:rsidRDefault="00B3110B" w:rsidP="00D03D2E">
            <w:pPr>
              <w:spacing w:before="275"/>
              <w:ind w:left="51"/>
              <w:rPr>
                <w:lang w:val="es-AR" w:eastAsia="es-AR"/>
              </w:rPr>
            </w:pPr>
            <w:r w:rsidRPr="004B3BF5">
              <w:rPr>
                <w:color w:val="000000"/>
                <w:sz w:val="20"/>
                <w:lang w:val="es-AR" w:eastAsia="es-AR"/>
              </w:rPr>
              <w:t>Recursos tecnológicos: </w:t>
            </w:r>
          </w:p>
          <w:p w:rsidR="00B3110B" w:rsidRPr="004B3BF5" w:rsidRDefault="00B3110B" w:rsidP="00D03D2E">
            <w:pPr>
              <w:ind w:left="56"/>
              <w:rPr>
                <w:lang w:val="es-AR" w:eastAsia="es-AR"/>
              </w:rPr>
            </w:pPr>
            <w:r w:rsidRPr="004B3BF5">
              <w:rPr>
                <w:color w:val="000000"/>
                <w:sz w:val="20"/>
                <w:lang w:val="es-AR" w:eastAsia="es-AR"/>
              </w:rPr>
              <w:t>- Material bibliográfico digital  </w:t>
            </w:r>
          </w:p>
          <w:p w:rsidR="00B3110B" w:rsidRPr="004B3BF5" w:rsidRDefault="00B3110B" w:rsidP="00D03D2E">
            <w:pPr>
              <w:ind w:left="56"/>
              <w:rPr>
                <w:lang w:val="es-AR" w:eastAsia="es-AR"/>
              </w:rPr>
            </w:pPr>
            <w:r w:rsidRPr="004B3BF5">
              <w:rPr>
                <w:color w:val="000000"/>
                <w:sz w:val="20"/>
                <w:lang w:val="es-AR" w:eastAsia="es-AR"/>
              </w:rPr>
              <w:t>disponible en el aula virtual.  </w:t>
            </w:r>
          </w:p>
          <w:p w:rsidR="00B3110B" w:rsidRPr="004B3BF5" w:rsidRDefault="00B3110B" w:rsidP="00D03D2E">
            <w:pPr>
              <w:ind w:left="60"/>
              <w:rPr>
                <w:lang w:val="es-AR" w:eastAsia="es-AR"/>
              </w:rPr>
            </w:pPr>
            <w:r w:rsidRPr="004B3BF5">
              <w:rPr>
                <w:color w:val="000000"/>
                <w:sz w:val="20"/>
                <w:lang w:val="es-AR" w:eastAsia="es-AR"/>
              </w:rPr>
              <w:t>(asincrónico) </w:t>
            </w:r>
          </w:p>
          <w:p w:rsidR="00B3110B" w:rsidRPr="004B3BF5" w:rsidRDefault="00B3110B" w:rsidP="00D03D2E">
            <w:pPr>
              <w:ind w:left="56" w:right="206"/>
              <w:rPr>
                <w:lang w:val="es-AR" w:eastAsia="es-AR"/>
              </w:rPr>
            </w:pPr>
            <w:r w:rsidRPr="004B3BF5">
              <w:rPr>
                <w:color w:val="000000"/>
                <w:sz w:val="20"/>
                <w:lang w:val="es-AR" w:eastAsia="es-AR"/>
              </w:rPr>
              <w:t>- Espacio digital (Meet) para el  desarrollo del Simulacro colaborativo.  (sincrónico)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3110B" w:rsidRPr="004B3BF5" w:rsidRDefault="00B3110B" w:rsidP="00D03D2E">
            <w:pPr>
              <w:rPr>
                <w:lang w:val="es-AR" w:eastAsia="es-A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3110B" w:rsidRPr="004B3BF5" w:rsidRDefault="00B3110B" w:rsidP="00D03D2E">
            <w:pPr>
              <w:jc w:val="center"/>
              <w:rPr>
                <w:lang w:val="es-AR" w:eastAsia="es-AR"/>
              </w:rPr>
            </w:pPr>
            <w:r w:rsidRPr="004B3BF5">
              <w:rPr>
                <w:color w:val="000000"/>
                <w:sz w:val="20"/>
                <w:lang w:val="es-AR" w:eastAsia="es-AR"/>
              </w:rPr>
              <w:t>2 horas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3110B" w:rsidRPr="004B3BF5" w:rsidRDefault="00B3110B" w:rsidP="00D03D2E">
            <w:pPr>
              <w:jc w:val="center"/>
              <w:rPr>
                <w:lang w:val="es-AR" w:eastAsia="es-AR"/>
              </w:rPr>
            </w:pPr>
            <w:r w:rsidRPr="004B3BF5">
              <w:rPr>
                <w:color w:val="000000"/>
                <w:sz w:val="20"/>
                <w:lang w:val="es-AR" w:eastAsia="es-AR"/>
              </w:rPr>
              <w:t>obligatoria  </w:t>
            </w:r>
          </w:p>
          <w:p w:rsidR="00B3110B" w:rsidRPr="004B3BF5" w:rsidRDefault="00B3110B" w:rsidP="00D03D2E">
            <w:pPr>
              <w:spacing w:before="34"/>
              <w:jc w:val="center"/>
              <w:rPr>
                <w:lang w:val="es-AR" w:eastAsia="es-AR"/>
              </w:rPr>
            </w:pPr>
            <w:r w:rsidRPr="004B3BF5">
              <w:rPr>
                <w:color w:val="000000"/>
                <w:sz w:val="20"/>
                <w:lang w:val="es-AR" w:eastAsia="es-AR"/>
              </w:rPr>
              <w:t>individual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3110B" w:rsidRPr="004B3BF5" w:rsidRDefault="00B3110B" w:rsidP="00D03D2E">
            <w:pPr>
              <w:ind w:left="175" w:right="157"/>
              <w:jc w:val="center"/>
              <w:rPr>
                <w:lang w:val="es-AR" w:eastAsia="es-AR"/>
              </w:rPr>
            </w:pPr>
            <w:r w:rsidRPr="004B3BF5">
              <w:rPr>
                <w:color w:val="000000"/>
                <w:sz w:val="20"/>
                <w:lang w:val="es-AR" w:eastAsia="es-AR"/>
              </w:rPr>
              <w:t>docente-alumnos alumnos-alumnos</w:t>
            </w:r>
          </w:p>
        </w:tc>
      </w:tr>
      <w:tr w:rsidR="00B3110B" w:rsidRPr="004B3BF5" w:rsidTr="005F6A30">
        <w:trPr>
          <w:trHeight w:val="4623"/>
        </w:trPr>
        <w:tc>
          <w:tcPr>
            <w:tcW w:w="1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3110B" w:rsidRPr="004B3BF5" w:rsidRDefault="00B3110B" w:rsidP="00D03D2E">
            <w:pPr>
              <w:jc w:val="center"/>
              <w:rPr>
                <w:lang w:val="es-AR" w:eastAsia="es-AR"/>
              </w:rPr>
            </w:pPr>
            <w:r w:rsidRPr="004B3BF5">
              <w:rPr>
                <w:color w:val="000000"/>
                <w:sz w:val="20"/>
                <w:lang w:val="es-AR" w:eastAsia="es-AR"/>
              </w:rPr>
              <w:t>3</w:t>
            </w:r>
          </w:p>
        </w:tc>
        <w:tc>
          <w:tcPr>
            <w:tcW w:w="3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03D2E" w:rsidRPr="00D03D2E" w:rsidRDefault="00D03D2E" w:rsidP="00D03D2E">
            <w:pPr>
              <w:widowControl w:val="0"/>
              <w:autoSpaceDE w:val="0"/>
              <w:autoSpaceDN w:val="0"/>
              <w:adjustRightInd w:val="0"/>
              <w:rPr>
                <w:sz w:val="20"/>
                <w:lang w:val="es-ES_tradnl"/>
              </w:rPr>
            </w:pPr>
            <w:r w:rsidRPr="00D03D2E">
              <w:rPr>
                <w:sz w:val="20"/>
                <w:lang w:val="es-ES_tradnl"/>
              </w:rPr>
              <w:t>Punto de Venta: definición y evolución. Tipos y clasificación. Por qué compramos. Entorno</w:t>
            </w:r>
          </w:p>
          <w:p w:rsidR="00D03D2E" w:rsidRPr="00D03D2E" w:rsidRDefault="00D03D2E" w:rsidP="00D03D2E">
            <w:pPr>
              <w:widowControl w:val="0"/>
              <w:autoSpaceDE w:val="0"/>
              <w:autoSpaceDN w:val="0"/>
              <w:adjustRightInd w:val="0"/>
              <w:rPr>
                <w:sz w:val="20"/>
                <w:lang w:val="es-ES_tradnl"/>
              </w:rPr>
            </w:pPr>
            <w:r w:rsidRPr="00D03D2E">
              <w:rPr>
                <w:sz w:val="20"/>
                <w:lang w:val="es-ES_tradnl"/>
              </w:rPr>
              <w:t>adecuado a la necesidad del comprador. Estrategias de influencia. Marketing de experiencias.</w:t>
            </w:r>
          </w:p>
          <w:p w:rsidR="00D03D2E" w:rsidRPr="00D03D2E" w:rsidRDefault="00D03D2E" w:rsidP="00D03D2E">
            <w:pPr>
              <w:widowControl w:val="0"/>
              <w:autoSpaceDE w:val="0"/>
              <w:autoSpaceDN w:val="0"/>
              <w:adjustRightInd w:val="0"/>
              <w:rPr>
                <w:sz w:val="20"/>
                <w:lang w:val="es-ES_tradnl"/>
              </w:rPr>
            </w:pPr>
            <w:r w:rsidRPr="00D03D2E">
              <w:rPr>
                <w:sz w:val="20"/>
                <w:lang w:val="es-ES_tradnl"/>
              </w:rPr>
              <w:t>Programas de fidelización. Acciones Promocionales.</w:t>
            </w:r>
          </w:p>
          <w:p w:rsidR="00F759E7" w:rsidRDefault="00D03D2E" w:rsidP="00F759E7">
            <w:pPr>
              <w:widowControl w:val="0"/>
              <w:autoSpaceDE w:val="0"/>
              <w:autoSpaceDN w:val="0"/>
              <w:adjustRightInd w:val="0"/>
              <w:rPr>
                <w:sz w:val="20"/>
                <w:lang w:val="es-ES_tradnl"/>
              </w:rPr>
            </w:pPr>
            <w:r w:rsidRPr="00D03D2E">
              <w:rPr>
                <w:sz w:val="20"/>
                <w:lang w:val="es-ES_tradnl"/>
              </w:rPr>
              <w:t>Estudios de Satisfacción. Franquicia. Comercio electrónico. CRM. ECR.</w:t>
            </w:r>
          </w:p>
          <w:p w:rsidR="00F759E7" w:rsidRDefault="00F759E7" w:rsidP="00F759E7">
            <w:pPr>
              <w:widowControl w:val="0"/>
              <w:autoSpaceDE w:val="0"/>
              <w:autoSpaceDN w:val="0"/>
              <w:adjustRightInd w:val="0"/>
              <w:rPr>
                <w:sz w:val="20"/>
                <w:lang w:val="es-ES_tradnl"/>
              </w:rPr>
            </w:pPr>
          </w:p>
          <w:p w:rsidR="00B3110B" w:rsidRPr="00F759E7" w:rsidRDefault="00D03D2E" w:rsidP="00F759E7">
            <w:pPr>
              <w:widowControl w:val="0"/>
              <w:autoSpaceDE w:val="0"/>
              <w:autoSpaceDN w:val="0"/>
              <w:adjustRightInd w:val="0"/>
              <w:rPr>
                <w:sz w:val="20"/>
                <w:lang w:val="es-ES_tradnl"/>
              </w:rPr>
            </w:pPr>
            <w:r>
              <w:rPr>
                <w:color w:val="000000"/>
                <w:sz w:val="20"/>
                <w:lang w:val="es-AR" w:eastAsia="es-AR"/>
              </w:rPr>
              <w:t>R</w:t>
            </w:r>
            <w:r w:rsidR="00B3110B" w:rsidRPr="004B3BF5">
              <w:rPr>
                <w:color w:val="000000"/>
                <w:sz w:val="20"/>
                <w:lang w:val="es-AR" w:eastAsia="es-AR"/>
              </w:rPr>
              <w:t>ecursos tecnológicos: </w:t>
            </w:r>
          </w:p>
          <w:p w:rsidR="00B3110B" w:rsidRPr="004B3BF5" w:rsidRDefault="00B3110B" w:rsidP="00D03D2E">
            <w:pPr>
              <w:spacing w:before="34"/>
              <w:ind w:left="54" w:right="31" w:firstLine="2"/>
              <w:rPr>
                <w:lang w:val="es-AR" w:eastAsia="es-AR"/>
              </w:rPr>
            </w:pPr>
            <w:r w:rsidRPr="004B3BF5">
              <w:rPr>
                <w:color w:val="000000"/>
                <w:sz w:val="20"/>
                <w:lang w:val="es-AR" w:eastAsia="es-AR"/>
              </w:rPr>
              <w:t>- Clase presencial (4 clases) con apoyo  de recursos didácticos audiovisuales que  lo complementan. </w:t>
            </w:r>
          </w:p>
          <w:p w:rsidR="00B3110B" w:rsidRPr="004B3BF5" w:rsidRDefault="00B3110B" w:rsidP="00D03D2E">
            <w:pPr>
              <w:spacing w:before="12"/>
              <w:ind w:left="56"/>
              <w:rPr>
                <w:lang w:val="es-AR" w:eastAsia="es-AR"/>
              </w:rPr>
            </w:pPr>
            <w:r w:rsidRPr="004B3BF5">
              <w:rPr>
                <w:color w:val="000000"/>
                <w:sz w:val="20"/>
                <w:lang w:val="es-AR" w:eastAsia="es-AR"/>
              </w:rPr>
              <w:t>- Material bibliográfico digital  </w:t>
            </w:r>
          </w:p>
          <w:p w:rsidR="00B3110B" w:rsidRPr="004B3BF5" w:rsidRDefault="00B3110B" w:rsidP="00D03D2E">
            <w:pPr>
              <w:spacing w:before="34"/>
              <w:ind w:left="60"/>
              <w:rPr>
                <w:lang w:val="es-AR" w:eastAsia="es-AR"/>
              </w:rPr>
            </w:pPr>
            <w:r w:rsidRPr="004B3BF5">
              <w:rPr>
                <w:color w:val="000000"/>
                <w:sz w:val="20"/>
                <w:lang w:val="es-AR" w:eastAsia="es-AR"/>
              </w:rPr>
              <w:t>(asincrónico). </w:t>
            </w:r>
          </w:p>
          <w:p w:rsidR="00B3110B" w:rsidRPr="004B3BF5" w:rsidRDefault="00B3110B" w:rsidP="00D03D2E">
            <w:pPr>
              <w:spacing w:before="34"/>
              <w:ind w:left="55" w:right="105"/>
              <w:rPr>
                <w:lang w:val="es-AR" w:eastAsia="es-AR"/>
              </w:rPr>
            </w:pPr>
            <w:r w:rsidRPr="004B3BF5">
              <w:rPr>
                <w:color w:val="000000"/>
                <w:sz w:val="20"/>
                <w:lang w:val="es-AR" w:eastAsia="es-AR"/>
              </w:rPr>
              <w:t>-Videos ilustrativos de apoyo ciudadano a proyectos de ley y de los casos de  éxito.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3110B" w:rsidRPr="004B3BF5" w:rsidRDefault="00D03D2E" w:rsidP="00D03D2E">
            <w:pPr>
              <w:jc w:val="center"/>
              <w:rPr>
                <w:lang w:val="es-AR" w:eastAsia="es-AR"/>
              </w:rPr>
            </w:pPr>
            <w:r>
              <w:rPr>
                <w:color w:val="000000"/>
                <w:sz w:val="20"/>
                <w:lang w:val="es-AR" w:eastAsia="es-AR"/>
              </w:rPr>
              <w:t>8</w:t>
            </w:r>
            <w:r w:rsidR="00B3110B" w:rsidRPr="004B3BF5">
              <w:rPr>
                <w:color w:val="000000"/>
                <w:sz w:val="20"/>
                <w:lang w:val="es-AR" w:eastAsia="es-AR"/>
              </w:rPr>
              <w:t xml:space="preserve"> horas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3110B" w:rsidRPr="004B3BF5" w:rsidRDefault="00B3110B" w:rsidP="00D03D2E">
            <w:pPr>
              <w:rPr>
                <w:lang w:val="es-AR" w:eastAsia="es-A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3110B" w:rsidRPr="004B3BF5" w:rsidRDefault="00B3110B" w:rsidP="00D03D2E">
            <w:pPr>
              <w:jc w:val="center"/>
              <w:rPr>
                <w:lang w:val="es-AR" w:eastAsia="es-AR"/>
              </w:rPr>
            </w:pPr>
            <w:r w:rsidRPr="004B3BF5">
              <w:rPr>
                <w:color w:val="000000"/>
                <w:sz w:val="20"/>
                <w:lang w:val="es-AR" w:eastAsia="es-AR"/>
              </w:rPr>
              <w:t>obligatoria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3110B" w:rsidRPr="004B3BF5" w:rsidRDefault="00B3110B" w:rsidP="00D03D2E">
            <w:pPr>
              <w:jc w:val="center"/>
              <w:rPr>
                <w:lang w:val="es-AR" w:eastAsia="es-AR"/>
              </w:rPr>
            </w:pPr>
            <w:r w:rsidRPr="004B3BF5">
              <w:rPr>
                <w:color w:val="000000"/>
                <w:sz w:val="20"/>
                <w:lang w:val="es-AR" w:eastAsia="es-AR"/>
              </w:rPr>
              <w:t>docente-alumnos</w:t>
            </w:r>
          </w:p>
        </w:tc>
      </w:tr>
    </w:tbl>
    <w:p w:rsidR="00B3110B" w:rsidRPr="004B3BF5" w:rsidRDefault="00B3110B" w:rsidP="00B3110B">
      <w:pPr>
        <w:spacing w:after="240"/>
        <w:rPr>
          <w:lang w:val="es-AR" w:eastAsia="es-AR"/>
        </w:rPr>
      </w:pPr>
    </w:p>
    <w:p w:rsidR="00B3110B" w:rsidRPr="004B3BF5" w:rsidRDefault="00B3110B" w:rsidP="00B3110B">
      <w:pPr>
        <w:ind w:right="148"/>
        <w:jc w:val="right"/>
        <w:rPr>
          <w:lang w:val="es-AR" w:eastAsia="es-AR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3"/>
        <w:gridCol w:w="3379"/>
        <w:gridCol w:w="1764"/>
        <w:gridCol w:w="714"/>
        <w:gridCol w:w="1219"/>
        <w:gridCol w:w="1670"/>
      </w:tblGrid>
      <w:tr w:rsidR="00B3110B" w:rsidRPr="004B3BF5" w:rsidTr="005F6A30">
        <w:trPr>
          <w:trHeight w:val="4621"/>
        </w:trPr>
        <w:tc>
          <w:tcPr>
            <w:tcW w:w="1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3110B" w:rsidRPr="004B3BF5" w:rsidRDefault="00B3110B" w:rsidP="00D03D2E">
            <w:pPr>
              <w:rPr>
                <w:lang w:val="es-AR" w:eastAsia="es-AR"/>
              </w:rPr>
            </w:pPr>
          </w:p>
        </w:tc>
        <w:tc>
          <w:tcPr>
            <w:tcW w:w="3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3110B" w:rsidRPr="004B3BF5" w:rsidRDefault="00B3110B" w:rsidP="00D03D2E">
            <w:pPr>
              <w:ind w:left="51"/>
              <w:rPr>
                <w:lang w:val="es-AR" w:eastAsia="es-AR"/>
              </w:rPr>
            </w:pPr>
            <w:r w:rsidRPr="004B3BF5">
              <w:rPr>
                <w:color w:val="000000"/>
                <w:sz w:val="20"/>
                <w:lang w:val="es-AR" w:eastAsia="es-AR"/>
              </w:rPr>
              <w:t>Práctica:  </w:t>
            </w:r>
          </w:p>
          <w:p w:rsidR="00B3110B" w:rsidRPr="004B3BF5" w:rsidRDefault="00B3110B" w:rsidP="00D03D2E">
            <w:pPr>
              <w:spacing w:before="34"/>
              <w:ind w:left="51" w:right="-3" w:hanging="3"/>
              <w:rPr>
                <w:lang w:val="es-AR" w:eastAsia="es-AR"/>
              </w:rPr>
            </w:pPr>
            <w:r w:rsidRPr="004B3BF5">
              <w:rPr>
                <w:color w:val="000000"/>
                <w:sz w:val="20"/>
                <w:lang w:val="es-AR" w:eastAsia="es-AR"/>
              </w:rPr>
              <w:t>Plan de Lobbying 2.0 para promover una ley con propósito social </w:t>
            </w:r>
          </w:p>
          <w:p w:rsidR="00B3110B" w:rsidRPr="004B3BF5" w:rsidRDefault="00B3110B" w:rsidP="00D03D2E">
            <w:pPr>
              <w:spacing w:before="280"/>
              <w:ind w:left="51"/>
              <w:rPr>
                <w:lang w:val="es-AR" w:eastAsia="es-AR"/>
              </w:rPr>
            </w:pPr>
            <w:r w:rsidRPr="004B3BF5">
              <w:rPr>
                <w:color w:val="000000"/>
                <w:sz w:val="20"/>
                <w:lang w:val="es-AR" w:eastAsia="es-AR"/>
              </w:rPr>
              <w:t>Recursos tecnológicos: </w:t>
            </w:r>
          </w:p>
          <w:p w:rsidR="00B3110B" w:rsidRPr="004B3BF5" w:rsidRDefault="00B3110B" w:rsidP="00D03D2E">
            <w:pPr>
              <w:spacing w:before="34"/>
              <w:ind w:left="56"/>
              <w:rPr>
                <w:lang w:val="es-AR" w:eastAsia="es-AR"/>
              </w:rPr>
            </w:pPr>
            <w:r w:rsidRPr="004B3BF5">
              <w:rPr>
                <w:color w:val="000000"/>
                <w:sz w:val="20"/>
                <w:lang w:val="es-AR" w:eastAsia="es-AR"/>
              </w:rPr>
              <w:t>- Material bibliográfico digital  </w:t>
            </w:r>
          </w:p>
          <w:p w:rsidR="00B3110B" w:rsidRPr="004B3BF5" w:rsidRDefault="00B3110B" w:rsidP="00D03D2E">
            <w:pPr>
              <w:spacing w:before="34"/>
              <w:ind w:left="56"/>
              <w:rPr>
                <w:lang w:val="es-AR" w:eastAsia="es-AR"/>
              </w:rPr>
            </w:pPr>
            <w:r w:rsidRPr="004B3BF5">
              <w:rPr>
                <w:color w:val="000000"/>
                <w:sz w:val="20"/>
                <w:lang w:val="es-AR" w:eastAsia="es-AR"/>
              </w:rPr>
              <w:t xml:space="preserve">disponible en el aula </w:t>
            </w:r>
          </w:p>
          <w:p w:rsidR="00B3110B" w:rsidRPr="004B3BF5" w:rsidRDefault="00B3110B" w:rsidP="00D03D2E">
            <w:pPr>
              <w:spacing w:before="9"/>
              <w:ind w:left="51" w:right="337" w:firstLine="4"/>
              <w:rPr>
                <w:lang w:val="es-AR" w:eastAsia="es-AR"/>
              </w:rPr>
            </w:pPr>
            <w:r w:rsidRPr="004B3BF5">
              <w:rPr>
                <w:color w:val="000000"/>
                <w:sz w:val="20"/>
                <w:lang w:val="es-AR" w:eastAsia="es-AR"/>
              </w:rPr>
              <w:t>- Espacio de consultas orales para  preguntas aclaratorias (sincrónico en  horario de clase). </w:t>
            </w:r>
          </w:p>
          <w:p w:rsidR="00B3110B" w:rsidRPr="004B3BF5" w:rsidRDefault="00B3110B" w:rsidP="00D03D2E">
            <w:pPr>
              <w:spacing w:before="11"/>
              <w:ind w:left="56"/>
              <w:rPr>
                <w:lang w:val="es-AR" w:eastAsia="es-AR"/>
              </w:rPr>
            </w:pPr>
            <w:r w:rsidRPr="004B3BF5">
              <w:rPr>
                <w:color w:val="000000"/>
                <w:sz w:val="20"/>
                <w:lang w:val="es-AR" w:eastAsia="es-AR"/>
              </w:rPr>
              <w:t>- Exposición oral (sincrónica/  </w:t>
            </w:r>
          </w:p>
          <w:p w:rsidR="00B3110B" w:rsidRPr="004B3BF5" w:rsidRDefault="00B3110B" w:rsidP="00D03D2E">
            <w:pPr>
              <w:spacing w:before="32"/>
              <w:ind w:left="51"/>
              <w:rPr>
                <w:lang w:val="es-AR" w:eastAsia="es-AR"/>
              </w:rPr>
            </w:pPr>
            <w:r w:rsidRPr="004B3BF5">
              <w:rPr>
                <w:color w:val="000000"/>
                <w:sz w:val="20"/>
                <w:lang w:val="es-AR" w:eastAsia="es-AR"/>
              </w:rPr>
              <w:t>presencial) en horario de clase.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3110B" w:rsidRPr="004B3BF5" w:rsidRDefault="00B3110B" w:rsidP="00D03D2E">
            <w:pPr>
              <w:rPr>
                <w:lang w:val="es-AR" w:eastAsia="es-A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3110B" w:rsidRPr="004B3BF5" w:rsidRDefault="00B3110B" w:rsidP="00D03D2E">
            <w:pPr>
              <w:jc w:val="center"/>
              <w:rPr>
                <w:lang w:val="es-AR" w:eastAsia="es-AR"/>
              </w:rPr>
            </w:pPr>
            <w:r w:rsidRPr="004B3BF5">
              <w:rPr>
                <w:color w:val="000000"/>
                <w:sz w:val="20"/>
                <w:lang w:val="es-AR" w:eastAsia="es-AR"/>
              </w:rPr>
              <w:t>6 horas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3110B" w:rsidRPr="004B3BF5" w:rsidRDefault="00B3110B" w:rsidP="00D03D2E">
            <w:pPr>
              <w:jc w:val="center"/>
              <w:rPr>
                <w:lang w:val="es-AR" w:eastAsia="es-AR"/>
              </w:rPr>
            </w:pPr>
            <w:r w:rsidRPr="004B3BF5">
              <w:rPr>
                <w:color w:val="000000"/>
                <w:sz w:val="20"/>
                <w:lang w:val="es-AR" w:eastAsia="es-AR"/>
              </w:rPr>
              <w:t>obligatoria grupal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3110B" w:rsidRPr="004B3BF5" w:rsidRDefault="00B3110B" w:rsidP="00D03D2E">
            <w:pPr>
              <w:ind w:left="175" w:right="149"/>
              <w:jc w:val="center"/>
              <w:rPr>
                <w:lang w:val="es-AR" w:eastAsia="es-AR"/>
              </w:rPr>
            </w:pPr>
            <w:r w:rsidRPr="004B3BF5">
              <w:rPr>
                <w:color w:val="000000"/>
                <w:sz w:val="20"/>
                <w:lang w:val="es-AR" w:eastAsia="es-AR"/>
              </w:rPr>
              <w:t>alumnos-alumnos docente-alumno</w:t>
            </w:r>
          </w:p>
        </w:tc>
      </w:tr>
      <w:tr w:rsidR="00F759E7" w:rsidRPr="004B3BF5" w:rsidTr="005F6A30">
        <w:trPr>
          <w:trHeight w:val="9013"/>
        </w:trPr>
        <w:tc>
          <w:tcPr>
            <w:tcW w:w="1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59E7" w:rsidRDefault="00F759E7" w:rsidP="00D03D2E">
            <w:pPr>
              <w:jc w:val="center"/>
              <w:rPr>
                <w:color w:val="000000"/>
                <w:sz w:val="20"/>
                <w:lang w:val="es-AR" w:eastAsia="es-AR"/>
              </w:rPr>
            </w:pPr>
            <w:r w:rsidRPr="004B3BF5">
              <w:rPr>
                <w:color w:val="000000"/>
                <w:sz w:val="20"/>
                <w:lang w:val="es-AR" w:eastAsia="es-AR"/>
              </w:rPr>
              <w:t>4</w:t>
            </w:r>
          </w:p>
          <w:p w:rsidR="00F759E7" w:rsidRDefault="00F759E7" w:rsidP="00D03D2E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Default="00F759E7" w:rsidP="00D03D2E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Default="00F759E7" w:rsidP="00D03D2E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Default="00F759E7" w:rsidP="00D03D2E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Default="00F759E7" w:rsidP="00D03D2E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Default="00F759E7" w:rsidP="00D03D2E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Default="00F759E7" w:rsidP="00D03D2E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Default="00F759E7" w:rsidP="00D03D2E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Default="00F759E7" w:rsidP="00D03D2E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Default="00F759E7" w:rsidP="00D03D2E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Default="00F759E7" w:rsidP="00D03D2E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Default="00F759E7" w:rsidP="00D03D2E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Default="00F759E7" w:rsidP="00D03D2E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Default="00F759E7" w:rsidP="00D03D2E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Default="00F759E7" w:rsidP="00D03D2E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Default="00F759E7" w:rsidP="00D03D2E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Default="00F759E7" w:rsidP="00D03D2E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Default="00F759E7" w:rsidP="00D03D2E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Default="00F759E7" w:rsidP="00D03D2E">
            <w:pPr>
              <w:jc w:val="center"/>
              <w:rPr>
                <w:color w:val="000000"/>
                <w:sz w:val="20"/>
                <w:lang w:val="es-AR" w:eastAsia="es-AR"/>
              </w:rPr>
            </w:pPr>
            <w:r>
              <w:rPr>
                <w:color w:val="000000"/>
                <w:sz w:val="20"/>
                <w:lang w:val="es-AR" w:eastAsia="es-AR"/>
              </w:rPr>
              <w:t>5</w:t>
            </w:r>
          </w:p>
          <w:p w:rsidR="00F759E7" w:rsidRDefault="00F759E7" w:rsidP="00D03D2E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Default="00F759E7" w:rsidP="00D03D2E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Default="00F759E7" w:rsidP="00D03D2E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Default="00F759E7" w:rsidP="00D03D2E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Default="00F759E7" w:rsidP="00D03D2E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Default="00F759E7" w:rsidP="00D03D2E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Default="00F759E7" w:rsidP="00D03D2E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Default="00F759E7" w:rsidP="00D03D2E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Default="00F759E7" w:rsidP="00D03D2E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Default="00F759E7" w:rsidP="00D03D2E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Pr="004B3BF5" w:rsidRDefault="00F759E7" w:rsidP="00D03D2E">
            <w:pPr>
              <w:jc w:val="center"/>
              <w:rPr>
                <w:lang w:val="es-AR" w:eastAsia="es-AR"/>
              </w:rPr>
            </w:pPr>
            <w:r>
              <w:rPr>
                <w:color w:val="000000"/>
                <w:sz w:val="20"/>
                <w:lang w:val="es-AR" w:eastAsia="es-AR"/>
              </w:rPr>
              <w:t xml:space="preserve">6   </w:t>
            </w:r>
          </w:p>
        </w:tc>
        <w:tc>
          <w:tcPr>
            <w:tcW w:w="3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59E7" w:rsidRDefault="00F759E7" w:rsidP="00D03D2E">
            <w:pPr>
              <w:ind w:left="54"/>
              <w:rPr>
                <w:color w:val="000000"/>
                <w:sz w:val="20"/>
                <w:lang w:val="es-AR" w:eastAsia="es-AR"/>
              </w:rPr>
            </w:pPr>
            <w:r w:rsidRPr="004B3BF5">
              <w:rPr>
                <w:color w:val="000000"/>
                <w:sz w:val="20"/>
                <w:lang w:val="es-AR" w:eastAsia="es-AR"/>
              </w:rPr>
              <w:t>Contenidos: </w:t>
            </w:r>
          </w:p>
          <w:p w:rsidR="00F759E7" w:rsidRPr="00D03D2E" w:rsidRDefault="00F759E7" w:rsidP="00D03D2E">
            <w:pPr>
              <w:widowControl w:val="0"/>
              <w:autoSpaceDE w:val="0"/>
              <w:autoSpaceDN w:val="0"/>
              <w:adjustRightInd w:val="0"/>
              <w:rPr>
                <w:sz w:val="20"/>
                <w:lang w:val="es-ES_tradnl"/>
              </w:rPr>
            </w:pPr>
            <w:r w:rsidRPr="00D03D2E">
              <w:rPr>
                <w:b/>
                <w:sz w:val="20"/>
                <w:lang w:val="es-ES_tradnl"/>
              </w:rPr>
              <w:t>Merchandising</w:t>
            </w:r>
          </w:p>
          <w:p w:rsidR="00F759E7" w:rsidRPr="00D03D2E" w:rsidRDefault="00F759E7" w:rsidP="00D03D2E">
            <w:pPr>
              <w:widowControl w:val="0"/>
              <w:autoSpaceDE w:val="0"/>
              <w:autoSpaceDN w:val="0"/>
              <w:adjustRightInd w:val="0"/>
              <w:rPr>
                <w:sz w:val="20"/>
                <w:lang w:val="es-ES_tradnl"/>
              </w:rPr>
            </w:pPr>
            <w:r w:rsidRPr="00D03D2E">
              <w:rPr>
                <w:sz w:val="20"/>
                <w:lang w:val="es-ES_tradnl"/>
              </w:rPr>
              <w:t>Origen, evolución y alcance. Campo de acción. Ejes del merchandising: surtido, presentación,</w:t>
            </w:r>
          </w:p>
          <w:p w:rsidR="00F759E7" w:rsidRPr="00D03D2E" w:rsidRDefault="00F759E7" w:rsidP="00D03D2E">
            <w:pPr>
              <w:widowControl w:val="0"/>
              <w:autoSpaceDE w:val="0"/>
              <w:autoSpaceDN w:val="0"/>
              <w:adjustRightInd w:val="0"/>
              <w:rPr>
                <w:sz w:val="20"/>
                <w:lang w:val="es-ES_tradnl"/>
              </w:rPr>
            </w:pPr>
            <w:r w:rsidRPr="00D03D2E">
              <w:rPr>
                <w:sz w:val="20"/>
                <w:lang w:val="es-ES_tradnl"/>
              </w:rPr>
              <w:t>animación y gestión. Animación estática / dinámica. Layout del espacio físico. Coeficiente de</w:t>
            </w:r>
            <w:r>
              <w:rPr>
                <w:sz w:val="20"/>
                <w:lang w:val="es-ES_tradnl"/>
              </w:rPr>
              <w:t xml:space="preserve"> </w:t>
            </w:r>
            <w:r w:rsidRPr="00D03D2E">
              <w:rPr>
                <w:sz w:val="20"/>
                <w:lang w:val="es-ES_tradnl"/>
              </w:rPr>
              <w:t>ocupación. Áreas frías – calientes. Mobiliario e implantación. Lineal y su distribución.</w:t>
            </w:r>
          </w:p>
          <w:p w:rsidR="00F759E7" w:rsidRPr="00D03D2E" w:rsidRDefault="00F759E7" w:rsidP="00D03D2E">
            <w:pPr>
              <w:widowControl w:val="0"/>
              <w:autoSpaceDE w:val="0"/>
              <w:autoSpaceDN w:val="0"/>
              <w:adjustRightInd w:val="0"/>
              <w:rPr>
                <w:sz w:val="20"/>
                <w:lang w:val="es-ES_tradnl"/>
              </w:rPr>
            </w:pPr>
            <w:r w:rsidRPr="00D03D2E">
              <w:rPr>
                <w:sz w:val="20"/>
                <w:lang w:val="es-ES_tradnl"/>
              </w:rPr>
              <w:t>Rentabilidad por familias de producto. Rotación de existencias. Indicadores de gestión.</w:t>
            </w:r>
          </w:p>
          <w:p w:rsidR="00F759E7" w:rsidRDefault="00F759E7" w:rsidP="00D03D2E">
            <w:pPr>
              <w:widowControl w:val="0"/>
              <w:autoSpaceDE w:val="0"/>
              <w:autoSpaceDN w:val="0"/>
              <w:adjustRightInd w:val="0"/>
              <w:rPr>
                <w:sz w:val="20"/>
                <w:lang w:val="es-ES_tradnl"/>
              </w:rPr>
            </w:pPr>
            <w:r w:rsidRPr="00D03D2E">
              <w:rPr>
                <w:sz w:val="20"/>
                <w:lang w:val="es-ES_tradnl"/>
              </w:rPr>
              <w:t>Promotora de venta, merchandiser y repositor.</w:t>
            </w:r>
          </w:p>
          <w:p w:rsidR="00F759E7" w:rsidRDefault="00F759E7" w:rsidP="00D03D2E">
            <w:pPr>
              <w:widowControl w:val="0"/>
              <w:autoSpaceDE w:val="0"/>
              <w:autoSpaceDN w:val="0"/>
              <w:adjustRightInd w:val="0"/>
              <w:rPr>
                <w:sz w:val="20"/>
                <w:lang w:val="es-ES_tradnl"/>
              </w:rPr>
            </w:pPr>
          </w:p>
          <w:p w:rsidR="00F759E7" w:rsidRPr="00D03D2E" w:rsidRDefault="00F759E7" w:rsidP="00D03D2E">
            <w:pPr>
              <w:widowControl w:val="0"/>
              <w:autoSpaceDE w:val="0"/>
              <w:autoSpaceDN w:val="0"/>
              <w:adjustRightInd w:val="0"/>
              <w:rPr>
                <w:sz w:val="20"/>
                <w:lang w:val="es-ES_tradnl"/>
              </w:rPr>
            </w:pPr>
            <w:r w:rsidRPr="004B3BF5">
              <w:rPr>
                <w:color w:val="000000"/>
                <w:sz w:val="20"/>
                <w:lang w:val="es-AR" w:eastAsia="es-AR"/>
              </w:rPr>
              <w:t>Recursos tecnológicos: </w:t>
            </w:r>
          </w:p>
          <w:p w:rsidR="00F759E7" w:rsidRPr="004B3BF5" w:rsidRDefault="00F759E7" w:rsidP="00D03D2E">
            <w:pPr>
              <w:spacing w:before="34"/>
              <w:ind w:left="54" w:right="31" w:firstLine="2"/>
              <w:rPr>
                <w:lang w:val="es-AR" w:eastAsia="es-AR"/>
              </w:rPr>
            </w:pPr>
            <w:r w:rsidRPr="004B3BF5">
              <w:rPr>
                <w:color w:val="000000"/>
                <w:sz w:val="20"/>
                <w:lang w:val="es-AR" w:eastAsia="es-AR"/>
              </w:rPr>
              <w:t>- Clase presencial (5 clases) con apoyo  de recursos didácticos audiovisuales que  lo complementan. </w:t>
            </w:r>
          </w:p>
          <w:p w:rsidR="00F759E7" w:rsidRPr="004B3BF5" w:rsidRDefault="00F759E7" w:rsidP="00D03D2E">
            <w:pPr>
              <w:spacing w:before="9"/>
              <w:ind w:left="56"/>
              <w:rPr>
                <w:lang w:val="es-AR" w:eastAsia="es-AR"/>
              </w:rPr>
            </w:pPr>
            <w:r w:rsidRPr="004B3BF5">
              <w:rPr>
                <w:color w:val="000000"/>
                <w:sz w:val="20"/>
                <w:lang w:val="es-AR" w:eastAsia="es-AR"/>
              </w:rPr>
              <w:t>- Material bibliográfico digital  </w:t>
            </w:r>
          </w:p>
          <w:p w:rsidR="00F759E7" w:rsidRPr="004B3BF5" w:rsidRDefault="00F759E7" w:rsidP="00D03D2E">
            <w:pPr>
              <w:spacing w:before="34"/>
              <w:ind w:left="60"/>
              <w:rPr>
                <w:lang w:val="es-AR" w:eastAsia="es-AR"/>
              </w:rPr>
            </w:pPr>
            <w:r w:rsidRPr="004B3BF5">
              <w:rPr>
                <w:color w:val="000000"/>
                <w:sz w:val="20"/>
                <w:lang w:val="es-AR" w:eastAsia="es-AR"/>
              </w:rPr>
              <w:t>(asincrónico). </w:t>
            </w:r>
          </w:p>
          <w:p w:rsidR="00F759E7" w:rsidRDefault="00F759E7" w:rsidP="00D03D2E">
            <w:pPr>
              <w:spacing w:before="12"/>
              <w:ind w:left="51" w:right="77" w:firstLine="4"/>
              <w:rPr>
                <w:color w:val="000000"/>
                <w:sz w:val="20"/>
                <w:lang w:val="es-AR" w:eastAsia="es-AR"/>
              </w:rPr>
            </w:pPr>
          </w:p>
          <w:p w:rsidR="00F759E7" w:rsidRPr="00D03D2E" w:rsidRDefault="00F759E7" w:rsidP="00D03D2E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lang w:val="es-ES_tradnl"/>
              </w:rPr>
            </w:pPr>
            <w:r w:rsidRPr="00D03D2E">
              <w:rPr>
                <w:b/>
                <w:sz w:val="20"/>
                <w:lang w:val="es-ES_tradnl"/>
              </w:rPr>
              <w:t>Trade Marketing</w:t>
            </w:r>
          </w:p>
          <w:p w:rsidR="00F759E7" w:rsidRPr="00D03D2E" w:rsidRDefault="00F759E7" w:rsidP="00D03D2E">
            <w:pPr>
              <w:widowControl w:val="0"/>
              <w:autoSpaceDE w:val="0"/>
              <w:autoSpaceDN w:val="0"/>
              <w:adjustRightInd w:val="0"/>
              <w:rPr>
                <w:sz w:val="20"/>
                <w:lang w:val="es-ES_tradnl"/>
              </w:rPr>
            </w:pPr>
          </w:p>
          <w:p w:rsidR="00F759E7" w:rsidRPr="00D03D2E" w:rsidRDefault="00F759E7" w:rsidP="00D03D2E">
            <w:pPr>
              <w:widowControl w:val="0"/>
              <w:autoSpaceDE w:val="0"/>
              <w:autoSpaceDN w:val="0"/>
              <w:adjustRightInd w:val="0"/>
              <w:rPr>
                <w:sz w:val="20"/>
                <w:lang w:val="es-ES_tradnl"/>
              </w:rPr>
            </w:pPr>
            <w:r w:rsidRPr="00D03D2E">
              <w:rPr>
                <w:sz w:val="20"/>
                <w:lang w:val="es-ES_tradnl"/>
              </w:rPr>
              <w:t>Origen, evolución y funciones. Concentración de la distribución. Oportunidad de negocio.</w:t>
            </w:r>
          </w:p>
          <w:p w:rsidR="00F759E7" w:rsidRPr="00D03D2E" w:rsidRDefault="00F759E7" w:rsidP="00D03D2E">
            <w:pPr>
              <w:widowControl w:val="0"/>
              <w:autoSpaceDE w:val="0"/>
              <w:autoSpaceDN w:val="0"/>
              <w:adjustRightInd w:val="0"/>
              <w:rPr>
                <w:sz w:val="20"/>
                <w:lang w:val="es-ES_tradnl"/>
              </w:rPr>
            </w:pPr>
            <w:r w:rsidRPr="00D03D2E">
              <w:rPr>
                <w:sz w:val="20"/>
                <w:lang w:val="es-ES_tradnl"/>
              </w:rPr>
              <w:t>Relación Proveedor-Distribuidor. Estrategia por producto / canal. Planes de acción por</w:t>
            </w:r>
          </w:p>
          <w:p w:rsidR="00F759E7" w:rsidRPr="00D03D2E" w:rsidRDefault="00F759E7" w:rsidP="00D03D2E">
            <w:pPr>
              <w:widowControl w:val="0"/>
              <w:autoSpaceDE w:val="0"/>
              <w:autoSpaceDN w:val="0"/>
              <w:adjustRightInd w:val="0"/>
              <w:rPr>
                <w:sz w:val="20"/>
                <w:lang w:val="es-ES_tradnl"/>
              </w:rPr>
            </w:pPr>
            <w:r w:rsidRPr="00D03D2E">
              <w:rPr>
                <w:sz w:val="20"/>
                <w:lang w:val="es-ES_tradnl"/>
              </w:rPr>
              <w:t>canal-cliente. Surtido, inventario y rentabilidad. Manejo de información / tecnología EDI.</w:t>
            </w:r>
          </w:p>
          <w:p w:rsidR="00F759E7" w:rsidRPr="00D03D2E" w:rsidRDefault="00F759E7" w:rsidP="00D03D2E">
            <w:pPr>
              <w:widowControl w:val="0"/>
              <w:autoSpaceDE w:val="0"/>
              <w:autoSpaceDN w:val="0"/>
              <w:adjustRightInd w:val="0"/>
              <w:rPr>
                <w:sz w:val="20"/>
                <w:lang w:val="es-ES_tradnl"/>
              </w:rPr>
            </w:pPr>
            <w:r w:rsidRPr="00D03D2E">
              <w:rPr>
                <w:sz w:val="20"/>
                <w:lang w:val="es-ES_tradnl"/>
              </w:rPr>
              <w:t>Ventas, Key Account y Logística. Ubicación de Trade Marketing en Organigrama.</w:t>
            </w:r>
          </w:p>
          <w:p w:rsidR="00F759E7" w:rsidRDefault="00F759E7" w:rsidP="00D03D2E">
            <w:pPr>
              <w:spacing w:before="12"/>
              <w:ind w:left="51" w:right="77" w:firstLine="4"/>
              <w:rPr>
                <w:lang w:val="es-AR" w:eastAsia="es-AR"/>
              </w:rPr>
            </w:pPr>
          </w:p>
          <w:p w:rsidR="00F759E7" w:rsidRPr="00F759E7" w:rsidRDefault="00F759E7" w:rsidP="00F759E7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lang w:val="es-ES_tradnl"/>
              </w:rPr>
            </w:pPr>
            <w:r w:rsidRPr="00F759E7">
              <w:rPr>
                <w:b/>
                <w:sz w:val="20"/>
                <w:lang w:val="es-ES_tradnl"/>
              </w:rPr>
              <w:t>Category Management</w:t>
            </w:r>
          </w:p>
          <w:p w:rsidR="00F759E7" w:rsidRPr="00F759E7" w:rsidRDefault="00F759E7" w:rsidP="00F759E7">
            <w:pPr>
              <w:widowControl w:val="0"/>
              <w:autoSpaceDE w:val="0"/>
              <w:autoSpaceDN w:val="0"/>
              <w:adjustRightInd w:val="0"/>
              <w:rPr>
                <w:sz w:val="20"/>
                <w:lang w:val="es-ES_tradnl"/>
              </w:rPr>
            </w:pPr>
          </w:p>
          <w:p w:rsidR="00F759E7" w:rsidRPr="00F759E7" w:rsidRDefault="00F759E7" w:rsidP="00F759E7">
            <w:pPr>
              <w:widowControl w:val="0"/>
              <w:autoSpaceDE w:val="0"/>
              <w:autoSpaceDN w:val="0"/>
              <w:adjustRightInd w:val="0"/>
              <w:rPr>
                <w:sz w:val="20"/>
                <w:lang w:val="es-ES_tradnl"/>
              </w:rPr>
            </w:pPr>
            <w:r w:rsidRPr="00F759E7">
              <w:rPr>
                <w:sz w:val="20"/>
                <w:lang w:val="es-ES_tradnl"/>
              </w:rPr>
              <w:t>Definición y objetivos. Conocimiento del consumidor. Categorías según consumidor.</w:t>
            </w:r>
          </w:p>
          <w:p w:rsidR="00F759E7" w:rsidRPr="00F759E7" w:rsidRDefault="00F759E7" w:rsidP="00F759E7">
            <w:pPr>
              <w:widowControl w:val="0"/>
              <w:autoSpaceDE w:val="0"/>
              <w:autoSpaceDN w:val="0"/>
              <w:adjustRightInd w:val="0"/>
              <w:rPr>
                <w:sz w:val="20"/>
                <w:lang w:val="es-ES_tradnl"/>
              </w:rPr>
            </w:pPr>
            <w:r w:rsidRPr="00F759E7">
              <w:rPr>
                <w:sz w:val="20"/>
                <w:lang w:val="es-ES_tradnl"/>
              </w:rPr>
              <w:t>Análisis, aplicación y anticipación. Oferta-Surtido del distribuidor. Definición y rol de cada</w:t>
            </w:r>
          </w:p>
          <w:p w:rsidR="00F759E7" w:rsidRPr="00F759E7" w:rsidRDefault="00F759E7" w:rsidP="00F759E7">
            <w:pPr>
              <w:widowControl w:val="0"/>
              <w:autoSpaceDE w:val="0"/>
              <w:autoSpaceDN w:val="0"/>
              <w:adjustRightInd w:val="0"/>
              <w:rPr>
                <w:sz w:val="20"/>
                <w:lang w:val="es-ES_tradnl"/>
              </w:rPr>
            </w:pPr>
            <w:r w:rsidRPr="00F759E7">
              <w:rPr>
                <w:sz w:val="20"/>
                <w:lang w:val="es-ES_tradnl"/>
              </w:rPr>
              <w:t>categoría. Proceso de gestión y elección del capitán de la categoría.</w:t>
            </w:r>
          </w:p>
          <w:p w:rsidR="00F759E7" w:rsidRPr="00F759E7" w:rsidRDefault="00F759E7" w:rsidP="00F759E7">
            <w:pPr>
              <w:widowControl w:val="0"/>
              <w:autoSpaceDE w:val="0"/>
              <w:autoSpaceDN w:val="0"/>
              <w:adjustRightInd w:val="0"/>
              <w:rPr>
                <w:sz w:val="20"/>
                <w:lang w:val="es-ES_tradnl"/>
              </w:rPr>
            </w:pPr>
          </w:p>
          <w:p w:rsidR="00F759E7" w:rsidRPr="004B3BF5" w:rsidRDefault="00F759E7" w:rsidP="00D03D2E">
            <w:pPr>
              <w:spacing w:before="12"/>
              <w:ind w:left="51" w:right="77" w:firstLine="4"/>
              <w:rPr>
                <w:lang w:val="es-AR" w:eastAsia="es-A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59E7" w:rsidRDefault="00F759E7" w:rsidP="00D03D2E">
            <w:pPr>
              <w:jc w:val="center"/>
              <w:rPr>
                <w:color w:val="000000"/>
                <w:sz w:val="20"/>
                <w:lang w:val="es-AR" w:eastAsia="es-AR"/>
              </w:rPr>
            </w:pPr>
            <w:r w:rsidRPr="004B3BF5">
              <w:rPr>
                <w:color w:val="000000"/>
                <w:sz w:val="20"/>
                <w:lang w:val="es-AR" w:eastAsia="es-AR"/>
              </w:rPr>
              <w:t>1</w:t>
            </w:r>
            <w:r>
              <w:rPr>
                <w:color w:val="000000"/>
                <w:sz w:val="20"/>
                <w:lang w:val="es-AR" w:eastAsia="es-AR"/>
              </w:rPr>
              <w:t>4</w:t>
            </w:r>
            <w:r w:rsidRPr="004B3BF5">
              <w:rPr>
                <w:color w:val="000000"/>
                <w:sz w:val="20"/>
                <w:lang w:val="es-AR" w:eastAsia="es-AR"/>
              </w:rPr>
              <w:t xml:space="preserve"> horas</w:t>
            </w:r>
          </w:p>
          <w:p w:rsidR="00F759E7" w:rsidRDefault="00F759E7" w:rsidP="00D03D2E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Default="00F759E7" w:rsidP="00D03D2E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Default="00F759E7" w:rsidP="00D03D2E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Default="00F759E7" w:rsidP="00D03D2E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Default="00F759E7" w:rsidP="00D03D2E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Default="00F759E7" w:rsidP="00D03D2E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Default="00F759E7" w:rsidP="00D03D2E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Default="00F759E7" w:rsidP="00D03D2E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Default="00F759E7" w:rsidP="00D03D2E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Default="00F759E7" w:rsidP="00D03D2E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Default="00F759E7" w:rsidP="00D03D2E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Default="00F759E7" w:rsidP="00D03D2E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Default="00F759E7" w:rsidP="00D03D2E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Default="00F759E7" w:rsidP="00D03D2E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Default="00F759E7" w:rsidP="00D03D2E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Default="00F759E7" w:rsidP="00D03D2E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Default="00F759E7" w:rsidP="00D03D2E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Default="00F759E7" w:rsidP="00D03D2E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Pr="00F759E7" w:rsidRDefault="00F759E7" w:rsidP="00F759E7">
            <w:pPr>
              <w:pStyle w:val="Prrafodelista"/>
              <w:numPr>
                <w:ilvl w:val="0"/>
                <w:numId w:val="12"/>
              </w:numPr>
              <w:jc w:val="center"/>
              <w:rPr>
                <w:color w:val="000000"/>
                <w:sz w:val="20"/>
                <w:lang w:val="es-AR" w:eastAsia="es-AR"/>
              </w:rPr>
            </w:pPr>
            <w:r w:rsidRPr="00F759E7">
              <w:rPr>
                <w:color w:val="000000"/>
                <w:sz w:val="20"/>
                <w:lang w:val="es-AR" w:eastAsia="es-AR"/>
              </w:rPr>
              <w:t>horas </w:t>
            </w:r>
          </w:p>
          <w:p w:rsidR="00F759E7" w:rsidRDefault="00F759E7" w:rsidP="00F759E7">
            <w:pPr>
              <w:jc w:val="center"/>
              <w:rPr>
                <w:lang w:val="es-AR" w:eastAsia="es-AR"/>
              </w:rPr>
            </w:pPr>
          </w:p>
          <w:p w:rsidR="00F759E7" w:rsidRDefault="00F759E7" w:rsidP="00F759E7">
            <w:pPr>
              <w:jc w:val="center"/>
              <w:rPr>
                <w:lang w:val="es-AR" w:eastAsia="es-AR"/>
              </w:rPr>
            </w:pPr>
          </w:p>
          <w:p w:rsidR="00F759E7" w:rsidRDefault="00F759E7" w:rsidP="00F759E7">
            <w:pPr>
              <w:jc w:val="center"/>
              <w:rPr>
                <w:lang w:val="es-AR" w:eastAsia="es-AR"/>
              </w:rPr>
            </w:pPr>
          </w:p>
          <w:p w:rsidR="00F759E7" w:rsidRDefault="00F759E7" w:rsidP="00F759E7">
            <w:pPr>
              <w:jc w:val="center"/>
              <w:rPr>
                <w:lang w:val="es-AR" w:eastAsia="es-AR"/>
              </w:rPr>
            </w:pPr>
          </w:p>
          <w:p w:rsidR="00F759E7" w:rsidRDefault="00F759E7" w:rsidP="00F759E7">
            <w:pPr>
              <w:jc w:val="center"/>
              <w:rPr>
                <w:lang w:val="es-AR" w:eastAsia="es-AR"/>
              </w:rPr>
            </w:pPr>
          </w:p>
          <w:p w:rsidR="00F759E7" w:rsidRDefault="00F759E7" w:rsidP="00F759E7">
            <w:pPr>
              <w:jc w:val="center"/>
              <w:rPr>
                <w:lang w:val="es-AR" w:eastAsia="es-AR"/>
              </w:rPr>
            </w:pPr>
          </w:p>
          <w:p w:rsidR="00F759E7" w:rsidRDefault="00F759E7" w:rsidP="00F759E7">
            <w:pPr>
              <w:jc w:val="center"/>
              <w:rPr>
                <w:lang w:val="es-AR" w:eastAsia="es-AR"/>
              </w:rPr>
            </w:pPr>
          </w:p>
          <w:p w:rsidR="00F759E7" w:rsidRDefault="00F759E7" w:rsidP="00F759E7">
            <w:pPr>
              <w:jc w:val="center"/>
              <w:rPr>
                <w:lang w:val="es-AR" w:eastAsia="es-AR"/>
              </w:rPr>
            </w:pPr>
          </w:p>
          <w:p w:rsidR="00F759E7" w:rsidRDefault="00F759E7" w:rsidP="00F759E7">
            <w:pPr>
              <w:jc w:val="center"/>
              <w:rPr>
                <w:lang w:val="es-AR" w:eastAsia="es-AR"/>
              </w:rPr>
            </w:pPr>
          </w:p>
          <w:p w:rsidR="00F759E7" w:rsidRDefault="00F759E7" w:rsidP="00F759E7">
            <w:pPr>
              <w:jc w:val="center"/>
              <w:rPr>
                <w:lang w:val="es-AR" w:eastAsia="es-AR"/>
              </w:rPr>
            </w:pPr>
          </w:p>
          <w:p w:rsidR="00F759E7" w:rsidRPr="00F759E7" w:rsidRDefault="00F759E7" w:rsidP="00F759E7">
            <w:pPr>
              <w:jc w:val="center"/>
              <w:rPr>
                <w:sz w:val="20"/>
                <w:lang w:val="es-AR" w:eastAsia="es-AR"/>
              </w:rPr>
            </w:pPr>
            <w:r w:rsidRPr="00F759E7">
              <w:rPr>
                <w:sz w:val="20"/>
                <w:lang w:val="es-AR" w:eastAsia="es-AR"/>
              </w:rPr>
              <w:t xml:space="preserve">8 horas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59E7" w:rsidRPr="004B3BF5" w:rsidRDefault="00F759E7" w:rsidP="00D03D2E">
            <w:pPr>
              <w:rPr>
                <w:lang w:val="es-AR" w:eastAsia="es-A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59E7" w:rsidRDefault="00F759E7" w:rsidP="00056E54">
            <w:pPr>
              <w:jc w:val="center"/>
              <w:rPr>
                <w:color w:val="000000"/>
                <w:sz w:val="20"/>
                <w:lang w:val="es-AR" w:eastAsia="es-AR"/>
              </w:rPr>
            </w:pPr>
            <w:r w:rsidRPr="004B3BF5">
              <w:rPr>
                <w:color w:val="000000"/>
                <w:sz w:val="20"/>
                <w:lang w:val="es-AR" w:eastAsia="es-AR"/>
              </w:rPr>
              <w:t>obligatoria </w:t>
            </w:r>
          </w:p>
          <w:p w:rsidR="00F759E7" w:rsidRDefault="00F759E7" w:rsidP="00056E54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Default="00F759E7" w:rsidP="00056E54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Default="00F759E7" w:rsidP="00056E54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Default="00F759E7" w:rsidP="00056E54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Default="00F759E7" w:rsidP="00056E54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Default="00F759E7" w:rsidP="00056E54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Default="00F759E7" w:rsidP="00056E54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Default="00F759E7" w:rsidP="00056E54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Default="00F759E7" w:rsidP="00056E54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Default="00F759E7" w:rsidP="00056E54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Default="00F759E7" w:rsidP="00056E54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Default="00F759E7" w:rsidP="00056E54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Default="00F759E7" w:rsidP="00056E54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Default="00F759E7" w:rsidP="00056E54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Default="00F759E7" w:rsidP="00056E54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Default="00F759E7" w:rsidP="00056E54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Default="00F759E7" w:rsidP="00056E54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Default="00F759E7" w:rsidP="00056E54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Default="00F759E7" w:rsidP="00056E54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Pr="004B3BF5" w:rsidRDefault="00F759E7" w:rsidP="00056E54">
            <w:pPr>
              <w:jc w:val="center"/>
              <w:rPr>
                <w:lang w:val="es-AR" w:eastAsia="es-AR"/>
              </w:rPr>
            </w:pPr>
            <w:r>
              <w:rPr>
                <w:color w:val="000000"/>
                <w:sz w:val="20"/>
                <w:lang w:val="es-AR" w:eastAsia="es-AR"/>
              </w:rPr>
              <w:t>obligatoria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59E7" w:rsidRDefault="00F759E7" w:rsidP="00056E54">
            <w:pPr>
              <w:jc w:val="center"/>
              <w:rPr>
                <w:color w:val="000000"/>
                <w:sz w:val="20"/>
                <w:lang w:val="es-AR" w:eastAsia="es-AR"/>
              </w:rPr>
            </w:pPr>
            <w:r w:rsidRPr="004B3BF5">
              <w:rPr>
                <w:color w:val="000000"/>
                <w:sz w:val="20"/>
                <w:lang w:val="es-AR" w:eastAsia="es-AR"/>
              </w:rPr>
              <w:t>docente-alumnos</w:t>
            </w:r>
          </w:p>
          <w:p w:rsidR="00F759E7" w:rsidRDefault="00F759E7" w:rsidP="00056E54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Default="00F759E7" w:rsidP="00056E54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Default="00F759E7" w:rsidP="00056E54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Default="00F759E7" w:rsidP="00056E54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Default="00F759E7" w:rsidP="00056E54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Default="00F759E7" w:rsidP="00056E54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Default="00F759E7" w:rsidP="00056E54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Default="00F759E7" w:rsidP="00056E54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Default="00F759E7" w:rsidP="00056E54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Default="00F759E7" w:rsidP="00056E54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Default="00F759E7" w:rsidP="00056E54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Default="00F759E7" w:rsidP="00056E54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Default="00F759E7" w:rsidP="00056E54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Default="00F759E7" w:rsidP="00056E54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Default="00F759E7" w:rsidP="00056E54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Default="00F759E7" w:rsidP="00056E54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Default="00F759E7" w:rsidP="00056E54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Default="00F759E7" w:rsidP="00056E54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Default="00F759E7" w:rsidP="00056E54">
            <w:pPr>
              <w:jc w:val="center"/>
              <w:rPr>
                <w:color w:val="000000"/>
                <w:sz w:val="20"/>
                <w:lang w:val="es-AR" w:eastAsia="es-AR"/>
              </w:rPr>
            </w:pPr>
          </w:p>
          <w:p w:rsidR="00F759E7" w:rsidRPr="004B3BF5" w:rsidRDefault="00F759E7" w:rsidP="00056E54">
            <w:pPr>
              <w:jc w:val="center"/>
              <w:rPr>
                <w:lang w:val="es-AR" w:eastAsia="es-AR"/>
              </w:rPr>
            </w:pPr>
            <w:r>
              <w:rPr>
                <w:color w:val="000000"/>
                <w:sz w:val="20"/>
                <w:lang w:val="es-AR" w:eastAsia="es-AR"/>
              </w:rPr>
              <w:t xml:space="preserve">Docente – alumnos </w:t>
            </w:r>
          </w:p>
        </w:tc>
      </w:tr>
    </w:tbl>
    <w:p w:rsidR="00B3110B" w:rsidRDefault="00B3110B" w:rsidP="00B3110B">
      <w:pPr>
        <w:spacing w:after="240"/>
        <w:rPr>
          <w:lang w:val="es-AR" w:eastAsia="es-AR"/>
        </w:rPr>
      </w:pPr>
    </w:p>
    <w:p w:rsidR="006E6DC8" w:rsidRPr="006E6DC8" w:rsidRDefault="006E6DC8" w:rsidP="00B3110B">
      <w:pPr>
        <w:spacing w:after="240"/>
        <w:rPr>
          <w:b/>
          <w:lang w:val="es-AR" w:eastAsia="es-AR"/>
        </w:rPr>
      </w:pPr>
      <w:r w:rsidRPr="006E6DC8">
        <w:rPr>
          <w:b/>
          <w:lang w:val="es-AR" w:eastAsia="es-AR"/>
        </w:rPr>
        <w:t>9.2. DETALLE DE ACTIVIDADES DE FORMACIÓN PRÁCTICA</w:t>
      </w:r>
    </w:p>
    <w:p w:rsidR="008C2B45" w:rsidRPr="00BC5DA3" w:rsidRDefault="008C2B45" w:rsidP="008C2B45">
      <w:pPr>
        <w:pBdr>
          <w:between w:val="nil"/>
        </w:pBdr>
        <w:ind w:hanging="2"/>
        <w:jc w:val="both"/>
        <w:rPr>
          <w:rFonts w:ascii="Arial" w:hAnsi="Arial" w:cs="Arial"/>
          <w:b/>
          <w:sz w:val="22"/>
          <w:szCs w:val="22"/>
        </w:rPr>
      </w:pPr>
      <w:r w:rsidRPr="00BC5DA3">
        <w:rPr>
          <w:rFonts w:ascii="Arial" w:hAnsi="Arial" w:cs="Arial"/>
          <w:b/>
          <w:sz w:val="22"/>
          <w:szCs w:val="22"/>
          <w:u w:val="single"/>
        </w:rPr>
        <w:t>Unidad 1</w:t>
      </w:r>
      <w:r w:rsidRPr="00BC5DA3">
        <w:rPr>
          <w:rFonts w:ascii="Arial" w:hAnsi="Arial" w:cs="Arial"/>
          <w:b/>
          <w:sz w:val="22"/>
          <w:szCs w:val="22"/>
        </w:rPr>
        <w:t>:</w:t>
      </w:r>
    </w:p>
    <w:p w:rsidR="008C2B45" w:rsidRDefault="008C2B45" w:rsidP="008C2B45">
      <w:pPr>
        <w:pBdr>
          <w:between w:val="nil"/>
        </w:pBdr>
        <w:ind w:hanging="2"/>
        <w:jc w:val="both"/>
        <w:rPr>
          <w:rFonts w:ascii="Arial" w:hAnsi="Arial" w:cs="Arial"/>
          <w:sz w:val="22"/>
          <w:szCs w:val="22"/>
        </w:rPr>
      </w:pPr>
      <w:r w:rsidRPr="00CE727C">
        <w:rPr>
          <w:rFonts w:ascii="Arial" w:hAnsi="Arial" w:cs="Arial"/>
          <w:b/>
          <w:i/>
          <w:sz w:val="22"/>
          <w:szCs w:val="22"/>
        </w:rPr>
        <w:t>Actividad</w:t>
      </w:r>
      <w:r>
        <w:rPr>
          <w:rFonts w:ascii="Arial" w:hAnsi="Arial" w:cs="Arial"/>
          <w:sz w:val="22"/>
          <w:szCs w:val="22"/>
        </w:rPr>
        <w:t xml:space="preserve">: </w:t>
      </w:r>
      <w:r w:rsidRPr="00CC6E22">
        <w:rPr>
          <w:rFonts w:ascii="Arial" w:hAnsi="Arial" w:cs="Arial"/>
          <w:sz w:val="22"/>
          <w:szCs w:val="22"/>
        </w:rPr>
        <w:t xml:space="preserve">Lectura analítica y crítica de la bibliografía propuesta. </w:t>
      </w:r>
    </w:p>
    <w:p w:rsidR="008C2B45" w:rsidRPr="00CC6E22" w:rsidRDefault="008C2B45" w:rsidP="008C2B45">
      <w:pPr>
        <w:pBdr>
          <w:between w:val="nil"/>
        </w:pBdr>
        <w:ind w:hanging="2"/>
        <w:jc w:val="both"/>
        <w:rPr>
          <w:rFonts w:ascii="Arial" w:hAnsi="Arial" w:cs="Arial"/>
          <w:sz w:val="22"/>
          <w:szCs w:val="22"/>
        </w:rPr>
      </w:pPr>
      <w:r w:rsidRPr="00CE727C">
        <w:rPr>
          <w:rFonts w:ascii="Arial" w:hAnsi="Arial" w:cs="Arial"/>
          <w:b/>
          <w:i/>
          <w:sz w:val="22"/>
          <w:szCs w:val="22"/>
        </w:rPr>
        <w:t>Consigna</w:t>
      </w:r>
      <w:r w:rsidRPr="00CE727C">
        <w:rPr>
          <w:rFonts w:ascii="Arial" w:hAnsi="Arial" w:cs="Arial"/>
          <w:b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</w:t>
      </w:r>
      <w:r w:rsidRPr="00CC6E22">
        <w:rPr>
          <w:rFonts w:ascii="Arial" w:hAnsi="Arial" w:cs="Arial"/>
          <w:sz w:val="22"/>
          <w:szCs w:val="22"/>
        </w:rPr>
        <w:t>Realizar fichas de lectura.</w:t>
      </w:r>
      <w:r>
        <w:rPr>
          <w:rFonts w:ascii="Arial" w:hAnsi="Arial" w:cs="Arial"/>
          <w:sz w:val="22"/>
          <w:szCs w:val="22"/>
        </w:rPr>
        <w:t xml:space="preserve"> </w:t>
      </w:r>
      <w:r w:rsidRPr="00CC6E22">
        <w:rPr>
          <w:rFonts w:ascii="Arial" w:hAnsi="Arial" w:cs="Arial"/>
          <w:sz w:val="22"/>
          <w:szCs w:val="22"/>
        </w:rPr>
        <w:t>Lectura de casos de estudio. Debate y puesta en común.</w:t>
      </w:r>
    </w:p>
    <w:p w:rsidR="008C2B45" w:rsidRPr="00CC6E22" w:rsidRDefault="008C2B45" w:rsidP="008C2B45">
      <w:pPr>
        <w:pBdr>
          <w:between w:val="nil"/>
        </w:pBdr>
        <w:ind w:hanging="2"/>
        <w:jc w:val="both"/>
        <w:rPr>
          <w:rFonts w:ascii="Arial" w:hAnsi="Arial" w:cs="Arial"/>
          <w:sz w:val="22"/>
          <w:szCs w:val="22"/>
        </w:rPr>
      </w:pPr>
      <w:r w:rsidRPr="00CC6E22">
        <w:rPr>
          <w:rFonts w:ascii="Arial" w:hAnsi="Arial" w:cs="Arial"/>
          <w:sz w:val="22"/>
          <w:szCs w:val="22"/>
        </w:rPr>
        <w:t>Actividades en clase en pequeños grupos: cuestionarios con resolución práctica.</w:t>
      </w:r>
    </w:p>
    <w:p w:rsidR="008C2B45" w:rsidRPr="00CC6E22" w:rsidRDefault="008C2B45" w:rsidP="008C2B45">
      <w:pPr>
        <w:pBdr>
          <w:between w:val="nil"/>
        </w:pBdr>
        <w:ind w:hanging="2"/>
        <w:jc w:val="both"/>
        <w:rPr>
          <w:rFonts w:ascii="Arial" w:hAnsi="Arial" w:cs="Arial"/>
          <w:sz w:val="22"/>
          <w:szCs w:val="22"/>
        </w:rPr>
      </w:pPr>
      <w:r w:rsidRPr="00CE727C">
        <w:rPr>
          <w:rFonts w:ascii="Arial" w:hAnsi="Arial" w:cs="Arial"/>
          <w:b/>
          <w:i/>
          <w:sz w:val="22"/>
          <w:szCs w:val="22"/>
        </w:rPr>
        <w:t>Objetivos:</w:t>
      </w:r>
      <w:r>
        <w:rPr>
          <w:rFonts w:ascii="Arial" w:hAnsi="Arial" w:cs="Arial"/>
          <w:sz w:val="22"/>
          <w:szCs w:val="22"/>
        </w:rPr>
        <w:t xml:space="preserve"> </w:t>
      </w:r>
      <w:r w:rsidRPr="00CC6E22">
        <w:rPr>
          <w:rFonts w:ascii="Arial" w:hAnsi="Arial" w:cs="Arial"/>
          <w:sz w:val="22"/>
          <w:szCs w:val="22"/>
        </w:rPr>
        <w:t>Observar y analizar diferentes tipos de material audiovisual propuesto por el docente y hacer una puesta en común realizando un anclaje en los temas pertinentes.</w:t>
      </w:r>
    </w:p>
    <w:p w:rsidR="008C2B45" w:rsidRPr="00BC5DA3" w:rsidRDefault="008C2B45" w:rsidP="008C2B45">
      <w:pPr>
        <w:pBdr>
          <w:between w:val="nil"/>
        </w:pBdr>
        <w:ind w:hanging="2"/>
        <w:jc w:val="both"/>
        <w:rPr>
          <w:rFonts w:ascii="Arial" w:hAnsi="Arial" w:cs="Arial"/>
          <w:sz w:val="22"/>
          <w:szCs w:val="22"/>
        </w:rPr>
      </w:pPr>
      <w:r w:rsidRPr="00CE727C">
        <w:rPr>
          <w:rFonts w:ascii="Arial" w:hAnsi="Arial" w:cs="Arial"/>
          <w:b/>
          <w:i/>
          <w:sz w:val="22"/>
          <w:szCs w:val="22"/>
        </w:rPr>
        <w:t>Modalidad</w:t>
      </w:r>
      <w:r w:rsidRPr="00CE727C">
        <w:rPr>
          <w:rFonts w:ascii="Arial" w:hAnsi="Arial" w:cs="Arial"/>
          <w:b/>
          <w:sz w:val="22"/>
          <w:szCs w:val="22"/>
        </w:rPr>
        <w:t>:</w:t>
      </w:r>
      <w:r w:rsidRPr="00BC5DA3">
        <w:rPr>
          <w:rFonts w:ascii="Arial" w:hAnsi="Arial" w:cs="Arial"/>
          <w:sz w:val="22"/>
          <w:szCs w:val="22"/>
        </w:rPr>
        <w:t xml:space="preserve"> actividad grupal obligatoria a distancia de 2 hora de duración.</w:t>
      </w:r>
    </w:p>
    <w:p w:rsidR="008C2B45" w:rsidRPr="00BC5DA3" w:rsidRDefault="008C2B45" w:rsidP="008C2B45">
      <w:pPr>
        <w:pBdr>
          <w:between w:val="nil"/>
        </w:pBdr>
        <w:ind w:hanging="2"/>
        <w:jc w:val="both"/>
        <w:rPr>
          <w:rFonts w:ascii="Arial" w:hAnsi="Arial" w:cs="Arial"/>
          <w:sz w:val="22"/>
          <w:szCs w:val="22"/>
        </w:rPr>
      </w:pPr>
      <w:r w:rsidRPr="00CE727C">
        <w:rPr>
          <w:rFonts w:ascii="Arial" w:hAnsi="Arial" w:cs="Arial"/>
          <w:b/>
          <w:i/>
          <w:sz w:val="22"/>
          <w:szCs w:val="22"/>
        </w:rPr>
        <w:t>Evaluación</w:t>
      </w:r>
      <w:r w:rsidRPr="00CE727C">
        <w:rPr>
          <w:rFonts w:ascii="Arial" w:hAnsi="Arial" w:cs="Arial"/>
          <w:b/>
          <w:sz w:val="22"/>
          <w:szCs w:val="22"/>
        </w:rPr>
        <w:t xml:space="preserve">: </w:t>
      </w:r>
      <w:r>
        <w:rPr>
          <w:rFonts w:ascii="Arial" w:hAnsi="Arial" w:cs="Arial"/>
          <w:sz w:val="22"/>
          <w:szCs w:val="22"/>
        </w:rPr>
        <w:t>individual</w:t>
      </w:r>
      <w:r w:rsidRPr="00BC5DA3">
        <w:rPr>
          <w:rFonts w:ascii="Arial" w:hAnsi="Arial" w:cs="Arial"/>
          <w:sz w:val="22"/>
          <w:szCs w:val="22"/>
        </w:rPr>
        <w:t>, de tipo conceptual</w:t>
      </w:r>
    </w:p>
    <w:p w:rsidR="008C2B45" w:rsidRPr="00BC5DA3" w:rsidRDefault="008C2B45" w:rsidP="008C2B45">
      <w:pPr>
        <w:pBdr>
          <w:between w:val="nil"/>
        </w:pBdr>
        <w:ind w:hanging="2"/>
        <w:jc w:val="both"/>
        <w:rPr>
          <w:rFonts w:ascii="Arial" w:hAnsi="Arial" w:cs="Arial"/>
          <w:sz w:val="22"/>
          <w:szCs w:val="22"/>
        </w:rPr>
      </w:pPr>
      <w:r w:rsidRPr="00CE727C">
        <w:rPr>
          <w:rFonts w:ascii="Arial" w:hAnsi="Arial" w:cs="Arial"/>
          <w:b/>
          <w:i/>
          <w:sz w:val="22"/>
          <w:szCs w:val="22"/>
        </w:rPr>
        <w:t>Criterios de evaluación</w:t>
      </w:r>
      <w:r w:rsidRPr="00BC5DA3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</w:t>
      </w:r>
      <w:r w:rsidRPr="00BC5DA3">
        <w:rPr>
          <w:rFonts w:ascii="Arial" w:hAnsi="Arial" w:cs="Arial"/>
          <w:sz w:val="22"/>
          <w:szCs w:val="22"/>
        </w:rPr>
        <w:t>Evidencia de lectura y comprensión del material bibliográfico abordado.</w:t>
      </w:r>
    </w:p>
    <w:p w:rsidR="008C2B45" w:rsidRDefault="008C2B45" w:rsidP="008C2B45">
      <w:pPr>
        <w:pBdr>
          <w:between w:val="nil"/>
        </w:pBdr>
        <w:ind w:hanging="2"/>
        <w:jc w:val="both"/>
        <w:rPr>
          <w:rFonts w:ascii="Arial" w:hAnsi="Arial" w:cs="Arial"/>
          <w:sz w:val="22"/>
          <w:szCs w:val="22"/>
        </w:rPr>
      </w:pPr>
    </w:p>
    <w:p w:rsidR="008C2B45" w:rsidRPr="00BC5DA3" w:rsidRDefault="008C2B45" w:rsidP="008C2B45">
      <w:pPr>
        <w:pBdr>
          <w:between w:val="nil"/>
        </w:pBdr>
        <w:ind w:hanging="2"/>
        <w:jc w:val="both"/>
        <w:rPr>
          <w:rFonts w:ascii="Arial" w:hAnsi="Arial" w:cs="Arial"/>
          <w:b/>
          <w:sz w:val="22"/>
          <w:szCs w:val="22"/>
        </w:rPr>
      </w:pPr>
      <w:r w:rsidRPr="00BC5DA3">
        <w:rPr>
          <w:rFonts w:ascii="Arial" w:hAnsi="Arial" w:cs="Arial"/>
          <w:b/>
          <w:sz w:val="22"/>
          <w:szCs w:val="22"/>
          <w:u w:val="single"/>
        </w:rPr>
        <w:t>Unidad 2</w:t>
      </w:r>
      <w:r w:rsidRPr="00BC5DA3">
        <w:rPr>
          <w:rFonts w:ascii="Arial" w:hAnsi="Arial" w:cs="Arial"/>
          <w:b/>
          <w:sz w:val="22"/>
          <w:szCs w:val="22"/>
        </w:rPr>
        <w:t>:</w:t>
      </w:r>
    </w:p>
    <w:p w:rsidR="008C2B45" w:rsidRPr="00CC6E22" w:rsidRDefault="008C2B45" w:rsidP="008C2B45">
      <w:pPr>
        <w:pBdr>
          <w:between w:val="nil"/>
        </w:pBdr>
        <w:ind w:hanging="2"/>
        <w:jc w:val="both"/>
        <w:rPr>
          <w:rFonts w:ascii="Arial" w:hAnsi="Arial" w:cs="Arial"/>
          <w:sz w:val="22"/>
          <w:szCs w:val="22"/>
        </w:rPr>
      </w:pPr>
      <w:r w:rsidRPr="00CE727C">
        <w:rPr>
          <w:rFonts w:ascii="Arial" w:hAnsi="Arial" w:cs="Arial"/>
          <w:b/>
          <w:i/>
          <w:sz w:val="22"/>
          <w:szCs w:val="22"/>
        </w:rPr>
        <w:t>Actividad</w:t>
      </w:r>
      <w:r>
        <w:rPr>
          <w:rFonts w:ascii="Arial" w:hAnsi="Arial" w:cs="Arial"/>
          <w:sz w:val="22"/>
          <w:szCs w:val="22"/>
        </w:rPr>
        <w:t xml:space="preserve">: </w:t>
      </w:r>
      <w:r w:rsidRPr="00CC6E22">
        <w:rPr>
          <w:rFonts w:ascii="Arial" w:hAnsi="Arial" w:cs="Arial"/>
          <w:sz w:val="22"/>
          <w:szCs w:val="22"/>
        </w:rPr>
        <w:t xml:space="preserve">Lectura analítica y </w:t>
      </w:r>
      <w:r>
        <w:rPr>
          <w:rFonts w:ascii="Arial" w:hAnsi="Arial" w:cs="Arial"/>
          <w:sz w:val="22"/>
          <w:szCs w:val="22"/>
        </w:rPr>
        <w:t xml:space="preserve">confección de cuadro comparativo. </w:t>
      </w:r>
      <w:r w:rsidRPr="00CC6E22">
        <w:rPr>
          <w:rFonts w:ascii="Arial" w:hAnsi="Arial" w:cs="Arial"/>
          <w:sz w:val="22"/>
          <w:szCs w:val="22"/>
        </w:rPr>
        <w:t xml:space="preserve">Lectura de casos de estudio. </w:t>
      </w:r>
      <w:r w:rsidRPr="00CE727C">
        <w:rPr>
          <w:rFonts w:ascii="Arial" w:hAnsi="Arial" w:cs="Arial"/>
          <w:b/>
          <w:i/>
          <w:sz w:val="22"/>
          <w:szCs w:val="22"/>
        </w:rPr>
        <w:t>Consigna</w:t>
      </w:r>
      <w:r w:rsidRPr="00CE727C">
        <w:rPr>
          <w:rFonts w:ascii="Arial" w:hAnsi="Arial" w:cs="Arial"/>
          <w:b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</w:t>
      </w:r>
      <w:r w:rsidRPr="00CC6E22">
        <w:rPr>
          <w:rFonts w:ascii="Arial" w:hAnsi="Arial" w:cs="Arial"/>
          <w:sz w:val="22"/>
          <w:szCs w:val="22"/>
        </w:rPr>
        <w:t>Debate y puesta en común.</w:t>
      </w:r>
    </w:p>
    <w:p w:rsidR="008C2B45" w:rsidRDefault="008C2B45" w:rsidP="008C2B45">
      <w:pPr>
        <w:pBdr>
          <w:between w:val="nil"/>
        </w:pBdr>
        <w:ind w:hanging="2"/>
        <w:jc w:val="both"/>
        <w:rPr>
          <w:rFonts w:ascii="Arial" w:hAnsi="Arial" w:cs="Arial"/>
          <w:sz w:val="22"/>
          <w:szCs w:val="22"/>
        </w:rPr>
      </w:pPr>
      <w:r w:rsidRPr="00CE727C">
        <w:rPr>
          <w:rFonts w:ascii="Arial" w:hAnsi="Arial" w:cs="Arial"/>
          <w:b/>
          <w:i/>
          <w:sz w:val="22"/>
          <w:szCs w:val="22"/>
        </w:rPr>
        <w:t>Objetivos:</w:t>
      </w:r>
      <w:r>
        <w:rPr>
          <w:rFonts w:ascii="Arial" w:hAnsi="Arial" w:cs="Arial"/>
          <w:sz w:val="22"/>
          <w:szCs w:val="22"/>
        </w:rPr>
        <w:t xml:space="preserve"> </w:t>
      </w:r>
      <w:r w:rsidRPr="00CC6E22">
        <w:rPr>
          <w:rFonts w:ascii="Arial" w:hAnsi="Arial" w:cs="Arial"/>
          <w:sz w:val="22"/>
          <w:szCs w:val="22"/>
        </w:rPr>
        <w:t>Observar y analizar diferent</w:t>
      </w:r>
      <w:r>
        <w:rPr>
          <w:rFonts w:ascii="Arial" w:hAnsi="Arial" w:cs="Arial"/>
          <w:sz w:val="22"/>
          <w:szCs w:val="22"/>
        </w:rPr>
        <w:t>es tipos de material de comunicación</w:t>
      </w:r>
      <w:r w:rsidRPr="00CC6E22">
        <w:rPr>
          <w:rFonts w:ascii="Arial" w:hAnsi="Arial" w:cs="Arial"/>
          <w:sz w:val="22"/>
          <w:szCs w:val="22"/>
        </w:rPr>
        <w:t>.</w:t>
      </w:r>
    </w:p>
    <w:p w:rsidR="008C2B45" w:rsidRPr="004836AA" w:rsidRDefault="008C2B45" w:rsidP="008C2B45">
      <w:pPr>
        <w:pBdr>
          <w:between w:val="nil"/>
        </w:pBdr>
        <w:ind w:hanging="2"/>
        <w:jc w:val="both"/>
        <w:rPr>
          <w:rFonts w:ascii="Arial" w:hAnsi="Arial" w:cs="Arial"/>
          <w:sz w:val="22"/>
          <w:szCs w:val="22"/>
        </w:rPr>
      </w:pPr>
      <w:r w:rsidRPr="00B32BCF">
        <w:rPr>
          <w:rFonts w:ascii="Arial" w:hAnsi="Arial" w:cs="Arial"/>
          <w:b/>
          <w:i/>
          <w:sz w:val="22"/>
          <w:szCs w:val="22"/>
        </w:rPr>
        <w:t>Modalidad</w:t>
      </w:r>
      <w:r w:rsidRPr="004836AA">
        <w:rPr>
          <w:rFonts w:ascii="Arial" w:hAnsi="Arial" w:cs="Arial"/>
          <w:sz w:val="22"/>
          <w:szCs w:val="22"/>
        </w:rPr>
        <w:t xml:space="preserve">: actividad </w:t>
      </w:r>
      <w:r>
        <w:rPr>
          <w:rFonts w:ascii="Arial" w:hAnsi="Arial" w:cs="Arial"/>
          <w:sz w:val="22"/>
          <w:szCs w:val="22"/>
        </w:rPr>
        <w:t>individual.</w:t>
      </w:r>
      <w:r w:rsidRPr="004836AA">
        <w:rPr>
          <w:rFonts w:ascii="Arial" w:hAnsi="Arial" w:cs="Arial"/>
          <w:sz w:val="22"/>
          <w:szCs w:val="22"/>
        </w:rPr>
        <w:t xml:space="preserve"> </w:t>
      </w:r>
    </w:p>
    <w:p w:rsidR="008C2B45" w:rsidRPr="004836AA" w:rsidRDefault="008C2B45" w:rsidP="008C2B45">
      <w:pPr>
        <w:pBdr>
          <w:between w:val="nil"/>
        </w:pBdr>
        <w:ind w:hanging="2"/>
        <w:jc w:val="both"/>
        <w:rPr>
          <w:rFonts w:ascii="Arial" w:hAnsi="Arial" w:cs="Arial"/>
          <w:sz w:val="22"/>
          <w:szCs w:val="22"/>
        </w:rPr>
      </w:pPr>
      <w:r w:rsidRPr="00B32BCF">
        <w:rPr>
          <w:rFonts w:ascii="Arial" w:hAnsi="Arial" w:cs="Arial"/>
          <w:b/>
          <w:i/>
          <w:sz w:val="22"/>
          <w:szCs w:val="22"/>
        </w:rPr>
        <w:t>Criterios de evaluación:</w:t>
      </w:r>
      <w:r>
        <w:rPr>
          <w:rFonts w:ascii="Arial" w:hAnsi="Arial" w:cs="Arial"/>
          <w:sz w:val="22"/>
          <w:szCs w:val="22"/>
        </w:rPr>
        <w:t xml:space="preserve"> </w:t>
      </w:r>
      <w:r w:rsidRPr="004836AA">
        <w:rPr>
          <w:rFonts w:ascii="Arial" w:hAnsi="Arial" w:cs="Arial"/>
          <w:sz w:val="22"/>
          <w:szCs w:val="22"/>
        </w:rPr>
        <w:t>Identificación y diferenciación de conceptos teóricos y/o prácticos de la materia.</w:t>
      </w:r>
    </w:p>
    <w:p w:rsidR="008C2B45" w:rsidRPr="00CC6E22" w:rsidRDefault="008C2B45" w:rsidP="008C2B45">
      <w:pPr>
        <w:pBdr>
          <w:between w:val="nil"/>
        </w:pBdr>
        <w:jc w:val="both"/>
        <w:rPr>
          <w:rFonts w:ascii="Arial" w:hAnsi="Arial" w:cs="Arial"/>
          <w:i/>
          <w:sz w:val="20"/>
        </w:rPr>
      </w:pPr>
    </w:p>
    <w:p w:rsidR="008C2B45" w:rsidRPr="00FF47E8" w:rsidRDefault="008C2B45" w:rsidP="008C2B45">
      <w:pPr>
        <w:pBdr>
          <w:between w:val="nil"/>
        </w:pBdr>
        <w:ind w:hanging="2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FF47E8">
        <w:rPr>
          <w:rFonts w:ascii="Arial" w:hAnsi="Arial" w:cs="Arial"/>
          <w:b/>
          <w:sz w:val="22"/>
          <w:szCs w:val="22"/>
          <w:u w:val="single"/>
        </w:rPr>
        <w:t>Unidad 3:</w:t>
      </w:r>
    </w:p>
    <w:p w:rsidR="008C2B45" w:rsidRPr="00CC6E22" w:rsidRDefault="008C2B45" w:rsidP="008C2B45">
      <w:pPr>
        <w:pBdr>
          <w:between w:val="nil"/>
        </w:pBdr>
        <w:ind w:hanging="2"/>
        <w:rPr>
          <w:rFonts w:ascii="Arial" w:hAnsi="Arial" w:cs="Arial"/>
          <w:sz w:val="22"/>
          <w:szCs w:val="22"/>
        </w:rPr>
      </w:pPr>
      <w:r w:rsidRPr="00B70601">
        <w:rPr>
          <w:rFonts w:ascii="Arial" w:hAnsi="Arial" w:cs="Arial"/>
          <w:b/>
          <w:sz w:val="22"/>
          <w:szCs w:val="22"/>
        </w:rPr>
        <w:t>Actividad:</w:t>
      </w:r>
      <w:r>
        <w:rPr>
          <w:rFonts w:ascii="Arial" w:hAnsi="Arial" w:cs="Arial"/>
          <w:sz w:val="22"/>
          <w:szCs w:val="22"/>
        </w:rPr>
        <w:t xml:space="preserve"> Análisis de casos y articulación con la</w:t>
      </w:r>
      <w:r w:rsidRPr="00CC6E22">
        <w:rPr>
          <w:rFonts w:ascii="Arial" w:hAnsi="Arial" w:cs="Arial"/>
          <w:sz w:val="22"/>
          <w:szCs w:val="22"/>
        </w:rPr>
        <w:t xml:space="preserve"> bibliografía propuesta. </w:t>
      </w:r>
    </w:p>
    <w:p w:rsidR="008C2B45" w:rsidRPr="00CC6E22" w:rsidRDefault="008C2B45" w:rsidP="008C2B45">
      <w:pPr>
        <w:pBdr>
          <w:between w:val="nil"/>
        </w:pBdr>
        <w:ind w:hanging="2"/>
        <w:jc w:val="both"/>
        <w:rPr>
          <w:rFonts w:ascii="Arial" w:hAnsi="Arial" w:cs="Arial"/>
          <w:sz w:val="22"/>
          <w:szCs w:val="22"/>
        </w:rPr>
      </w:pPr>
      <w:r w:rsidRPr="00CE727C">
        <w:rPr>
          <w:rFonts w:ascii="Arial" w:hAnsi="Arial" w:cs="Arial"/>
          <w:b/>
          <w:i/>
          <w:sz w:val="22"/>
          <w:szCs w:val="22"/>
        </w:rPr>
        <w:t>Consigna</w:t>
      </w:r>
      <w:r w:rsidRPr="00CE727C">
        <w:rPr>
          <w:rFonts w:ascii="Arial" w:hAnsi="Arial" w:cs="Arial"/>
          <w:b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</w:t>
      </w:r>
      <w:r w:rsidRPr="00CC6E22">
        <w:rPr>
          <w:rFonts w:ascii="Arial" w:hAnsi="Arial" w:cs="Arial"/>
          <w:sz w:val="22"/>
          <w:szCs w:val="22"/>
        </w:rPr>
        <w:t>Debate y puesta en común.</w:t>
      </w:r>
    </w:p>
    <w:p w:rsidR="008C2B45" w:rsidRDefault="008C2B45" w:rsidP="008C2B45">
      <w:pPr>
        <w:pBdr>
          <w:between w:val="nil"/>
        </w:pBdr>
        <w:ind w:hanging="2"/>
        <w:jc w:val="both"/>
        <w:rPr>
          <w:rFonts w:ascii="Arial" w:hAnsi="Arial" w:cs="Arial"/>
          <w:sz w:val="22"/>
          <w:szCs w:val="22"/>
        </w:rPr>
      </w:pPr>
      <w:r w:rsidRPr="00CE727C">
        <w:rPr>
          <w:rFonts w:ascii="Arial" w:hAnsi="Arial" w:cs="Arial"/>
          <w:b/>
          <w:i/>
          <w:sz w:val="22"/>
          <w:szCs w:val="22"/>
        </w:rPr>
        <w:t>Objetivos:</w:t>
      </w:r>
      <w:r>
        <w:rPr>
          <w:rFonts w:ascii="Arial" w:hAnsi="Arial" w:cs="Arial"/>
          <w:sz w:val="22"/>
          <w:szCs w:val="22"/>
        </w:rPr>
        <w:t xml:space="preserve"> </w:t>
      </w:r>
      <w:r w:rsidRPr="00CC6E22">
        <w:rPr>
          <w:rFonts w:ascii="Arial" w:hAnsi="Arial" w:cs="Arial"/>
          <w:sz w:val="22"/>
          <w:szCs w:val="22"/>
        </w:rPr>
        <w:t xml:space="preserve">Observar y analizar diferentes </w:t>
      </w:r>
      <w:r>
        <w:rPr>
          <w:rFonts w:ascii="Arial" w:hAnsi="Arial" w:cs="Arial"/>
          <w:sz w:val="22"/>
          <w:szCs w:val="22"/>
        </w:rPr>
        <w:t xml:space="preserve">casos y sucesos </w:t>
      </w:r>
      <w:r w:rsidRPr="00CC6E22">
        <w:rPr>
          <w:rFonts w:ascii="Arial" w:hAnsi="Arial" w:cs="Arial"/>
          <w:sz w:val="22"/>
          <w:szCs w:val="22"/>
        </w:rPr>
        <w:t>propuesto por el docente y hacer una puesta en común</w:t>
      </w:r>
      <w:r>
        <w:rPr>
          <w:rFonts w:ascii="Arial" w:hAnsi="Arial" w:cs="Arial"/>
          <w:sz w:val="22"/>
          <w:szCs w:val="22"/>
        </w:rPr>
        <w:t>.</w:t>
      </w:r>
    </w:p>
    <w:p w:rsidR="008C2B45" w:rsidRPr="00B70601" w:rsidRDefault="008C2B45" w:rsidP="008C2B45">
      <w:pPr>
        <w:pBdr>
          <w:between w:val="nil"/>
        </w:pBdr>
        <w:ind w:hanging="2"/>
        <w:jc w:val="both"/>
        <w:rPr>
          <w:rFonts w:ascii="Arial" w:hAnsi="Arial" w:cs="Arial"/>
          <w:sz w:val="22"/>
          <w:szCs w:val="22"/>
        </w:rPr>
      </w:pPr>
      <w:r w:rsidRPr="00FF47E8">
        <w:rPr>
          <w:rFonts w:ascii="Arial" w:hAnsi="Arial" w:cs="Arial"/>
          <w:b/>
          <w:i/>
          <w:sz w:val="22"/>
          <w:szCs w:val="22"/>
        </w:rPr>
        <w:t>Modalidad:</w:t>
      </w:r>
      <w:r w:rsidRPr="00B70601">
        <w:rPr>
          <w:rFonts w:ascii="Arial" w:hAnsi="Arial" w:cs="Arial"/>
          <w:sz w:val="22"/>
          <w:szCs w:val="22"/>
        </w:rPr>
        <w:t xml:space="preserve"> actividad grupal.</w:t>
      </w:r>
    </w:p>
    <w:p w:rsidR="008C2B45" w:rsidRPr="00B70601" w:rsidRDefault="008C2B45" w:rsidP="008C2B45">
      <w:pPr>
        <w:pBdr>
          <w:between w:val="nil"/>
        </w:pBdr>
        <w:ind w:hanging="2"/>
        <w:jc w:val="both"/>
        <w:rPr>
          <w:rFonts w:ascii="Arial" w:hAnsi="Arial" w:cs="Arial"/>
          <w:sz w:val="22"/>
          <w:szCs w:val="22"/>
        </w:rPr>
      </w:pPr>
      <w:r w:rsidRPr="00FF47E8">
        <w:rPr>
          <w:rFonts w:ascii="Arial" w:hAnsi="Arial" w:cs="Arial"/>
          <w:b/>
          <w:i/>
          <w:sz w:val="22"/>
          <w:szCs w:val="22"/>
        </w:rPr>
        <w:t>Evaluación:</w:t>
      </w:r>
      <w:r w:rsidRPr="00B70601">
        <w:rPr>
          <w:rFonts w:ascii="Arial" w:hAnsi="Arial" w:cs="Arial"/>
          <w:sz w:val="22"/>
          <w:szCs w:val="22"/>
        </w:rPr>
        <w:t xml:space="preserve"> grupal, de tipo conceptual</w:t>
      </w:r>
    </w:p>
    <w:p w:rsidR="008C2B45" w:rsidRPr="00B70601" w:rsidRDefault="008C2B45" w:rsidP="008C2B45">
      <w:pPr>
        <w:pBdr>
          <w:between w:val="nil"/>
        </w:pBdr>
        <w:ind w:hanging="2"/>
        <w:jc w:val="both"/>
        <w:rPr>
          <w:rFonts w:ascii="Arial" w:hAnsi="Arial" w:cs="Arial"/>
          <w:sz w:val="22"/>
          <w:szCs w:val="22"/>
        </w:rPr>
      </w:pPr>
      <w:r w:rsidRPr="00FF47E8">
        <w:rPr>
          <w:rFonts w:ascii="Arial" w:hAnsi="Arial" w:cs="Arial"/>
          <w:b/>
          <w:i/>
          <w:sz w:val="22"/>
          <w:szCs w:val="22"/>
        </w:rPr>
        <w:t>Criterios de evaluación:</w:t>
      </w:r>
      <w:r>
        <w:rPr>
          <w:rFonts w:ascii="Arial" w:hAnsi="Arial" w:cs="Arial"/>
          <w:b/>
          <w:i/>
          <w:sz w:val="22"/>
          <w:szCs w:val="22"/>
        </w:rPr>
        <w:t xml:space="preserve"> </w:t>
      </w:r>
      <w:r w:rsidRPr="00B70601">
        <w:rPr>
          <w:rFonts w:ascii="Arial" w:hAnsi="Arial" w:cs="Arial"/>
          <w:sz w:val="22"/>
          <w:szCs w:val="22"/>
        </w:rPr>
        <w:t>Elaboración grupal conforme a las pautas de trabajo virtual colaborativo oportunamente</w:t>
      </w:r>
      <w:r>
        <w:rPr>
          <w:rFonts w:ascii="Arial" w:hAnsi="Arial" w:cs="Arial"/>
          <w:sz w:val="22"/>
          <w:szCs w:val="22"/>
        </w:rPr>
        <w:t xml:space="preserve"> </w:t>
      </w:r>
      <w:r w:rsidRPr="00B70601">
        <w:rPr>
          <w:rFonts w:ascii="Arial" w:hAnsi="Arial" w:cs="Arial"/>
          <w:sz w:val="22"/>
          <w:szCs w:val="22"/>
        </w:rPr>
        <w:t>establecidas.</w:t>
      </w:r>
    </w:p>
    <w:p w:rsidR="008C2B45" w:rsidRDefault="008C2B45" w:rsidP="008C2B45">
      <w:pPr>
        <w:pBdr>
          <w:between w:val="nil"/>
        </w:pBdr>
        <w:ind w:hanging="2"/>
        <w:jc w:val="both"/>
        <w:rPr>
          <w:rFonts w:ascii="Arial" w:hAnsi="Arial" w:cs="Arial"/>
          <w:sz w:val="22"/>
          <w:szCs w:val="22"/>
        </w:rPr>
      </w:pPr>
    </w:p>
    <w:p w:rsidR="008C2B45" w:rsidRDefault="008C2B45" w:rsidP="008C2B45">
      <w:pPr>
        <w:pBdr>
          <w:between w:val="nil"/>
        </w:pBdr>
        <w:ind w:hanging="2"/>
        <w:jc w:val="both"/>
        <w:rPr>
          <w:rFonts w:ascii="Arial" w:hAnsi="Arial" w:cs="Arial"/>
          <w:sz w:val="22"/>
          <w:szCs w:val="22"/>
        </w:rPr>
      </w:pPr>
      <w:r w:rsidRPr="00FF47E8">
        <w:rPr>
          <w:rFonts w:ascii="Arial" w:hAnsi="Arial" w:cs="Arial"/>
          <w:b/>
          <w:sz w:val="22"/>
          <w:szCs w:val="22"/>
          <w:u w:val="single"/>
        </w:rPr>
        <w:t>Unidad</w:t>
      </w:r>
      <w:r>
        <w:rPr>
          <w:rFonts w:ascii="Arial" w:hAnsi="Arial" w:cs="Arial"/>
          <w:b/>
          <w:sz w:val="22"/>
          <w:szCs w:val="22"/>
          <w:u w:val="single"/>
        </w:rPr>
        <w:t xml:space="preserve"> 4:</w:t>
      </w:r>
    </w:p>
    <w:p w:rsidR="008C2B45" w:rsidRDefault="008C2B45" w:rsidP="008C2B45">
      <w:pPr>
        <w:pBdr>
          <w:between w:val="nil"/>
        </w:pBdr>
        <w:ind w:hanging="2"/>
        <w:jc w:val="both"/>
        <w:rPr>
          <w:rFonts w:ascii="Arial" w:hAnsi="Arial" w:cs="Arial"/>
          <w:sz w:val="22"/>
          <w:szCs w:val="22"/>
        </w:rPr>
      </w:pPr>
      <w:r w:rsidRPr="00CE727C">
        <w:rPr>
          <w:rFonts w:ascii="Arial" w:hAnsi="Arial" w:cs="Arial"/>
          <w:b/>
          <w:i/>
          <w:sz w:val="22"/>
          <w:szCs w:val="22"/>
        </w:rPr>
        <w:t>Actividad</w:t>
      </w:r>
      <w:r>
        <w:rPr>
          <w:rFonts w:ascii="Arial" w:hAnsi="Arial" w:cs="Arial"/>
          <w:sz w:val="22"/>
          <w:szCs w:val="22"/>
        </w:rPr>
        <w:t xml:space="preserve">: </w:t>
      </w:r>
      <w:r w:rsidRPr="00CC6E22">
        <w:rPr>
          <w:rFonts w:ascii="Arial" w:hAnsi="Arial" w:cs="Arial"/>
          <w:sz w:val="22"/>
          <w:szCs w:val="22"/>
        </w:rPr>
        <w:t xml:space="preserve">Lectura analítica y crítica de la bibliografía propuesta. </w:t>
      </w:r>
    </w:p>
    <w:p w:rsidR="008C2B45" w:rsidRPr="00CC6E22" w:rsidRDefault="008C2B45" w:rsidP="008C2B45">
      <w:pPr>
        <w:pBdr>
          <w:between w:val="nil"/>
        </w:pBdr>
        <w:ind w:hanging="2"/>
        <w:jc w:val="both"/>
        <w:rPr>
          <w:rFonts w:ascii="Arial" w:hAnsi="Arial" w:cs="Arial"/>
          <w:sz w:val="22"/>
          <w:szCs w:val="22"/>
        </w:rPr>
      </w:pPr>
      <w:r w:rsidRPr="00CE727C">
        <w:rPr>
          <w:rFonts w:ascii="Arial" w:hAnsi="Arial" w:cs="Arial"/>
          <w:b/>
          <w:i/>
          <w:sz w:val="22"/>
          <w:szCs w:val="22"/>
        </w:rPr>
        <w:t>Consigna</w:t>
      </w:r>
      <w:r w:rsidRPr="00CE727C">
        <w:rPr>
          <w:rFonts w:ascii="Arial" w:hAnsi="Arial" w:cs="Arial"/>
          <w:b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</w:t>
      </w:r>
      <w:r w:rsidRPr="00CC6E22">
        <w:rPr>
          <w:rFonts w:ascii="Arial" w:hAnsi="Arial" w:cs="Arial"/>
          <w:sz w:val="22"/>
          <w:szCs w:val="22"/>
        </w:rPr>
        <w:t>Realizar fichas de lectura.</w:t>
      </w:r>
      <w:r>
        <w:rPr>
          <w:rFonts w:ascii="Arial" w:hAnsi="Arial" w:cs="Arial"/>
          <w:sz w:val="22"/>
          <w:szCs w:val="22"/>
        </w:rPr>
        <w:t xml:space="preserve"> </w:t>
      </w:r>
      <w:r w:rsidRPr="00CC6E22">
        <w:rPr>
          <w:rFonts w:ascii="Arial" w:hAnsi="Arial" w:cs="Arial"/>
          <w:sz w:val="22"/>
          <w:szCs w:val="22"/>
        </w:rPr>
        <w:t>Lectura de casos de estudio. Debate y puesta en común.</w:t>
      </w:r>
    </w:p>
    <w:p w:rsidR="008C2B45" w:rsidRPr="00CC6E22" w:rsidRDefault="008C2B45" w:rsidP="008C2B45">
      <w:pPr>
        <w:pBdr>
          <w:between w:val="nil"/>
        </w:pBdr>
        <w:ind w:hanging="2"/>
        <w:jc w:val="both"/>
        <w:rPr>
          <w:rFonts w:ascii="Arial" w:hAnsi="Arial" w:cs="Arial"/>
          <w:sz w:val="22"/>
          <w:szCs w:val="22"/>
        </w:rPr>
      </w:pPr>
      <w:r w:rsidRPr="00CC6E22">
        <w:rPr>
          <w:rFonts w:ascii="Arial" w:hAnsi="Arial" w:cs="Arial"/>
          <w:sz w:val="22"/>
          <w:szCs w:val="22"/>
        </w:rPr>
        <w:t>Actividades en clase en pequeños grupos: cuestionarios con resolución práctica.</w:t>
      </w:r>
    </w:p>
    <w:p w:rsidR="008C2B45" w:rsidRPr="00CC6E22" w:rsidRDefault="008C2B45" w:rsidP="008C2B45">
      <w:pPr>
        <w:pBdr>
          <w:between w:val="nil"/>
        </w:pBdr>
        <w:ind w:hanging="2"/>
        <w:jc w:val="both"/>
        <w:rPr>
          <w:rFonts w:ascii="Arial" w:hAnsi="Arial" w:cs="Arial"/>
          <w:sz w:val="22"/>
          <w:szCs w:val="22"/>
        </w:rPr>
      </w:pPr>
      <w:r w:rsidRPr="00CE727C">
        <w:rPr>
          <w:rFonts w:ascii="Arial" w:hAnsi="Arial" w:cs="Arial"/>
          <w:b/>
          <w:i/>
          <w:sz w:val="22"/>
          <w:szCs w:val="22"/>
        </w:rPr>
        <w:t>Objetivos:</w:t>
      </w:r>
      <w:r>
        <w:rPr>
          <w:rFonts w:ascii="Arial" w:hAnsi="Arial" w:cs="Arial"/>
          <w:sz w:val="22"/>
          <w:szCs w:val="22"/>
        </w:rPr>
        <w:t xml:space="preserve"> </w:t>
      </w:r>
      <w:r w:rsidRPr="00CC6E22">
        <w:rPr>
          <w:rFonts w:ascii="Arial" w:hAnsi="Arial" w:cs="Arial"/>
          <w:sz w:val="22"/>
          <w:szCs w:val="22"/>
        </w:rPr>
        <w:t>Observar y analizar diferentes tipos de material audiovisual propuesto por el docente y hacer una puesta en común realizando un anclaje en los temas pertinentes.</w:t>
      </w:r>
    </w:p>
    <w:p w:rsidR="008C2B45" w:rsidRPr="00BC5DA3" w:rsidRDefault="008C2B45" w:rsidP="008C2B45">
      <w:pPr>
        <w:pBdr>
          <w:between w:val="nil"/>
        </w:pBdr>
        <w:ind w:hanging="2"/>
        <w:jc w:val="both"/>
        <w:rPr>
          <w:rFonts w:ascii="Arial" w:hAnsi="Arial" w:cs="Arial"/>
          <w:sz w:val="22"/>
          <w:szCs w:val="22"/>
        </w:rPr>
      </w:pPr>
      <w:r w:rsidRPr="00CE727C">
        <w:rPr>
          <w:rFonts w:ascii="Arial" w:hAnsi="Arial" w:cs="Arial"/>
          <w:b/>
          <w:i/>
          <w:sz w:val="22"/>
          <w:szCs w:val="22"/>
        </w:rPr>
        <w:t>Modalidad</w:t>
      </w:r>
      <w:r w:rsidRPr="00CE727C">
        <w:rPr>
          <w:rFonts w:ascii="Arial" w:hAnsi="Arial" w:cs="Arial"/>
          <w:b/>
          <w:sz w:val="22"/>
          <w:szCs w:val="22"/>
        </w:rPr>
        <w:t>:</w:t>
      </w:r>
      <w:r w:rsidRPr="00BC5DA3">
        <w:rPr>
          <w:rFonts w:ascii="Arial" w:hAnsi="Arial" w:cs="Arial"/>
          <w:sz w:val="22"/>
          <w:szCs w:val="22"/>
        </w:rPr>
        <w:t xml:space="preserve"> actividad grupal obligatoria a distancia de 2 hora de duración.</w:t>
      </w:r>
    </w:p>
    <w:p w:rsidR="008C2B45" w:rsidRPr="00BC5DA3" w:rsidRDefault="008C2B45" w:rsidP="008C2B45">
      <w:pPr>
        <w:pBdr>
          <w:between w:val="nil"/>
        </w:pBdr>
        <w:ind w:hanging="2"/>
        <w:jc w:val="both"/>
        <w:rPr>
          <w:rFonts w:ascii="Arial" w:hAnsi="Arial" w:cs="Arial"/>
          <w:sz w:val="22"/>
          <w:szCs w:val="22"/>
        </w:rPr>
      </w:pPr>
      <w:r w:rsidRPr="00CE727C">
        <w:rPr>
          <w:rFonts w:ascii="Arial" w:hAnsi="Arial" w:cs="Arial"/>
          <w:b/>
          <w:i/>
          <w:sz w:val="22"/>
          <w:szCs w:val="22"/>
        </w:rPr>
        <w:t>Evaluación</w:t>
      </w:r>
      <w:r w:rsidRPr="00CE727C">
        <w:rPr>
          <w:rFonts w:ascii="Arial" w:hAnsi="Arial" w:cs="Arial"/>
          <w:b/>
          <w:sz w:val="22"/>
          <w:szCs w:val="22"/>
        </w:rPr>
        <w:t xml:space="preserve">: </w:t>
      </w:r>
      <w:r>
        <w:rPr>
          <w:rFonts w:ascii="Arial" w:hAnsi="Arial" w:cs="Arial"/>
          <w:sz w:val="22"/>
          <w:szCs w:val="22"/>
        </w:rPr>
        <w:t>individual</w:t>
      </w:r>
      <w:r w:rsidRPr="00BC5DA3">
        <w:rPr>
          <w:rFonts w:ascii="Arial" w:hAnsi="Arial" w:cs="Arial"/>
          <w:sz w:val="22"/>
          <w:szCs w:val="22"/>
        </w:rPr>
        <w:t>, de tipo conceptual</w:t>
      </w:r>
    </w:p>
    <w:p w:rsidR="008C2B45" w:rsidRPr="00BC5DA3" w:rsidRDefault="008C2B45" w:rsidP="008C2B45">
      <w:pPr>
        <w:pBdr>
          <w:between w:val="nil"/>
        </w:pBdr>
        <w:ind w:hanging="2"/>
        <w:jc w:val="both"/>
        <w:rPr>
          <w:rFonts w:ascii="Arial" w:hAnsi="Arial" w:cs="Arial"/>
          <w:sz w:val="22"/>
          <w:szCs w:val="22"/>
        </w:rPr>
      </w:pPr>
      <w:r w:rsidRPr="00CE727C">
        <w:rPr>
          <w:rFonts w:ascii="Arial" w:hAnsi="Arial" w:cs="Arial"/>
          <w:b/>
          <w:i/>
          <w:sz w:val="22"/>
          <w:szCs w:val="22"/>
        </w:rPr>
        <w:t>Criterios de evaluación</w:t>
      </w:r>
      <w:r w:rsidRPr="00BC5DA3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</w:t>
      </w:r>
      <w:r w:rsidRPr="00BC5DA3">
        <w:rPr>
          <w:rFonts w:ascii="Arial" w:hAnsi="Arial" w:cs="Arial"/>
          <w:sz w:val="22"/>
          <w:szCs w:val="22"/>
        </w:rPr>
        <w:t>Evidencia de lectura y comprensión del material bibliográfico abordado.</w:t>
      </w:r>
    </w:p>
    <w:p w:rsidR="00B3110B" w:rsidRDefault="00B3110B" w:rsidP="00CC3800">
      <w:pPr>
        <w:spacing w:after="200"/>
        <w:ind w:hanging="2"/>
        <w:jc w:val="both"/>
        <w:rPr>
          <w:sz w:val="22"/>
          <w:szCs w:val="22"/>
        </w:rPr>
      </w:pPr>
    </w:p>
    <w:p w:rsidR="008C2B45" w:rsidRDefault="008C2B45" w:rsidP="008C2B45">
      <w:pPr>
        <w:pStyle w:val="Prrafodelista"/>
        <w:numPr>
          <w:ilvl w:val="0"/>
          <w:numId w:val="15"/>
        </w:numPr>
        <w:spacing w:after="200"/>
        <w:ind w:left="567" w:hanging="567"/>
        <w:jc w:val="both"/>
        <w:rPr>
          <w:b/>
          <w:sz w:val="22"/>
          <w:szCs w:val="22"/>
        </w:rPr>
      </w:pPr>
      <w:r w:rsidRPr="008C2B45">
        <w:rPr>
          <w:b/>
          <w:sz w:val="22"/>
          <w:szCs w:val="22"/>
        </w:rPr>
        <w:t>PRÁCTICAS PROFESIONALES (si corresponde)</w:t>
      </w:r>
    </w:p>
    <w:p w:rsidR="00C17345" w:rsidRPr="008C2B45" w:rsidRDefault="00C17345" w:rsidP="008C2B45">
      <w:pPr>
        <w:pStyle w:val="Prrafodelista"/>
        <w:numPr>
          <w:ilvl w:val="0"/>
          <w:numId w:val="15"/>
        </w:numPr>
        <w:spacing w:after="200"/>
        <w:ind w:left="567" w:hanging="567"/>
        <w:jc w:val="both"/>
        <w:rPr>
          <w:b/>
          <w:sz w:val="22"/>
          <w:szCs w:val="22"/>
        </w:rPr>
      </w:pPr>
    </w:p>
    <w:p w:rsidR="008C2B45" w:rsidRPr="008C2B45" w:rsidRDefault="008C2B45" w:rsidP="008C2B45">
      <w:pPr>
        <w:pStyle w:val="Prrafodelista"/>
        <w:spacing w:after="200"/>
        <w:jc w:val="both"/>
        <w:rPr>
          <w:b/>
          <w:sz w:val="22"/>
          <w:szCs w:val="22"/>
        </w:rPr>
      </w:pPr>
    </w:p>
    <w:p w:rsidR="00F40AA8" w:rsidRPr="008C2B45" w:rsidRDefault="00F40AA8" w:rsidP="008C2B45">
      <w:pPr>
        <w:pStyle w:val="Prrafodelista"/>
        <w:numPr>
          <w:ilvl w:val="0"/>
          <w:numId w:val="15"/>
        </w:numPr>
        <w:ind w:left="567" w:hanging="567"/>
        <w:jc w:val="both"/>
        <w:rPr>
          <w:b/>
          <w:sz w:val="22"/>
          <w:szCs w:val="22"/>
        </w:rPr>
      </w:pPr>
      <w:r w:rsidRPr="008C2B45">
        <w:rPr>
          <w:b/>
          <w:sz w:val="22"/>
          <w:szCs w:val="22"/>
        </w:rPr>
        <w:t>SEGUIMIENTO DE ALUMNOS</w:t>
      </w:r>
    </w:p>
    <w:p w:rsidR="00F40AA8" w:rsidRDefault="00F40AA8" w:rsidP="00F40AA8">
      <w:pPr>
        <w:jc w:val="both"/>
        <w:rPr>
          <w:b/>
          <w:sz w:val="22"/>
          <w:szCs w:val="22"/>
        </w:rPr>
      </w:pPr>
    </w:p>
    <w:p w:rsidR="008C2B45" w:rsidRPr="009D5C6D" w:rsidRDefault="008C2B45" w:rsidP="008C2B45">
      <w:pPr>
        <w:ind w:hanging="2"/>
        <w:jc w:val="both"/>
        <w:rPr>
          <w:rFonts w:ascii="Arial" w:hAnsi="Arial" w:cs="Arial"/>
          <w:sz w:val="22"/>
          <w:szCs w:val="22"/>
        </w:rPr>
      </w:pPr>
      <w:r w:rsidRPr="009D5C6D">
        <w:rPr>
          <w:rFonts w:ascii="Arial" w:hAnsi="Arial" w:cs="Arial"/>
          <w:sz w:val="22"/>
          <w:szCs w:val="22"/>
        </w:rPr>
        <w:t>Para el seguimiento de los estudiantes se pondrá en valor la participación en clase ya sea a través de las exposiciones pautadas y obligatorias, del aporte de ideas, conocimientos y experiencias propias y por medio de consultas y dudas sobre la temática expuesta.</w:t>
      </w:r>
    </w:p>
    <w:p w:rsidR="008C2B45" w:rsidRPr="009D5C6D" w:rsidRDefault="008C2B45" w:rsidP="008C2B45">
      <w:pPr>
        <w:ind w:hanging="2"/>
        <w:jc w:val="both"/>
        <w:rPr>
          <w:rFonts w:ascii="Arial" w:hAnsi="Arial" w:cs="Arial"/>
          <w:sz w:val="22"/>
          <w:szCs w:val="22"/>
        </w:rPr>
      </w:pPr>
      <w:r w:rsidRPr="009D5C6D">
        <w:rPr>
          <w:rFonts w:ascii="Arial" w:hAnsi="Arial" w:cs="Arial"/>
          <w:sz w:val="22"/>
          <w:szCs w:val="22"/>
        </w:rPr>
        <w:t>También se evacuarán dudas que surjan al momento de realizar la consigna y aclaraciones formales sobre la entrega y presentación de actividades.</w:t>
      </w:r>
    </w:p>
    <w:p w:rsidR="008C2B45" w:rsidRPr="009D5C6D" w:rsidRDefault="008C2B45" w:rsidP="008C2B45">
      <w:pPr>
        <w:ind w:hanging="2"/>
        <w:jc w:val="both"/>
        <w:rPr>
          <w:rFonts w:ascii="Arial" w:hAnsi="Arial" w:cs="Arial"/>
          <w:sz w:val="22"/>
          <w:szCs w:val="22"/>
        </w:rPr>
      </w:pPr>
      <w:r w:rsidRPr="009D5C6D">
        <w:rPr>
          <w:rFonts w:ascii="Arial" w:hAnsi="Arial" w:cs="Arial"/>
          <w:sz w:val="22"/>
          <w:szCs w:val="22"/>
        </w:rPr>
        <w:t>Se realizara distintas instancias que permitan realizar un seguimiento de los</w:t>
      </w:r>
    </w:p>
    <w:p w:rsidR="008C2B45" w:rsidRPr="009D5C6D" w:rsidRDefault="008C2B45" w:rsidP="008C2B45">
      <w:pPr>
        <w:ind w:hanging="2"/>
        <w:jc w:val="both"/>
        <w:rPr>
          <w:rFonts w:ascii="Arial" w:hAnsi="Arial" w:cs="Arial"/>
          <w:sz w:val="22"/>
          <w:szCs w:val="22"/>
        </w:rPr>
      </w:pPr>
      <w:r w:rsidRPr="009D5C6D">
        <w:rPr>
          <w:rFonts w:ascii="Arial" w:hAnsi="Arial" w:cs="Arial"/>
          <w:sz w:val="22"/>
          <w:szCs w:val="22"/>
        </w:rPr>
        <w:t>aprendizajes por parte de los alumnos, ir guiando y conduciendo el proceso de aprendizaje durante todo el curso, para que puedan alcanzar los objetivos propuestos en el tiempo previsto.</w:t>
      </w:r>
    </w:p>
    <w:p w:rsidR="008C2B45" w:rsidRPr="009D5C6D" w:rsidRDefault="008C2B45" w:rsidP="008C2B45">
      <w:pPr>
        <w:ind w:hanging="2"/>
        <w:jc w:val="both"/>
        <w:rPr>
          <w:rFonts w:ascii="Arial" w:hAnsi="Arial" w:cs="Arial"/>
          <w:sz w:val="22"/>
          <w:szCs w:val="22"/>
        </w:rPr>
      </w:pPr>
      <w:r w:rsidRPr="009D5C6D">
        <w:rPr>
          <w:rFonts w:ascii="Arial" w:hAnsi="Arial" w:cs="Arial"/>
          <w:sz w:val="22"/>
          <w:szCs w:val="22"/>
        </w:rPr>
        <w:t>Acciones e intervenciones de los alumnos en las actividades asincrónicas de profundización,</w:t>
      </w:r>
    </w:p>
    <w:p w:rsidR="008C2B45" w:rsidRPr="009D5C6D" w:rsidRDefault="008C2B45" w:rsidP="008C2B45">
      <w:pPr>
        <w:ind w:hanging="2"/>
        <w:jc w:val="both"/>
        <w:rPr>
          <w:rFonts w:ascii="Arial" w:hAnsi="Arial" w:cs="Arial"/>
          <w:sz w:val="22"/>
          <w:szCs w:val="22"/>
        </w:rPr>
      </w:pPr>
      <w:r w:rsidRPr="009D5C6D">
        <w:rPr>
          <w:rFonts w:ascii="Arial" w:hAnsi="Arial" w:cs="Arial"/>
          <w:sz w:val="22"/>
          <w:szCs w:val="22"/>
        </w:rPr>
        <w:t>articulación e integración de contenidos que se desarrollarán durante el cursado, a fin de vincular</w:t>
      </w:r>
    </w:p>
    <w:p w:rsidR="008C2B45" w:rsidRPr="009D5C6D" w:rsidRDefault="008C2B45" w:rsidP="008C2B45">
      <w:pPr>
        <w:ind w:hanging="2"/>
        <w:jc w:val="both"/>
        <w:rPr>
          <w:rFonts w:ascii="Arial" w:hAnsi="Arial" w:cs="Arial"/>
          <w:sz w:val="22"/>
          <w:szCs w:val="22"/>
        </w:rPr>
      </w:pPr>
      <w:r w:rsidRPr="009D5C6D">
        <w:rPr>
          <w:rFonts w:ascii="Arial" w:hAnsi="Arial" w:cs="Arial"/>
          <w:sz w:val="22"/>
          <w:szCs w:val="22"/>
        </w:rPr>
        <w:t>conceptos, estrategias e instrumentos con los contenidos teóricos abordados.</w:t>
      </w:r>
    </w:p>
    <w:p w:rsidR="00F40AA8" w:rsidRPr="009D5C6D" w:rsidRDefault="00F40AA8" w:rsidP="00CC3800">
      <w:pPr>
        <w:spacing w:after="200"/>
        <w:ind w:hanging="2"/>
        <w:jc w:val="both"/>
        <w:rPr>
          <w:rFonts w:ascii="Arial" w:hAnsi="Arial" w:cs="Arial"/>
          <w:sz w:val="22"/>
          <w:szCs w:val="22"/>
        </w:rPr>
      </w:pPr>
    </w:p>
    <w:p w:rsidR="008C2B45" w:rsidRPr="009D5C6D" w:rsidRDefault="008C2B45" w:rsidP="00CC3800">
      <w:pPr>
        <w:spacing w:after="200"/>
        <w:ind w:hanging="2"/>
        <w:jc w:val="both"/>
        <w:rPr>
          <w:rFonts w:ascii="Arial" w:hAnsi="Arial" w:cs="Arial"/>
          <w:sz w:val="22"/>
          <w:szCs w:val="22"/>
        </w:rPr>
      </w:pPr>
    </w:p>
    <w:p w:rsidR="00CC3800" w:rsidRPr="009D5C6D" w:rsidRDefault="008C2B45" w:rsidP="008C2B45">
      <w:pPr>
        <w:pStyle w:val="Textosinformato"/>
        <w:numPr>
          <w:ilvl w:val="0"/>
          <w:numId w:val="15"/>
        </w:numPr>
        <w:ind w:hanging="1080"/>
        <w:jc w:val="both"/>
        <w:rPr>
          <w:rFonts w:ascii="Arial" w:hAnsi="Arial" w:cs="Arial"/>
          <w:b/>
          <w:sz w:val="24"/>
          <w:szCs w:val="24"/>
        </w:rPr>
      </w:pPr>
      <w:r w:rsidRPr="009D5C6D">
        <w:rPr>
          <w:rFonts w:ascii="Arial" w:hAnsi="Arial" w:cs="Arial"/>
          <w:b/>
          <w:sz w:val="24"/>
          <w:szCs w:val="24"/>
        </w:rPr>
        <w:t>MODALIDAD DE EVALUACIÓN</w:t>
      </w:r>
      <w:r w:rsidR="00CC3800" w:rsidRPr="009D5C6D">
        <w:rPr>
          <w:rFonts w:ascii="Arial" w:hAnsi="Arial" w:cs="Arial"/>
          <w:b/>
          <w:sz w:val="24"/>
          <w:szCs w:val="24"/>
        </w:rPr>
        <w:t xml:space="preserve">: </w:t>
      </w:r>
    </w:p>
    <w:p w:rsidR="008C2B45" w:rsidRPr="009D5C6D" w:rsidRDefault="008C2B45" w:rsidP="00CC3800">
      <w:pPr>
        <w:pStyle w:val="Textosinformato"/>
        <w:ind w:left="360"/>
        <w:jc w:val="both"/>
        <w:rPr>
          <w:rFonts w:ascii="Arial" w:hAnsi="Arial" w:cs="Arial"/>
          <w:sz w:val="22"/>
          <w:szCs w:val="24"/>
        </w:rPr>
      </w:pPr>
    </w:p>
    <w:p w:rsidR="008C2B45" w:rsidRPr="009D5C6D" w:rsidRDefault="008C2B45" w:rsidP="008C2B45">
      <w:pPr>
        <w:pStyle w:val="Default"/>
        <w:rPr>
          <w:sz w:val="22"/>
          <w:szCs w:val="22"/>
          <w:lang w:eastAsia="es-AR"/>
        </w:rPr>
      </w:pPr>
      <w:r w:rsidRPr="009D5C6D">
        <w:rPr>
          <w:sz w:val="22"/>
          <w:szCs w:val="22"/>
          <w:lang w:eastAsia="es-AR"/>
        </w:rPr>
        <w:t>La regularidad en la asignatura se logra con la participación en las actividades y el cumplimentando los trabajos y actividades pautados en los respectivos materiales educativos, así como las instancias de evaluación parcial previstas durante el cursado.</w:t>
      </w:r>
    </w:p>
    <w:p w:rsidR="008C2B45" w:rsidRPr="009D5C6D" w:rsidRDefault="008C2B45" w:rsidP="008C2B45">
      <w:pPr>
        <w:pStyle w:val="Default"/>
        <w:jc w:val="both"/>
        <w:rPr>
          <w:sz w:val="22"/>
          <w:szCs w:val="22"/>
          <w:lang w:eastAsia="es-AR"/>
        </w:rPr>
      </w:pPr>
      <w:r w:rsidRPr="009D5C6D">
        <w:rPr>
          <w:sz w:val="22"/>
          <w:szCs w:val="22"/>
          <w:lang w:eastAsia="es-AR"/>
        </w:rPr>
        <w:t>Por otro lado, es preciso destacar que los requisitos obligatorios para la aprobación de la cursada de una materia son:</w:t>
      </w:r>
    </w:p>
    <w:p w:rsidR="008C2B45" w:rsidRPr="009D5C6D" w:rsidRDefault="008C2B45" w:rsidP="008C2B45">
      <w:pPr>
        <w:pStyle w:val="Default"/>
        <w:jc w:val="both"/>
        <w:rPr>
          <w:sz w:val="22"/>
          <w:szCs w:val="22"/>
          <w:lang w:eastAsia="es-AR"/>
        </w:rPr>
      </w:pPr>
    </w:p>
    <w:p w:rsidR="008C2B45" w:rsidRPr="009D5C6D" w:rsidRDefault="008C2B45" w:rsidP="008C2B45">
      <w:pPr>
        <w:pStyle w:val="Default"/>
        <w:jc w:val="both"/>
        <w:rPr>
          <w:sz w:val="22"/>
          <w:szCs w:val="22"/>
          <w:lang w:eastAsia="es-AR"/>
        </w:rPr>
      </w:pPr>
      <w:r w:rsidRPr="009D5C6D">
        <w:rPr>
          <w:sz w:val="22"/>
          <w:szCs w:val="22"/>
          <w:lang w:eastAsia="es-AR"/>
        </w:rPr>
        <w:t>- La aprobación de una instancia de examen parcial.</w:t>
      </w:r>
    </w:p>
    <w:p w:rsidR="008C2B45" w:rsidRPr="009D5C6D" w:rsidRDefault="008C2B45" w:rsidP="008C2B45">
      <w:pPr>
        <w:pStyle w:val="Default"/>
        <w:jc w:val="both"/>
        <w:rPr>
          <w:sz w:val="22"/>
          <w:szCs w:val="22"/>
          <w:lang w:eastAsia="es-AR"/>
        </w:rPr>
      </w:pPr>
      <w:r w:rsidRPr="009D5C6D">
        <w:rPr>
          <w:sz w:val="22"/>
          <w:szCs w:val="22"/>
          <w:lang w:eastAsia="es-AR"/>
        </w:rPr>
        <w:t xml:space="preserve">- Presenten en fecha y aprueben </w:t>
      </w:r>
      <w:r w:rsidRPr="009D5C6D">
        <w:rPr>
          <w:b/>
          <w:bCs/>
          <w:sz w:val="22"/>
          <w:szCs w:val="22"/>
          <w:lang w:eastAsia="es-AR"/>
        </w:rPr>
        <w:t>los trabajos obligatorios</w:t>
      </w:r>
      <w:r w:rsidRPr="009D5C6D">
        <w:rPr>
          <w:sz w:val="22"/>
          <w:szCs w:val="22"/>
          <w:lang w:eastAsia="es-AR"/>
        </w:rPr>
        <w:t xml:space="preserve"> propuestos durante la cursada. NO se aceptan trabajos prácticos fuera de la fecha de presentación. </w:t>
      </w:r>
    </w:p>
    <w:p w:rsidR="008C2B45" w:rsidRPr="009D5C6D" w:rsidRDefault="008C2B45" w:rsidP="008C2B45">
      <w:pPr>
        <w:pStyle w:val="Default"/>
        <w:jc w:val="both"/>
        <w:rPr>
          <w:sz w:val="22"/>
          <w:szCs w:val="22"/>
          <w:lang w:eastAsia="es-AR"/>
        </w:rPr>
      </w:pPr>
      <w:r w:rsidRPr="009D5C6D">
        <w:rPr>
          <w:sz w:val="22"/>
          <w:szCs w:val="22"/>
          <w:lang w:eastAsia="es-AR"/>
        </w:rPr>
        <w:t xml:space="preserve">- Se prevé la realización de una instancia de evaluación parcial: </w:t>
      </w:r>
    </w:p>
    <w:p w:rsidR="008C2B45" w:rsidRPr="009D5C6D" w:rsidRDefault="008C2B45" w:rsidP="008C2B45">
      <w:pPr>
        <w:pStyle w:val="Default"/>
        <w:jc w:val="both"/>
        <w:rPr>
          <w:sz w:val="22"/>
          <w:szCs w:val="22"/>
          <w:lang w:val="es-AR" w:eastAsia="es-AR"/>
        </w:rPr>
      </w:pPr>
    </w:p>
    <w:p w:rsidR="008C2B45" w:rsidRPr="009D5C6D" w:rsidRDefault="008C2B45" w:rsidP="008C2B45">
      <w:pPr>
        <w:pStyle w:val="Default"/>
        <w:numPr>
          <w:ilvl w:val="0"/>
          <w:numId w:val="16"/>
        </w:numPr>
        <w:jc w:val="both"/>
        <w:rPr>
          <w:sz w:val="22"/>
          <w:szCs w:val="22"/>
          <w:lang w:val="es-AR" w:eastAsia="es-AR"/>
        </w:rPr>
      </w:pPr>
      <w:r w:rsidRPr="009D5C6D">
        <w:rPr>
          <w:b/>
          <w:bCs/>
          <w:sz w:val="22"/>
          <w:szCs w:val="22"/>
          <w:lang w:eastAsia="es-AR"/>
        </w:rPr>
        <w:t>Primer parcial:</w:t>
      </w:r>
      <w:r w:rsidRPr="009D5C6D">
        <w:rPr>
          <w:sz w:val="22"/>
          <w:szCs w:val="22"/>
          <w:lang w:eastAsia="es-AR"/>
        </w:rPr>
        <w:t xml:space="preserve"> tendrá carácter teórico, escrito e individual.</w:t>
      </w:r>
    </w:p>
    <w:p w:rsidR="008C2B45" w:rsidRPr="009D5C6D" w:rsidRDefault="008C2B45" w:rsidP="008C2B45">
      <w:pPr>
        <w:pStyle w:val="Default"/>
        <w:ind w:left="372" w:firstLine="708"/>
        <w:jc w:val="both"/>
        <w:rPr>
          <w:sz w:val="22"/>
          <w:szCs w:val="22"/>
          <w:lang w:val="es-AR" w:eastAsia="es-AR"/>
        </w:rPr>
      </w:pPr>
      <w:r w:rsidRPr="009D5C6D">
        <w:rPr>
          <w:sz w:val="22"/>
          <w:szCs w:val="22"/>
          <w:lang w:val="es-AR" w:eastAsia="es-AR"/>
        </w:rPr>
        <w:t>Es requisito obtener una calificación igual o superior a 4.</w:t>
      </w:r>
    </w:p>
    <w:p w:rsidR="008C2B45" w:rsidRPr="009D5C6D" w:rsidRDefault="008C2B45" w:rsidP="00521803">
      <w:pPr>
        <w:pStyle w:val="Default"/>
        <w:numPr>
          <w:ilvl w:val="0"/>
          <w:numId w:val="16"/>
        </w:numPr>
        <w:jc w:val="both"/>
        <w:rPr>
          <w:sz w:val="22"/>
          <w:szCs w:val="22"/>
          <w:lang w:val="es-AR" w:eastAsia="es-AR"/>
        </w:rPr>
      </w:pPr>
      <w:r w:rsidRPr="009D5C6D">
        <w:rPr>
          <w:b/>
          <w:bCs/>
          <w:sz w:val="22"/>
          <w:szCs w:val="22"/>
          <w:lang w:eastAsia="es-AR"/>
        </w:rPr>
        <w:t xml:space="preserve">Examen recuperatorio: </w:t>
      </w:r>
      <w:r w:rsidRPr="009D5C6D">
        <w:rPr>
          <w:sz w:val="22"/>
          <w:szCs w:val="22"/>
          <w:lang w:eastAsia="es-AR"/>
        </w:rPr>
        <w:t>teórico, escrito e individual</w:t>
      </w:r>
      <w:r w:rsidR="00521803" w:rsidRPr="009D5C6D">
        <w:rPr>
          <w:sz w:val="22"/>
          <w:szCs w:val="22"/>
          <w:lang w:eastAsia="es-AR"/>
        </w:rPr>
        <w:t xml:space="preserve">, </w:t>
      </w:r>
      <w:r w:rsidRPr="009D5C6D">
        <w:rPr>
          <w:sz w:val="22"/>
          <w:szCs w:val="22"/>
          <w:lang w:val="es-AR" w:eastAsia="es-AR"/>
        </w:rPr>
        <w:t>según la consideración del docente.</w:t>
      </w:r>
    </w:p>
    <w:p w:rsidR="008C2B45" w:rsidRPr="009D5C6D" w:rsidRDefault="008C2B45" w:rsidP="008C2B45">
      <w:pPr>
        <w:pStyle w:val="Default"/>
        <w:jc w:val="both"/>
        <w:rPr>
          <w:sz w:val="22"/>
          <w:szCs w:val="22"/>
        </w:rPr>
      </w:pPr>
    </w:p>
    <w:p w:rsidR="008C2B45" w:rsidRPr="009D5C6D" w:rsidRDefault="008C2B45" w:rsidP="008C2B45">
      <w:pPr>
        <w:pStyle w:val="Default"/>
        <w:jc w:val="both"/>
        <w:rPr>
          <w:sz w:val="22"/>
          <w:szCs w:val="22"/>
          <w:lang w:eastAsia="es-AR"/>
        </w:rPr>
      </w:pPr>
      <w:r w:rsidRPr="009D5C6D">
        <w:rPr>
          <w:sz w:val="22"/>
          <w:szCs w:val="22"/>
          <w:lang w:eastAsia="es-AR"/>
        </w:rPr>
        <w:t xml:space="preserve">Además de la evaluación formativa, a los fines de la aprobación de la asignatura, se prevé la realización de una instancia de evaluación final </w:t>
      </w:r>
    </w:p>
    <w:p w:rsidR="008C2B45" w:rsidRPr="009D5C6D" w:rsidRDefault="008C2B45" w:rsidP="008C2B45">
      <w:pPr>
        <w:jc w:val="both"/>
        <w:rPr>
          <w:rFonts w:ascii="Arial" w:hAnsi="Arial" w:cs="Arial"/>
          <w:b/>
          <w:sz w:val="22"/>
          <w:szCs w:val="22"/>
          <w:lang w:val="es-AR"/>
        </w:rPr>
      </w:pPr>
      <w:r w:rsidRPr="009D5C6D">
        <w:rPr>
          <w:rFonts w:ascii="Arial" w:hAnsi="Arial" w:cs="Arial"/>
          <w:sz w:val="22"/>
          <w:szCs w:val="22"/>
        </w:rPr>
        <w:t xml:space="preserve">De acuerdo al reglamento de la Universidad del Salvador, así como de la Facultad de Ciencias Económicas y Empresariales, y al Plan de Estudios, </w:t>
      </w:r>
      <w:r w:rsidRPr="009D5C6D">
        <w:rPr>
          <w:rFonts w:ascii="Arial" w:hAnsi="Arial" w:cs="Arial"/>
          <w:b/>
          <w:sz w:val="22"/>
          <w:szCs w:val="22"/>
        </w:rPr>
        <w:t>la asignatura no es promocionable.</w:t>
      </w:r>
    </w:p>
    <w:p w:rsidR="008C2B45" w:rsidRPr="009D5C6D" w:rsidRDefault="008C2B45" w:rsidP="008C2B45">
      <w:pPr>
        <w:jc w:val="both"/>
        <w:rPr>
          <w:rFonts w:ascii="Arial" w:hAnsi="Arial" w:cs="Arial"/>
          <w:sz w:val="22"/>
          <w:szCs w:val="22"/>
        </w:rPr>
      </w:pPr>
    </w:p>
    <w:p w:rsidR="00CC3800" w:rsidRPr="009D5C6D" w:rsidRDefault="00CC3800" w:rsidP="00CC3800">
      <w:pPr>
        <w:pStyle w:val="Textosinformato"/>
        <w:ind w:left="360"/>
        <w:jc w:val="both"/>
        <w:rPr>
          <w:rFonts w:ascii="Arial" w:hAnsi="Arial" w:cs="Arial"/>
          <w:sz w:val="22"/>
          <w:szCs w:val="24"/>
        </w:rPr>
      </w:pPr>
      <w:r w:rsidRPr="009D5C6D">
        <w:rPr>
          <w:rFonts w:ascii="Arial" w:hAnsi="Arial" w:cs="Arial"/>
          <w:sz w:val="22"/>
          <w:szCs w:val="24"/>
        </w:rPr>
        <w:t xml:space="preserve">Los criterios de evaluación de las distintas instancias se realizarán en función de los siguientes parámetros: </w:t>
      </w:r>
    </w:p>
    <w:p w:rsidR="00CC3800" w:rsidRPr="009D5C6D" w:rsidRDefault="00CC3800" w:rsidP="00CC3800">
      <w:pPr>
        <w:pStyle w:val="Textosinformato"/>
        <w:ind w:left="360"/>
        <w:jc w:val="both"/>
        <w:rPr>
          <w:rFonts w:ascii="Arial" w:hAnsi="Arial" w:cs="Arial"/>
          <w:sz w:val="22"/>
          <w:szCs w:val="24"/>
        </w:rPr>
      </w:pPr>
      <w:r w:rsidRPr="009D5C6D">
        <w:rPr>
          <w:rFonts w:ascii="Arial" w:hAnsi="Arial" w:cs="Arial"/>
          <w:sz w:val="22"/>
          <w:szCs w:val="24"/>
        </w:rPr>
        <w:t xml:space="preserve"> </w:t>
      </w:r>
    </w:p>
    <w:p w:rsidR="00CC3800" w:rsidRPr="009D5C6D" w:rsidRDefault="00CC3800" w:rsidP="00CC3800">
      <w:pPr>
        <w:pStyle w:val="Textosinformato"/>
        <w:ind w:left="360"/>
        <w:jc w:val="both"/>
        <w:rPr>
          <w:rFonts w:ascii="Arial" w:hAnsi="Arial" w:cs="Arial"/>
          <w:sz w:val="22"/>
          <w:szCs w:val="24"/>
        </w:rPr>
      </w:pPr>
      <w:r w:rsidRPr="009D5C6D">
        <w:rPr>
          <w:rFonts w:ascii="Arial" w:hAnsi="Arial" w:cs="Arial"/>
          <w:sz w:val="22"/>
          <w:szCs w:val="24"/>
        </w:rPr>
        <w:t xml:space="preserve"> Asistencia y participación en clase. </w:t>
      </w:r>
    </w:p>
    <w:p w:rsidR="00CC3800" w:rsidRPr="009D5C6D" w:rsidRDefault="00CC3800" w:rsidP="00CC3800">
      <w:pPr>
        <w:pStyle w:val="Textosinformato"/>
        <w:ind w:left="360"/>
        <w:jc w:val="both"/>
        <w:rPr>
          <w:rFonts w:ascii="Arial" w:hAnsi="Arial" w:cs="Arial"/>
          <w:sz w:val="22"/>
          <w:szCs w:val="24"/>
        </w:rPr>
      </w:pPr>
      <w:r w:rsidRPr="009D5C6D">
        <w:rPr>
          <w:rFonts w:ascii="Arial" w:hAnsi="Arial" w:cs="Arial"/>
          <w:sz w:val="22"/>
          <w:szCs w:val="24"/>
        </w:rPr>
        <w:t xml:space="preserve"> </w:t>
      </w:r>
    </w:p>
    <w:p w:rsidR="00CC3800" w:rsidRPr="009D5C6D" w:rsidRDefault="00CC3800" w:rsidP="00CC3800">
      <w:pPr>
        <w:pStyle w:val="Textosinformato"/>
        <w:ind w:left="360"/>
        <w:jc w:val="both"/>
        <w:rPr>
          <w:rFonts w:ascii="Arial" w:hAnsi="Arial" w:cs="Arial"/>
          <w:sz w:val="22"/>
          <w:szCs w:val="24"/>
        </w:rPr>
      </w:pPr>
      <w:r w:rsidRPr="009D5C6D">
        <w:rPr>
          <w:rFonts w:ascii="Arial" w:hAnsi="Arial" w:cs="Arial"/>
          <w:sz w:val="22"/>
          <w:szCs w:val="24"/>
        </w:rPr>
        <w:t xml:space="preserve"> Capacidad para articular teoría y práctica.  </w:t>
      </w:r>
    </w:p>
    <w:p w:rsidR="00CC3800" w:rsidRPr="009D5C6D" w:rsidRDefault="00CC3800" w:rsidP="00CC3800">
      <w:pPr>
        <w:pStyle w:val="Textosinformato"/>
        <w:ind w:left="360"/>
        <w:jc w:val="both"/>
        <w:rPr>
          <w:rFonts w:ascii="Arial" w:hAnsi="Arial" w:cs="Arial"/>
          <w:sz w:val="22"/>
          <w:szCs w:val="24"/>
        </w:rPr>
      </w:pPr>
      <w:r w:rsidRPr="009D5C6D">
        <w:rPr>
          <w:rFonts w:ascii="Arial" w:hAnsi="Arial" w:cs="Arial"/>
          <w:sz w:val="22"/>
          <w:szCs w:val="24"/>
        </w:rPr>
        <w:t xml:space="preserve"> </w:t>
      </w:r>
    </w:p>
    <w:p w:rsidR="00CC3800" w:rsidRPr="009D5C6D" w:rsidRDefault="00CC3800" w:rsidP="00CC3800">
      <w:pPr>
        <w:pStyle w:val="Textosinformato"/>
        <w:ind w:left="360"/>
        <w:jc w:val="both"/>
        <w:rPr>
          <w:rFonts w:ascii="Arial" w:hAnsi="Arial" w:cs="Arial"/>
          <w:sz w:val="22"/>
          <w:szCs w:val="24"/>
        </w:rPr>
      </w:pPr>
      <w:r w:rsidRPr="009D5C6D">
        <w:rPr>
          <w:rFonts w:ascii="Arial" w:hAnsi="Arial" w:cs="Arial"/>
          <w:sz w:val="22"/>
          <w:szCs w:val="24"/>
        </w:rPr>
        <w:t xml:space="preserve"> Creatividad de las propuestas y presentaciones. </w:t>
      </w:r>
    </w:p>
    <w:p w:rsidR="00CC3800" w:rsidRPr="009D5C6D" w:rsidRDefault="00CC3800" w:rsidP="00CC3800">
      <w:pPr>
        <w:pStyle w:val="Textosinformato"/>
        <w:ind w:left="360"/>
        <w:jc w:val="both"/>
        <w:rPr>
          <w:rFonts w:ascii="Arial" w:hAnsi="Arial" w:cs="Arial"/>
          <w:sz w:val="22"/>
          <w:szCs w:val="24"/>
        </w:rPr>
      </w:pPr>
      <w:r w:rsidRPr="009D5C6D">
        <w:rPr>
          <w:rFonts w:ascii="Arial" w:hAnsi="Arial" w:cs="Arial"/>
          <w:sz w:val="22"/>
          <w:szCs w:val="24"/>
        </w:rPr>
        <w:t xml:space="preserve"> </w:t>
      </w:r>
    </w:p>
    <w:p w:rsidR="00CC3800" w:rsidRPr="009D5C6D" w:rsidRDefault="00CC3800" w:rsidP="00CC3800">
      <w:pPr>
        <w:pStyle w:val="Textosinformato"/>
        <w:ind w:left="360"/>
        <w:jc w:val="both"/>
        <w:rPr>
          <w:rFonts w:ascii="Arial" w:hAnsi="Arial" w:cs="Arial"/>
          <w:sz w:val="22"/>
          <w:szCs w:val="24"/>
        </w:rPr>
      </w:pPr>
      <w:r w:rsidRPr="009D5C6D">
        <w:rPr>
          <w:rFonts w:ascii="Arial" w:hAnsi="Arial" w:cs="Arial"/>
          <w:sz w:val="22"/>
          <w:szCs w:val="24"/>
        </w:rPr>
        <w:t xml:space="preserve"> Calidad y consistencia de los contenidos. </w:t>
      </w:r>
    </w:p>
    <w:p w:rsidR="00CC3800" w:rsidRPr="009D5C6D" w:rsidRDefault="00CC3800" w:rsidP="00CC3800">
      <w:pPr>
        <w:pStyle w:val="Textosinformato"/>
        <w:ind w:left="360"/>
        <w:jc w:val="both"/>
        <w:rPr>
          <w:rFonts w:ascii="Arial" w:hAnsi="Arial" w:cs="Arial"/>
          <w:sz w:val="22"/>
          <w:szCs w:val="24"/>
        </w:rPr>
      </w:pPr>
      <w:r w:rsidRPr="009D5C6D">
        <w:rPr>
          <w:rFonts w:ascii="Arial" w:hAnsi="Arial" w:cs="Arial"/>
          <w:sz w:val="22"/>
          <w:szCs w:val="24"/>
        </w:rPr>
        <w:t xml:space="preserve"> </w:t>
      </w:r>
    </w:p>
    <w:p w:rsidR="00CC3800" w:rsidRPr="009D5C6D" w:rsidRDefault="00CC3800" w:rsidP="00CC3800">
      <w:pPr>
        <w:pStyle w:val="Textosinformato"/>
        <w:ind w:left="360"/>
        <w:jc w:val="both"/>
        <w:rPr>
          <w:rFonts w:ascii="Arial" w:hAnsi="Arial" w:cs="Arial"/>
          <w:sz w:val="22"/>
          <w:szCs w:val="24"/>
        </w:rPr>
      </w:pPr>
      <w:r w:rsidRPr="009D5C6D">
        <w:rPr>
          <w:rFonts w:ascii="Arial" w:hAnsi="Arial" w:cs="Arial"/>
          <w:sz w:val="22"/>
          <w:szCs w:val="24"/>
        </w:rPr>
        <w:t xml:space="preserve"> Utilización de bibliografía obligatoria. </w:t>
      </w:r>
    </w:p>
    <w:p w:rsidR="00CC3800" w:rsidRPr="009D5C6D" w:rsidRDefault="00CC3800" w:rsidP="00CC3800">
      <w:pPr>
        <w:pStyle w:val="Textosinformato"/>
        <w:ind w:left="360"/>
        <w:jc w:val="both"/>
        <w:rPr>
          <w:rFonts w:ascii="Arial" w:hAnsi="Arial" w:cs="Arial"/>
          <w:sz w:val="22"/>
          <w:szCs w:val="24"/>
        </w:rPr>
      </w:pPr>
      <w:r w:rsidRPr="009D5C6D">
        <w:rPr>
          <w:rFonts w:ascii="Arial" w:hAnsi="Arial" w:cs="Arial"/>
          <w:sz w:val="22"/>
          <w:szCs w:val="24"/>
        </w:rPr>
        <w:t xml:space="preserve"> </w:t>
      </w:r>
    </w:p>
    <w:p w:rsidR="00CC3800" w:rsidRPr="009D5C6D" w:rsidRDefault="00CC3800" w:rsidP="00CC3800">
      <w:pPr>
        <w:pStyle w:val="Textosinformato"/>
        <w:ind w:left="360"/>
        <w:jc w:val="both"/>
        <w:rPr>
          <w:rFonts w:ascii="Arial" w:hAnsi="Arial" w:cs="Arial"/>
          <w:sz w:val="22"/>
          <w:szCs w:val="24"/>
        </w:rPr>
      </w:pPr>
      <w:r w:rsidRPr="009D5C6D">
        <w:rPr>
          <w:rFonts w:ascii="Arial" w:hAnsi="Arial" w:cs="Arial"/>
          <w:sz w:val="22"/>
          <w:szCs w:val="24"/>
        </w:rPr>
        <w:t xml:space="preserve"> Aportes de fuentes complementarias a las obligatorias. </w:t>
      </w:r>
    </w:p>
    <w:p w:rsidR="00CC3800" w:rsidRPr="009D5C6D" w:rsidRDefault="00CC3800" w:rsidP="00CC3800">
      <w:pPr>
        <w:pStyle w:val="Textosinformato"/>
        <w:ind w:left="360"/>
        <w:jc w:val="both"/>
        <w:rPr>
          <w:rFonts w:ascii="Arial" w:hAnsi="Arial" w:cs="Arial"/>
          <w:sz w:val="22"/>
          <w:szCs w:val="24"/>
        </w:rPr>
      </w:pPr>
      <w:r w:rsidRPr="009D5C6D">
        <w:rPr>
          <w:rFonts w:ascii="Arial" w:hAnsi="Arial" w:cs="Arial"/>
          <w:sz w:val="22"/>
          <w:szCs w:val="24"/>
        </w:rPr>
        <w:t xml:space="preserve"> </w:t>
      </w:r>
    </w:p>
    <w:p w:rsidR="00CC3800" w:rsidRPr="009D5C6D" w:rsidRDefault="00CC3800" w:rsidP="00CC3800">
      <w:pPr>
        <w:pStyle w:val="Textosinformato"/>
        <w:ind w:left="360"/>
        <w:jc w:val="both"/>
        <w:rPr>
          <w:rFonts w:ascii="Arial" w:hAnsi="Arial" w:cs="Arial"/>
          <w:sz w:val="22"/>
          <w:szCs w:val="24"/>
        </w:rPr>
      </w:pPr>
      <w:r w:rsidRPr="009D5C6D">
        <w:rPr>
          <w:rFonts w:ascii="Arial" w:hAnsi="Arial" w:cs="Arial"/>
          <w:sz w:val="22"/>
          <w:szCs w:val="24"/>
        </w:rPr>
        <w:t xml:space="preserve"> Argumentación de las posturas personales.  </w:t>
      </w:r>
    </w:p>
    <w:p w:rsidR="00CC3800" w:rsidRPr="009D5C6D" w:rsidRDefault="00CC3800" w:rsidP="00CC3800">
      <w:pPr>
        <w:pStyle w:val="Textosinformato"/>
        <w:ind w:left="360"/>
        <w:jc w:val="both"/>
        <w:rPr>
          <w:rFonts w:ascii="Arial" w:hAnsi="Arial" w:cs="Arial"/>
          <w:sz w:val="22"/>
          <w:szCs w:val="24"/>
        </w:rPr>
      </w:pPr>
      <w:r w:rsidRPr="009D5C6D">
        <w:rPr>
          <w:rFonts w:ascii="Arial" w:hAnsi="Arial" w:cs="Arial"/>
          <w:sz w:val="22"/>
          <w:szCs w:val="24"/>
        </w:rPr>
        <w:t xml:space="preserve"> </w:t>
      </w:r>
    </w:p>
    <w:p w:rsidR="00CC3800" w:rsidRPr="009D5C6D" w:rsidRDefault="00CC3800" w:rsidP="00CC3800">
      <w:pPr>
        <w:pStyle w:val="Textosinformato"/>
        <w:ind w:left="360"/>
        <w:jc w:val="both"/>
        <w:rPr>
          <w:rFonts w:ascii="Arial" w:hAnsi="Arial" w:cs="Arial"/>
          <w:sz w:val="22"/>
          <w:szCs w:val="24"/>
        </w:rPr>
      </w:pPr>
      <w:r w:rsidRPr="009D5C6D">
        <w:rPr>
          <w:rFonts w:ascii="Arial" w:hAnsi="Arial" w:cs="Arial"/>
          <w:sz w:val="22"/>
          <w:szCs w:val="24"/>
        </w:rPr>
        <w:t xml:space="preserve"> Claridad en la redacción y/o presentaciones orales. </w:t>
      </w:r>
    </w:p>
    <w:p w:rsidR="005B7E63" w:rsidRPr="009D5C6D" w:rsidRDefault="005B7E63" w:rsidP="00CC3800">
      <w:pPr>
        <w:pStyle w:val="Textosinformato"/>
        <w:ind w:left="360"/>
        <w:jc w:val="both"/>
        <w:rPr>
          <w:rFonts w:ascii="Arial" w:hAnsi="Arial" w:cs="Arial"/>
          <w:sz w:val="22"/>
          <w:szCs w:val="24"/>
        </w:rPr>
      </w:pPr>
    </w:p>
    <w:p w:rsidR="00CC3800" w:rsidRPr="009D5C6D" w:rsidRDefault="00CC3800" w:rsidP="00CC3800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5B7E63" w:rsidRPr="009D5C6D" w:rsidRDefault="005B7E63" w:rsidP="008C2B45">
      <w:pPr>
        <w:pStyle w:val="Textosinformato"/>
        <w:numPr>
          <w:ilvl w:val="0"/>
          <w:numId w:val="15"/>
        </w:numPr>
        <w:jc w:val="both"/>
        <w:rPr>
          <w:rFonts w:ascii="Arial" w:hAnsi="Arial" w:cs="Arial"/>
          <w:b/>
          <w:sz w:val="24"/>
          <w:szCs w:val="24"/>
        </w:rPr>
      </w:pPr>
      <w:r w:rsidRPr="009D5C6D">
        <w:rPr>
          <w:rFonts w:ascii="Arial" w:hAnsi="Arial" w:cs="Arial"/>
          <w:b/>
          <w:sz w:val="24"/>
          <w:szCs w:val="24"/>
        </w:rPr>
        <w:t>BIBLIOGRAFÍA COMPLEMENTARIA:</w:t>
      </w:r>
    </w:p>
    <w:p w:rsidR="00E806D6" w:rsidRPr="009D5C6D" w:rsidRDefault="00E806D6" w:rsidP="005B7E63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5B7E63" w:rsidRPr="009D5C6D" w:rsidRDefault="005B7E63" w:rsidP="005B7E63">
      <w:pPr>
        <w:pStyle w:val="Prrafodelista"/>
        <w:widowControl w:val="0"/>
        <w:numPr>
          <w:ilvl w:val="0"/>
          <w:numId w:val="7"/>
        </w:numPr>
        <w:autoSpaceDE w:val="0"/>
        <w:autoSpaceDN w:val="0"/>
        <w:adjustRightInd w:val="0"/>
        <w:rPr>
          <w:rFonts w:ascii="Arial" w:hAnsi="Arial" w:cs="Arial"/>
          <w:szCs w:val="24"/>
          <w:lang w:val="es-ES_tradnl"/>
        </w:rPr>
      </w:pPr>
      <w:r w:rsidRPr="009D5C6D">
        <w:rPr>
          <w:rFonts w:ascii="Arial" w:hAnsi="Arial" w:cs="Arial"/>
          <w:szCs w:val="24"/>
          <w:lang w:val="es-ES_tradnl"/>
        </w:rPr>
        <w:t>Artículos en Revistas y Sitios Web especializados.- Bonta y Farber. 199 preguntas sobre marketing y publicidad. Norma Grupo Editorial.</w:t>
      </w:r>
    </w:p>
    <w:p w:rsidR="005B7E63" w:rsidRPr="009D5C6D" w:rsidRDefault="005B7E63" w:rsidP="005B7E63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szCs w:val="24"/>
          <w:lang w:val="es-ES_tradnl"/>
        </w:rPr>
      </w:pPr>
      <w:r w:rsidRPr="009D5C6D">
        <w:rPr>
          <w:rFonts w:ascii="Arial" w:hAnsi="Arial" w:cs="Arial"/>
          <w:szCs w:val="24"/>
          <w:lang w:val="es-ES_tradnl"/>
        </w:rPr>
        <w:t xml:space="preserve">Cortjens, Judith y Marcel. La Batalla del Punto de Venta. Deusto </w:t>
      </w:r>
    </w:p>
    <w:p w:rsidR="005B7E63" w:rsidRPr="009D5C6D" w:rsidRDefault="005B7E63" w:rsidP="005B7E63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szCs w:val="24"/>
          <w:lang w:val="es-ES_tradnl"/>
        </w:rPr>
      </w:pPr>
      <w:r w:rsidRPr="009D5C6D">
        <w:rPr>
          <w:rFonts w:ascii="Arial" w:hAnsi="Arial" w:cs="Arial"/>
          <w:szCs w:val="24"/>
          <w:lang w:val="es-ES_tradnl"/>
        </w:rPr>
        <w:t xml:space="preserve">Creatividad e Innovación. Libro III Master en Negocios. Materia Biz. 2009 </w:t>
      </w:r>
    </w:p>
    <w:p w:rsidR="005B7E63" w:rsidRPr="009D5C6D" w:rsidRDefault="005B7E63" w:rsidP="005B7E63">
      <w:pPr>
        <w:pStyle w:val="Prrafodelista"/>
        <w:widowControl w:val="0"/>
        <w:numPr>
          <w:ilvl w:val="0"/>
          <w:numId w:val="7"/>
        </w:numPr>
        <w:autoSpaceDE w:val="0"/>
        <w:autoSpaceDN w:val="0"/>
        <w:adjustRightInd w:val="0"/>
        <w:rPr>
          <w:rFonts w:ascii="Arial" w:hAnsi="Arial" w:cs="Arial"/>
          <w:szCs w:val="24"/>
          <w:lang w:val="es-ES_tradnl"/>
        </w:rPr>
      </w:pPr>
      <w:r w:rsidRPr="009D5C6D">
        <w:rPr>
          <w:rFonts w:ascii="Arial" w:hAnsi="Arial" w:cs="Arial"/>
          <w:szCs w:val="24"/>
          <w:lang w:val="es-ES_tradnl"/>
        </w:rPr>
        <w:t>Diez de Castro, E. 1997 Distribución Comercial. Ed. Mc Graw Hill.</w:t>
      </w:r>
    </w:p>
    <w:p w:rsidR="005B7E63" w:rsidRPr="009D5C6D" w:rsidRDefault="005B7E63" w:rsidP="005B7E63">
      <w:pPr>
        <w:pStyle w:val="Prrafodelista"/>
        <w:widowControl w:val="0"/>
        <w:numPr>
          <w:ilvl w:val="0"/>
          <w:numId w:val="7"/>
        </w:numPr>
        <w:autoSpaceDE w:val="0"/>
        <w:autoSpaceDN w:val="0"/>
        <w:adjustRightInd w:val="0"/>
        <w:rPr>
          <w:rFonts w:ascii="Arial" w:hAnsi="Arial" w:cs="Arial"/>
          <w:szCs w:val="24"/>
          <w:lang w:val="es-ES_tradnl"/>
        </w:rPr>
      </w:pPr>
      <w:r w:rsidRPr="009D5C6D">
        <w:rPr>
          <w:rFonts w:ascii="Arial" w:hAnsi="Arial" w:cs="Arial"/>
          <w:szCs w:val="24"/>
          <w:lang w:val="es-ES_tradnl"/>
        </w:rPr>
        <w:t>Wheeler, S. / Hirsh, E. 2000 Los Canales de Distribución. Ed. Norma</w:t>
      </w:r>
    </w:p>
    <w:p w:rsidR="00AA1FAE" w:rsidRPr="009D5C6D" w:rsidRDefault="00AA1FAE">
      <w:pPr>
        <w:jc w:val="both"/>
        <w:rPr>
          <w:rFonts w:ascii="Arial" w:hAnsi="Arial" w:cs="Arial"/>
          <w:sz w:val="22"/>
          <w:szCs w:val="22"/>
        </w:rPr>
      </w:pPr>
    </w:p>
    <w:p w:rsidR="00F40AA8" w:rsidRDefault="00F40AA8">
      <w:pPr>
        <w:jc w:val="both"/>
        <w:rPr>
          <w:sz w:val="22"/>
          <w:szCs w:val="22"/>
        </w:rPr>
      </w:pPr>
    </w:p>
    <w:p w:rsidR="00521803" w:rsidRDefault="00521803">
      <w:pPr>
        <w:jc w:val="both"/>
        <w:rPr>
          <w:sz w:val="22"/>
          <w:szCs w:val="22"/>
        </w:rPr>
      </w:pPr>
    </w:p>
    <w:p w:rsidR="00F40AA8" w:rsidRPr="00DC34FC" w:rsidRDefault="00F40AA8">
      <w:pPr>
        <w:jc w:val="both"/>
        <w:rPr>
          <w:sz w:val="22"/>
          <w:szCs w:val="22"/>
        </w:rPr>
      </w:pPr>
    </w:p>
    <w:p w:rsidR="00AA1FAE" w:rsidRPr="00DC34FC" w:rsidRDefault="00AA1FAE" w:rsidP="008C2B45">
      <w:pPr>
        <w:numPr>
          <w:ilvl w:val="0"/>
          <w:numId w:val="15"/>
        </w:numPr>
        <w:jc w:val="both"/>
        <w:rPr>
          <w:b/>
          <w:sz w:val="22"/>
          <w:szCs w:val="22"/>
        </w:rPr>
      </w:pPr>
      <w:r w:rsidRPr="00DC34FC">
        <w:rPr>
          <w:b/>
          <w:sz w:val="22"/>
          <w:szCs w:val="22"/>
        </w:rPr>
        <w:t>FIRMA DE DOCENTES:</w:t>
      </w:r>
    </w:p>
    <w:p w:rsidR="00EB49AD" w:rsidRDefault="00EB49AD" w:rsidP="00AC2B31">
      <w:pPr>
        <w:jc w:val="both"/>
        <w:rPr>
          <w:b/>
          <w:sz w:val="22"/>
          <w:szCs w:val="22"/>
        </w:rPr>
      </w:pPr>
    </w:p>
    <w:p w:rsidR="00A66269" w:rsidRDefault="00134C71" w:rsidP="00AC2B31">
      <w:pPr>
        <w:jc w:val="both"/>
        <w:rPr>
          <w:b/>
          <w:sz w:val="22"/>
          <w:szCs w:val="22"/>
        </w:rPr>
      </w:pPr>
      <w:r w:rsidRPr="00134C71">
        <w:rPr>
          <w:b/>
          <w:noProof/>
          <w:sz w:val="22"/>
          <w:szCs w:val="22"/>
          <w:lang w:val="es-AR" w:eastAsia="es-AR"/>
        </w:rPr>
        <w:drawing>
          <wp:inline distT="0" distB="0" distL="0" distR="0">
            <wp:extent cx="1457960" cy="819785"/>
            <wp:effectExtent l="19050" t="0" r="8890" b="0"/>
            <wp:docPr id="2" name="Imagen 4" descr="No hay ninguna descripción de la fot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" descr="No hay ninguna descripción de la foto disponible.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960" cy="819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6269" w:rsidRDefault="00A66269" w:rsidP="00AC2B31">
      <w:pPr>
        <w:jc w:val="both"/>
        <w:rPr>
          <w:b/>
          <w:sz w:val="22"/>
          <w:szCs w:val="22"/>
        </w:rPr>
      </w:pPr>
    </w:p>
    <w:p w:rsidR="00134C71" w:rsidRPr="00DC34FC" w:rsidRDefault="00134C71" w:rsidP="00AC2B31">
      <w:pPr>
        <w:jc w:val="both"/>
        <w:rPr>
          <w:b/>
          <w:sz w:val="22"/>
          <w:szCs w:val="22"/>
        </w:rPr>
      </w:pPr>
    </w:p>
    <w:p w:rsidR="00F61E8D" w:rsidRPr="00DC34FC" w:rsidRDefault="00AC2B31" w:rsidP="008C2B45">
      <w:pPr>
        <w:numPr>
          <w:ilvl w:val="0"/>
          <w:numId w:val="15"/>
        </w:numPr>
        <w:jc w:val="both"/>
        <w:rPr>
          <w:b/>
          <w:sz w:val="22"/>
          <w:szCs w:val="22"/>
        </w:rPr>
      </w:pPr>
      <w:r w:rsidRPr="00DC34FC">
        <w:rPr>
          <w:b/>
          <w:sz w:val="22"/>
          <w:szCs w:val="22"/>
        </w:rPr>
        <w:t>FIRMA DEL DIRECTOR DE LA CARRERA</w:t>
      </w:r>
    </w:p>
    <w:sectPr w:rsidR="00F61E8D" w:rsidRPr="00DC34FC" w:rsidSect="00DC34FC">
      <w:footerReference w:type="even" r:id="rId18"/>
      <w:footerReference w:type="default" r:id="rId19"/>
      <w:pgSz w:w="11906" w:h="16838" w:code="9"/>
      <w:pgMar w:top="1418" w:right="1133" w:bottom="1418" w:left="1134" w:header="709" w:footer="9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0F48" w:rsidRDefault="00FE0F48">
      <w:r>
        <w:separator/>
      </w:r>
    </w:p>
  </w:endnote>
  <w:endnote w:type="continuationSeparator" w:id="0">
    <w:p w:rsidR="00FE0F48" w:rsidRDefault="00FE0F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6E54" w:rsidRDefault="003B2FCE" w:rsidP="00A22DD9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056E54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056E54" w:rsidRDefault="00056E54" w:rsidP="00135220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6E54" w:rsidRDefault="003B2FCE" w:rsidP="00A22DD9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056E54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1772C7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056E54" w:rsidRDefault="00056E54" w:rsidP="00135220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0F48" w:rsidRDefault="00FE0F48">
      <w:r>
        <w:separator/>
      </w:r>
    </w:p>
  </w:footnote>
  <w:footnote w:type="continuationSeparator" w:id="0">
    <w:p w:rsidR="00FE0F48" w:rsidRDefault="00FE0F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60339"/>
    <w:multiLevelType w:val="multilevel"/>
    <w:tmpl w:val="A50AE81E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4C62AC1"/>
    <w:multiLevelType w:val="hybridMultilevel"/>
    <w:tmpl w:val="34FAD6B0"/>
    <w:lvl w:ilvl="0" w:tplc="2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78C7E3B"/>
    <w:multiLevelType w:val="multilevel"/>
    <w:tmpl w:val="DE7CE530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20307F05"/>
    <w:multiLevelType w:val="hybridMultilevel"/>
    <w:tmpl w:val="4E40540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16086D"/>
    <w:multiLevelType w:val="hybridMultilevel"/>
    <w:tmpl w:val="F81614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7268DA"/>
    <w:multiLevelType w:val="hybridMultilevel"/>
    <w:tmpl w:val="1CB8153A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3076B3"/>
    <w:multiLevelType w:val="multilevel"/>
    <w:tmpl w:val="3AA2B4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7B33E3"/>
    <w:multiLevelType w:val="hybridMultilevel"/>
    <w:tmpl w:val="718ED14E"/>
    <w:lvl w:ilvl="0" w:tplc="9D16E5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C618BC"/>
    <w:multiLevelType w:val="hybridMultilevel"/>
    <w:tmpl w:val="381851D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6E6206"/>
    <w:multiLevelType w:val="hybridMultilevel"/>
    <w:tmpl w:val="9E8023AE"/>
    <w:lvl w:ilvl="0" w:tplc="2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2500AD9"/>
    <w:multiLevelType w:val="hybridMultilevel"/>
    <w:tmpl w:val="3A509DF8"/>
    <w:lvl w:ilvl="0" w:tplc="250CA3D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6B7C83"/>
    <w:multiLevelType w:val="hybridMultilevel"/>
    <w:tmpl w:val="22A22C22"/>
    <w:lvl w:ilvl="0" w:tplc="2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A1109D"/>
    <w:multiLevelType w:val="multilevel"/>
    <w:tmpl w:val="261A2FF4"/>
    <w:lvl w:ilvl="0">
      <w:start w:val="9"/>
      <w:numFmt w:val="decimal"/>
      <w:lvlText w:val="%1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  <w:b/>
      </w:rPr>
    </w:lvl>
  </w:abstractNum>
  <w:abstractNum w:abstractNumId="13" w15:restartNumberingAfterBreak="0">
    <w:nsid w:val="5EE954AA"/>
    <w:multiLevelType w:val="hybridMultilevel"/>
    <w:tmpl w:val="961E645A"/>
    <w:lvl w:ilvl="0" w:tplc="CDB0686C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9B5AEC"/>
    <w:multiLevelType w:val="hybridMultilevel"/>
    <w:tmpl w:val="CBBEF748"/>
    <w:lvl w:ilvl="0" w:tplc="BFA6F2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780192"/>
    <w:multiLevelType w:val="hybridMultilevel"/>
    <w:tmpl w:val="00C845D8"/>
    <w:lvl w:ilvl="0" w:tplc="2F2038B6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0826A99"/>
    <w:multiLevelType w:val="hybridMultilevel"/>
    <w:tmpl w:val="690A0E7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0D2018"/>
    <w:multiLevelType w:val="hybridMultilevel"/>
    <w:tmpl w:val="23B2EEFC"/>
    <w:lvl w:ilvl="0" w:tplc="2C0A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0"/>
  </w:num>
  <w:num w:numId="3">
    <w:abstractNumId w:val="0"/>
  </w:num>
  <w:num w:numId="4">
    <w:abstractNumId w:val="17"/>
  </w:num>
  <w:num w:numId="5">
    <w:abstractNumId w:val="11"/>
  </w:num>
  <w:num w:numId="6">
    <w:abstractNumId w:val="7"/>
  </w:num>
  <w:num w:numId="7">
    <w:abstractNumId w:val="3"/>
  </w:num>
  <w:num w:numId="8">
    <w:abstractNumId w:val="16"/>
  </w:num>
  <w:num w:numId="9">
    <w:abstractNumId w:val="14"/>
  </w:num>
  <w:num w:numId="10">
    <w:abstractNumId w:val="9"/>
  </w:num>
  <w:num w:numId="11">
    <w:abstractNumId w:val="5"/>
  </w:num>
  <w:num w:numId="12">
    <w:abstractNumId w:val="13"/>
  </w:num>
  <w:num w:numId="13">
    <w:abstractNumId w:val="2"/>
  </w:num>
  <w:num w:numId="14">
    <w:abstractNumId w:val="12"/>
  </w:num>
  <w:num w:numId="15">
    <w:abstractNumId w:val="15"/>
  </w:num>
  <w:num w:numId="16">
    <w:abstractNumId w:val="1"/>
  </w:num>
  <w:num w:numId="17">
    <w:abstractNumId w:val="4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30F9C"/>
    <w:rsid w:val="00001C46"/>
    <w:rsid w:val="0000446B"/>
    <w:rsid w:val="000137E3"/>
    <w:rsid w:val="00023D04"/>
    <w:rsid w:val="00024D29"/>
    <w:rsid w:val="00030F9C"/>
    <w:rsid w:val="00053EDE"/>
    <w:rsid w:val="00056E54"/>
    <w:rsid w:val="000A2DE3"/>
    <w:rsid w:val="000C3FB7"/>
    <w:rsid w:val="001145EA"/>
    <w:rsid w:val="001315C8"/>
    <w:rsid w:val="00134C71"/>
    <w:rsid w:val="00134C90"/>
    <w:rsid w:val="00135220"/>
    <w:rsid w:val="00147186"/>
    <w:rsid w:val="001505B4"/>
    <w:rsid w:val="001772C7"/>
    <w:rsid w:val="001A3825"/>
    <w:rsid w:val="001B3FFA"/>
    <w:rsid w:val="001C41D2"/>
    <w:rsid w:val="001C4F57"/>
    <w:rsid w:val="001D1F43"/>
    <w:rsid w:val="001D2598"/>
    <w:rsid w:val="001E7085"/>
    <w:rsid w:val="00202420"/>
    <w:rsid w:val="00222021"/>
    <w:rsid w:val="00236110"/>
    <w:rsid w:val="002844ED"/>
    <w:rsid w:val="002A083C"/>
    <w:rsid w:val="002D7CB3"/>
    <w:rsid w:val="002D7EFA"/>
    <w:rsid w:val="002F7861"/>
    <w:rsid w:val="0032325E"/>
    <w:rsid w:val="00331642"/>
    <w:rsid w:val="0036281A"/>
    <w:rsid w:val="0037345E"/>
    <w:rsid w:val="003949F8"/>
    <w:rsid w:val="003B1B56"/>
    <w:rsid w:val="003B2FCE"/>
    <w:rsid w:val="003C4EA6"/>
    <w:rsid w:val="00411FB9"/>
    <w:rsid w:val="004A32FA"/>
    <w:rsid w:val="004A62F2"/>
    <w:rsid w:val="004D4995"/>
    <w:rsid w:val="004D4C22"/>
    <w:rsid w:val="00515AD0"/>
    <w:rsid w:val="00521803"/>
    <w:rsid w:val="00542741"/>
    <w:rsid w:val="005478D3"/>
    <w:rsid w:val="00577C70"/>
    <w:rsid w:val="00577D7E"/>
    <w:rsid w:val="005817EB"/>
    <w:rsid w:val="00590FF4"/>
    <w:rsid w:val="005A51F3"/>
    <w:rsid w:val="005B4F9D"/>
    <w:rsid w:val="005B7E63"/>
    <w:rsid w:val="005C36C7"/>
    <w:rsid w:val="005E1488"/>
    <w:rsid w:val="005E31C9"/>
    <w:rsid w:val="005F5A1F"/>
    <w:rsid w:val="005F6A30"/>
    <w:rsid w:val="00605A18"/>
    <w:rsid w:val="00616487"/>
    <w:rsid w:val="006732E7"/>
    <w:rsid w:val="006A5CC8"/>
    <w:rsid w:val="006B36B2"/>
    <w:rsid w:val="006D3E98"/>
    <w:rsid w:val="006E1FF3"/>
    <w:rsid w:val="006E23DB"/>
    <w:rsid w:val="006E6DC8"/>
    <w:rsid w:val="006F0B9C"/>
    <w:rsid w:val="006F2402"/>
    <w:rsid w:val="00742134"/>
    <w:rsid w:val="007A394F"/>
    <w:rsid w:val="007D22F1"/>
    <w:rsid w:val="007D4C15"/>
    <w:rsid w:val="007E31DA"/>
    <w:rsid w:val="00826621"/>
    <w:rsid w:val="00837550"/>
    <w:rsid w:val="008615BC"/>
    <w:rsid w:val="00866DD9"/>
    <w:rsid w:val="00874386"/>
    <w:rsid w:val="008748B9"/>
    <w:rsid w:val="008871E3"/>
    <w:rsid w:val="008A1CB4"/>
    <w:rsid w:val="008A465D"/>
    <w:rsid w:val="008C2B45"/>
    <w:rsid w:val="008F1CDE"/>
    <w:rsid w:val="00921D20"/>
    <w:rsid w:val="00972445"/>
    <w:rsid w:val="00990CDA"/>
    <w:rsid w:val="009C3289"/>
    <w:rsid w:val="009D5C6D"/>
    <w:rsid w:val="009F409C"/>
    <w:rsid w:val="00A04668"/>
    <w:rsid w:val="00A22DD9"/>
    <w:rsid w:val="00A50E2E"/>
    <w:rsid w:val="00A51064"/>
    <w:rsid w:val="00A53E3B"/>
    <w:rsid w:val="00A66269"/>
    <w:rsid w:val="00A70811"/>
    <w:rsid w:val="00A85ACC"/>
    <w:rsid w:val="00A87FA1"/>
    <w:rsid w:val="00A90815"/>
    <w:rsid w:val="00A97063"/>
    <w:rsid w:val="00AA1FAE"/>
    <w:rsid w:val="00AA54B3"/>
    <w:rsid w:val="00AB5B55"/>
    <w:rsid w:val="00AC2B31"/>
    <w:rsid w:val="00AD6D02"/>
    <w:rsid w:val="00AE7D5C"/>
    <w:rsid w:val="00B3110B"/>
    <w:rsid w:val="00B50834"/>
    <w:rsid w:val="00B51D36"/>
    <w:rsid w:val="00B52E08"/>
    <w:rsid w:val="00B60030"/>
    <w:rsid w:val="00B9227E"/>
    <w:rsid w:val="00BA5C2E"/>
    <w:rsid w:val="00BC06D0"/>
    <w:rsid w:val="00BC1E5B"/>
    <w:rsid w:val="00BE2DC5"/>
    <w:rsid w:val="00BE48C3"/>
    <w:rsid w:val="00BF2602"/>
    <w:rsid w:val="00BF7790"/>
    <w:rsid w:val="00C17345"/>
    <w:rsid w:val="00C2469E"/>
    <w:rsid w:val="00C54799"/>
    <w:rsid w:val="00C91185"/>
    <w:rsid w:val="00C91A63"/>
    <w:rsid w:val="00C956B5"/>
    <w:rsid w:val="00CC3800"/>
    <w:rsid w:val="00CF39EA"/>
    <w:rsid w:val="00CF764F"/>
    <w:rsid w:val="00D03D2E"/>
    <w:rsid w:val="00D04B65"/>
    <w:rsid w:val="00D2478C"/>
    <w:rsid w:val="00D2651C"/>
    <w:rsid w:val="00D34BB4"/>
    <w:rsid w:val="00D34D48"/>
    <w:rsid w:val="00D421F5"/>
    <w:rsid w:val="00D454AC"/>
    <w:rsid w:val="00D528C2"/>
    <w:rsid w:val="00D60500"/>
    <w:rsid w:val="00D72077"/>
    <w:rsid w:val="00D729E6"/>
    <w:rsid w:val="00D925C8"/>
    <w:rsid w:val="00DA7ED9"/>
    <w:rsid w:val="00DB36D2"/>
    <w:rsid w:val="00DC34FC"/>
    <w:rsid w:val="00E21725"/>
    <w:rsid w:val="00E806D6"/>
    <w:rsid w:val="00E932A4"/>
    <w:rsid w:val="00EA1232"/>
    <w:rsid w:val="00EB49AD"/>
    <w:rsid w:val="00EF64F9"/>
    <w:rsid w:val="00F22B6F"/>
    <w:rsid w:val="00F40AA8"/>
    <w:rsid w:val="00F43FA7"/>
    <w:rsid w:val="00F46F25"/>
    <w:rsid w:val="00F53DDC"/>
    <w:rsid w:val="00F61E8D"/>
    <w:rsid w:val="00F759E7"/>
    <w:rsid w:val="00F774F7"/>
    <w:rsid w:val="00FB7A7C"/>
    <w:rsid w:val="00FE0F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148BC6"/>
  <w15:docId w15:val="{B9CD7BD0-A323-4BEE-ACCE-5D56877DB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5CC8"/>
    <w:rPr>
      <w:sz w:val="24"/>
    </w:rPr>
  </w:style>
  <w:style w:type="paragraph" w:styleId="Ttulo1">
    <w:name w:val="heading 1"/>
    <w:basedOn w:val="Normal"/>
    <w:next w:val="Normal"/>
    <w:qFormat/>
    <w:rsid w:val="000A2DE3"/>
    <w:pPr>
      <w:keepNext/>
      <w:jc w:val="center"/>
      <w:outlineLvl w:val="0"/>
    </w:pPr>
    <w:rPr>
      <w:b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basedOn w:val="Normal"/>
    <w:rsid w:val="000A2DE3"/>
    <w:pPr>
      <w:ind w:left="426"/>
      <w:jc w:val="both"/>
    </w:pPr>
  </w:style>
  <w:style w:type="character" w:styleId="Hipervnculo">
    <w:name w:val="Hyperlink"/>
    <w:basedOn w:val="Fuentedeprrafopredeter"/>
    <w:rsid w:val="000A2DE3"/>
    <w:rPr>
      <w:color w:val="0000FF"/>
      <w:u w:val="single"/>
    </w:rPr>
  </w:style>
  <w:style w:type="paragraph" w:styleId="Piedepgina">
    <w:name w:val="footer"/>
    <w:basedOn w:val="Normal"/>
    <w:rsid w:val="00135220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135220"/>
  </w:style>
  <w:style w:type="paragraph" w:styleId="Textodeglobo">
    <w:name w:val="Balloon Text"/>
    <w:basedOn w:val="Normal"/>
    <w:semiHidden/>
    <w:rsid w:val="00E806D6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411F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semiHidden/>
    <w:rsid w:val="009C3289"/>
    <w:rPr>
      <w:sz w:val="20"/>
    </w:rPr>
  </w:style>
  <w:style w:type="character" w:styleId="Refdenotaalpie">
    <w:name w:val="footnote reference"/>
    <w:basedOn w:val="Fuentedeprrafopredeter"/>
    <w:semiHidden/>
    <w:rsid w:val="009C3289"/>
    <w:rPr>
      <w:vertAlign w:val="superscript"/>
    </w:rPr>
  </w:style>
  <w:style w:type="paragraph" w:styleId="Prrafodelista">
    <w:name w:val="List Paragraph"/>
    <w:basedOn w:val="Normal"/>
    <w:uiPriority w:val="34"/>
    <w:qFormat/>
    <w:rsid w:val="00CC3800"/>
    <w:pPr>
      <w:ind w:left="720"/>
      <w:contextualSpacing/>
    </w:pPr>
  </w:style>
  <w:style w:type="paragraph" w:styleId="Textosinformato">
    <w:name w:val="Plain Text"/>
    <w:basedOn w:val="Normal"/>
    <w:link w:val="TextosinformatoCar"/>
    <w:rsid w:val="00CC3800"/>
    <w:rPr>
      <w:rFonts w:ascii="Courier New" w:eastAsia="SimSun" w:hAnsi="Courier New"/>
      <w:sz w:val="20"/>
      <w:lang w:val="es-AR" w:eastAsia="zh-CN"/>
    </w:rPr>
  </w:style>
  <w:style w:type="character" w:customStyle="1" w:styleId="TextosinformatoCar">
    <w:name w:val="Texto sin formato Car"/>
    <w:basedOn w:val="Fuentedeprrafopredeter"/>
    <w:link w:val="Textosinformato"/>
    <w:rsid w:val="00CC3800"/>
    <w:rPr>
      <w:rFonts w:ascii="Courier New" w:eastAsia="SimSun" w:hAnsi="Courier New"/>
      <w:lang w:val="es-AR" w:eastAsia="zh-CN"/>
    </w:rPr>
  </w:style>
  <w:style w:type="paragraph" w:customStyle="1" w:styleId="Default">
    <w:name w:val="Default"/>
    <w:uiPriority w:val="99"/>
    <w:rsid w:val="00AD6D02"/>
    <w:pPr>
      <w:widowControl w:val="0"/>
      <w:suppressAutoHyphens/>
    </w:pPr>
    <w:rPr>
      <w:rFonts w:ascii="Arial" w:hAnsi="Arial" w:cs="Arial"/>
      <w:noProof/>
      <w:color w:val="000000"/>
      <w:sz w:val="24"/>
      <w:szCs w:val="24"/>
      <w:lang w:val="es-ES_tradnl"/>
    </w:rPr>
  </w:style>
  <w:style w:type="character" w:customStyle="1" w:styleId="lrzxr">
    <w:name w:val="lrzxr"/>
    <w:basedOn w:val="Fuentedeprrafopredeter"/>
    <w:rsid w:val="00056E54"/>
  </w:style>
  <w:style w:type="character" w:customStyle="1" w:styleId="x9emld">
    <w:name w:val="x9emld"/>
    <w:basedOn w:val="Fuentedeprrafopredeter"/>
    <w:rsid w:val="00056E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26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89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49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874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72451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607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43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246819">
                  <w:marLeft w:val="0"/>
                  <w:marRight w:val="120"/>
                  <w:marTop w:val="3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044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589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1955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ADCE0"/>
                                <w:left w:val="single" w:sz="6" w:space="0" w:color="DADCE0"/>
                                <w:bottom w:val="single" w:sz="6" w:space="0" w:color="DADCE0"/>
                                <w:right w:val="single" w:sz="6" w:space="0" w:color="DADCE0"/>
                              </w:divBdr>
                            </w:div>
                          </w:divsChild>
                        </w:div>
                      </w:divsChild>
                    </w:div>
                    <w:div w:id="99013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3059759">
                          <w:marLeft w:val="300"/>
                          <w:marRight w:val="30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7729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0340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3477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8889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5" w:color="DADCE0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0833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29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221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09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38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92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97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3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59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mian.dipasqua@usal.edu.ar" TargetMode="External"/><Relationship Id="rId13" Type="http://schemas.openxmlformats.org/officeDocument/2006/relationships/hyperlink" Target="https://www.google.com.ar/search?hl=es&amp;gbpv=1&amp;dq=gesti%C3%B3n+por+categor%C3%ADas&amp;pg=PT176&amp;printsec=frontcover&amp;q=inauthor:%22Morant+Cimas,+Alberto%22&amp;tbm=bks&amp;sa=X&amp;ved=2ahUKEwjFoaqYwKqMAxXuNrkGHY4JKCMQmxMoAXoECBIQAw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s://www.google.com.ar/search?hl=es&amp;gbpv=1&amp;dq=gesti%C3%B3n+por+categor%C3%ADas&amp;pg=PT176&amp;printsec=frontcover&amp;q=inauthor:%22Serra+Sede%C3%B1o,+Francisco%22&amp;tbm=bks&amp;sa=X&amp;ved=2ahUKEwjFoaqYwKqMAxXuNrkGHY4JKCMQmxMoAHoECBIQAg" TargetMode="External"/><Relationship Id="rId17" Type="http://schemas.openxmlformats.org/officeDocument/2006/relationships/image" Target="media/image2.jpeg"/><Relationship Id="rId2" Type="http://schemas.openxmlformats.org/officeDocument/2006/relationships/styles" Target="styles.xml"/><Relationship Id="rId16" Type="http://schemas.openxmlformats.org/officeDocument/2006/relationships/hyperlink" Target="https://www.google.com.ar/search?hl=es&amp;gbpv=1&amp;dq=trade+marketing&amp;printsec=frontcover&amp;q=inpublisher:%22ESIC+Editorial%22&amp;tbm=bks&amp;sa=X&amp;ved=2ahUKEwiTl-ivvqqMAxWGILkGHRwSLnwQmxMoAHoECBQQAg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oogle.com.ar/search?hl=es&amp;gbpv=1&amp;dq=trade+marketing&amp;printsec=frontcover&amp;q=inpublisher:%22ESIC+Editorial%22&amp;tbm=bks&amp;sa=X&amp;ved=2ahUKEwiTl-ivvqqMAxWGILkGHRwSLnwQmxMoAHoECBQQAg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google.com.ar/search?sca_esv=2dbc18be17d9f5b4&amp;hl=es&amp;q=inauthor:%22Agust%C3%ADn+L%C3%B3pez-Quesada%22&amp;udm=36" TargetMode="External"/><Relationship Id="rId10" Type="http://schemas.openxmlformats.org/officeDocument/2006/relationships/hyperlink" Target="https://www.google.com.ar/search?sca_esv=2dbc18be17d9f5b4&amp;hl=es&amp;q=inauthor:%22Agust%C3%ADn+L%C3%B3pez-Quesada%22&amp;udm=36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mailto:dipasquad@yahoo.com.ar" TargetMode="External"/><Relationship Id="rId14" Type="http://schemas.openxmlformats.org/officeDocument/2006/relationships/hyperlink" Target="https://www.google.com.ar/search?hl=es&amp;gbpv=1&amp;dq=gesti%C3%B3n+por+categor%C3%ADas&amp;pg=PT176&amp;printsec=frontcover&amp;q=inpublisher:%22ESIC+Editorial%22&amp;tbm=bks&amp;sa=X&amp;ved=2ahUKEwjFoaqYwKqMAxXuNrkGHY4JKCMQmxMoAHoECBUQAg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12</Pages>
  <Words>3376</Words>
  <Characters>18574</Characters>
  <Application>Microsoft Office Word</Application>
  <DocSecurity>0</DocSecurity>
  <Lines>154</Lines>
  <Paragraphs>43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U. del Salvador</Company>
  <LinksUpToDate>false</LinksUpToDate>
  <CharactersWithSpaces>21907</CharactersWithSpaces>
  <SharedDoc>false</SharedDoc>
  <HLinks>
    <vt:vector size="18" baseType="variant">
      <vt:variant>
        <vt:i4>7340043</vt:i4>
      </vt:variant>
      <vt:variant>
        <vt:i4>6</vt:i4>
      </vt:variant>
      <vt:variant>
        <vt:i4>0</vt:i4>
      </vt:variant>
      <vt:variant>
        <vt:i4>5</vt:i4>
      </vt:variant>
      <vt:variant>
        <vt:lpwstr>http://bibliotecas.usal.edu.ar/biblio_inicio</vt:lpwstr>
      </vt:variant>
      <vt:variant>
        <vt:lpwstr/>
      </vt:variant>
      <vt:variant>
        <vt:i4>327795</vt:i4>
      </vt:variant>
      <vt:variant>
        <vt:i4>3</vt:i4>
      </vt:variant>
      <vt:variant>
        <vt:i4>0</vt:i4>
      </vt:variant>
      <vt:variant>
        <vt:i4>5</vt:i4>
      </vt:variant>
      <vt:variant>
        <vt:lpwstr>mailto:dipasquad@yahoo.com.ar</vt:lpwstr>
      </vt:variant>
      <vt:variant>
        <vt:lpwstr/>
      </vt:variant>
      <vt:variant>
        <vt:i4>4063248</vt:i4>
      </vt:variant>
      <vt:variant>
        <vt:i4>0</vt:i4>
      </vt:variant>
      <vt:variant>
        <vt:i4>0</vt:i4>
      </vt:variant>
      <vt:variant>
        <vt:i4>5</vt:i4>
      </vt:variant>
      <vt:variant>
        <vt:lpwstr>mailto:damian.dipasqua@usal.edu.ar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U. del Salvador</dc:creator>
  <cp:lastModifiedBy>Lucio Aya Tenorio - Cs. Sociales</cp:lastModifiedBy>
  <cp:revision>24</cp:revision>
  <cp:lastPrinted>2014-06-27T15:21:00Z</cp:lastPrinted>
  <dcterms:created xsi:type="dcterms:W3CDTF">2021-08-04T14:54:00Z</dcterms:created>
  <dcterms:modified xsi:type="dcterms:W3CDTF">2026-09-17T13:14:00Z</dcterms:modified>
</cp:coreProperties>
</file>