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7A8E45C" w14:textId="77777777" w:rsidR="006C73F4" w:rsidRDefault="006C73F4">
      <w:pPr>
        <w:widowControl w:val="0"/>
        <w:pBdr>
          <w:top w:val="nil"/>
          <w:left w:val="nil"/>
          <w:bottom w:val="nil"/>
          <w:right w:val="nil"/>
          <w:between w:val="nil"/>
        </w:pBdr>
        <w:spacing w:line="276" w:lineRule="auto"/>
        <w:ind w:left="0" w:hanging="2"/>
        <w:rPr>
          <w:rFonts w:ascii="Arial" w:eastAsia="Arial" w:hAnsi="Arial" w:cs="Arial"/>
          <w:color w:val="000000"/>
          <w:sz w:val="22"/>
          <w:szCs w:val="22"/>
        </w:rPr>
      </w:pPr>
    </w:p>
    <w:tbl>
      <w:tblPr>
        <w:tblStyle w:val="a5"/>
        <w:tblW w:w="10035" w:type="dxa"/>
        <w:tblInd w:w="0" w:type="dxa"/>
        <w:tblLayout w:type="fixed"/>
        <w:tblLook w:val="0000" w:firstRow="0" w:lastRow="0" w:firstColumn="0" w:lastColumn="0" w:noHBand="0" w:noVBand="0"/>
      </w:tblPr>
      <w:tblGrid>
        <w:gridCol w:w="4470"/>
        <w:gridCol w:w="5565"/>
      </w:tblGrid>
      <w:tr w:rsidR="006C73F4" w14:paraId="7D16A1C1" w14:textId="77777777">
        <w:trPr>
          <w:trHeight w:val="1696"/>
        </w:trPr>
        <w:tc>
          <w:tcPr>
            <w:tcW w:w="4470" w:type="dxa"/>
          </w:tcPr>
          <w:p w14:paraId="754D6068" w14:textId="6F96A2D3" w:rsidR="006C73F4" w:rsidRDefault="00B60674">
            <w:pPr>
              <w:ind w:left="0" w:hanging="2"/>
              <w:jc w:val="center"/>
              <w:rPr>
                <w:sz w:val="22"/>
                <w:szCs w:val="22"/>
              </w:rPr>
            </w:pPr>
            <w:r>
              <w:rPr>
                <w:noProof/>
                <w:sz w:val="22"/>
                <w:szCs w:val="22"/>
                <w:lang w:val="es-AR" w:eastAsia="es-AR"/>
              </w:rPr>
              <w:drawing>
                <wp:inline distT="0" distB="0" distL="114300" distR="114300" wp14:anchorId="12AE0F97" wp14:editId="3A98D2B9">
                  <wp:extent cx="562610" cy="712470"/>
                  <wp:effectExtent l="0" t="0" r="0" b="0"/>
                  <wp:docPr id="1027"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562610" cy="712470"/>
                          </a:xfrm>
                          <a:prstGeom prst="rect">
                            <a:avLst/>
                          </a:prstGeom>
                          <a:ln/>
                        </pic:spPr>
                      </pic:pic>
                    </a:graphicData>
                  </a:graphic>
                </wp:inline>
              </w:drawing>
            </w:r>
          </w:p>
          <w:p w14:paraId="34785E75" w14:textId="77777777" w:rsidR="006C73F4" w:rsidRDefault="006C73F4">
            <w:pPr>
              <w:ind w:left="0" w:hanging="2"/>
              <w:jc w:val="center"/>
              <w:rPr>
                <w:sz w:val="22"/>
                <w:szCs w:val="22"/>
              </w:rPr>
            </w:pPr>
          </w:p>
          <w:p w14:paraId="282D39F0" w14:textId="7EBAF837" w:rsidR="006C73F4" w:rsidRDefault="00B60674" w:rsidP="006E2268">
            <w:pPr>
              <w:ind w:left="0" w:hanging="2"/>
              <w:jc w:val="center"/>
              <w:rPr>
                <w:sz w:val="22"/>
                <w:szCs w:val="22"/>
              </w:rPr>
            </w:pPr>
            <w:r>
              <w:rPr>
                <w:b/>
                <w:sz w:val="22"/>
                <w:szCs w:val="22"/>
              </w:rPr>
              <w:t>UNIVERSIDAD DEL SALVADOR</w:t>
            </w:r>
          </w:p>
          <w:p w14:paraId="64A51832" w14:textId="77777777" w:rsidR="006E2268" w:rsidRDefault="006E2268">
            <w:pPr>
              <w:ind w:left="0" w:hanging="2"/>
              <w:jc w:val="center"/>
              <w:rPr>
                <w:b/>
                <w:i/>
                <w:sz w:val="22"/>
                <w:szCs w:val="22"/>
              </w:rPr>
            </w:pPr>
            <w:r>
              <w:rPr>
                <w:b/>
                <w:i/>
                <w:sz w:val="22"/>
                <w:szCs w:val="22"/>
              </w:rPr>
              <w:t xml:space="preserve">   </w:t>
            </w:r>
            <w:r w:rsidR="00C301CC">
              <w:rPr>
                <w:b/>
                <w:i/>
                <w:sz w:val="22"/>
                <w:szCs w:val="22"/>
              </w:rPr>
              <w:t xml:space="preserve">Facultad de Ciencias Sociales, Educación </w:t>
            </w:r>
          </w:p>
          <w:p w14:paraId="6A1473BE" w14:textId="7FC2863F" w:rsidR="006C73F4" w:rsidRDefault="00C301CC">
            <w:pPr>
              <w:ind w:left="0" w:hanging="2"/>
              <w:jc w:val="center"/>
              <w:rPr>
                <w:b/>
                <w:i/>
                <w:sz w:val="22"/>
                <w:szCs w:val="22"/>
              </w:rPr>
            </w:pPr>
            <w:r>
              <w:rPr>
                <w:b/>
                <w:i/>
                <w:sz w:val="22"/>
                <w:szCs w:val="22"/>
              </w:rPr>
              <w:t xml:space="preserve">y Comunicación </w:t>
            </w:r>
          </w:p>
          <w:p w14:paraId="3098C3A7" w14:textId="77777777" w:rsidR="00FD536E" w:rsidRDefault="00FD536E">
            <w:pPr>
              <w:ind w:left="0" w:hanging="2"/>
              <w:jc w:val="center"/>
              <w:rPr>
                <w:sz w:val="22"/>
                <w:szCs w:val="22"/>
              </w:rPr>
            </w:pPr>
            <w:bookmarkStart w:id="0" w:name="_GoBack"/>
            <w:bookmarkEnd w:id="0"/>
          </w:p>
          <w:p w14:paraId="2DA92BC6" w14:textId="77777777" w:rsidR="006C73F4" w:rsidRDefault="006C73F4">
            <w:pPr>
              <w:ind w:left="0" w:hanging="2"/>
              <w:jc w:val="center"/>
              <w:rPr>
                <w:sz w:val="22"/>
                <w:szCs w:val="22"/>
              </w:rPr>
            </w:pPr>
          </w:p>
        </w:tc>
        <w:tc>
          <w:tcPr>
            <w:tcW w:w="5565" w:type="dxa"/>
          </w:tcPr>
          <w:p w14:paraId="4E01060C" w14:textId="77777777" w:rsidR="006C73F4" w:rsidRDefault="006C73F4">
            <w:pPr>
              <w:ind w:left="0" w:hanging="2"/>
              <w:jc w:val="center"/>
              <w:rPr>
                <w:sz w:val="22"/>
                <w:szCs w:val="22"/>
              </w:rPr>
            </w:pPr>
          </w:p>
          <w:p w14:paraId="1851E044" w14:textId="77777777" w:rsidR="006C73F4" w:rsidRDefault="006C73F4">
            <w:pPr>
              <w:ind w:left="0" w:hanging="2"/>
              <w:jc w:val="center"/>
              <w:rPr>
                <w:sz w:val="22"/>
                <w:szCs w:val="22"/>
              </w:rPr>
            </w:pPr>
          </w:p>
          <w:p w14:paraId="18154561" w14:textId="77777777" w:rsidR="006C73F4" w:rsidRDefault="006C73F4">
            <w:pPr>
              <w:ind w:left="0" w:hanging="2"/>
              <w:jc w:val="center"/>
              <w:rPr>
                <w:sz w:val="22"/>
                <w:szCs w:val="22"/>
              </w:rPr>
            </w:pPr>
          </w:p>
          <w:p w14:paraId="03136851" w14:textId="77777777" w:rsidR="006C73F4" w:rsidRDefault="006C73F4">
            <w:pPr>
              <w:ind w:left="0" w:hanging="2"/>
              <w:jc w:val="center"/>
              <w:rPr>
                <w:sz w:val="22"/>
                <w:szCs w:val="22"/>
              </w:rPr>
            </w:pPr>
          </w:p>
          <w:p w14:paraId="1A95A93F" w14:textId="77777777" w:rsidR="006C73F4" w:rsidRDefault="006C73F4">
            <w:pPr>
              <w:ind w:left="0" w:hanging="2"/>
              <w:jc w:val="center"/>
              <w:rPr>
                <w:sz w:val="22"/>
                <w:szCs w:val="22"/>
              </w:rPr>
            </w:pPr>
          </w:p>
          <w:p w14:paraId="7A8A83BE" w14:textId="77777777" w:rsidR="006C73F4" w:rsidRDefault="006C73F4">
            <w:pPr>
              <w:ind w:left="0" w:hanging="2"/>
              <w:jc w:val="center"/>
              <w:rPr>
                <w:sz w:val="22"/>
                <w:szCs w:val="22"/>
              </w:rPr>
            </w:pPr>
          </w:p>
          <w:p w14:paraId="2EED0729" w14:textId="77777777" w:rsidR="006C73F4" w:rsidRDefault="006C73F4">
            <w:pPr>
              <w:ind w:left="0" w:hanging="2"/>
              <w:jc w:val="center"/>
              <w:rPr>
                <w:sz w:val="22"/>
                <w:szCs w:val="22"/>
              </w:rPr>
            </w:pPr>
          </w:p>
          <w:p w14:paraId="5638828A" w14:textId="77777777" w:rsidR="006C73F4" w:rsidRDefault="006C73F4">
            <w:pPr>
              <w:ind w:left="0" w:hanging="2"/>
              <w:jc w:val="center"/>
              <w:rPr>
                <w:sz w:val="22"/>
                <w:szCs w:val="22"/>
              </w:rPr>
            </w:pPr>
          </w:p>
          <w:p w14:paraId="50F4CF62" w14:textId="24B77C1E" w:rsidR="006C73F4" w:rsidRPr="006E2268" w:rsidRDefault="006E2268">
            <w:pPr>
              <w:ind w:left="0" w:hanging="2"/>
              <w:jc w:val="center"/>
              <w:rPr>
                <w:b/>
                <w:i/>
                <w:sz w:val="22"/>
                <w:szCs w:val="22"/>
              </w:rPr>
            </w:pPr>
            <w:r w:rsidRPr="006E2268">
              <w:rPr>
                <w:b/>
                <w:i/>
                <w:sz w:val="22"/>
                <w:szCs w:val="22"/>
              </w:rPr>
              <w:t xml:space="preserve">Lic. en </w:t>
            </w:r>
            <w:r w:rsidR="001C5A73" w:rsidRPr="006E2268">
              <w:rPr>
                <w:b/>
                <w:i/>
                <w:sz w:val="22"/>
                <w:szCs w:val="22"/>
              </w:rPr>
              <w:t>Ciencia</w:t>
            </w:r>
            <w:r w:rsidR="00FD536E" w:rsidRPr="006E2268">
              <w:rPr>
                <w:b/>
                <w:i/>
                <w:sz w:val="22"/>
                <w:szCs w:val="22"/>
              </w:rPr>
              <w:t xml:space="preserve"> de la Educación</w:t>
            </w:r>
          </w:p>
          <w:p w14:paraId="5123A88A" w14:textId="77777777" w:rsidR="006C73F4" w:rsidRDefault="006C73F4">
            <w:pPr>
              <w:ind w:left="0" w:hanging="2"/>
              <w:jc w:val="center"/>
              <w:rPr>
                <w:sz w:val="22"/>
                <w:szCs w:val="22"/>
              </w:rPr>
            </w:pPr>
          </w:p>
          <w:p w14:paraId="445E5586" w14:textId="77777777" w:rsidR="006E2268" w:rsidRDefault="006E2268">
            <w:pPr>
              <w:ind w:left="0" w:hanging="2"/>
              <w:jc w:val="center"/>
              <w:rPr>
                <w:sz w:val="22"/>
                <w:szCs w:val="22"/>
              </w:rPr>
            </w:pPr>
          </w:p>
          <w:p w14:paraId="62839144" w14:textId="77777777" w:rsidR="006E2268" w:rsidRDefault="006E2268">
            <w:pPr>
              <w:ind w:left="0" w:hanging="2"/>
              <w:jc w:val="center"/>
              <w:rPr>
                <w:sz w:val="22"/>
                <w:szCs w:val="22"/>
              </w:rPr>
            </w:pPr>
          </w:p>
          <w:p w14:paraId="30C14484" w14:textId="77777777" w:rsidR="006E2268" w:rsidRDefault="006E2268">
            <w:pPr>
              <w:ind w:left="0" w:hanging="2"/>
              <w:jc w:val="center"/>
              <w:rPr>
                <w:sz w:val="22"/>
                <w:szCs w:val="22"/>
              </w:rPr>
            </w:pPr>
          </w:p>
          <w:p w14:paraId="45B54B03" w14:textId="77777777" w:rsidR="006E2268" w:rsidRDefault="006E2268">
            <w:pPr>
              <w:ind w:left="0" w:hanging="2"/>
              <w:jc w:val="center"/>
              <w:rPr>
                <w:sz w:val="22"/>
                <w:szCs w:val="22"/>
              </w:rPr>
            </w:pPr>
          </w:p>
          <w:p w14:paraId="3E310844" w14:textId="77777777" w:rsidR="006E2268" w:rsidRDefault="006E2268">
            <w:pPr>
              <w:ind w:left="0" w:hanging="2"/>
              <w:jc w:val="center"/>
              <w:rPr>
                <w:sz w:val="22"/>
                <w:szCs w:val="22"/>
              </w:rPr>
            </w:pPr>
          </w:p>
          <w:p w14:paraId="0F6000CD" w14:textId="77777777" w:rsidR="006E2268" w:rsidRDefault="006E2268">
            <w:pPr>
              <w:ind w:left="0" w:hanging="2"/>
              <w:jc w:val="center"/>
              <w:rPr>
                <w:sz w:val="22"/>
                <w:szCs w:val="22"/>
              </w:rPr>
            </w:pPr>
          </w:p>
          <w:p w14:paraId="7C5D1E95" w14:textId="77777777" w:rsidR="006E2268" w:rsidRDefault="006E2268">
            <w:pPr>
              <w:ind w:left="0" w:hanging="2"/>
              <w:jc w:val="center"/>
              <w:rPr>
                <w:sz w:val="22"/>
                <w:szCs w:val="22"/>
              </w:rPr>
            </w:pPr>
          </w:p>
          <w:p w14:paraId="2FE371E3" w14:textId="77777777" w:rsidR="006E2268" w:rsidRDefault="006E2268">
            <w:pPr>
              <w:ind w:left="0" w:hanging="2"/>
              <w:jc w:val="center"/>
              <w:rPr>
                <w:sz w:val="22"/>
                <w:szCs w:val="22"/>
              </w:rPr>
            </w:pPr>
          </w:p>
          <w:p w14:paraId="610BA391" w14:textId="77777777" w:rsidR="006E2268" w:rsidRDefault="006E2268">
            <w:pPr>
              <w:ind w:left="0" w:hanging="2"/>
              <w:jc w:val="center"/>
              <w:rPr>
                <w:sz w:val="22"/>
                <w:szCs w:val="22"/>
              </w:rPr>
            </w:pPr>
          </w:p>
          <w:p w14:paraId="4A38B8CE" w14:textId="7324ACF2" w:rsidR="006E2268" w:rsidRDefault="006E2268">
            <w:pPr>
              <w:ind w:left="0" w:hanging="2"/>
              <w:jc w:val="center"/>
              <w:rPr>
                <w:sz w:val="22"/>
                <w:szCs w:val="22"/>
              </w:rPr>
            </w:pPr>
          </w:p>
        </w:tc>
      </w:tr>
    </w:tbl>
    <w:p w14:paraId="68487108" w14:textId="77777777" w:rsidR="006C73F4" w:rsidRDefault="006C73F4" w:rsidP="00DA0D77">
      <w:pPr>
        <w:ind w:leftChars="0" w:left="0" w:firstLineChars="0" w:firstLine="0"/>
        <w:rPr>
          <w:sz w:val="22"/>
          <w:szCs w:val="22"/>
        </w:rPr>
      </w:pPr>
    </w:p>
    <w:p w14:paraId="3E252CED" w14:textId="0C516871" w:rsidR="006C73F4" w:rsidRDefault="00C301CC">
      <w:pPr>
        <w:keepNext/>
        <w:pBdr>
          <w:top w:val="nil"/>
          <w:left w:val="nil"/>
          <w:bottom w:val="nil"/>
          <w:right w:val="nil"/>
          <w:between w:val="nil"/>
        </w:pBdr>
        <w:spacing w:line="240" w:lineRule="auto"/>
        <w:ind w:left="0" w:hanging="2"/>
        <w:jc w:val="center"/>
        <w:rPr>
          <w:sz w:val="22"/>
          <w:szCs w:val="22"/>
        </w:rPr>
      </w:pPr>
      <w:r>
        <w:rPr>
          <w:b/>
          <w:color w:val="000000"/>
          <w:sz w:val="22"/>
          <w:szCs w:val="22"/>
        </w:rPr>
        <w:t>PROGRAMA 2026</w:t>
      </w:r>
      <w:r w:rsidR="00B60674">
        <w:rPr>
          <w:b/>
          <w:color w:val="000000"/>
          <w:sz w:val="22"/>
          <w:szCs w:val="22"/>
          <w:vertAlign w:val="superscript"/>
        </w:rPr>
        <w:footnoteReference w:id="1"/>
      </w:r>
    </w:p>
    <w:p w14:paraId="333964F4" w14:textId="77777777" w:rsidR="006C73F4" w:rsidRDefault="00B60674">
      <w:pPr>
        <w:ind w:left="0" w:hanging="2"/>
        <w:jc w:val="both"/>
        <w:rPr>
          <w:sz w:val="22"/>
          <w:szCs w:val="22"/>
          <w:u w:val="single"/>
        </w:rPr>
      </w:pPr>
      <w:r>
        <w:rPr>
          <w:sz w:val="22"/>
          <w:szCs w:val="22"/>
        </w:rPr>
        <w:t xml:space="preserve"> </w:t>
      </w:r>
    </w:p>
    <w:tbl>
      <w:tblPr>
        <w:tblStyle w:val="a6"/>
        <w:tblW w:w="9787"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357"/>
        <w:gridCol w:w="570"/>
        <w:gridCol w:w="105"/>
        <w:gridCol w:w="1095"/>
        <w:gridCol w:w="315"/>
        <w:gridCol w:w="1095"/>
        <w:gridCol w:w="1530"/>
        <w:gridCol w:w="2070"/>
        <w:gridCol w:w="1650"/>
      </w:tblGrid>
      <w:tr w:rsidR="006C73F4" w14:paraId="6A318B18" w14:textId="77777777">
        <w:trPr>
          <w:trHeight w:val="460"/>
        </w:trPr>
        <w:tc>
          <w:tcPr>
            <w:tcW w:w="3127" w:type="dxa"/>
            <w:gridSpan w:val="4"/>
            <w:tcBorders>
              <w:top w:val="nil"/>
              <w:left w:val="nil"/>
              <w:bottom w:val="single" w:sz="4" w:space="0" w:color="6AA84F"/>
            </w:tcBorders>
            <w:shd w:val="clear" w:color="auto" w:fill="93C47D"/>
            <w:vAlign w:val="center"/>
          </w:tcPr>
          <w:p w14:paraId="3BE2AAD9" w14:textId="77777777" w:rsidR="006C73F4" w:rsidRDefault="00B60674">
            <w:pPr>
              <w:ind w:left="0" w:hanging="2"/>
              <w:rPr>
                <w:b/>
                <w:sz w:val="20"/>
                <w:szCs w:val="20"/>
              </w:rPr>
            </w:pPr>
            <w:r>
              <w:rPr>
                <w:b/>
                <w:sz w:val="20"/>
                <w:szCs w:val="20"/>
              </w:rPr>
              <w:t>ACTIVIDAD CURRICULAR:</w:t>
            </w:r>
          </w:p>
        </w:tc>
        <w:tc>
          <w:tcPr>
            <w:tcW w:w="6660" w:type="dxa"/>
            <w:gridSpan w:val="5"/>
            <w:tcBorders>
              <w:top w:val="nil"/>
              <w:left w:val="nil"/>
              <w:bottom w:val="single" w:sz="4" w:space="0" w:color="6AA84F"/>
            </w:tcBorders>
            <w:vAlign w:val="center"/>
          </w:tcPr>
          <w:p w14:paraId="01C1283E" w14:textId="183A7A10" w:rsidR="006C73F4" w:rsidRDefault="00FD536E">
            <w:pPr>
              <w:ind w:left="0" w:hanging="2"/>
              <w:rPr>
                <w:sz w:val="20"/>
                <w:szCs w:val="20"/>
              </w:rPr>
            </w:pPr>
            <w:r>
              <w:rPr>
                <w:sz w:val="20"/>
                <w:szCs w:val="20"/>
              </w:rPr>
              <w:t>Educación Inclusiva</w:t>
            </w:r>
          </w:p>
        </w:tc>
      </w:tr>
      <w:tr w:rsidR="006C73F4" w14:paraId="6F8C9FAF" w14:textId="77777777">
        <w:trPr>
          <w:trHeight w:val="460"/>
        </w:trPr>
        <w:tc>
          <w:tcPr>
            <w:tcW w:w="1357" w:type="dxa"/>
            <w:tcBorders>
              <w:top w:val="single" w:sz="4" w:space="0" w:color="6AA84F"/>
              <w:left w:val="nil"/>
              <w:bottom w:val="single" w:sz="4" w:space="0" w:color="6AA84F"/>
              <w:right w:val="nil"/>
            </w:tcBorders>
            <w:shd w:val="clear" w:color="auto" w:fill="93C47D"/>
            <w:vAlign w:val="center"/>
          </w:tcPr>
          <w:p w14:paraId="09B1F6E2" w14:textId="77777777" w:rsidR="006C73F4" w:rsidRDefault="00B60674">
            <w:pPr>
              <w:ind w:left="0" w:hanging="2"/>
              <w:rPr>
                <w:b/>
                <w:sz w:val="20"/>
                <w:szCs w:val="20"/>
              </w:rPr>
            </w:pPr>
            <w:r>
              <w:rPr>
                <w:b/>
                <w:sz w:val="20"/>
                <w:szCs w:val="20"/>
              </w:rPr>
              <w:t xml:space="preserve">CÁTEDRA:  </w:t>
            </w:r>
          </w:p>
        </w:tc>
        <w:tc>
          <w:tcPr>
            <w:tcW w:w="8430" w:type="dxa"/>
            <w:gridSpan w:val="8"/>
            <w:tcBorders>
              <w:top w:val="single" w:sz="4" w:space="0" w:color="6AA84F"/>
              <w:left w:val="nil"/>
              <w:bottom w:val="single" w:sz="4" w:space="0" w:color="6AA84F"/>
            </w:tcBorders>
            <w:shd w:val="clear" w:color="auto" w:fill="auto"/>
            <w:vAlign w:val="center"/>
          </w:tcPr>
          <w:p w14:paraId="0B58FA72" w14:textId="79313867" w:rsidR="006C73F4" w:rsidRDefault="00FD536E" w:rsidP="00F82961">
            <w:pPr>
              <w:ind w:left="0" w:hanging="2"/>
              <w:rPr>
                <w:sz w:val="20"/>
                <w:szCs w:val="20"/>
              </w:rPr>
            </w:pPr>
            <w:r>
              <w:rPr>
                <w:sz w:val="20"/>
                <w:szCs w:val="20"/>
              </w:rPr>
              <w:t xml:space="preserve">Lic. Leticia Grosso </w:t>
            </w:r>
          </w:p>
        </w:tc>
      </w:tr>
      <w:tr w:rsidR="006C73F4" w14:paraId="311FF0B7" w14:textId="77777777">
        <w:trPr>
          <w:trHeight w:val="460"/>
        </w:trPr>
        <w:tc>
          <w:tcPr>
            <w:tcW w:w="2032" w:type="dxa"/>
            <w:gridSpan w:val="3"/>
            <w:tcBorders>
              <w:top w:val="single" w:sz="4" w:space="0" w:color="6AA84F"/>
              <w:left w:val="nil"/>
              <w:bottom w:val="single" w:sz="4" w:space="0" w:color="6AA84F"/>
            </w:tcBorders>
            <w:shd w:val="clear" w:color="auto" w:fill="93C47D"/>
            <w:vAlign w:val="center"/>
          </w:tcPr>
          <w:p w14:paraId="00D6E63A" w14:textId="77777777" w:rsidR="006C73F4" w:rsidRDefault="00B60674">
            <w:pPr>
              <w:ind w:left="0" w:hanging="2"/>
              <w:rPr>
                <w:b/>
                <w:sz w:val="20"/>
                <w:szCs w:val="20"/>
              </w:rPr>
            </w:pPr>
            <w:r>
              <w:rPr>
                <w:b/>
                <w:sz w:val="20"/>
                <w:szCs w:val="20"/>
              </w:rPr>
              <w:t>MODALIDAD:</w:t>
            </w:r>
          </w:p>
        </w:tc>
        <w:tc>
          <w:tcPr>
            <w:tcW w:w="4035" w:type="dxa"/>
            <w:gridSpan w:val="4"/>
            <w:tcBorders>
              <w:top w:val="single" w:sz="4" w:space="0" w:color="6AA84F"/>
              <w:left w:val="nil"/>
              <w:bottom w:val="single" w:sz="4" w:space="0" w:color="6AA84F"/>
            </w:tcBorders>
            <w:vAlign w:val="center"/>
          </w:tcPr>
          <w:p w14:paraId="4F4AF70B" w14:textId="251D3348" w:rsidR="006C73F4" w:rsidRDefault="00B60674">
            <w:pPr>
              <w:ind w:left="0" w:hanging="2"/>
              <w:rPr>
                <w:sz w:val="22"/>
                <w:szCs w:val="22"/>
              </w:rPr>
            </w:pPr>
            <w:r>
              <w:rPr>
                <w:sz w:val="22"/>
                <w:szCs w:val="22"/>
              </w:rPr>
              <w:t>Presencial (híbrida medi</w:t>
            </w:r>
            <w:r w:rsidR="00FD536E">
              <w:rPr>
                <w:sz w:val="22"/>
                <w:szCs w:val="22"/>
              </w:rPr>
              <w:t>ada por TIC</w:t>
            </w:r>
            <w:r>
              <w:rPr>
                <w:sz w:val="22"/>
                <w:szCs w:val="22"/>
              </w:rPr>
              <w:t xml:space="preserve">) </w:t>
            </w:r>
            <w:r>
              <w:rPr>
                <w:sz w:val="22"/>
                <w:szCs w:val="22"/>
                <w:vertAlign w:val="superscript"/>
              </w:rPr>
              <w:footnoteReference w:id="2"/>
            </w:r>
            <w:r w:rsidR="00FD536E">
              <w:rPr>
                <w:sz w:val="22"/>
                <w:szCs w:val="22"/>
              </w:rPr>
              <w:t xml:space="preserve"> </w:t>
            </w:r>
          </w:p>
        </w:tc>
        <w:tc>
          <w:tcPr>
            <w:tcW w:w="2070" w:type="dxa"/>
            <w:tcBorders>
              <w:top w:val="single" w:sz="4" w:space="0" w:color="6AA84F"/>
              <w:left w:val="nil"/>
              <w:bottom w:val="single" w:sz="4" w:space="0" w:color="6AA84F"/>
              <w:right w:val="nil"/>
            </w:tcBorders>
            <w:shd w:val="clear" w:color="auto" w:fill="93C47D"/>
            <w:vAlign w:val="center"/>
          </w:tcPr>
          <w:p w14:paraId="09F42EC7" w14:textId="77777777" w:rsidR="006C73F4" w:rsidRDefault="00B60674">
            <w:pPr>
              <w:ind w:left="0" w:hanging="2"/>
              <w:rPr>
                <w:sz w:val="20"/>
                <w:szCs w:val="20"/>
              </w:rPr>
            </w:pPr>
            <w:r>
              <w:rPr>
                <w:b/>
                <w:sz w:val="20"/>
                <w:szCs w:val="20"/>
              </w:rPr>
              <w:t xml:space="preserve">AÑO ACADÉMICO:  </w:t>
            </w:r>
          </w:p>
        </w:tc>
        <w:tc>
          <w:tcPr>
            <w:tcW w:w="1650" w:type="dxa"/>
            <w:tcBorders>
              <w:top w:val="single" w:sz="4" w:space="0" w:color="6AA84F"/>
              <w:left w:val="nil"/>
              <w:bottom w:val="single" w:sz="4" w:space="0" w:color="6AA84F"/>
              <w:right w:val="nil"/>
            </w:tcBorders>
            <w:vAlign w:val="center"/>
          </w:tcPr>
          <w:p w14:paraId="77B335B2" w14:textId="462BC8F3" w:rsidR="006C73F4" w:rsidRDefault="00C301CC">
            <w:pPr>
              <w:ind w:left="0" w:hanging="2"/>
              <w:rPr>
                <w:sz w:val="20"/>
                <w:szCs w:val="20"/>
              </w:rPr>
            </w:pPr>
            <w:r>
              <w:rPr>
                <w:sz w:val="20"/>
                <w:szCs w:val="20"/>
              </w:rPr>
              <w:t>2026</w:t>
            </w:r>
          </w:p>
        </w:tc>
      </w:tr>
      <w:tr w:rsidR="006C73F4" w14:paraId="1B4CF958" w14:textId="77777777">
        <w:trPr>
          <w:trHeight w:val="460"/>
        </w:trPr>
        <w:tc>
          <w:tcPr>
            <w:tcW w:w="3127" w:type="dxa"/>
            <w:gridSpan w:val="4"/>
            <w:tcBorders>
              <w:top w:val="single" w:sz="4" w:space="0" w:color="6AA84F"/>
              <w:left w:val="nil"/>
              <w:bottom w:val="single" w:sz="4" w:space="0" w:color="6AA84F"/>
            </w:tcBorders>
            <w:shd w:val="clear" w:color="auto" w:fill="93C47D"/>
            <w:vAlign w:val="center"/>
          </w:tcPr>
          <w:p w14:paraId="31626A7B" w14:textId="77777777" w:rsidR="006C73F4" w:rsidRDefault="00B60674">
            <w:pPr>
              <w:ind w:left="0" w:hanging="2"/>
              <w:rPr>
                <w:b/>
                <w:sz w:val="20"/>
                <w:szCs w:val="20"/>
              </w:rPr>
            </w:pPr>
            <w:r>
              <w:rPr>
                <w:b/>
                <w:sz w:val="20"/>
                <w:szCs w:val="20"/>
              </w:rPr>
              <w:t>CARGA HORARIA SEMANAL:</w:t>
            </w:r>
          </w:p>
        </w:tc>
        <w:tc>
          <w:tcPr>
            <w:tcW w:w="2940" w:type="dxa"/>
            <w:gridSpan w:val="3"/>
            <w:tcBorders>
              <w:top w:val="single" w:sz="4" w:space="0" w:color="6AA84F"/>
              <w:left w:val="nil"/>
              <w:bottom w:val="single" w:sz="4" w:space="0" w:color="6AA84F"/>
            </w:tcBorders>
            <w:vAlign w:val="center"/>
          </w:tcPr>
          <w:p w14:paraId="279BCDE5" w14:textId="306A9A08" w:rsidR="006C73F4" w:rsidRDefault="00FD536E">
            <w:pPr>
              <w:ind w:left="0" w:hanging="2"/>
              <w:rPr>
                <w:sz w:val="20"/>
                <w:szCs w:val="20"/>
              </w:rPr>
            </w:pPr>
            <w:r>
              <w:rPr>
                <w:sz w:val="20"/>
                <w:szCs w:val="20"/>
              </w:rPr>
              <w:t>3 horas semanales</w:t>
            </w:r>
          </w:p>
        </w:tc>
        <w:tc>
          <w:tcPr>
            <w:tcW w:w="2070" w:type="dxa"/>
            <w:tcBorders>
              <w:top w:val="single" w:sz="4" w:space="0" w:color="6AA84F"/>
              <w:left w:val="nil"/>
              <w:bottom w:val="single" w:sz="4" w:space="0" w:color="6AA84F"/>
              <w:right w:val="nil"/>
            </w:tcBorders>
            <w:shd w:val="clear" w:color="auto" w:fill="93C47D"/>
            <w:vAlign w:val="center"/>
          </w:tcPr>
          <w:p w14:paraId="1F36A289" w14:textId="77777777" w:rsidR="006C73F4" w:rsidRDefault="00B60674">
            <w:pPr>
              <w:ind w:left="0" w:hanging="2"/>
              <w:rPr>
                <w:sz w:val="20"/>
                <w:szCs w:val="20"/>
              </w:rPr>
            </w:pPr>
            <w:r>
              <w:rPr>
                <w:b/>
                <w:sz w:val="20"/>
                <w:szCs w:val="20"/>
              </w:rPr>
              <w:t>CARGA HORARIA TOTAL:</w:t>
            </w:r>
          </w:p>
        </w:tc>
        <w:tc>
          <w:tcPr>
            <w:tcW w:w="1650" w:type="dxa"/>
            <w:tcBorders>
              <w:top w:val="single" w:sz="4" w:space="0" w:color="6AA84F"/>
              <w:left w:val="nil"/>
              <w:bottom w:val="single" w:sz="4" w:space="0" w:color="6AA84F"/>
              <w:right w:val="nil"/>
            </w:tcBorders>
            <w:vAlign w:val="center"/>
          </w:tcPr>
          <w:p w14:paraId="0E061B2B" w14:textId="77777777" w:rsidR="006C73F4" w:rsidRDefault="006C73F4">
            <w:pPr>
              <w:ind w:left="0" w:hanging="2"/>
              <w:rPr>
                <w:sz w:val="20"/>
                <w:szCs w:val="20"/>
              </w:rPr>
            </w:pPr>
          </w:p>
        </w:tc>
      </w:tr>
      <w:tr w:rsidR="006C73F4" w14:paraId="40DA765B" w14:textId="77777777">
        <w:trPr>
          <w:trHeight w:val="460"/>
        </w:trPr>
        <w:tc>
          <w:tcPr>
            <w:tcW w:w="3127" w:type="dxa"/>
            <w:gridSpan w:val="4"/>
            <w:tcBorders>
              <w:top w:val="single" w:sz="4" w:space="0" w:color="6AA84F"/>
              <w:left w:val="nil"/>
              <w:bottom w:val="single" w:sz="4" w:space="0" w:color="6AA84F"/>
            </w:tcBorders>
            <w:shd w:val="clear" w:color="auto" w:fill="93C47D"/>
            <w:vAlign w:val="center"/>
          </w:tcPr>
          <w:p w14:paraId="73066BB3" w14:textId="77777777" w:rsidR="006C73F4" w:rsidRDefault="00B60674">
            <w:pPr>
              <w:ind w:left="0" w:hanging="2"/>
              <w:rPr>
                <w:sz w:val="20"/>
                <w:szCs w:val="20"/>
              </w:rPr>
            </w:pPr>
            <w:r>
              <w:rPr>
                <w:b/>
                <w:sz w:val="20"/>
                <w:szCs w:val="20"/>
              </w:rPr>
              <w:t>HORARIOS DE DICTADO:</w:t>
            </w:r>
          </w:p>
        </w:tc>
        <w:tc>
          <w:tcPr>
            <w:tcW w:w="6660" w:type="dxa"/>
            <w:gridSpan w:val="5"/>
            <w:tcBorders>
              <w:top w:val="single" w:sz="4" w:space="0" w:color="6AA84F"/>
              <w:left w:val="nil"/>
              <w:bottom w:val="single" w:sz="4" w:space="0" w:color="6AA84F"/>
            </w:tcBorders>
            <w:vAlign w:val="center"/>
          </w:tcPr>
          <w:p w14:paraId="585E9DD9" w14:textId="1EC75915" w:rsidR="006C73F4" w:rsidRDefault="00FD536E">
            <w:pPr>
              <w:ind w:left="0" w:hanging="2"/>
              <w:rPr>
                <w:sz w:val="20"/>
                <w:szCs w:val="20"/>
              </w:rPr>
            </w:pPr>
            <w:r>
              <w:rPr>
                <w:sz w:val="20"/>
                <w:szCs w:val="20"/>
              </w:rPr>
              <w:t xml:space="preserve">De 9.00 a </w:t>
            </w:r>
            <w:r w:rsidR="006951A7">
              <w:rPr>
                <w:sz w:val="20"/>
                <w:szCs w:val="20"/>
              </w:rPr>
              <w:t xml:space="preserve">12.00 </w:t>
            </w:r>
            <w:proofErr w:type="spellStart"/>
            <w:r w:rsidR="006951A7">
              <w:rPr>
                <w:sz w:val="20"/>
                <w:szCs w:val="20"/>
              </w:rPr>
              <w:t>hs</w:t>
            </w:r>
            <w:proofErr w:type="spellEnd"/>
            <w:r w:rsidR="006951A7">
              <w:rPr>
                <w:sz w:val="20"/>
                <w:szCs w:val="20"/>
              </w:rPr>
              <w:t>.</w:t>
            </w:r>
            <w:r w:rsidR="00C301CC">
              <w:rPr>
                <w:sz w:val="20"/>
                <w:szCs w:val="20"/>
              </w:rPr>
              <w:t xml:space="preserve"> respetando cronograma de hibridación</w:t>
            </w:r>
          </w:p>
        </w:tc>
      </w:tr>
      <w:tr w:rsidR="006C73F4" w14:paraId="6BDEE72F" w14:textId="77777777">
        <w:trPr>
          <w:trHeight w:val="460"/>
        </w:trPr>
        <w:tc>
          <w:tcPr>
            <w:tcW w:w="1357" w:type="dxa"/>
            <w:tcBorders>
              <w:top w:val="single" w:sz="4" w:space="0" w:color="6AA84F"/>
              <w:left w:val="nil"/>
              <w:bottom w:val="single" w:sz="4" w:space="0" w:color="6AA84F"/>
              <w:right w:val="nil"/>
            </w:tcBorders>
            <w:shd w:val="clear" w:color="auto" w:fill="93C47D"/>
            <w:vAlign w:val="center"/>
          </w:tcPr>
          <w:p w14:paraId="17FB69D0" w14:textId="77777777" w:rsidR="006C73F4" w:rsidRDefault="00B60674">
            <w:pPr>
              <w:ind w:left="0" w:hanging="2"/>
              <w:rPr>
                <w:b/>
                <w:sz w:val="20"/>
                <w:szCs w:val="20"/>
              </w:rPr>
            </w:pPr>
            <w:r>
              <w:rPr>
                <w:b/>
                <w:sz w:val="20"/>
                <w:szCs w:val="20"/>
              </w:rPr>
              <w:t>CURSO:</w:t>
            </w:r>
          </w:p>
        </w:tc>
        <w:tc>
          <w:tcPr>
            <w:tcW w:w="2085" w:type="dxa"/>
            <w:gridSpan w:val="4"/>
            <w:tcBorders>
              <w:top w:val="single" w:sz="4" w:space="0" w:color="6AA84F"/>
              <w:left w:val="nil"/>
              <w:bottom w:val="single" w:sz="4" w:space="0" w:color="6AA84F"/>
            </w:tcBorders>
            <w:vAlign w:val="center"/>
          </w:tcPr>
          <w:p w14:paraId="2317017E" w14:textId="77777777" w:rsidR="006C73F4" w:rsidRDefault="006C73F4">
            <w:pPr>
              <w:ind w:left="0" w:hanging="2"/>
              <w:rPr>
                <w:sz w:val="20"/>
                <w:szCs w:val="20"/>
              </w:rPr>
            </w:pPr>
          </w:p>
        </w:tc>
        <w:tc>
          <w:tcPr>
            <w:tcW w:w="1095" w:type="dxa"/>
            <w:tcBorders>
              <w:top w:val="single" w:sz="4" w:space="0" w:color="6AA84F"/>
              <w:left w:val="nil"/>
              <w:bottom w:val="single" w:sz="4" w:space="0" w:color="6AA84F"/>
              <w:right w:val="nil"/>
            </w:tcBorders>
            <w:shd w:val="clear" w:color="auto" w:fill="93C47D"/>
            <w:vAlign w:val="center"/>
          </w:tcPr>
          <w:p w14:paraId="44A109B4" w14:textId="77777777" w:rsidR="006C73F4" w:rsidRDefault="00B60674">
            <w:pPr>
              <w:ind w:left="0" w:hanging="2"/>
              <w:rPr>
                <w:b/>
                <w:sz w:val="20"/>
                <w:szCs w:val="20"/>
              </w:rPr>
            </w:pPr>
            <w:r>
              <w:rPr>
                <w:b/>
                <w:sz w:val="20"/>
                <w:szCs w:val="20"/>
              </w:rPr>
              <w:t>TURNO:</w:t>
            </w:r>
          </w:p>
        </w:tc>
        <w:tc>
          <w:tcPr>
            <w:tcW w:w="1530" w:type="dxa"/>
            <w:tcBorders>
              <w:top w:val="single" w:sz="4" w:space="0" w:color="6AA84F"/>
              <w:left w:val="nil"/>
              <w:bottom w:val="single" w:sz="4" w:space="0" w:color="6AA84F"/>
              <w:right w:val="nil"/>
            </w:tcBorders>
            <w:vAlign w:val="center"/>
          </w:tcPr>
          <w:p w14:paraId="70FE0A71" w14:textId="39F8934E" w:rsidR="006C73F4" w:rsidRDefault="006951A7">
            <w:pPr>
              <w:ind w:left="0" w:hanging="2"/>
              <w:rPr>
                <w:sz w:val="20"/>
                <w:szCs w:val="20"/>
              </w:rPr>
            </w:pPr>
            <w:r>
              <w:rPr>
                <w:sz w:val="20"/>
                <w:szCs w:val="20"/>
              </w:rPr>
              <w:t>Mañana</w:t>
            </w:r>
          </w:p>
        </w:tc>
        <w:tc>
          <w:tcPr>
            <w:tcW w:w="2070" w:type="dxa"/>
            <w:tcBorders>
              <w:top w:val="single" w:sz="4" w:space="0" w:color="6AA84F"/>
              <w:left w:val="nil"/>
              <w:bottom w:val="single" w:sz="4" w:space="0" w:color="6AA84F"/>
              <w:right w:val="nil"/>
            </w:tcBorders>
            <w:shd w:val="clear" w:color="auto" w:fill="93C47D"/>
            <w:vAlign w:val="center"/>
          </w:tcPr>
          <w:p w14:paraId="5CE378E6" w14:textId="77777777" w:rsidR="006C73F4" w:rsidRDefault="00B60674">
            <w:pPr>
              <w:ind w:left="0" w:hanging="2"/>
              <w:rPr>
                <w:b/>
                <w:sz w:val="20"/>
                <w:szCs w:val="20"/>
              </w:rPr>
            </w:pPr>
            <w:r>
              <w:rPr>
                <w:b/>
                <w:sz w:val="20"/>
                <w:szCs w:val="20"/>
              </w:rPr>
              <w:t>SEDE:</w:t>
            </w:r>
          </w:p>
        </w:tc>
        <w:tc>
          <w:tcPr>
            <w:tcW w:w="1650" w:type="dxa"/>
            <w:tcBorders>
              <w:top w:val="single" w:sz="4" w:space="0" w:color="6AA84F"/>
              <w:left w:val="nil"/>
              <w:bottom w:val="single" w:sz="4" w:space="0" w:color="6AA84F"/>
              <w:right w:val="nil"/>
            </w:tcBorders>
            <w:vAlign w:val="center"/>
          </w:tcPr>
          <w:p w14:paraId="1DA20678" w14:textId="0C51C06C" w:rsidR="006C73F4" w:rsidRDefault="00FD536E">
            <w:pPr>
              <w:ind w:left="0" w:hanging="2"/>
              <w:rPr>
                <w:sz w:val="20"/>
                <w:szCs w:val="20"/>
              </w:rPr>
            </w:pPr>
            <w:r>
              <w:rPr>
                <w:sz w:val="20"/>
                <w:szCs w:val="20"/>
              </w:rPr>
              <w:t>Centro</w:t>
            </w:r>
          </w:p>
        </w:tc>
      </w:tr>
      <w:tr w:rsidR="006C73F4" w14:paraId="5954C832" w14:textId="77777777">
        <w:trPr>
          <w:trHeight w:val="460"/>
        </w:trPr>
        <w:tc>
          <w:tcPr>
            <w:tcW w:w="1927" w:type="dxa"/>
            <w:gridSpan w:val="2"/>
            <w:tcBorders>
              <w:top w:val="single" w:sz="4" w:space="0" w:color="6AA84F"/>
              <w:left w:val="nil"/>
              <w:bottom w:val="single" w:sz="4" w:space="0" w:color="6AA84F"/>
            </w:tcBorders>
            <w:shd w:val="clear" w:color="auto" w:fill="93C47D"/>
            <w:vAlign w:val="center"/>
          </w:tcPr>
          <w:p w14:paraId="6157DBC0" w14:textId="77777777" w:rsidR="006C73F4" w:rsidRDefault="00B60674">
            <w:pPr>
              <w:ind w:left="0" w:hanging="2"/>
              <w:rPr>
                <w:b/>
                <w:sz w:val="20"/>
                <w:szCs w:val="20"/>
              </w:rPr>
            </w:pPr>
            <w:r>
              <w:rPr>
                <w:b/>
                <w:sz w:val="20"/>
                <w:szCs w:val="20"/>
              </w:rPr>
              <w:t>IDIOMA:</w:t>
            </w:r>
          </w:p>
        </w:tc>
        <w:tc>
          <w:tcPr>
            <w:tcW w:w="7860" w:type="dxa"/>
            <w:gridSpan w:val="7"/>
            <w:tcBorders>
              <w:top w:val="single" w:sz="4" w:space="0" w:color="6AA84F"/>
              <w:left w:val="nil"/>
              <w:bottom w:val="single" w:sz="4" w:space="0" w:color="6AA84F"/>
            </w:tcBorders>
            <w:vAlign w:val="center"/>
          </w:tcPr>
          <w:p w14:paraId="02964153" w14:textId="06DC9DE0" w:rsidR="006C73F4" w:rsidRDefault="00FD536E">
            <w:pPr>
              <w:ind w:left="0" w:hanging="2"/>
              <w:rPr>
                <w:sz w:val="20"/>
                <w:szCs w:val="20"/>
              </w:rPr>
            </w:pPr>
            <w:r>
              <w:rPr>
                <w:sz w:val="20"/>
                <w:szCs w:val="20"/>
              </w:rPr>
              <w:t>Español</w:t>
            </w:r>
          </w:p>
        </w:tc>
      </w:tr>
      <w:tr w:rsidR="006C73F4" w14:paraId="6C93E385" w14:textId="77777777">
        <w:trPr>
          <w:trHeight w:val="460"/>
        </w:trPr>
        <w:tc>
          <w:tcPr>
            <w:tcW w:w="1357" w:type="dxa"/>
            <w:tcBorders>
              <w:top w:val="single" w:sz="4" w:space="0" w:color="6AA84F"/>
              <w:left w:val="nil"/>
              <w:bottom w:val="single" w:sz="4" w:space="0" w:color="6AA84F"/>
              <w:right w:val="nil"/>
            </w:tcBorders>
            <w:shd w:val="clear" w:color="auto" w:fill="93C47D"/>
            <w:vAlign w:val="center"/>
          </w:tcPr>
          <w:p w14:paraId="2491051A" w14:textId="77777777" w:rsidR="006C73F4" w:rsidRDefault="00B60674">
            <w:pPr>
              <w:ind w:left="0" w:hanging="2"/>
              <w:rPr>
                <w:b/>
                <w:sz w:val="20"/>
                <w:szCs w:val="20"/>
              </w:rPr>
            </w:pPr>
            <w:r>
              <w:rPr>
                <w:b/>
                <w:sz w:val="20"/>
                <w:szCs w:val="20"/>
              </w:rPr>
              <w:t>URL:</w:t>
            </w:r>
          </w:p>
        </w:tc>
        <w:tc>
          <w:tcPr>
            <w:tcW w:w="8430" w:type="dxa"/>
            <w:gridSpan w:val="8"/>
            <w:tcBorders>
              <w:top w:val="single" w:sz="4" w:space="0" w:color="6AA84F"/>
              <w:left w:val="nil"/>
              <w:bottom w:val="single" w:sz="4" w:space="0" w:color="6AA84F"/>
            </w:tcBorders>
            <w:vAlign w:val="center"/>
          </w:tcPr>
          <w:p w14:paraId="6A7D863E" w14:textId="77777777" w:rsidR="006C73F4" w:rsidRDefault="006C73F4">
            <w:pPr>
              <w:ind w:left="0" w:hanging="2"/>
              <w:rPr>
                <w:sz w:val="20"/>
                <w:szCs w:val="20"/>
              </w:rPr>
            </w:pPr>
          </w:p>
        </w:tc>
      </w:tr>
    </w:tbl>
    <w:p w14:paraId="23569DB9" w14:textId="77777777" w:rsidR="006C73F4" w:rsidRDefault="006C73F4" w:rsidP="006951A7">
      <w:pPr>
        <w:ind w:leftChars="0" w:left="0" w:firstLineChars="0" w:firstLine="0"/>
        <w:jc w:val="both"/>
        <w:rPr>
          <w:b/>
          <w:sz w:val="22"/>
          <w:szCs w:val="22"/>
        </w:rPr>
      </w:pPr>
    </w:p>
    <w:p w14:paraId="4CED9484" w14:textId="77777777" w:rsidR="006C73F4" w:rsidRDefault="00B60674">
      <w:pPr>
        <w:numPr>
          <w:ilvl w:val="0"/>
          <w:numId w:val="4"/>
        </w:numPr>
        <w:ind w:left="0" w:hanging="2"/>
        <w:jc w:val="both"/>
        <w:rPr>
          <w:sz w:val="22"/>
          <w:szCs w:val="22"/>
        </w:rPr>
      </w:pPr>
      <w:r>
        <w:rPr>
          <w:b/>
          <w:sz w:val="22"/>
          <w:szCs w:val="22"/>
        </w:rPr>
        <w:t xml:space="preserve">CICLO: </w:t>
      </w:r>
    </w:p>
    <w:p w14:paraId="51676707" w14:textId="77777777" w:rsidR="006C73F4" w:rsidRDefault="00B60674">
      <w:pPr>
        <w:ind w:left="0" w:hanging="2"/>
        <w:jc w:val="both"/>
        <w:rPr>
          <w:i/>
          <w:sz w:val="20"/>
          <w:szCs w:val="20"/>
        </w:rPr>
      </w:pPr>
      <w:r>
        <w:rPr>
          <w:i/>
          <w:sz w:val="20"/>
          <w:szCs w:val="20"/>
        </w:rPr>
        <w:t>(Marque con una cruz el ciclo correspondiente)</w:t>
      </w:r>
    </w:p>
    <w:p w14:paraId="06E85C40" w14:textId="77777777" w:rsidR="006C73F4" w:rsidRDefault="006C73F4">
      <w:pPr>
        <w:ind w:left="0" w:hanging="2"/>
        <w:jc w:val="both"/>
        <w:rPr>
          <w:i/>
          <w:sz w:val="20"/>
          <w:szCs w:val="20"/>
        </w:rPr>
      </w:pPr>
    </w:p>
    <w:tbl>
      <w:tblPr>
        <w:tblStyle w:val="a7"/>
        <w:tblW w:w="4780"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38"/>
        <w:gridCol w:w="570"/>
        <w:gridCol w:w="2730"/>
        <w:gridCol w:w="542"/>
      </w:tblGrid>
      <w:tr w:rsidR="006C73F4" w14:paraId="12BB2A2C" w14:textId="77777777">
        <w:trPr>
          <w:trHeight w:val="454"/>
          <w:jc w:val="center"/>
        </w:trPr>
        <w:tc>
          <w:tcPr>
            <w:tcW w:w="938" w:type="dxa"/>
            <w:tcBorders>
              <w:top w:val="single" w:sz="4" w:space="0" w:color="6AA84F"/>
              <w:left w:val="single" w:sz="4" w:space="0" w:color="6AA84F"/>
              <w:bottom w:val="single" w:sz="4" w:space="0" w:color="6AA84F"/>
              <w:right w:val="single" w:sz="4" w:space="0" w:color="6AA84F"/>
            </w:tcBorders>
            <w:shd w:val="clear" w:color="auto" w:fill="93C47D"/>
            <w:vAlign w:val="center"/>
          </w:tcPr>
          <w:p w14:paraId="1B27BB86" w14:textId="77777777" w:rsidR="006C73F4" w:rsidRDefault="00B60674">
            <w:pPr>
              <w:ind w:left="0" w:hanging="2"/>
              <w:jc w:val="center"/>
              <w:rPr>
                <w:b/>
                <w:sz w:val="22"/>
                <w:szCs w:val="22"/>
              </w:rPr>
            </w:pPr>
            <w:r>
              <w:rPr>
                <w:b/>
                <w:sz w:val="22"/>
                <w:szCs w:val="22"/>
              </w:rPr>
              <w:t>Básico</w:t>
            </w:r>
          </w:p>
        </w:tc>
        <w:tc>
          <w:tcPr>
            <w:tcW w:w="570" w:type="dxa"/>
            <w:tcBorders>
              <w:top w:val="nil"/>
              <w:left w:val="single" w:sz="4" w:space="0" w:color="6AA84F"/>
              <w:bottom w:val="single" w:sz="4" w:space="0" w:color="6AA84F"/>
              <w:right w:val="single" w:sz="4" w:space="0" w:color="6AA84F"/>
            </w:tcBorders>
            <w:vAlign w:val="center"/>
          </w:tcPr>
          <w:p w14:paraId="5E51C6F7" w14:textId="77777777" w:rsidR="006C73F4" w:rsidRDefault="006C73F4">
            <w:pPr>
              <w:ind w:left="0" w:hanging="2"/>
              <w:jc w:val="center"/>
              <w:rPr>
                <w:b/>
                <w:sz w:val="22"/>
                <w:szCs w:val="22"/>
              </w:rPr>
            </w:pPr>
          </w:p>
        </w:tc>
        <w:tc>
          <w:tcPr>
            <w:tcW w:w="2730" w:type="dxa"/>
            <w:tcBorders>
              <w:top w:val="single" w:sz="4" w:space="0" w:color="6AA84F"/>
              <w:left w:val="single" w:sz="4" w:space="0" w:color="6AA84F"/>
              <w:bottom w:val="single" w:sz="4" w:space="0" w:color="6AA84F"/>
              <w:right w:val="single" w:sz="4" w:space="0" w:color="6AA84F"/>
            </w:tcBorders>
            <w:shd w:val="clear" w:color="auto" w:fill="93C47D"/>
            <w:vAlign w:val="center"/>
          </w:tcPr>
          <w:p w14:paraId="024ACFEB" w14:textId="77777777" w:rsidR="006C73F4" w:rsidRDefault="00B60674">
            <w:pPr>
              <w:ind w:left="0" w:hanging="2"/>
              <w:jc w:val="center"/>
              <w:rPr>
                <w:b/>
                <w:sz w:val="22"/>
                <w:szCs w:val="22"/>
              </w:rPr>
            </w:pPr>
            <w:r>
              <w:rPr>
                <w:b/>
                <w:sz w:val="22"/>
                <w:szCs w:val="22"/>
              </w:rPr>
              <w:t>Superior/Profesional</w:t>
            </w:r>
          </w:p>
        </w:tc>
        <w:tc>
          <w:tcPr>
            <w:tcW w:w="542" w:type="dxa"/>
            <w:tcBorders>
              <w:top w:val="nil"/>
              <w:left w:val="single" w:sz="4" w:space="0" w:color="6AA84F"/>
              <w:bottom w:val="single" w:sz="4" w:space="0" w:color="6AA84F"/>
              <w:right w:val="nil"/>
            </w:tcBorders>
            <w:vAlign w:val="center"/>
          </w:tcPr>
          <w:p w14:paraId="0B172A37" w14:textId="58A15EEF" w:rsidR="006C73F4" w:rsidRDefault="00FD536E">
            <w:pPr>
              <w:ind w:left="0" w:hanging="2"/>
              <w:jc w:val="center"/>
              <w:rPr>
                <w:b/>
                <w:sz w:val="22"/>
                <w:szCs w:val="22"/>
              </w:rPr>
            </w:pPr>
            <w:r>
              <w:rPr>
                <w:b/>
                <w:sz w:val="22"/>
                <w:szCs w:val="22"/>
              </w:rPr>
              <w:t>X</w:t>
            </w:r>
          </w:p>
        </w:tc>
      </w:tr>
    </w:tbl>
    <w:p w14:paraId="712956EC" w14:textId="77777777" w:rsidR="006C73F4" w:rsidRDefault="006C73F4" w:rsidP="006951A7">
      <w:pPr>
        <w:ind w:leftChars="0" w:left="0" w:firstLineChars="0" w:firstLine="0"/>
        <w:jc w:val="both"/>
        <w:rPr>
          <w:b/>
          <w:sz w:val="22"/>
          <w:szCs w:val="22"/>
        </w:rPr>
      </w:pPr>
    </w:p>
    <w:p w14:paraId="59F883EC" w14:textId="77777777" w:rsidR="006C73F4" w:rsidRDefault="00B60674">
      <w:pPr>
        <w:numPr>
          <w:ilvl w:val="0"/>
          <w:numId w:val="4"/>
        </w:numPr>
        <w:ind w:left="0" w:hanging="2"/>
        <w:jc w:val="both"/>
        <w:rPr>
          <w:sz w:val="22"/>
          <w:szCs w:val="22"/>
        </w:rPr>
      </w:pPr>
      <w:r>
        <w:rPr>
          <w:b/>
          <w:sz w:val="22"/>
          <w:szCs w:val="22"/>
        </w:rPr>
        <w:t>COMPOSICIÓN DE LA CÁTEDRA:</w:t>
      </w:r>
    </w:p>
    <w:p w14:paraId="7E13EA28" w14:textId="77777777" w:rsidR="006C73F4" w:rsidRDefault="006C73F4" w:rsidP="00DA0D77">
      <w:pPr>
        <w:ind w:leftChars="0" w:left="0" w:firstLineChars="0" w:firstLine="0"/>
        <w:jc w:val="both"/>
        <w:rPr>
          <w:b/>
          <w:sz w:val="22"/>
          <w:szCs w:val="22"/>
        </w:rPr>
      </w:pPr>
    </w:p>
    <w:tbl>
      <w:tblPr>
        <w:tblStyle w:val="a8"/>
        <w:tblW w:w="886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4005"/>
        <w:gridCol w:w="1875"/>
        <w:gridCol w:w="2985"/>
      </w:tblGrid>
      <w:tr w:rsidR="006C73F4" w14:paraId="7AE27F6D" w14:textId="77777777">
        <w:trPr>
          <w:trHeight w:val="465"/>
        </w:trPr>
        <w:tc>
          <w:tcPr>
            <w:tcW w:w="4005" w:type="dxa"/>
            <w:tcBorders>
              <w:top w:val="single" w:sz="8" w:space="0" w:color="38761D"/>
              <w:left w:val="single" w:sz="8" w:space="0" w:color="38761D"/>
              <w:bottom w:val="single" w:sz="8" w:space="0" w:color="38761D"/>
              <w:right w:val="single" w:sz="8" w:space="0" w:color="38761D"/>
            </w:tcBorders>
            <w:shd w:val="clear" w:color="auto" w:fill="93C47D"/>
            <w:tcMar>
              <w:top w:w="100" w:type="dxa"/>
              <w:left w:w="100" w:type="dxa"/>
              <w:bottom w:w="100" w:type="dxa"/>
              <w:right w:w="100" w:type="dxa"/>
            </w:tcMar>
          </w:tcPr>
          <w:p w14:paraId="5D0AFD23" w14:textId="77777777" w:rsidR="006C73F4" w:rsidRDefault="00B60674">
            <w:pPr>
              <w:spacing w:line="240" w:lineRule="auto"/>
              <w:ind w:left="0" w:hanging="2"/>
              <w:jc w:val="both"/>
              <w:rPr>
                <w:b/>
                <w:sz w:val="22"/>
                <w:szCs w:val="22"/>
              </w:rPr>
            </w:pPr>
            <w:r>
              <w:rPr>
                <w:b/>
                <w:sz w:val="22"/>
                <w:szCs w:val="22"/>
              </w:rPr>
              <w:t>Docente</w:t>
            </w:r>
          </w:p>
        </w:tc>
        <w:tc>
          <w:tcPr>
            <w:tcW w:w="1875" w:type="dxa"/>
            <w:tcBorders>
              <w:top w:val="single" w:sz="8" w:space="0" w:color="000000"/>
              <w:left w:val="nil"/>
              <w:bottom w:val="single" w:sz="8" w:space="0" w:color="000000"/>
              <w:right w:val="single" w:sz="8" w:space="0" w:color="38761D"/>
            </w:tcBorders>
            <w:shd w:val="clear" w:color="auto" w:fill="A8D08D"/>
            <w:tcMar>
              <w:top w:w="100" w:type="dxa"/>
              <w:left w:w="100" w:type="dxa"/>
              <w:bottom w:w="100" w:type="dxa"/>
              <w:right w:w="100" w:type="dxa"/>
            </w:tcMar>
          </w:tcPr>
          <w:p w14:paraId="099E0441" w14:textId="77777777" w:rsidR="006C73F4" w:rsidRDefault="00B60674">
            <w:pPr>
              <w:spacing w:line="240" w:lineRule="auto"/>
              <w:ind w:left="0" w:hanging="2"/>
              <w:jc w:val="both"/>
              <w:rPr>
                <w:b/>
                <w:sz w:val="22"/>
                <w:szCs w:val="22"/>
              </w:rPr>
            </w:pPr>
            <w:r>
              <w:rPr>
                <w:b/>
                <w:sz w:val="22"/>
                <w:szCs w:val="22"/>
              </w:rPr>
              <w:t>Función*</w:t>
            </w:r>
          </w:p>
        </w:tc>
        <w:tc>
          <w:tcPr>
            <w:tcW w:w="2985" w:type="dxa"/>
            <w:tcBorders>
              <w:top w:val="single" w:sz="8" w:space="0" w:color="38761D"/>
              <w:left w:val="nil"/>
              <w:bottom w:val="single" w:sz="8" w:space="0" w:color="38761D"/>
              <w:right w:val="single" w:sz="8" w:space="0" w:color="38761D"/>
            </w:tcBorders>
            <w:shd w:val="clear" w:color="auto" w:fill="A8D08D"/>
            <w:tcMar>
              <w:top w:w="100" w:type="dxa"/>
              <w:left w:w="100" w:type="dxa"/>
              <w:bottom w:w="100" w:type="dxa"/>
              <w:right w:w="100" w:type="dxa"/>
            </w:tcMar>
          </w:tcPr>
          <w:p w14:paraId="0E15F19B" w14:textId="77777777" w:rsidR="006C73F4" w:rsidRDefault="00B60674">
            <w:pPr>
              <w:spacing w:line="240" w:lineRule="auto"/>
              <w:ind w:left="0" w:hanging="2"/>
              <w:jc w:val="both"/>
              <w:rPr>
                <w:b/>
                <w:sz w:val="22"/>
                <w:szCs w:val="22"/>
              </w:rPr>
            </w:pPr>
            <w:r>
              <w:rPr>
                <w:b/>
                <w:sz w:val="22"/>
                <w:szCs w:val="22"/>
              </w:rPr>
              <w:t>E-mail</w:t>
            </w:r>
          </w:p>
        </w:tc>
      </w:tr>
      <w:tr w:rsidR="00FD536E" w14:paraId="433594AC" w14:textId="77777777">
        <w:trPr>
          <w:trHeight w:val="465"/>
        </w:trPr>
        <w:tc>
          <w:tcPr>
            <w:tcW w:w="4005" w:type="dxa"/>
            <w:tcBorders>
              <w:top w:val="nil"/>
              <w:left w:val="single" w:sz="8" w:space="0" w:color="38761D"/>
              <w:bottom w:val="single" w:sz="8" w:space="0" w:color="38761D"/>
              <w:right w:val="single" w:sz="8" w:space="0" w:color="38761D"/>
            </w:tcBorders>
            <w:tcMar>
              <w:top w:w="100" w:type="dxa"/>
              <w:left w:w="100" w:type="dxa"/>
              <w:bottom w:w="100" w:type="dxa"/>
              <w:right w:w="100" w:type="dxa"/>
            </w:tcMar>
          </w:tcPr>
          <w:p w14:paraId="1F1CB67F" w14:textId="77777777" w:rsidR="00FD536E" w:rsidRDefault="00FD536E" w:rsidP="00FD536E">
            <w:pPr>
              <w:spacing w:line="240" w:lineRule="auto"/>
              <w:ind w:left="0" w:hanging="2"/>
              <w:jc w:val="both"/>
              <w:rPr>
                <w:b/>
                <w:sz w:val="22"/>
                <w:szCs w:val="22"/>
              </w:rPr>
            </w:pPr>
            <w:r>
              <w:rPr>
                <w:b/>
                <w:sz w:val="22"/>
                <w:szCs w:val="22"/>
              </w:rPr>
              <w:t>Titular: Lic. Leticia Grosso</w:t>
            </w:r>
          </w:p>
          <w:p w14:paraId="5E3F7AAC" w14:textId="43563991" w:rsidR="00FD536E" w:rsidRDefault="00FD536E" w:rsidP="00F82961">
            <w:pPr>
              <w:spacing w:line="240" w:lineRule="auto"/>
              <w:ind w:left="0" w:hanging="2"/>
              <w:jc w:val="both"/>
              <w:rPr>
                <w:b/>
                <w:sz w:val="22"/>
                <w:szCs w:val="22"/>
              </w:rPr>
            </w:pPr>
            <w:r>
              <w:rPr>
                <w:b/>
                <w:sz w:val="22"/>
                <w:szCs w:val="22"/>
              </w:rPr>
              <w:t xml:space="preserve">               </w:t>
            </w:r>
          </w:p>
        </w:tc>
        <w:tc>
          <w:tcPr>
            <w:tcW w:w="1875" w:type="dxa"/>
            <w:tcBorders>
              <w:top w:val="nil"/>
              <w:left w:val="nil"/>
              <w:bottom w:val="single" w:sz="8" w:space="0" w:color="000000"/>
              <w:right w:val="single" w:sz="8" w:space="0" w:color="000000"/>
            </w:tcBorders>
            <w:tcMar>
              <w:top w:w="100" w:type="dxa"/>
              <w:left w:w="100" w:type="dxa"/>
              <w:bottom w:w="100" w:type="dxa"/>
              <w:right w:w="100" w:type="dxa"/>
            </w:tcMar>
          </w:tcPr>
          <w:p w14:paraId="6B9A5FD6" w14:textId="77777777" w:rsidR="00FD536E" w:rsidRDefault="00FD536E" w:rsidP="00FD536E">
            <w:pPr>
              <w:spacing w:line="240" w:lineRule="auto"/>
              <w:ind w:left="0" w:hanging="2"/>
              <w:jc w:val="both"/>
              <w:rPr>
                <w:b/>
                <w:sz w:val="22"/>
                <w:szCs w:val="22"/>
              </w:rPr>
            </w:pPr>
            <w:r>
              <w:rPr>
                <w:b/>
                <w:sz w:val="22"/>
                <w:szCs w:val="22"/>
              </w:rPr>
              <w:t>A cargo</w:t>
            </w:r>
          </w:p>
          <w:p w14:paraId="4451FEE9" w14:textId="5DEB4205" w:rsidR="00FD536E" w:rsidRDefault="00FD536E" w:rsidP="00FD536E">
            <w:pPr>
              <w:spacing w:line="240" w:lineRule="auto"/>
              <w:ind w:left="0" w:hanging="2"/>
              <w:jc w:val="both"/>
              <w:rPr>
                <w:b/>
                <w:sz w:val="22"/>
                <w:szCs w:val="22"/>
              </w:rPr>
            </w:pPr>
          </w:p>
        </w:tc>
        <w:tc>
          <w:tcPr>
            <w:tcW w:w="2985" w:type="dxa"/>
            <w:tcBorders>
              <w:top w:val="nil"/>
              <w:left w:val="nil"/>
              <w:bottom w:val="single" w:sz="8" w:space="0" w:color="000000"/>
              <w:right w:val="single" w:sz="8" w:space="0" w:color="000000"/>
            </w:tcBorders>
            <w:tcMar>
              <w:top w:w="100" w:type="dxa"/>
              <w:left w:w="100" w:type="dxa"/>
              <w:bottom w:w="100" w:type="dxa"/>
              <w:right w:w="100" w:type="dxa"/>
            </w:tcMar>
          </w:tcPr>
          <w:p w14:paraId="7BBC4FB7" w14:textId="77777777" w:rsidR="00FD536E" w:rsidRPr="00F82961" w:rsidRDefault="006E2268" w:rsidP="00FD536E">
            <w:pPr>
              <w:spacing w:line="240" w:lineRule="auto"/>
              <w:ind w:left="0" w:hanging="2"/>
              <w:jc w:val="both"/>
              <w:rPr>
                <w:b/>
                <w:sz w:val="22"/>
                <w:szCs w:val="22"/>
              </w:rPr>
            </w:pPr>
            <w:hyperlink r:id="rId9" w:history="1">
              <w:r w:rsidR="00FD536E" w:rsidRPr="00F82961">
                <w:rPr>
                  <w:rStyle w:val="Hipervnculo"/>
                  <w:b/>
                  <w:sz w:val="22"/>
                  <w:szCs w:val="22"/>
                </w:rPr>
                <w:t>leticia.grosso@usal.edu.ar</w:t>
              </w:r>
            </w:hyperlink>
          </w:p>
          <w:p w14:paraId="18AD161A" w14:textId="77777777" w:rsidR="00FD536E" w:rsidRDefault="00FD536E" w:rsidP="00F82961">
            <w:pPr>
              <w:spacing w:line="240" w:lineRule="auto"/>
              <w:ind w:left="0" w:hanging="2"/>
              <w:jc w:val="both"/>
              <w:rPr>
                <w:b/>
                <w:sz w:val="18"/>
                <w:szCs w:val="18"/>
              </w:rPr>
            </w:pPr>
          </w:p>
        </w:tc>
      </w:tr>
      <w:tr w:rsidR="00FD536E" w14:paraId="3B771C3F" w14:textId="77777777">
        <w:trPr>
          <w:trHeight w:val="465"/>
        </w:trPr>
        <w:tc>
          <w:tcPr>
            <w:tcW w:w="4005" w:type="dxa"/>
            <w:tcBorders>
              <w:top w:val="nil"/>
              <w:left w:val="single" w:sz="8" w:space="0" w:color="38761D"/>
              <w:bottom w:val="single" w:sz="8" w:space="0" w:color="38761D"/>
              <w:right w:val="single" w:sz="8" w:space="0" w:color="38761D"/>
            </w:tcBorders>
            <w:tcMar>
              <w:top w:w="100" w:type="dxa"/>
              <w:left w:w="100" w:type="dxa"/>
              <w:bottom w:w="100" w:type="dxa"/>
              <w:right w:w="100" w:type="dxa"/>
            </w:tcMar>
          </w:tcPr>
          <w:p w14:paraId="79957148" w14:textId="77777777" w:rsidR="00FD536E" w:rsidRDefault="00FD536E" w:rsidP="00FD536E">
            <w:pPr>
              <w:spacing w:line="240" w:lineRule="auto"/>
              <w:ind w:left="0" w:hanging="2"/>
              <w:jc w:val="both"/>
              <w:rPr>
                <w:b/>
                <w:sz w:val="22"/>
                <w:szCs w:val="22"/>
              </w:rPr>
            </w:pPr>
            <w:r>
              <w:rPr>
                <w:b/>
                <w:sz w:val="22"/>
                <w:szCs w:val="22"/>
              </w:rPr>
              <w:t>Adjunto/Asociado/Auxiliar</w:t>
            </w:r>
          </w:p>
        </w:tc>
        <w:tc>
          <w:tcPr>
            <w:tcW w:w="1875" w:type="dxa"/>
            <w:tcBorders>
              <w:top w:val="nil"/>
              <w:left w:val="nil"/>
              <w:bottom w:val="single" w:sz="8" w:space="0" w:color="000000"/>
              <w:right w:val="single" w:sz="8" w:space="0" w:color="000000"/>
            </w:tcBorders>
            <w:tcMar>
              <w:top w:w="100" w:type="dxa"/>
              <w:left w:w="100" w:type="dxa"/>
              <w:bottom w:w="100" w:type="dxa"/>
              <w:right w:w="100" w:type="dxa"/>
            </w:tcMar>
          </w:tcPr>
          <w:p w14:paraId="7527DF73" w14:textId="77777777" w:rsidR="00FD536E" w:rsidRDefault="00FD536E" w:rsidP="00FD536E">
            <w:pPr>
              <w:spacing w:line="240" w:lineRule="auto"/>
              <w:ind w:left="0" w:hanging="2"/>
              <w:jc w:val="both"/>
              <w:rPr>
                <w:b/>
                <w:sz w:val="22"/>
                <w:szCs w:val="22"/>
              </w:rPr>
            </w:pPr>
          </w:p>
        </w:tc>
        <w:tc>
          <w:tcPr>
            <w:tcW w:w="2985" w:type="dxa"/>
            <w:tcBorders>
              <w:top w:val="nil"/>
              <w:left w:val="nil"/>
              <w:bottom w:val="single" w:sz="8" w:space="0" w:color="000000"/>
              <w:right w:val="single" w:sz="8" w:space="0" w:color="000000"/>
            </w:tcBorders>
            <w:tcMar>
              <w:top w:w="100" w:type="dxa"/>
              <w:left w:w="100" w:type="dxa"/>
              <w:bottom w:w="100" w:type="dxa"/>
              <w:right w:w="100" w:type="dxa"/>
            </w:tcMar>
          </w:tcPr>
          <w:p w14:paraId="15B42834" w14:textId="77777777" w:rsidR="00FD536E" w:rsidRDefault="00FD536E" w:rsidP="00FD536E">
            <w:pPr>
              <w:spacing w:line="240" w:lineRule="auto"/>
              <w:ind w:left="0" w:hanging="2"/>
              <w:jc w:val="both"/>
              <w:rPr>
                <w:b/>
                <w:sz w:val="18"/>
                <w:szCs w:val="18"/>
              </w:rPr>
            </w:pPr>
          </w:p>
        </w:tc>
      </w:tr>
    </w:tbl>
    <w:p w14:paraId="4C2BA4FF" w14:textId="77777777" w:rsidR="006C73F4" w:rsidRDefault="006C73F4" w:rsidP="006951A7">
      <w:pPr>
        <w:ind w:leftChars="0" w:left="0" w:firstLineChars="0" w:firstLine="0"/>
        <w:jc w:val="both"/>
        <w:rPr>
          <w:b/>
          <w:sz w:val="22"/>
          <w:szCs w:val="22"/>
        </w:rPr>
      </w:pPr>
    </w:p>
    <w:tbl>
      <w:tblPr>
        <w:tblStyle w:val="a9"/>
        <w:tblW w:w="886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4005"/>
        <w:gridCol w:w="4860"/>
      </w:tblGrid>
      <w:tr w:rsidR="006C73F4" w14:paraId="2E847957" w14:textId="77777777" w:rsidTr="00DA0D77">
        <w:trPr>
          <w:trHeight w:val="203"/>
        </w:trPr>
        <w:tc>
          <w:tcPr>
            <w:tcW w:w="4005" w:type="dxa"/>
            <w:tcBorders>
              <w:top w:val="single" w:sz="8" w:space="0" w:color="38761D"/>
              <w:left w:val="single" w:sz="8" w:space="0" w:color="38761D"/>
              <w:bottom w:val="single" w:sz="8" w:space="0" w:color="38761D"/>
              <w:right w:val="single" w:sz="8" w:space="0" w:color="38761D"/>
            </w:tcBorders>
            <w:shd w:val="clear" w:color="auto" w:fill="93C47D"/>
            <w:tcMar>
              <w:top w:w="100" w:type="dxa"/>
              <w:left w:w="100" w:type="dxa"/>
              <w:bottom w:w="100" w:type="dxa"/>
              <w:right w:w="100" w:type="dxa"/>
            </w:tcMar>
          </w:tcPr>
          <w:p w14:paraId="4165A97F" w14:textId="77777777" w:rsidR="006C73F4" w:rsidRDefault="00B60674">
            <w:pPr>
              <w:ind w:left="0" w:hanging="2"/>
              <w:jc w:val="both"/>
              <w:rPr>
                <w:b/>
                <w:sz w:val="22"/>
                <w:szCs w:val="22"/>
              </w:rPr>
            </w:pPr>
            <w:r>
              <w:rPr>
                <w:b/>
                <w:sz w:val="22"/>
                <w:szCs w:val="22"/>
              </w:rPr>
              <w:lastRenderedPageBreak/>
              <w:t>Referente técnico de la plataforma</w:t>
            </w:r>
          </w:p>
        </w:tc>
        <w:tc>
          <w:tcPr>
            <w:tcW w:w="4860" w:type="dxa"/>
            <w:tcBorders>
              <w:top w:val="single" w:sz="8" w:space="0" w:color="000000"/>
              <w:left w:val="nil"/>
              <w:bottom w:val="single" w:sz="8" w:space="0" w:color="000000"/>
              <w:right w:val="single" w:sz="8" w:space="0" w:color="38761D"/>
            </w:tcBorders>
            <w:tcMar>
              <w:top w:w="100" w:type="dxa"/>
              <w:left w:w="100" w:type="dxa"/>
              <w:bottom w:w="100" w:type="dxa"/>
              <w:right w:w="100" w:type="dxa"/>
            </w:tcMar>
          </w:tcPr>
          <w:p w14:paraId="74244553" w14:textId="77777777" w:rsidR="006C73F4" w:rsidRDefault="006C73F4">
            <w:pPr>
              <w:ind w:left="0" w:hanging="2"/>
              <w:jc w:val="both"/>
              <w:rPr>
                <w:b/>
                <w:sz w:val="22"/>
                <w:szCs w:val="22"/>
              </w:rPr>
            </w:pPr>
          </w:p>
        </w:tc>
      </w:tr>
    </w:tbl>
    <w:p w14:paraId="44EE54AE" w14:textId="77777777" w:rsidR="006C73F4" w:rsidRDefault="006C73F4" w:rsidP="006951A7">
      <w:pPr>
        <w:ind w:leftChars="0" w:left="0" w:firstLineChars="0" w:firstLine="0"/>
        <w:jc w:val="both"/>
        <w:rPr>
          <w:b/>
          <w:sz w:val="22"/>
          <w:szCs w:val="22"/>
        </w:rPr>
      </w:pPr>
    </w:p>
    <w:p w14:paraId="06338283" w14:textId="77777777" w:rsidR="006C73F4" w:rsidRPr="00F82961" w:rsidRDefault="00B60674">
      <w:pPr>
        <w:numPr>
          <w:ilvl w:val="0"/>
          <w:numId w:val="4"/>
        </w:numPr>
        <w:ind w:left="0" w:hanging="2"/>
        <w:jc w:val="both"/>
        <w:rPr>
          <w:sz w:val="22"/>
          <w:szCs w:val="22"/>
        </w:rPr>
      </w:pPr>
      <w:r>
        <w:rPr>
          <w:b/>
          <w:sz w:val="22"/>
          <w:szCs w:val="22"/>
        </w:rPr>
        <w:t>EJE/ÁREA EN QUE SE ENCUENTRA LA MATERIA/SEMINARIO DENTRO DE LA CARRERA:</w:t>
      </w:r>
    </w:p>
    <w:p w14:paraId="2C13CED1" w14:textId="77777777" w:rsidR="00F82961" w:rsidRDefault="00F82961" w:rsidP="00F82961">
      <w:pPr>
        <w:ind w:leftChars="0" w:left="0" w:firstLineChars="0" w:firstLine="0"/>
        <w:jc w:val="both"/>
        <w:rPr>
          <w:b/>
          <w:sz w:val="22"/>
          <w:szCs w:val="22"/>
        </w:rPr>
      </w:pPr>
    </w:p>
    <w:p w14:paraId="0EF1ECDD" w14:textId="40B3A9C6" w:rsidR="00F82961" w:rsidRDefault="00F82961" w:rsidP="00F82961">
      <w:pPr>
        <w:ind w:leftChars="0" w:left="0" w:firstLineChars="0" w:firstLine="0"/>
        <w:jc w:val="both"/>
        <w:rPr>
          <w:sz w:val="22"/>
          <w:szCs w:val="22"/>
        </w:rPr>
      </w:pPr>
      <w:r>
        <w:rPr>
          <w:b/>
          <w:sz w:val="22"/>
          <w:szCs w:val="22"/>
        </w:rPr>
        <w:t>Eje Pedagógico</w:t>
      </w:r>
    </w:p>
    <w:p w14:paraId="6FAC9819" w14:textId="77777777" w:rsidR="006C73F4" w:rsidRDefault="006C73F4" w:rsidP="00A734DE">
      <w:pPr>
        <w:ind w:leftChars="0" w:left="0" w:firstLineChars="0" w:firstLine="0"/>
        <w:jc w:val="both"/>
        <w:rPr>
          <w:sz w:val="22"/>
          <w:szCs w:val="22"/>
        </w:rPr>
      </w:pPr>
    </w:p>
    <w:p w14:paraId="4B53E5CA" w14:textId="77777777" w:rsidR="006C73F4" w:rsidRDefault="00B60674">
      <w:pPr>
        <w:numPr>
          <w:ilvl w:val="0"/>
          <w:numId w:val="4"/>
        </w:numPr>
        <w:ind w:left="0" w:hanging="2"/>
        <w:jc w:val="both"/>
        <w:rPr>
          <w:sz w:val="22"/>
          <w:szCs w:val="22"/>
        </w:rPr>
      </w:pPr>
      <w:r>
        <w:rPr>
          <w:b/>
          <w:sz w:val="22"/>
          <w:szCs w:val="22"/>
        </w:rPr>
        <w:t>FUNDAMENTACIÓN DE LA MATERIA/SEMINARIO EN LA CARRERA:</w:t>
      </w:r>
    </w:p>
    <w:p w14:paraId="6CA34B6D" w14:textId="77777777" w:rsidR="006C73F4" w:rsidRDefault="00B60674">
      <w:pPr>
        <w:ind w:left="0" w:hanging="2"/>
        <w:jc w:val="both"/>
        <w:rPr>
          <w:b/>
          <w:i/>
          <w:sz w:val="22"/>
          <w:szCs w:val="22"/>
        </w:rPr>
      </w:pPr>
      <w:r>
        <w:rPr>
          <w:i/>
          <w:color w:val="4A452A"/>
          <w:sz w:val="20"/>
          <w:szCs w:val="20"/>
        </w:rPr>
        <w:t>(Breve síntesis del contenido de la materia y descripción del aporte de la asignatura con relación a la formación profesional.)</w:t>
      </w:r>
    </w:p>
    <w:p w14:paraId="4F9174A8" w14:textId="77777777" w:rsidR="006C73F4" w:rsidRDefault="006C73F4">
      <w:pPr>
        <w:ind w:left="0" w:hanging="2"/>
        <w:jc w:val="both"/>
        <w:rPr>
          <w:b/>
          <w:sz w:val="22"/>
          <w:szCs w:val="22"/>
        </w:rPr>
      </w:pPr>
    </w:p>
    <w:p w14:paraId="4128CADB" w14:textId="68BA400E" w:rsidR="00F82961" w:rsidRDefault="00C301CC" w:rsidP="00F82961">
      <w:pPr>
        <w:pBdr>
          <w:top w:val="nil"/>
          <w:left w:val="nil"/>
          <w:bottom w:val="nil"/>
          <w:right w:val="nil"/>
          <w:between w:val="nil"/>
        </w:pBdr>
        <w:spacing w:line="276" w:lineRule="auto"/>
        <w:ind w:left="-2" w:firstLineChars="257" w:firstLine="565"/>
        <w:jc w:val="both"/>
        <w:rPr>
          <w:rFonts w:eastAsia="Arial"/>
          <w:color w:val="000000"/>
          <w:sz w:val="22"/>
          <w:szCs w:val="22"/>
        </w:rPr>
      </w:pPr>
      <w:r>
        <w:rPr>
          <w:rFonts w:eastAsia="Arial"/>
          <w:color w:val="000000"/>
          <w:sz w:val="22"/>
          <w:szCs w:val="22"/>
        </w:rPr>
        <w:t xml:space="preserve">La sociedad actual enfrenta el imperativo de transitar hacia la pluralidad y </w:t>
      </w:r>
      <w:r w:rsidR="00FD536E" w:rsidRPr="00FD536E">
        <w:rPr>
          <w:rFonts w:eastAsia="Arial"/>
          <w:color w:val="000000"/>
          <w:sz w:val="22"/>
          <w:szCs w:val="22"/>
        </w:rPr>
        <w:t xml:space="preserve">el reconocimiento y aceptación de la diversidad. Posee profundas desigualdades sociales y gran heterogeneidad cultural, presentándose como un mosaico pluricultural. Se observa un proceso de polarización en la estructura social: los </w:t>
      </w:r>
      <w:r>
        <w:rPr>
          <w:rFonts w:eastAsia="Arial"/>
          <w:color w:val="000000"/>
          <w:sz w:val="22"/>
          <w:szCs w:val="22"/>
        </w:rPr>
        <w:t>“</w:t>
      </w:r>
      <w:proofErr w:type="spellStart"/>
      <w:r w:rsidR="00FD536E" w:rsidRPr="00FD536E">
        <w:rPr>
          <w:rFonts w:eastAsia="Arial"/>
          <w:color w:val="000000"/>
          <w:sz w:val="22"/>
          <w:szCs w:val="22"/>
        </w:rPr>
        <w:t>incluídos</w:t>
      </w:r>
      <w:proofErr w:type="spellEnd"/>
      <w:r w:rsidR="00FD536E" w:rsidRPr="00FD536E">
        <w:rPr>
          <w:rFonts w:eastAsia="Arial"/>
          <w:color w:val="000000"/>
          <w:sz w:val="22"/>
          <w:szCs w:val="22"/>
        </w:rPr>
        <w:t xml:space="preserve">, los </w:t>
      </w:r>
      <w:proofErr w:type="spellStart"/>
      <w:r w:rsidR="00FD536E" w:rsidRPr="00FD536E">
        <w:rPr>
          <w:rFonts w:eastAsia="Arial"/>
          <w:color w:val="000000"/>
          <w:sz w:val="22"/>
          <w:szCs w:val="22"/>
        </w:rPr>
        <w:t>excluídos</w:t>
      </w:r>
      <w:proofErr w:type="spellEnd"/>
      <w:r>
        <w:rPr>
          <w:rFonts w:eastAsia="Arial"/>
          <w:color w:val="000000"/>
          <w:sz w:val="22"/>
          <w:szCs w:val="22"/>
        </w:rPr>
        <w:t>”</w:t>
      </w:r>
      <w:r w:rsidR="00FD536E" w:rsidRPr="00FD536E">
        <w:rPr>
          <w:rFonts w:eastAsia="Arial"/>
          <w:color w:val="000000"/>
          <w:sz w:val="22"/>
          <w:szCs w:val="22"/>
        </w:rPr>
        <w:t xml:space="preserve"> y – en el medio - una amplia franja de grupos y sectores que dieron lugar a políticas educativas caracterizadas como binarias.</w:t>
      </w:r>
    </w:p>
    <w:p w14:paraId="696B0B68" w14:textId="77777777" w:rsidR="00F82961" w:rsidRDefault="00FD536E" w:rsidP="00F82961">
      <w:pPr>
        <w:pBdr>
          <w:top w:val="nil"/>
          <w:left w:val="nil"/>
          <w:bottom w:val="nil"/>
          <w:right w:val="nil"/>
          <w:between w:val="nil"/>
        </w:pBdr>
        <w:spacing w:line="276" w:lineRule="auto"/>
        <w:ind w:left="-2" w:firstLineChars="257" w:firstLine="565"/>
        <w:jc w:val="both"/>
        <w:rPr>
          <w:rFonts w:eastAsia="Arial"/>
          <w:color w:val="000000"/>
          <w:sz w:val="22"/>
          <w:szCs w:val="22"/>
        </w:rPr>
      </w:pPr>
      <w:r w:rsidRPr="00FD536E">
        <w:rPr>
          <w:rFonts w:eastAsia="Arial"/>
          <w:color w:val="000000"/>
          <w:sz w:val="22"/>
          <w:szCs w:val="22"/>
        </w:rPr>
        <w:t>En Educación, esta situación se traduce en la toma de conciencia de la presencia- existencia, dentro de las instituciones educativas, de la heterogeneidad del alumnado y, por tanto, el desafío de pensar y encontrar modos y estrategias para vencer las barreras para el aprendizaje y la participación, evitando no sólo la exclusión de los</w:t>
      </w:r>
      <w:r w:rsidR="00F82961">
        <w:rPr>
          <w:rFonts w:eastAsia="Arial"/>
          <w:color w:val="000000"/>
          <w:sz w:val="22"/>
          <w:szCs w:val="22"/>
        </w:rPr>
        <w:t xml:space="preserve"> estudiantes</w:t>
      </w:r>
      <w:r w:rsidRPr="00FD536E">
        <w:rPr>
          <w:rFonts w:eastAsia="Arial"/>
          <w:color w:val="000000"/>
          <w:sz w:val="22"/>
          <w:szCs w:val="22"/>
        </w:rPr>
        <w:t>, sino además la conciencia crítica del docente respecto de su responsabilidad en tal sentido.</w:t>
      </w:r>
    </w:p>
    <w:p w14:paraId="30D98141" w14:textId="77777777" w:rsidR="00F82961" w:rsidRDefault="00FD536E" w:rsidP="00F82961">
      <w:pPr>
        <w:pBdr>
          <w:top w:val="nil"/>
          <w:left w:val="nil"/>
          <w:bottom w:val="nil"/>
          <w:right w:val="nil"/>
          <w:between w:val="nil"/>
        </w:pBdr>
        <w:spacing w:line="276" w:lineRule="auto"/>
        <w:ind w:left="-2" w:firstLineChars="257" w:firstLine="565"/>
        <w:jc w:val="both"/>
        <w:rPr>
          <w:rFonts w:eastAsia="Arial"/>
          <w:color w:val="000000"/>
          <w:sz w:val="22"/>
          <w:szCs w:val="22"/>
        </w:rPr>
      </w:pPr>
      <w:r w:rsidRPr="00FD536E">
        <w:rPr>
          <w:rFonts w:eastAsia="Arial"/>
          <w:color w:val="000000"/>
          <w:sz w:val="22"/>
          <w:szCs w:val="22"/>
        </w:rPr>
        <w:t xml:space="preserve">Por un </w:t>
      </w:r>
      <w:proofErr w:type="gramStart"/>
      <w:r w:rsidRPr="00FD536E">
        <w:rPr>
          <w:rFonts w:eastAsia="Arial"/>
          <w:color w:val="000000"/>
          <w:sz w:val="22"/>
          <w:szCs w:val="22"/>
        </w:rPr>
        <w:t>lado</w:t>
      </w:r>
      <w:proofErr w:type="gramEnd"/>
      <w:r w:rsidRPr="00FD536E">
        <w:rPr>
          <w:rFonts w:eastAsia="Arial"/>
          <w:color w:val="000000"/>
          <w:sz w:val="22"/>
          <w:szCs w:val="22"/>
        </w:rPr>
        <w:t xml:space="preserve"> está claro que la diversidad es constitutiva de la </w:t>
      </w:r>
      <w:r w:rsidR="00F82961">
        <w:rPr>
          <w:rFonts w:eastAsia="Arial"/>
          <w:color w:val="000000"/>
          <w:sz w:val="22"/>
          <w:szCs w:val="22"/>
        </w:rPr>
        <w:t xml:space="preserve">condición humana y, por ello, de la </w:t>
      </w:r>
      <w:r w:rsidRPr="00FD536E">
        <w:rPr>
          <w:rFonts w:eastAsia="Arial"/>
          <w:color w:val="000000"/>
          <w:sz w:val="22"/>
          <w:szCs w:val="22"/>
        </w:rPr>
        <w:t>sociedad, de la escuela, de sus protagonistas (alumnos, padres, docentes) y de los conteni</w:t>
      </w:r>
      <w:r w:rsidR="00F82961">
        <w:rPr>
          <w:rFonts w:eastAsia="Arial"/>
          <w:color w:val="000000"/>
          <w:sz w:val="22"/>
          <w:szCs w:val="22"/>
        </w:rPr>
        <w:t>dos. Por otra parte,</w:t>
      </w:r>
      <w:r w:rsidRPr="00FD536E">
        <w:rPr>
          <w:rFonts w:eastAsia="Arial"/>
          <w:color w:val="000000"/>
          <w:sz w:val="22"/>
          <w:szCs w:val="22"/>
        </w:rPr>
        <w:t xml:space="preserve"> queda expuesto el imperativo de formar profesionales de la educación que piensen y actúen en torno a la provisión de apoyos que impulsen estrategias de no excusión y de participación plena</w:t>
      </w:r>
      <w:r w:rsidR="00F82961">
        <w:rPr>
          <w:rFonts w:eastAsia="Arial"/>
          <w:color w:val="000000"/>
          <w:sz w:val="22"/>
          <w:szCs w:val="22"/>
        </w:rPr>
        <w:t xml:space="preserve"> de todo el estudiantado, más allá de sus características</w:t>
      </w:r>
      <w:r w:rsidRPr="00FD536E">
        <w:rPr>
          <w:rFonts w:eastAsia="Arial"/>
          <w:color w:val="000000"/>
          <w:sz w:val="22"/>
          <w:szCs w:val="22"/>
        </w:rPr>
        <w:t xml:space="preserve">. </w:t>
      </w:r>
    </w:p>
    <w:p w14:paraId="1F4ECA0F" w14:textId="77777777" w:rsidR="00F82961" w:rsidRDefault="00FD536E" w:rsidP="00F82961">
      <w:pPr>
        <w:pBdr>
          <w:top w:val="nil"/>
          <w:left w:val="nil"/>
          <w:bottom w:val="nil"/>
          <w:right w:val="nil"/>
          <w:between w:val="nil"/>
        </w:pBdr>
        <w:spacing w:line="276" w:lineRule="auto"/>
        <w:ind w:left="-2" w:firstLineChars="257" w:firstLine="565"/>
        <w:jc w:val="both"/>
        <w:rPr>
          <w:rFonts w:eastAsia="Arial"/>
          <w:color w:val="000000"/>
          <w:sz w:val="22"/>
          <w:szCs w:val="22"/>
        </w:rPr>
      </w:pPr>
      <w:r w:rsidRPr="00FD536E">
        <w:rPr>
          <w:rFonts w:eastAsia="Arial"/>
          <w:color w:val="000000"/>
          <w:sz w:val="22"/>
          <w:szCs w:val="22"/>
        </w:rPr>
        <w:t>Sin embargo, la idea de homogeneización en la que se centró la organización escolar tradicionalmente, continúa hoy reduciendo las cuestiones sociales a atributos personales y a puntos de vista individ</w:t>
      </w:r>
      <w:r w:rsidR="00F82961">
        <w:rPr>
          <w:rFonts w:eastAsia="Arial"/>
          <w:color w:val="000000"/>
          <w:sz w:val="22"/>
          <w:szCs w:val="22"/>
        </w:rPr>
        <w:t>uales, poniendo el acento en supuestas</w:t>
      </w:r>
      <w:r w:rsidRPr="00FD536E">
        <w:rPr>
          <w:rFonts w:eastAsia="Arial"/>
          <w:color w:val="000000"/>
          <w:sz w:val="22"/>
          <w:szCs w:val="22"/>
        </w:rPr>
        <w:t xml:space="preserve"> características “particulares” de los sujetos y perdiendo de vista la necesidad de transformació</w:t>
      </w:r>
      <w:r w:rsidR="00F82961">
        <w:rPr>
          <w:rFonts w:eastAsia="Arial"/>
          <w:color w:val="000000"/>
          <w:sz w:val="22"/>
          <w:szCs w:val="22"/>
        </w:rPr>
        <w:t>n e innovación de los entornos.</w:t>
      </w:r>
    </w:p>
    <w:p w14:paraId="5AA864C0" w14:textId="77777777" w:rsidR="00F82961" w:rsidRDefault="00FD536E" w:rsidP="00F82961">
      <w:pPr>
        <w:pBdr>
          <w:top w:val="nil"/>
          <w:left w:val="nil"/>
          <w:bottom w:val="nil"/>
          <w:right w:val="nil"/>
          <w:between w:val="nil"/>
        </w:pBdr>
        <w:spacing w:line="276" w:lineRule="auto"/>
        <w:ind w:left="-2" w:firstLineChars="257" w:firstLine="565"/>
        <w:jc w:val="both"/>
        <w:rPr>
          <w:rFonts w:eastAsia="Arial"/>
          <w:color w:val="000000"/>
          <w:sz w:val="22"/>
          <w:szCs w:val="22"/>
        </w:rPr>
      </w:pPr>
      <w:r w:rsidRPr="00FD536E">
        <w:rPr>
          <w:rFonts w:eastAsia="Arial"/>
          <w:color w:val="000000"/>
          <w:sz w:val="22"/>
          <w:szCs w:val="22"/>
        </w:rPr>
        <w:t>El desafío educativo del Siglo XXI consiste, entonces, en brindar respuestas que garanticen la atención a la diversidad, la superación de barreras de toda índole y la provisión de apoyos; basándose en el respeto por los principios de equidad, calidad y, por sobre todo, una mirada desde el derecho al acceso a una participación activa en la cultura en general y en la educación en particular; derechos estos de los que han de gozar todas las personas, independientemente de sus características y condiciones personales o colectivos étnicos, raciales, ideológicos, de género, de estilos de aprendizaje, etc., en particular.</w:t>
      </w:r>
    </w:p>
    <w:p w14:paraId="5FBA34B2" w14:textId="77777777" w:rsidR="003C1777" w:rsidRDefault="00FD536E" w:rsidP="003C1777">
      <w:pPr>
        <w:pBdr>
          <w:top w:val="nil"/>
          <w:left w:val="nil"/>
          <w:bottom w:val="nil"/>
          <w:right w:val="nil"/>
          <w:between w:val="nil"/>
        </w:pBdr>
        <w:spacing w:line="276" w:lineRule="auto"/>
        <w:ind w:left="-2" w:firstLineChars="257" w:firstLine="565"/>
        <w:jc w:val="both"/>
        <w:rPr>
          <w:rFonts w:eastAsia="Arial"/>
          <w:color w:val="000000"/>
          <w:sz w:val="22"/>
          <w:szCs w:val="22"/>
        </w:rPr>
      </w:pPr>
      <w:r w:rsidRPr="00FD536E">
        <w:rPr>
          <w:rFonts w:eastAsia="Arial"/>
          <w:color w:val="000000"/>
          <w:sz w:val="22"/>
          <w:szCs w:val="22"/>
        </w:rPr>
        <w:t>Por estas razones y otras quizás no explícitas aquí, es necesario propiciar un cambio sustantivo en la realidad educativa; con el objeto de lograr trabajar en forma holística, colaborativa, de ampliación de miradas y perspectivas del mundo, de los alumnos y de las instituciones</w:t>
      </w:r>
      <w:r w:rsidR="003C1777">
        <w:rPr>
          <w:rFonts w:eastAsia="Arial"/>
          <w:color w:val="000000"/>
          <w:sz w:val="22"/>
          <w:szCs w:val="22"/>
        </w:rPr>
        <w:t xml:space="preserve"> en un constante tránsito desde la construcción de identidad a la incorporación de la otredad y la práctica de la alteridad</w:t>
      </w:r>
      <w:r w:rsidRPr="00FD536E">
        <w:rPr>
          <w:rFonts w:eastAsia="Arial"/>
          <w:color w:val="000000"/>
          <w:sz w:val="22"/>
          <w:szCs w:val="22"/>
        </w:rPr>
        <w:t>.</w:t>
      </w:r>
    </w:p>
    <w:p w14:paraId="44A69630" w14:textId="77777777" w:rsidR="003C1777" w:rsidRDefault="00FD536E" w:rsidP="003C1777">
      <w:pPr>
        <w:pBdr>
          <w:top w:val="nil"/>
          <w:left w:val="nil"/>
          <w:bottom w:val="nil"/>
          <w:right w:val="nil"/>
          <w:between w:val="nil"/>
        </w:pBdr>
        <w:spacing w:line="276" w:lineRule="auto"/>
        <w:ind w:left="-2" w:firstLineChars="257" w:firstLine="565"/>
        <w:jc w:val="both"/>
        <w:rPr>
          <w:rFonts w:eastAsia="Arial"/>
          <w:color w:val="000000"/>
          <w:sz w:val="22"/>
          <w:szCs w:val="22"/>
        </w:rPr>
      </w:pPr>
      <w:r w:rsidRPr="00FD536E">
        <w:rPr>
          <w:rFonts w:eastAsia="Arial"/>
          <w:color w:val="000000"/>
          <w:sz w:val="22"/>
          <w:szCs w:val="22"/>
        </w:rPr>
        <w:t xml:space="preserve">Sin dudas, la inclusión educativa no remite a ningún grupo de personas en </w:t>
      </w:r>
      <w:proofErr w:type="gramStart"/>
      <w:r w:rsidRPr="00FD536E">
        <w:rPr>
          <w:rFonts w:eastAsia="Arial"/>
          <w:color w:val="000000"/>
          <w:sz w:val="22"/>
          <w:szCs w:val="22"/>
        </w:rPr>
        <w:t>específico</w:t>
      </w:r>
      <w:proofErr w:type="gramEnd"/>
      <w:r w:rsidRPr="00FD536E">
        <w:rPr>
          <w:rFonts w:eastAsia="Arial"/>
          <w:color w:val="000000"/>
          <w:sz w:val="22"/>
          <w:szCs w:val="22"/>
        </w:rPr>
        <w:t xml:space="preserve"> sino que debe asociarse a la totalidad del alumnado; en el presente espacio curricular se hará también centro en el colectivo de las personas con discapacidad, dado que resulta menester reflexionar sobre los apoyos específicos que las mismas pueden requerir. De hecho, resulta imprescindible, repensar la discapacidad desde una mirada de “diversidad funcional”, apropiarse del profundo cambio ideológico que supone transitar desde las Necesidades </w:t>
      </w:r>
      <w:r w:rsidR="003C1777">
        <w:rPr>
          <w:rFonts w:eastAsia="Arial"/>
          <w:color w:val="000000"/>
          <w:sz w:val="22"/>
          <w:szCs w:val="22"/>
        </w:rPr>
        <w:t>Educativas Especiales que “poseía</w:t>
      </w:r>
      <w:r w:rsidRPr="00FD536E">
        <w:rPr>
          <w:rFonts w:eastAsia="Arial"/>
          <w:color w:val="000000"/>
          <w:sz w:val="22"/>
          <w:szCs w:val="22"/>
        </w:rPr>
        <w:t>” el alumno, a las “barreras para el aprendizaje y la participación” que interpone el entorno; de las posturas que tienden a “normalizar” y “etiquetar”, a las que promueven apoyos para la inclusión.</w:t>
      </w:r>
    </w:p>
    <w:p w14:paraId="40104370" w14:textId="77777777" w:rsidR="003C1777" w:rsidRDefault="00FD536E" w:rsidP="003C1777">
      <w:pPr>
        <w:pBdr>
          <w:top w:val="nil"/>
          <w:left w:val="nil"/>
          <w:bottom w:val="nil"/>
          <w:right w:val="nil"/>
          <w:between w:val="nil"/>
        </w:pBdr>
        <w:spacing w:line="276" w:lineRule="auto"/>
        <w:ind w:left="-2" w:firstLineChars="257" w:firstLine="565"/>
        <w:jc w:val="both"/>
        <w:rPr>
          <w:rFonts w:eastAsia="Arial"/>
          <w:color w:val="000000"/>
          <w:sz w:val="22"/>
          <w:szCs w:val="22"/>
        </w:rPr>
      </w:pPr>
      <w:r w:rsidRPr="00FD536E">
        <w:rPr>
          <w:rFonts w:eastAsia="Arial"/>
          <w:color w:val="000000"/>
          <w:sz w:val="22"/>
          <w:szCs w:val="22"/>
        </w:rPr>
        <w:lastRenderedPageBreak/>
        <w:t>La materia intentará hacer pie, entonces, en una mirada crítica sobre la realidad pasada y presente, tanto en lo histórico-contextual, lo paradigmático-científico y lo c</w:t>
      </w:r>
      <w:r w:rsidR="003C1777">
        <w:rPr>
          <w:rFonts w:eastAsia="Arial"/>
          <w:color w:val="000000"/>
          <w:sz w:val="22"/>
          <w:szCs w:val="22"/>
        </w:rPr>
        <w:t>onceptual-académico, que siente</w:t>
      </w:r>
      <w:r w:rsidRPr="00FD536E">
        <w:rPr>
          <w:rFonts w:eastAsia="Arial"/>
          <w:color w:val="000000"/>
          <w:sz w:val="22"/>
          <w:szCs w:val="22"/>
        </w:rPr>
        <w:t xml:space="preserve"> las bases para la construcción de todas aquellas acciones que puedan ayudar a consolidar la tarea innovadora de cada actor interviniente en el sistema educativo, en pos de una educación inclusiva, pensando que ésta es sólo un aspecto</w:t>
      </w:r>
      <w:r w:rsidR="003C1777">
        <w:rPr>
          <w:rFonts w:eastAsia="Arial"/>
          <w:color w:val="000000"/>
          <w:sz w:val="22"/>
          <w:szCs w:val="22"/>
        </w:rPr>
        <w:t xml:space="preserve"> más de una sociedad inclusiva.</w:t>
      </w:r>
    </w:p>
    <w:p w14:paraId="28238B16" w14:textId="77777777" w:rsidR="003C1777" w:rsidRDefault="00FD536E" w:rsidP="003C1777">
      <w:pPr>
        <w:pBdr>
          <w:top w:val="nil"/>
          <w:left w:val="nil"/>
          <w:bottom w:val="nil"/>
          <w:right w:val="nil"/>
          <w:between w:val="nil"/>
        </w:pBdr>
        <w:spacing w:line="276" w:lineRule="auto"/>
        <w:ind w:left="-2" w:firstLineChars="257" w:firstLine="565"/>
        <w:jc w:val="both"/>
        <w:rPr>
          <w:rFonts w:eastAsia="Arial"/>
          <w:color w:val="000000"/>
          <w:sz w:val="22"/>
          <w:szCs w:val="22"/>
        </w:rPr>
      </w:pPr>
      <w:r w:rsidRPr="00FD536E">
        <w:rPr>
          <w:rFonts w:eastAsia="Arial"/>
          <w:color w:val="000000"/>
          <w:sz w:val="22"/>
          <w:szCs w:val="22"/>
        </w:rPr>
        <w:t xml:space="preserve">Así, el gran reto de los cambios paradigmáticos no consiste en “compensar” las desigualdades con que los alumnos acceden a los aprendizajes, sino en implementar estrategias de trabajo particularizadas centradas en la planificación de apoyos y la construcción de un Diseño Universal desde todos y cada uno de los actores que impactan en el hecho educativo. </w:t>
      </w:r>
    </w:p>
    <w:p w14:paraId="3E7F9090" w14:textId="77777777" w:rsidR="003C1777" w:rsidRDefault="00FD536E" w:rsidP="003C1777">
      <w:pPr>
        <w:pBdr>
          <w:top w:val="nil"/>
          <w:left w:val="nil"/>
          <w:bottom w:val="nil"/>
          <w:right w:val="nil"/>
          <w:between w:val="nil"/>
        </w:pBdr>
        <w:spacing w:line="276" w:lineRule="auto"/>
        <w:ind w:left="-2" w:firstLineChars="257" w:firstLine="565"/>
        <w:jc w:val="both"/>
        <w:rPr>
          <w:rFonts w:eastAsia="Arial"/>
          <w:color w:val="000000"/>
          <w:sz w:val="22"/>
          <w:szCs w:val="22"/>
        </w:rPr>
      </w:pPr>
      <w:r w:rsidRPr="00FD536E">
        <w:rPr>
          <w:rFonts w:eastAsia="Arial"/>
          <w:color w:val="000000"/>
          <w:sz w:val="22"/>
          <w:szCs w:val="22"/>
        </w:rPr>
        <w:t>Asimismo, implica reflexionar sobre la profunda diferencia ideológica entre pensar al sujeto desde sus supuestas NEE, a pensar primariamente y de modo holístico en el complejo entramado de barreras para su aprendizaje, participación e inclusión.</w:t>
      </w:r>
    </w:p>
    <w:p w14:paraId="37BB774C" w14:textId="27DA3F8F" w:rsidR="00FD536E" w:rsidRPr="00FD536E" w:rsidRDefault="00FD536E" w:rsidP="003C1777">
      <w:pPr>
        <w:pBdr>
          <w:top w:val="nil"/>
          <w:left w:val="nil"/>
          <w:bottom w:val="nil"/>
          <w:right w:val="nil"/>
          <w:between w:val="nil"/>
        </w:pBdr>
        <w:spacing w:line="276" w:lineRule="auto"/>
        <w:ind w:left="-2" w:firstLineChars="257" w:firstLine="565"/>
        <w:jc w:val="both"/>
        <w:rPr>
          <w:rFonts w:eastAsia="Arial"/>
          <w:color w:val="000000"/>
          <w:sz w:val="22"/>
          <w:szCs w:val="22"/>
        </w:rPr>
      </w:pPr>
      <w:r w:rsidRPr="00FD536E">
        <w:rPr>
          <w:rFonts w:eastAsia="Arial"/>
          <w:color w:val="000000"/>
          <w:sz w:val="22"/>
          <w:szCs w:val="22"/>
        </w:rPr>
        <w:t>El tránsito de los modelos médicos psicométricos y normalizadores a otro fuertemente pedagógico</w:t>
      </w:r>
      <w:r w:rsidR="003C1777">
        <w:rPr>
          <w:rFonts w:eastAsia="Arial"/>
          <w:color w:val="000000"/>
          <w:sz w:val="22"/>
          <w:szCs w:val="22"/>
        </w:rPr>
        <w:t>, social,</w:t>
      </w:r>
      <w:r w:rsidRPr="00FD536E">
        <w:rPr>
          <w:rFonts w:eastAsia="Arial"/>
          <w:color w:val="000000"/>
          <w:sz w:val="22"/>
          <w:szCs w:val="22"/>
        </w:rPr>
        <w:t xml:space="preserve"> multicausal y multidimensional; de un paradigma científico positivista de ciencias duras a otro centrado en la complejidad de las ciencias sociales, implica reflexionar e iniciar procesos y acciones concretas, en el día a día, que</w:t>
      </w:r>
      <w:r w:rsidRPr="00FD536E">
        <w:rPr>
          <w:rFonts w:eastAsia="Arial"/>
          <w:b/>
          <w:color w:val="000000"/>
          <w:sz w:val="22"/>
          <w:szCs w:val="22"/>
        </w:rPr>
        <w:t xml:space="preserve"> </w:t>
      </w:r>
      <w:r w:rsidRPr="00FD536E">
        <w:rPr>
          <w:rFonts w:eastAsia="Arial"/>
          <w:color w:val="000000"/>
          <w:sz w:val="22"/>
          <w:szCs w:val="22"/>
        </w:rPr>
        <w:t xml:space="preserve">impidan que las diferencias se conviertan en desigualdades y que centren los esfuerzos en construir </w:t>
      </w:r>
      <w:r w:rsidRPr="003C1777">
        <w:rPr>
          <w:rFonts w:eastAsia="Arial"/>
          <w:i/>
          <w:color w:val="000000"/>
          <w:sz w:val="22"/>
          <w:szCs w:val="22"/>
        </w:rPr>
        <w:t>“Una escuela para todos y con todos”</w:t>
      </w:r>
      <w:r w:rsidR="003C1777">
        <w:rPr>
          <w:rFonts w:eastAsia="Arial"/>
          <w:i/>
          <w:color w:val="000000"/>
          <w:sz w:val="22"/>
          <w:szCs w:val="22"/>
        </w:rPr>
        <w:t xml:space="preserve"> </w:t>
      </w:r>
      <w:r w:rsidR="003C1777">
        <w:rPr>
          <w:rFonts w:eastAsia="Arial"/>
          <w:color w:val="000000"/>
          <w:sz w:val="22"/>
          <w:szCs w:val="22"/>
        </w:rPr>
        <w:t>(Arnaiz, 2006)</w:t>
      </w:r>
      <w:r w:rsidRPr="003C1777">
        <w:rPr>
          <w:rFonts w:eastAsia="Arial"/>
          <w:i/>
          <w:color w:val="000000"/>
          <w:sz w:val="22"/>
          <w:szCs w:val="22"/>
        </w:rPr>
        <w:t xml:space="preserve">; </w:t>
      </w:r>
      <w:r w:rsidRPr="00FD536E">
        <w:rPr>
          <w:rFonts w:eastAsia="Arial"/>
          <w:color w:val="000000"/>
          <w:sz w:val="22"/>
          <w:szCs w:val="22"/>
        </w:rPr>
        <w:t>una escuela que brinde respuestas educativas de calidad a todos sus alumnos sin segregacionismos de ninguna naturaleza. Esto es la construcción de una Educación Inclusiva.</w:t>
      </w:r>
    </w:p>
    <w:p w14:paraId="36E6B866" w14:textId="77777777" w:rsidR="006C73F4" w:rsidRDefault="006C73F4" w:rsidP="00FD536E">
      <w:pPr>
        <w:ind w:leftChars="0" w:left="0" w:firstLineChars="0" w:firstLine="0"/>
        <w:jc w:val="both"/>
        <w:rPr>
          <w:sz w:val="22"/>
          <w:szCs w:val="22"/>
        </w:rPr>
      </w:pPr>
    </w:p>
    <w:p w14:paraId="4C3CFC2B" w14:textId="77777777" w:rsidR="006C73F4" w:rsidRDefault="00B60674">
      <w:pPr>
        <w:numPr>
          <w:ilvl w:val="0"/>
          <w:numId w:val="4"/>
        </w:numPr>
        <w:ind w:left="0" w:hanging="2"/>
        <w:jc w:val="both"/>
        <w:rPr>
          <w:sz w:val="22"/>
          <w:szCs w:val="22"/>
        </w:rPr>
      </w:pPr>
      <w:r>
        <w:rPr>
          <w:b/>
          <w:sz w:val="22"/>
          <w:szCs w:val="22"/>
        </w:rPr>
        <w:t>OBJETIVOS DE LA MATERIA:</w:t>
      </w:r>
    </w:p>
    <w:p w14:paraId="5AA2D2AA" w14:textId="77777777" w:rsidR="006C73F4" w:rsidRDefault="00B60674">
      <w:pPr>
        <w:ind w:left="0" w:hanging="2"/>
        <w:jc w:val="both"/>
        <w:rPr>
          <w:i/>
          <w:color w:val="4A442A"/>
          <w:sz w:val="20"/>
          <w:szCs w:val="20"/>
        </w:rPr>
      </w:pPr>
      <w:r>
        <w:rPr>
          <w:i/>
          <w:color w:val="4A442A"/>
          <w:sz w:val="20"/>
          <w:szCs w:val="20"/>
        </w:rPr>
        <w:t>(Definir los objetivos que se deben alcanzar en términos del alumno. Si corresponde, hacer referencia a la formación mediada por TIC)</w:t>
      </w:r>
    </w:p>
    <w:p w14:paraId="7B9EF5CE" w14:textId="52EB8485" w:rsidR="00FD536E" w:rsidRPr="00CF65C0" w:rsidRDefault="00FD536E" w:rsidP="00DA0D77">
      <w:pPr>
        <w:ind w:left="0" w:hanging="2"/>
        <w:rPr>
          <w:rFonts w:eastAsia="Arial"/>
          <w:sz w:val="22"/>
          <w:szCs w:val="22"/>
        </w:rPr>
      </w:pPr>
      <w:r w:rsidRPr="00CF65C0">
        <w:rPr>
          <w:rFonts w:eastAsia="Arial"/>
          <w:sz w:val="22"/>
          <w:szCs w:val="22"/>
        </w:rPr>
        <w:t>Que el estudiante logre:</w:t>
      </w:r>
    </w:p>
    <w:p w14:paraId="7655253A" w14:textId="77777777" w:rsidR="00682CEE" w:rsidRPr="00682CEE" w:rsidRDefault="00FD536E" w:rsidP="00682CEE">
      <w:pPr>
        <w:pStyle w:val="Prrafodelista"/>
        <w:numPr>
          <w:ilvl w:val="0"/>
          <w:numId w:val="14"/>
        </w:numPr>
        <w:pBdr>
          <w:top w:val="nil"/>
          <w:left w:val="nil"/>
          <w:bottom w:val="nil"/>
          <w:right w:val="nil"/>
          <w:between w:val="nil"/>
        </w:pBdr>
        <w:suppressAutoHyphens w:val="0"/>
        <w:spacing w:line="276" w:lineRule="auto"/>
        <w:ind w:leftChars="0" w:firstLineChars="0"/>
        <w:jc w:val="both"/>
        <w:textDirection w:val="lrTb"/>
        <w:textAlignment w:val="auto"/>
        <w:outlineLvl w:val="9"/>
        <w:rPr>
          <w:color w:val="000000"/>
          <w:sz w:val="22"/>
          <w:szCs w:val="22"/>
        </w:rPr>
      </w:pPr>
      <w:r w:rsidRPr="00682CEE">
        <w:rPr>
          <w:rFonts w:eastAsia="Arial"/>
          <w:color w:val="000000"/>
          <w:sz w:val="22"/>
          <w:szCs w:val="22"/>
        </w:rPr>
        <w:t>Comprender los conceptos de Paradigma y cambio de Paradigmas en lo que refiere a</w:t>
      </w:r>
      <w:r w:rsidR="00682CEE" w:rsidRPr="00682CEE">
        <w:rPr>
          <w:rFonts w:eastAsia="Arial"/>
          <w:color w:val="000000"/>
          <w:sz w:val="22"/>
          <w:szCs w:val="22"/>
        </w:rPr>
        <w:t xml:space="preserve">l tránsito de la Educación </w:t>
      </w:r>
      <w:proofErr w:type="gramStart"/>
      <w:r w:rsidR="00682CEE" w:rsidRPr="00682CEE">
        <w:rPr>
          <w:rFonts w:eastAsia="Arial"/>
          <w:color w:val="000000"/>
          <w:sz w:val="22"/>
          <w:szCs w:val="22"/>
        </w:rPr>
        <w:t>Especial  a</w:t>
      </w:r>
      <w:proofErr w:type="gramEnd"/>
      <w:r w:rsidR="00682CEE" w:rsidRPr="00682CEE">
        <w:rPr>
          <w:rFonts w:eastAsia="Arial"/>
          <w:color w:val="000000"/>
          <w:sz w:val="22"/>
          <w:szCs w:val="22"/>
        </w:rPr>
        <w:t xml:space="preserve">  la </w:t>
      </w:r>
      <w:r w:rsidRPr="00682CEE">
        <w:rPr>
          <w:rFonts w:eastAsia="Arial"/>
          <w:color w:val="000000"/>
          <w:sz w:val="22"/>
          <w:szCs w:val="22"/>
        </w:rPr>
        <w:t>Educación Inclusiva</w:t>
      </w:r>
    </w:p>
    <w:p w14:paraId="353F8EAE" w14:textId="268A374B" w:rsidR="00682CEE" w:rsidRPr="00682CEE" w:rsidRDefault="00C301CC" w:rsidP="00682CEE">
      <w:pPr>
        <w:pStyle w:val="Prrafodelista"/>
        <w:numPr>
          <w:ilvl w:val="0"/>
          <w:numId w:val="14"/>
        </w:numPr>
        <w:pBdr>
          <w:top w:val="nil"/>
          <w:left w:val="nil"/>
          <w:bottom w:val="nil"/>
          <w:right w:val="nil"/>
          <w:between w:val="nil"/>
        </w:pBdr>
        <w:suppressAutoHyphens w:val="0"/>
        <w:spacing w:line="276" w:lineRule="auto"/>
        <w:ind w:leftChars="0" w:firstLineChars="0"/>
        <w:jc w:val="both"/>
        <w:textDirection w:val="lrTb"/>
        <w:textAlignment w:val="auto"/>
        <w:outlineLvl w:val="9"/>
        <w:rPr>
          <w:color w:val="000000"/>
          <w:sz w:val="22"/>
          <w:szCs w:val="22"/>
        </w:rPr>
      </w:pPr>
      <w:r>
        <w:rPr>
          <w:rFonts w:eastAsia="Arial"/>
          <w:color w:val="000000"/>
          <w:sz w:val="22"/>
          <w:szCs w:val="22"/>
        </w:rPr>
        <w:t>Conocer y reflex</w:t>
      </w:r>
      <w:r w:rsidR="00682CEE" w:rsidRPr="00682CEE">
        <w:rPr>
          <w:rFonts w:eastAsia="Arial"/>
          <w:color w:val="000000"/>
          <w:sz w:val="22"/>
          <w:szCs w:val="22"/>
        </w:rPr>
        <w:t>ionar</w:t>
      </w:r>
      <w:r w:rsidR="00FD536E" w:rsidRPr="00682CEE">
        <w:rPr>
          <w:rFonts w:eastAsia="Arial"/>
          <w:color w:val="000000"/>
          <w:sz w:val="22"/>
          <w:szCs w:val="22"/>
        </w:rPr>
        <w:t xml:space="preserve"> respecto de la importancia de operar un análisis macro-cultural y macro-político para la comprensión de los distintos modelos educativo-pedagógicos.</w:t>
      </w:r>
    </w:p>
    <w:p w14:paraId="0CAF2F3B" w14:textId="77777777" w:rsidR="00682CEE" w:rsidRPr="00682CEE" w:rsidRDefault="00FD536E" w:rsidP="00682CEE">
      <w:pPr>
        <w:pStyle w:val="Prrafodelista"/>
        <w:numPr>
          <w:ilvl w:val="0"/>
          <w:numId w:val="14"/>
        </w:numPr>
        <w:pBdr>
          <w:top w:val="nil"/>
          <w:left w:val="nil"/>
          <w:bottom w:val="nil"/>
          <w:right w:val="nil"/>
          <w:between w:val="nil"/>
        </w:pBdr>
        <w:suppressAutoHyphens w:val="0"/>
        <w:spacing w:line="276" w:lineRule="auto"/>
        <w:ind w:leftChars="0" w:firstLineChars="0"/>
        <w:jc w:val="both"/>
        <w:textDirection w:val="lrTb"/>
        <w:textAlignment w:val="auto"/>
        <w:outlineLvl w:val="9"/>
        <w:rPr>
          <w:color w:val="000000"/>
          <w:sz w:val="22"/>
          <w:szCs w:val="22"/>
        </w:rPr>
      </w:pPr>
      <w:r w:rsidRPr="00682CEE">
        <w:rPr>
          <w:rFonts w:eastAsia="Arial"/>
          <w:color w:val="000000"/>
          <w:sz w:val="22"/>
          <w:szCs w:val="22"/>
        </w:rPr>
        <w:t xml:space="preserve">Conceptualizar la Diversidad como nudo de la Ideología de la Inclusión en el marco de la Complejidad </w:t>
      </w:r>
    </w:p>
    <w:p w14:paraId="639B4930" w14:textId="77777777" w:rsidR="00682CEE" w:rsidRPr="00682CEE" w:rsidRDefault="00FD536E" w:rsidP="00682CEE">
      <w:pPr>
        <w:pStyle w:val="Prrafodelista"/>
        <w:numPr>
          <w:ilvl w:val="0"/>
          <w:numId w:val="14"/>
        </w:numPr>
        <w:pBdr>
          <w:top w:val="nil"/>
          <w:left w:val="nil"/>
          <w:bottom w:val="nil"/>
          <w:right w:val="nil"/>
          <w:between w:val="nil"/>
        </w:pBdr>
        <w:suppressAutoHyphens w:val="0"/>
        <w:spacing w:line="276" w:lineRule="auto"/>
        <w:ind w:leftChars="0" w:firstLineChars="0"/>
        <w:jc w:val="both"/>
        <w:textDirection w:val="lrTb"/>
        <w:textAlignment w:val="auto"/>
        <w:outlineLvl w:val="9"/>
        <w:rPr>
          <w:color w:val="000000"/>
          <w:sz w:val="22"/>
          <w:szCs w:val="22"/>
        </w:rPr>
      </w:pPr>
      <w:r w:rsidRPr="00682CEE">
        <w:rPr>
          <w:rFonts w:eastAsia="Arial"/>
          <w:color w:val="000000"/>
          <w:sz w:val="22"/>
          <w:szCs w:val="22"/>
        </w:rPr>
        <w:t>Asociar Diversidad /Identidad/ Alteridad / Otredad con Inclusión</w:t>
      </w:r>
    </w:p>
    <w:p w14:paraId="0AE16303" w14:textId="77777777" w:rsidR="00682CEE" w:rsidRPr="00682CEE" w:rsidRDefault="00FD536E" w:rsidP="00682CEE">
      <w:pPr>
        <w:pStyle w:val="Prrafodelista"/>
        <w:numPr>
          <w:ilvl w:val="0"/>
          <w:numId w:val="14"/>
        </w:numPr>
        <w:pBdr>
          <w:top w:val="nil"/>
          <w:left w:val="nil"/>
          <w:bottom w:val="nil"/>
          <w:right w:val="nil"/>
          <w:between w:val="nil"/>
        </w:pBdr>
        <w:suppressAutoHyphens w:val="0"/>
        <w:spacing w:line="276" w:lineRule="auto"/>
        <w:ind w:leftChars="0" w:firstLineChars="0"/>
        <w:jc w:val="both"/>
        <w:textDirection w:val="lrTb"/>
        <w:textAlignment w:val="auto"/>
        <w:outlineLvl w:val="9"/>
        <w:rPr>
          <w:color w:val="000000"/>
          <w:sz w:val="22"/>
          <w:szCs w:val="22"/>
        </w:rPr>
      </w:pPr>
      <w:r w:rsidRPr="00682CEE">
        <w:rPr>
          <w:rFonts w:eastAsia="Arial"/>
          <w:color w:val="000000"/>
          <w:sz w:val="22"/>
          <w:szCs w:val="22"/>
        </w:rPr>
        <w:t>Conceptualizar el Modelo de la Inclusión; la Educación Inclusiva; la Escuela Inclusiva y el aula inclusiva</w:t>
      </w:r>
    </w:p>
    <w:p w14:paraId="3A7423C5" w14:textId="77777777" w:rsidR="00682CEE" w:rsidRPr="00682CEE" w:rsidRDefault="00FD536E" w:rsidP="00682CEE">
      <w:pPr>
        <w:pStyle w:val="Prrafodelista"/>
        <w:numPr>
          <w:ilvl w:val="0"/>
          <w:numId w:val="14"/>
        </w:numPr>
        <w:pBdr>
          <w:top w:val="nil"/>
          <w:left w:val="nil"/>
          <w:bottom w:val="nil"/>
          <w:right w:val="nil"/>
          <w:between w:val="nil"/>
        </w:pBdr>
        <w:suppressAutoHyphens w:val="0"/>
        <w:spacing w:line="276" w:lineRule="auto"/>
        <w:ind w:leftChars="0" w:firstLineChars="0"/>
        <w:jc w:val="both"/>
        <w:textDirection w:val="lrTb"/>
        <w:textAlignment w:val="auto"/>
        <w:outlineLvl w:val="9"/>
        <w:rPr>
          <w:color w:val="000000"/>
          <w:sz w:val="22"/>
          <w:szCs w:val="22"/>
        </w:rPr>
      </w:pPr>
      <w:r w:rsidRPr="00682CEE">
        <w:rPr>
          <w:rFonts w:eastAsia="Arial"/>
          <w:color w:val="000000"/>
          <w:sz w:val="22"/>
          <w:szCs w:val="22"/>
        </w:rPr>
        <w:t xml:space="preserve">Conocer el Modelo Social de la Discapacidad y comprender la relación entre Diversidad, Discapacidad e Inclusión </w:t>
      </w:r>
    </w:p>
    <w:p w14:paraId="6CB77C1A" w14:textId="77777777" w:rsidR="00682CEE" w:rsidRPr="00682CEE" w:rsidRDefault="00FD536E" w:rsidP="00682CEE">
      <w:pPr>
        <w:pStyle w:val="Prrafodelista"/>
        <w:numPr>
          <w:ilvl w:val="0"/>
          <w:numId w:val="14"/>
        </w:numPr>
        <w:pBdr>
          <w:top w:val="nil"/>
          <w:left w:val="nil"/>
          <w:bottom w:val="nil"/>
          <w:right w:val="nil"/>
          <w:between w:val="nil"/>
        </w:pBdr>
        <w:suppressAutoHyphens w:val="0"/>
        <w:spacing w:line="276" w:lineRule="auto"/>
        <w:ind w:leftChars="0" w:firstLineChars="0"/>
        <w:jc w:val="both"/>
        <w:textDirection w:val="lrTb"/>
        <w:textAlignment w:val="auto"/>
        <w:outlineLvl w:val="9"/>
        <w:rPr>
          <w:color w:val="000000"/>
          <w:sz w:val="22"/>
          <w:szCs w:val="22"/>
        </w:rPr>
      </w:pPr>
      <w:r w:rsidRPr="00682CEE">
        <w:rPr>
          <w:rFonts w:eastAsia="Arial"/>
          <w:color w:val="000000"/>
          <w:sz w:val="22"/>
          <w:szCs w:val="22"/>
        </w:rPr>
        <w:t>Analizar la evolución del concepto de discapacidad en el marco del paradigma de la complejidad y el modelo inclusivo</w:t>
      </w:r>
    </w:p>
    <w:p w14:paraId="75ADBFB3" w14:textId="77777777" w:rsidR="00682CEE" w:rsidRPr="00682CEE" w:rsidRDefault="00FD536E" w:rsidP="00682CEE">
      <w:pPr>
        <w:pStyle w:val="Prrafodelista"/>
        <w:numPr>
          <w:ilvl w:val="0"/>
          <w:numId w:val="14"/>
        </w:numPr>
        <w:pBdr>
          <w:top w:val="nil"/>
          <w:left w:val="nil"/>
          <w:bottom w:val="nil"/>
          <w:right w:val="nil"/>
          <w:between w:val="nil"/>
        </w:pBdr>
        <w:suppressAutoHyphens w:val="0"/>
        <w:spacing w:line="276" w:lineRule="auto"/>
        <w:ind w:leftChars="0" w:firstLineChars="0"/>
        <w:jc w:val="both"/>
        <w:textDirection w:val="lrTb"/>
        <w:textAlignment w:val="auto"/>
        <w:outlineLvl w:val="9"/>
        <w:rPr>
          <w:color w:val="000000"/>
          <w:sz w:val="22"/>
          <w:szCs w:val="22"/>
        </w:rPr>
      </w:pPr>
      <w:proofErr w:type="spellStart"/>
      <w:r w:rsidRPr="00682CEE">
        <w:rPr>
          <w:rFonts w:eastAsia="Arial"/>
          <w:color w:val="000000"/>
          <w:sz w:val="22"/>
          <w:szCs w:val="22"/>
        </w:rPr>
        <w:t>Reconceptualizar</w:t>
      </w:r>
      <w:proofErr w:type="spellEnd"/>
      <w:r w:rsidRPr="00682CEE">
        <w:rPr>
          <w:rFonts w:eastAsia="Arial"/>
          <w:color w:val="000000"/>
          <w:sz w:val="22"/>
          <w:szCs w:val="22"/>
        </w:rPr>
        <w:t xml:space="preserve"> distintos aspectos de marco teórico para un abordaje adecuado de la diversidad en el aula y la provisión de apoyos.</w:t>
      </w:r>
    </w:p>
    <w:p w14:paraId="66B3CA49" w14:textId="77777777" w:rsidR="00682CEE" w:rsidRPr="00682CEE" w:rsidRDefault="00FD536E" w:rsidP="00682CEE">
      <w:pPr>
        <w:pStyle w:val="Prrafodelista"/>
        <w:numPr>
          <w:ilvl w:val="0"/>
          <w:numId w:val="14"/>
        </w:numPr>
        <w:pBdr>
          <w:top w:val="nil"/>
          <w:left w:val="nil"/>
          <w:bottom w:val="nil"/>
          <w:right w:val="nil"/>
          <w:between w:val="nil"/>
        </w:pBdr>
        <w:suppressAutoHyphens w:val="0"/>
        <w:spacing w:line="276" w:lineRule="auto"/>
        <w:ind w:leftChars="0" w:firstLineChars="0"/>
        <w:jc w:val="both"/>
        <w:textDirection w:val="lrTb"/>
        <w:textAlignment w:val="auto"/>
        <w:outlineLvl w:val="9"/>
        <w:rPr>
          <w:color w:val="000000"/>
          <w:sz w:val="22"/>
          <w:szCs w:val="22"/>
        </w:rPr>
      </w:pPr>
      <w:r w:rsidRPr="00682CEE">
        <w:rPr>
          <w:rFonts w:eastAsia="Arial"/>
          <w:color w:val="000000"/>
          <w:sz w:val="22"/>
          <w:szCs w:val="22"/>
        </w:rPr>
        <w:t>Reflexionar sobre la propia praxis apuntando a mejorar la calidad en los procesos de enseñanza y aprendizaje; la calidad de vida y la provisión de apoyos</w:t>
      </w:r>
    </w:p>
    <w:p w14:paraId="71976AEE" w14:textId="1A64356D" w:rsidR="00FD536E" w:rsidRPr="00682CEE" w:rsidRDefault="00FD536E" w:rsidP="00682CEE">
      <w:pPr>
        <w:pStyle w:val="Prrafodelista"/>
        <w:numPr>
          <w:ilvl w:val="0"/>
          <w:numId w:val="14"/>
        </w:numPr>
        <w:pBdr>
          <w:top w:val="nil"/>
          <w:left w:val="nil"/>
          <w:bottom w:val="nil"/>
          <w:right w:val="nil"/>
          <w:between w:val="nil"/>
        </w:pBdr>
        <w:suppressAutoHyphens w:val="0"/>
        <w:spacing w:line="276" w:lineRule="auto"/>
        <w:ind w:leftChars="0" w:firstLineChars="0"/>
        <w:jc w:val="both"/>
        <w:textDirection w:val="lrTb"/>
        <w:textAlignment w:val="auto"/>
        <w:outlineLvl w:val="9"/>
        <w:rPr>
          <w:color w:val="000000"/>
          <w:sz w:val="22"/>
          <w:szCs w:val="22"/>
        </w:rPr>
      </w:pPr>
      <w:r w:rsidRPr="00682CEE">
        <w:rPr>
          <w:rFonts w:eastAsia="Arial"/>
          <w:color w:val="000000"/>
          <w:sz w:val="22"/>
          <w:szCs w:val="22"/>
        </w:rPr>
        <w:t>Elaborar propuestas de acción direccionadas a la inclusión, desde las prácticas áulicas, la cultura y las políticas institucionales</w:t>
      </w:r>
    </w:p>
    <w:p w14:paraId="3378A3D1" w14:textId="77777777" w:rsidR="006C73F4" w:rsidRDefault="006C73F4">
      <w:pPr>
        <w:ind w:left="0" w:hanging="2"/>
        <w:jc w:val="both"/>
        <w:rPr>
          <w:color w:val="4A452A"/>
          <w:sz w:val="20"/>
          <w:szCs w:val="20"/>
        </w:rPr>
      </w:pPr>
    </w:p>
    <w:p w14:paraId="202D37D3" w14:textId="3047B21E" w:rsidR="00682CEE" w:rsidRDefault="00682CEE" w:rsidP="00DA0D77">
      <w:pPr>
        <w:ind w:left="0" w:hanging="2"/>
        <w:jc w:val="both"/>
        <w:rPr>
          <w:b/>
          <w:sz w:val="22"/>
          <w:szCs w:val="22"/>
        </w:rPr>
      </w:pPr>
      <w:r w:rsidRPr="00682CEE">
        <w:rPr>
          <w:b/>
          <w:sz w:val="22"/>
          <w:szCs w:val="22"/>
        </w:rPr>
        <w:t>5.1. METAS DE COMPRENSIÓN:</w:t>
      </w:r>
    </w:p>
    <w:p w14:paraId="5961C18C" w14:textId="0D992D37" w:rsidR="00682CEE" w:rsidRDefault="00682CEE" w:rsidP="00DA0D77">
      <w:pPr>
        <w:ind w:left="0" w:hanging="2"/>
        <w:jc w:val="both"/>
        <w:rPr>
          <w:b/>
          <w:sz w:val="22"/>
          <w:szCs w:val="22"/>
        </w:rPr>
      </w:pPr>
      <w:r>
        <w:rPr>
          <w:b/>
          <w:sz w:val="22"/>
          <w:szCs w:val="22"/>
        </w:rPr>
        <w:tab/>
        <w:t xml:space="preserve">        Que los alumnos comprendan que:</w:t>
      </w:r>
    </w:p>
    <w:p w14:paraId="164AFE84" w14:textId="4B678A0C" w:rsidR="00682CEE" w:rsidRPr="003D08D7" w:rsidRDefault="00682CEE" w:rsidP="003D08D7">
      <w:pPr>
        <w:pStyle w:val="Prrafodelista"/>
        <w:numPr>
          <w:ilvl w:val="0"/>
          <w:numId w:val="15"/>
        </w:numPr>
        <w:ind w:leftChars="0" w:firstLineChars="0"/>
        <w:jc w:val="both"/>
        <w:rPr>
          <w:sz w:val="22"/>
          <w:szCs w:val="22"/>
        </w:rPr>
      </w:pPr>
      <w:r w:rsidRPr="003D08D7">
        <w:rPr>
          <w:sz w:val="22"/>
          <w:szCs w:val="22"/>
        </w:rPr>
        <w:t>La educación de calidad es un derecho de todos, independientemente de las características del alumnado</w:t>
      </w:r>
    </w:p>
    <w:p w14:paraId="07FB3687" w14:textId="4A880C23" w:rsidR="00682CEE" w:rsidRPr="003D08D7" w:rsidRDefault="00682CEE" w:rsidP="003D08D7">
      <w:pPr>
        <w:pStyle w:val="Prrafodelista"/>
        <w:numPr>
          <w:ilvl w:val="0"/>
          <w:numId w:val="15"/>
        </w:numPr>
        <w:ind w:leftChars="0" w:firstLineChars="0"/>
        <w:jc w:val="both"/>
        <w:rPr>
          <w:sz w:val="22"/>
          <w:szCs w:val="22"/>
        </w:rPr>
      </w:pPr>
      <w:r w:rsidRPr="003D08D7">
        <w:rPr>
          <w:sz w:val="22"/>
          <w:szCs w:val="22"/>
        </w:rPr>
        <w:t>La diversidad es constitutiva de la condición humana y no constituye un problema sino una riqueza</w:t>
      </w:r>
    </w:p>
    <w:p w14:paraId="7001A717" w14:textId="608F5C88" w:rsidR="003D08D7" w:rsidRPr="003D08D7" w:rsidRDefault="003D08D7" w:rsidP="003D08D7">
      <w:pPr>
        <w:pStyle w:val="Prrafodelista"/>
        <w:numPr>
          <w:ilvl w:val="0"/>
          <w:numId w:val="15"/>
        </w:numPr>
        <w:pBdr>
          <w:top w:val="nil"/>
          <w:left w:val="nil"/>
          <w:bottom w:val="nil"/>
          <w:right w:val="nil"/>
          <w:between w:val="nil"/>
        </w:pBdr>
        <w:suppressAutoHyphens w:val="0"/>
        <w:spacing w:line="276" w:lineRule="auto"/>
        <w:ind w:leftChars="0" w:firstLineChars="0"/>
        <w:jc w:val="both"/>
        <w:textDirection w:val="lrTb"/>
        <w:textAlignment w:val="auto"/>
        <w:outlineLvl w:val="9"/>
        <w:rPr>
          <w:color w:val="000000"/>
          <w:sz w:val="22"/>
          <w:szCs w:val="22"/>
        </w:rPr>
      </w:pPr>
      <w:r w:rsidRPr="003D08D7">
        <w:rPr>
          <w:sz w:val="22"/>
          <w:szCs w:val="22"/>
        </w:rPr>
        <w:lastRenderedPageBreak/>
        <w:t>El rol de</w:t>
      </w:r>
      <w:r w:rsidR="00682CEE" w:rsidRPr="003D08D7">
        <w:rPr>
          <w:sz w:val="22"/>
          <w:szCs w:val="22"/>
        </w:rPr>
        <w:t>l docente</w:t>
      </w:r>
      <w:r w:rsidRPr="003D08D7">
        <w:rPr>
          <w:sz w:val="22"/>
          <w:szCs w:val="22"/>
        </w:rPr>
        <w:t xml:space="preserve"> a la hora de conducir los `procesos de </w:t>
      </w:r>
      <w:r w:rsidRPr="003D08D7">
        <w:rPr>
          <w:rFonts w:eastAsia="Arial"/>
          <w:color w:val="000000"/>
          <w:sz w:val="22"/>
          <w:szCs w:val="22"/>
        </w:rPr>
        <w:t>enseñanza y el Aprendizaje en aulas heterogéneas consiste en aceptar la diversidad y trabajar responsable, comprometida y académicamente en la construcción de proyectos, planes y estrategias y evaluaciones que lleven al alumnado a superar posibles barreras y acceder a la participación plena</w:t>
      </w:r>
    </w:p>
    <w:p w14:paraId="3580D86B" w14:textId="77777777" w:rsidR="006C73F4" w:rsidRDefault="006C73F4" w:rsidP="00CF65C0">
      <w:pPr>
        <w:ind w:leftChars="0" w:left="0" w:firstLineChars="0" w:firstLine="0"/>
        <w:jc w:val="both"/>
        <w:rPr>
          <w:sz w:val="22"/>
          <w:szCs w:val="22"/>
        </w:rPr>
      </w:pPr>
    </w:p>
    <w:p w14:paraId="2AFB5B3C" w14:textId="4A862A69" w:rsidR="006C73F4" w:rsidRPr="003D08D7" w:rsidRDefault="00B60674" w:rsidP="003D08D7">
      <w:pPr>
        <w:pStyle w:val="Prrafodelista"/>
        <w:numPr>
          <w:ilvl w:val="0"/>
          <w:numId w:val="4"/>
        </w:numPr>
        <w:ind w:leftChars="0" w:firstLineChars="0"/>
        <w:jc w:val="both"/>
        <w:rPr>
          <w:sz w:val="22"/>
          <w:szCs w:val="22"/>
        </w:rPr>
      </w:pPr>
      <w:r w:rsidRPr="003D08D7">
        <w:rPr>
          <w:b/>
          <w:sz w:val="22"/>
          <w:szCs w:val="22"/>
        </w:rPr>
        <w:t xml:space="preserve">ASIGNACIÓN HORARIA: </w:t>
      </w:r>
    </w:p>
    <w:p w14:paraId="07E7E8E3" w14:textId="77777777" w:rsidR="006C73F4" w:rsidRDefault="00B60674">
      <w:pPr>
        <w:pBdr>
          <w:top w:val="nil"/>
          <w:left w:val="nil"/>
          <w:bottom w:val="nil"/>
          <w:right w:val="nil"/>
          <w:between w:val="nil"/>
        </w:pBdr>
        <w:spacing w:line="240" w:lineRule="auto"/>
        <w:ind w:left="0" w:hanging="2"/>
        <w:jc w:val="both"/>
        <w:rPr>
          <w:i/>
          <w:color w:val="4A442A"/>
          <w:sz w:val="20"/>
          <w:szCs w:val="20"/>
        </w:rPr>
      </w:pPr>
      <w:r>
        <w:rPr>
          <w:i/>
          <w:color w:val="4A442A"/>
          <w:sz w:val="20"/>
          <w:szCs w:val="20"/>
        </w:rPr>
        <w:t>(La información consignada debe coincidir con la información que brinda la Resolución Rectoral que aprueba el plan de estudios de la carrera)</w:t>
      </w:r>
    </w:p>
    <w:tbl>
      <w:tblPr>
        <w:tblStyle w:val="aa"/>
        <w:tblW w:w="8010"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665"/>
        <w:gridCol w:w="1155"/>
        <w:gridCol w:w="1155"/>
        <w:gridCol w:w="1035"/>
      </w:tblGrid>
      <w:tr w:rsidR="006C73F4" w14:paraId="1E37C4D8" w14:textId="77777777">
        <w:trPr>
          <w:trHeight w:val="348"/>
          <w:jc w:val="center"/>
        </w:trPr>
        <w:tc>
          <w:tcPr>
            <w:tcW w:w="4665" w:type="dxa"/>
            <w:tcBorders>
              <w:top w:val="nil"/>
              <w:left w:val="nil"/>
              <w:bottom w:val="single" w:sz="4" w:space="0" w:color="6AA84F"/>
              <w:right w:val="single" w:sz="4" w:space="0" w:color="6AA84F"/>
            </w:tcBorders>
            <w:vAlign w:val="center"/>
          </w:tcPr>
          <w:p w14:paraId="66DE0901" w14:textId="77777777" w:rsidR="006C73F4" w:rsidRDefault="006C73F4">
            <w:pPr>
              <w:ind w:left="0" w:hanging="2"/>
              <w:jc w:val="both"/>
              <w:rPr>
                <w:sz w:val="22"/>
                <w:szCs w:val="22"/>
              </w:rPr>
            </w:pPr>
          </w:p>
        </w:tc>
        <w:tc>
          <w:tcPr>
            <w:tcW w:w="1155" w:type="dxa"/>
            <w:tcBorders>
              <w:top w:val="single" w:sz="4" w:space="0" w:color="6AA84F"/>
              <w:left w:val="single" w:sz="4" w:space="0" w:color="6AA84F"/>
              <w:bottom w:val="single" w:sz="4" w:space="0" w:color="6AA84F"/>
              <w:right w:val="single" w:sz="4" w:space="0" w:color="6AA84F"/>
            </w:tcBorders>
            <w:shd w:val="clear" w:color="auto" w:fill="93C47D"/>
            <w:vAlign w:val="center"/>
          </w:tcPr>
          <w:p w14:paraId="6F0C6292" w14:textId="77777777" w:rsidR="006C73F4" w:rsidRDefault="00B60674">
            <w:pPr>
              <w:ind w:left="0" w:hanging="2"/>
              <w:jc w:val="center"/>
              <w:rPr>
                <w:sz w:val="22"/>
                <w:szCs w:val="22"/>
              </w:rPr>
            </w:pPr>
            <w:r>
              <w:rPr>
                <w:b/>
                <w:sz w:val="22"/>
                <w:szCs w:val="22"/>
              </w:rPr>
              <w:t>Teórica</w:t>
            </w:r>
          </w:p>
        </w:tc>
        <w:tc>
          <w:tcPr>
            <w:tcW w:w="1155" w:type="dxa"/>
            <w:tcBorders>
              <w:top w:val="single" w:sz="4" w:space="0" w:color="6AA84F"/>
              <w:left w:val="single" w:sz="4" w:space="0" w:color="6AA84F"/>
              <w:bottom w:val="single" w:sz="4" w:space="0" w:color="6AA84F"/>
              <w:right w:val="single" w:sz="4" w:space="0" w:color="6AA84F"/>
            </w:tcBorders>
            <w:shd w:val="clear" w:color="auto" w:fill="93C47D"/>
            <w:vAlign w:val="center"/>
          </w:tcPr>
          <w:p w14:paraId="492E7ADE" w14:textId="77777777" w:rsidR="006C73F4" w:rsidRDefault="00B60674">
            <w:pPr>
              <w:ind w:left="0" w:hanging="2"/>
              <w:jc w:val="center"/>
              <w:rPr>
                <w:sz w:val="22"/>
                <w:szCs w:val="22"/>
              </w:rPr>
            </w:pPr>
            <w:r>
              <w:rPr>
                <w:b/>
                <w:sz w:val="22"/>
                <w:szCs w:val="22"/>
              </w:rPr>
              <w:t>Práctica</w:t>
            </w:r>
          </w:p>
        </w:tc>
        <w:tc>
          <w:tcPr>
            <w:tcW w:w="1035" w:type="dxa"/>
            <w:tcBorders>
              <w:top w:val="single" w:sz="4" w:space="0" w:color="6AA84F"/>
              <w:left w:val="single" w:sz="4" w:space="0" w:color="6AA84F"/>
              <w:bottom w:val="single" w:sz="4" w:space="0" w:color="6AA84F"/>
              <w:right w:val="single" w:sz="4" w:space="0" w:color="6AA84F"/>
            </w:tcBorders>
            <w:shd w:val="clear" w:color="auto" w:fill="93C47D"/>
            <w:vAlign w:val="center"/>
          </w:tcPr>
          <w:p w14:paraId="172C6BFF" w14:textId="77777777" w:rsidR="006C73F4" w:rsidRDefault="00B60674">
            <w:pPr>
              <w:ind w:left="0" w:hanging="2"/>
              <w:jc w:val="center"/>
              <w:rPr>
                <w:sz w:val="22"/>
                <w:szCs w:val="22"/>
              </w:rPr>
            </w:pPr>
            <w:r>
              <w:rPr>
                <w:b/>
                <w:sz w:val="22"/>
                <w:szCs w:val="22"/>
              </w:rPr>
              <w:t>Total</w:t>
            </w:r>
          </w:p>
        </w:tc>
      </w:tr>
      <w:tr w:rsidR="00CF65C0" w14:paraId="3EA38B30" w14:textId="77777777">
        <w:trPr>
          <w:trHeight w:val="567"/>
          <w:jc w:val="center"/>
        </w:trPr>
        <w:tc>
          <w:tcPr>
            <w:tcW w:w="4665" w:type="dxa"/>
            <w:tcBorders>
              <w:top w:val="single" w:sz="4" w:space="0" w:color="6AA84F"/>
              <w:left w:val="single" w:sz="4" w:space="0" w:color="6AA84F"/>
              <w:bottom w:val="single" w:sz="4" w:space="0" w:color="6AA84F"/>
              <w:right w:val="single" w:sz="4" w:space="0" w:color="6AA84F"/>
            </w:tcBorders>
            <w:shd w:val="clear" w:color="auto" w:fill="93C47D"/>
            <w:vAlign w:val="center"/>
          </w:tcPr>
          <w:p w14:paraId="5C875694" w14:textId="77777777" w:rsidR="00CF65C0" w:rsidRDefault="00CF65C0" w:rsidP="00CF65C0">
            <w:pPr>
              <w:ind w:left="0" w:hanging="2"/>
              <w:rPr>
                <w:sz w:val="22"/>
                <w:szCs w:val="22"/>
              </w:rPr>
            </w:pPr>
            <w:r>
              <w:rPr>
                <w:b/>
                <w:sz w:val="22"/>
                <w:szCs w:val="22"/>
              </w:rPr>
              <w:t xml:space="preserve">Carga horaria presencial/presencial remota </w:t>
            </w:r>
            <w:r>
              <w:rPr>
                <w:sz w:val="20"/>
                <w:szCs w:val="20"/>
              </w:rPr>
              <w:t>(videoconferencia)</w:t>
            </w:r>
          </w:p>
        </w:tc>
        <w:tc>
          <w:tcPr>
            <w:tcW w:w="1155" w:type="dxa"/>
            <w:tcBorders>
              <w:top w:val="single" w:sz="4" w:space="0" w:color="6AA84F"/>
              <w:left w:val="single" w:sz="4" w:space="0" w:color="6AA84F"/>
              <w:bottom w:val="single" w:sz="4" w:space="0" w:color="6AA84F"/>
              <w:right w:val="single" w:sz="4" w:space="0" w:color="6AA84F"/>
            </w:tcBorders>
            <w:vAlign w:val="center"/>
          </w:tcPr>
          <w:p w14:paraId="4F1149E0" w14:textId="6EEA7A04" w:rsidR="00CF65C0" w:rsidRDefault="00CF65C0" w:rsidP="00CF65C0">
            <w:pPr>
              <w:ind w:left="0" w:hanging="2"/>
              <w:jc w:val="both"/>
              <w:rPr>
                <w:sz w:val="22"/>
                <w:szCs w:val="22"/>
              </w:rPr>
            </w:pPr>
            <w:r>
              <w:rPr>
                <w:sz w:val="22"/>
                <w:szCs w:val="22"/>
              </w:rPr>
              <w:t>10  17%</w:t>
            </w:r>
          </w:p>
        </w:tc>
        <w:tc>
          <w:tcPr>
            <w:tcW w:w="1155" w:type="dxa"/>
            <w:tcBorders>
              <w:top w:val="single" w:sz="4" w:space="0" w:color="6AA84F"/>
              <w:left w:val="single" w:sz="4" w:space="0" w:color="6AA84F"/>
              <w:bottom w:val="single" w:sz="4" w:space="0" w:color="6AA84F"/>
              <w:right w:val="single" w:sz="4" w:space="0" w:color="6AA84F"/>
            </w:tcBorders>
            <w:vAlign w:val="center"/>
          </w:tcPr>
          <w:p w14:paraId="654BF59B" w14:textId="3457D0D5" w:rsidR="00CF65C0" w:rsidRDefault="00CF65C0" w:rsidP="00CF65C0">
            <w:pPr>
              <w:ind w:left="0" w:hanging="2"/>
              <w:jc w:val="both"/>
              <w:rPr>
                <w:sz w:val="22"/>
                <w:szCs w:val="22"/>
              </w:rPr>
            </w:pPr>
            <w:r>
              <w:rPr>
                <w:sz w:val="22"/>
                <w:szCs w:val="22"/>
              </w:rPr>
              <w:t>7   13%</w:t>
            </w:r>
          </w:p>
        </w:tc>
        <w:tc>
          <w:tcPr>
            <w:tcW w:w="1035" w:type="dxa"/>
            <w:tcBorders>
              <w:top w:val="single" w:sz="4" w:space="0" w:color="6AA84F"/>
              <w:left w:val="single" w:sz="4" w:space="0" w:color="6AA84F"/>
              <w:bottom w:val="single" w:sz="4" w:space="0" w:color="6AA84F"/>
              <w:right w:val="single" w:sz="4" w:space="0" w:color="6AA84F"/>
            </w:tcBorders>
            <w:vAlign w:val="center"/>
          </w:tcPr>
          <w:p w14:paraId="2E1A3658" w14:textId="27F34C14" w:rsidR="00CF65C0" w:rsidRDefault="00CF65C0" w:rsidP="00CF65C0">
            <w:pPr>
              <w:ind w:left="0" w:hanging="2"/>
              <w:jc w:val="both"/>
              <w:rPr>
                <w:sz w:val="22"/>
                <w:szCs w:val="22"/>
              </w:rPr>
            </w:pPr>
            <w:r>
              <w:rPr>
                <w:sz w:val="22"/>
                <w:szCs w:val="22"/>
              </w:rPr>
              <w:t xml:space="preserve">17 30% </w:t>
            </w:r>
          </w:p>
        </w:tc>
      </w:tr>
      <w:tr w:rsidR="00CF65C0" w14:paraId="3BBAF775" w14:textId="77777777">
        <w:trPr>
          <w:trHeight w:val="567"/>
          <w:jc w:val="center"/>
        </w:trPr>
        <w:tc>
          <w:tcPr>
            <w:tcW w:w="4665" w:type="dxa"/>
            <w:tcBorders>
              <w:top w:val="single" w:sz="4" w:space="0" w:color="6AA84F"/>
              <w:left w:val="single" w:sz="4" w:space="0" w:color="6AA84F"/>
              <w:bottom w:val="single" w:sz="4" w:space="0" w:color="6AA84F"/>
              <w:right w:val="single" w:sz="4" w:space="0" w:color="6AA84F"/>
            </w:tcBorders>
            <w:shd w:val="clear" w:color="auto" w:fill="93C47D"/>
            <w:vAlign w:val="center"/>
          </w:tcPr>
          <w:p w14:paraId="231F7347" w14:textId="77777777" w:rsidR="00CF65C0" w:rsidRDefault="00CF65C0" w:rsidP="00CF65C0">
            <w:pPr>
              <w:ind w:left="0" w:hanging="2"/>
              <w:rPr>
                <w:b/>
                <w:sz w:val="22"/>
                <w:szCs w:val="22"/>
              </w:rPr>
            </w:pPr>
            <w:r>
              <w:rPr>
                <w:b/>
                <w:sz w:val="22"/>
                <w:szCs w:val="22"/>
              </w:rPr>
              <w:t xml:space="preserve">Carga horaria a distancia </w:t>
            </w:r>
          </w:p>
          <w:p w14:paraId="08961F2C" w14:textId="77777777" w:rsidR="00CF65C0" w:rsidRDefault="00CF65C0" w:rsidP="00CF65C0">
            <w:pPr>
              <w:ind w:left="0" w:hanging="2"/>
              <w:rPr>
                <w:b/>
                <w:sz w:val="20"/>
                <w:szCs w:val="20"/>
              </w:rPr>
            </w:pPr>
            <w:r>
              <w:rPr>
                <w:sz w:val="20"/>
                <w:szCs w:val="20"/>
              </w:rPr>
              <w:t>(trabajo asincrónico en plataformas</w:t>
            </w:r>
            <w:r>
              <w:rPr>
                <w:b/>
                <w:sz w:val="20"/>
                <w:szCs w:val="20"/>
              </w:rPr>
              <w:t xml:space="preserve"> - </w:t>
            </w:r>
            <w:r>
              <w:rPr>
                <w:sz w:val="20"/>
                <w:szCs w:val="20"/>
              </w:rPr>
              <w:t>en horas y en %)</w:t>
            </w:r>
          </w:p>
        </w:tc>
        <w:tc>
          <w:tcPr>
            <w:tcW w:w="1155" w:type="dxa"/>
            <w:tcBorders>
              <w:top w:val="single" w:sz="4" w:space="0" w:color="6AA84F"/>
              <w:left w:val="single" w:sz="4" w:space="0" w:color="6AA84F"/>
              <w:bottom w:val="single" w:sz="4" w:space="0" w:color="6AA84F"/>
              <w:right w:val="single" w:sz="4" w:space="0" w:color="6AA84F"/>
            </w:tcBorders>
            <w:vAlign w:val="center"/>
          </w:tcPr>
          <w:p w14:paraId="02368D31" w14:textId="3BBA66CB" w:rsidR="00CF65C0" w:rsidRDefault="00CF65C0" w:rsidP="00CF65C0">
            <w:pPr>
              <w:ind w:left="0" w:hanging="2"/>
              <w:jc w:val="both"/>
              <w:rPr>
                <w:sz w:val="22"/>
                <w:szCs w:val="22"/>
              </w:rPr>
            </w:pPr>
            <w:r>
              <w:rPr>
                <w:sz w:val="22"/>
                <w:szCs w:val="22"/>
              </w:rPr>
              <w:t>17  33%</w:t>
            </w:r>
          </w:p>
        </w:tc>
        <w:tc>
          <w:tcPr>
            <w:tcW w:w="1155" w:type="dxa"/>
            <w:tcBorders>
              <w:top w:val="single" w:sz="4" w:space="0" w:color="6AA84F"/>
              <w:left w:val="single" w:sz="4" w:space="0" w:color="6AA84F"/>
              <w:bottom w:val="single" w:sz="4" w:space="0" w:color="6AA84F"/>
              <w:right w:val="single" w:sz="4" w:space="0" w:color="6AA84F"/>
            </w:tcBorders>
            <w:vAlign w:val="center"/>
          </w:tcPr>
          <w:p w14:paraId="01D338BE" w14:textId="7906572E" w:rsidR="00CF65C0" w:rsidRDefault="00CF65C0" w:rsidP="00CF65C0">
            <w:pPr>
              <w:ind w:left="0" w:hanging="2"/>
              <w:jc w:val="both"/>
              <w:rPr>
                <w:sz w:val="22"/>
                <w:szCs w:val="22"/>
              </w:rPr>
            </w:pPr>
            <w:r>
              <w:rPr>
                <w:sz w:val="22"/>
                <w:szCs w:val="22"/>
              </w:rPr>
              <w:t>20  37%</w:t>
            </w:r>
          </w:p>
        </w:tc>
        <w:tc>
          <w:tcPr>
            <w:tcW w:w="1035" w:type="dxa"/>
            <w:tcBorders>
              <w:top w:val="single" w:sz="4" w:space="0" w:color="6AA84F"/>
              <w:left w:val="single" w:sz="4" w:space="0" w:color="6AA84F"/>
              <w:bottom w:val="single" w:sz="4" w:space="0" w:color="6AA84F"/>
              <w:right w:val="single" w:sz="4" w:space="0" w:color="6AA84F"/>
            </w:tcBorders>
            <w:vAlign w:val="center"/>
          </w:tcPr>
          <w:p w14:paraId="1F347D63" w14:textId="034B6CF6" w:rsidR="00CF65C0" w:rsidRDefault="00CF65C0" w:rsidP="00CF65C0">
            <w:pPr>
              <w:ind w:left="0" w:hanging="2"/>
              <w:jc w:val="both"/>
              <w:rPr>
                <w:sz w:val="22"/>
                <w:szCs w:val="22"/>
              </w:rPr>
            </w:pPr>
            <w:r>
              <w:rPr>
                <w:sz w:val="22"/>
                <w:szCs w:val="22"/>
              </w:rPr>
              <w:t>37  70%</w:t>
            </w:r>
          </w:p>
        </w:tc>
      </w:tr>
      <w:tr w:rsidR="00CF65C0" w14:paraId="7A4659C8" w14:textId="77777777">
        <w:trPr>
          <w:trHeight w:val="567"/>
          <w:jc w:val="center"/>
        </w:trPr>
        <w:tc>
          <w:tcPr>
            <w:tcW w:w="4665" w:type="dxa"/>
            <w:tcBorders>
              <w:top w:val="single" w:sz="4" w:space="0" w:color="6AA84F"/>
              <w:left w:val="single" w:sz="4" w:space="0" w:color="6AA84F"/>
              <w:bottom w:val="single" w:sz="4" w:space="0" w:color="6AA84F"/>
              <w:right w:val="single" w:sz="4" w:space="0" w:color="6AA84F"/>
            </w:tcBorders>
            <w:shd w:val="clear" w:color="auto" w:fill="93C47D"/>
            <w:vAlign w:val="center"/>
          </w:tcPr>
          <w:p w14:paraId="0EB4140E" w14:textId="77777777" w:rsidR="00CF65C0" w:rsidRDefault="00CF65C0" w:rsidP="00CF65C0">
            <w:pPr>
              <w:ind w:left="0" w:hanging="2"/>
              <w:rPr>
                <w:b/>
                <w:sz w:val="20"/>
                <w:szCs w:val="20"/>
              </w:rPr>
            </w:pPr>
            <w:r>
              <w:rPr>
                <w:b/>
                <w:sz w:val="22"/>
                <w:szCs w:val="22"/>
              </w:rPr>
              <w:t>Carga horaria general</w:t>
            </w:r>
          </w:p>
        </w:tc>
        <w:tc>
          <w:tcPr>
            <w:tcW w:w="1155" w:type="dxa"/>
            <w:tcBorders>
              <w:top w:val="single" w:sz="4" w:space="0" w:color="6AA84F"/>
              <w:left w:val="single" w:sz="4" w:space="0" w:color="6AA84F"/>
              <w:bottom w:val="single" w:sz="4" w:space="0" w:color="6AA84F"/>
              <w:right w:val="single" w:sz="4" w:space="0" w:color="6AA84F"/>
            </w:tcBorders>
            <w:vAlign w:val="center"/>
          </w:tcPr>
          <w:p w14:paraId="2D721AAE" w14:textId="7F9FC68C" w:rsidR="00CF65C0" w:rsidRDefault="00CF65C0" w:rsidP="00CF65C0">
            <w:pPr>
              <w:ind w:left="0" w:hanging="2"/>
              <w:jc w:val="both"/>
              <w:rPr>
                <w:sz w:val="22"/>
                <w:szCs w:val="22"/>
              </w:rPr>
            </w:pPr>
            <w:r>
              <w:rPr>
                <w:sz w:val="22"/>
                <w:szCs w:val="22"/>
              </w:rPr>
              <w:t>27  50%</w:t>
            </w:r>
          </w:p>
        </w:tc>
        <w:tc>
          <w:tcPr>
            <w:tcW w:w="1155" w:type="dxa"/>
            <w:tcBorders>
              <w:top w:val="single" w:sz="4" w:space="0" w:color="6AA84F"/>
              <w:left w:val="single" w:sz="4" w:space="0" w:color="6AA84F"/>
              <w:bottom w:val="single" w:sz="4" w:space="0" w:color="6AA84F"/>
              <w:right w:val="single" w:sz="4" w:space="0" w:color="6AA84F"/>
            </w:tcBorders>
            <w:vAlign w:val="center"/>
          </w:tcPr>
          <w:p w14:paraId="0D764487" w14:textId="2F90D702" w:rsidR="00CF65C0" w:rsidRDefault="00CF65C0" w:rsidP="00CF65C0">
            <w:pPr>
              <w:ind w:left="0" w:hanging="2"/>
              <w:jc w:val="both"/>
              <w:rPr>
                <w:sz w:val="22"/>
                <w:szCs w:val="22"/>
              </w:rPr>
            </w:pPr>
            <w:r>
              <w:rPr>
                <w:sz w:val="22"/>
                <w:szCs w:val="22"/>
              </w:rPr>
              <w:t>27  50%</w:t>
            </w:r>
          </w:p>
        </w:tc>
        <w:tc>
          <w:tcPr>
            <w:tcW w:w="1035" w:type="dxa"/>
            <w:tcBorders>
              <w:top w:val="single" w:sz="4" w:space="0" w:color="6AA84F"/>
              <w:left w:val="single" w:sz="4" w:space="0" w:color="6AA84F"/>
              <w:bottom w:val="single" w:sz="4" w:space="0" w:color="6AA84F"/>
              <w:right w:val="single" w:sz="4" w:space="0" w:color="6AA84F"/>
            </w:tcBorders>
            <w:vAlign w:val="center"/>
          </w:tcPr>
          <w:p w14:paraId="0D2FB52E" w14:textId="629532BA" w:rsidR="00CF65C0" w:rsidRDefault="00CF65C0" w:rsidP="00CF65C0">
            <w:pPr>
              <w:ind w:left="0" w:hanging="2"/>
              <w:jc w:val="both"/>
              <w:rPr>
                <w:sz w:val="22"/>
                <w:szCs w:val="22"/>
              </w:rPr>
            </w:pPr>
            <w:r>
              <w:rPr>
                <w:sz w:val="22"/>
                <w:szCs w:val="22"/>
              </w:rPr>
              <w:t>54  100%</w:t>
            </w:r>
          </w:p>
        </w:tc>
      </w:tr>
    </w:tbl>
    <w:p w14:paraId="0C32BAFB" w14:textId="77777777" w:rsidR="006C73F4" w:rsidRDefault="006C73F4" w:rsidP="00DA0D77">
      <w:pPr>
        <w:ind w:leftChars="0" w:left="0" w:firstLineChars="0" w:firstLine="0"/>
        <w:jc w:val="both"/>
        <w:rPr>
          <w:sz w:val="22"/>
          <w:szCs w:val="22"/>
        </w:rPr>
      </w:pPr>
    </w:p>
    <w:p w14:paraId="021C70F6" w14:textId="2F87EC81" w:rsidR="006C73F4" w:rsidRPr="00DA0D77" w:rsidRDefault="00B60674" w:rsidP="00DA0D77">
      <w:pPr>
        <w:numPr>
          <w:ilvl w:val="0"/>
          <w:numId w:val="4"/>
        </w:numPr>
        <w:ind w:left="0" w:hanging="2"/>
        <w:jc w:val="both"/>
        <w:rPr>
          <w:sz w:val="22"/>
          <w:szCs w:val="22"/>
        </w:rPr>
      </w:pPr>
      <w:r>
        <w:rPr>
          <w:b/>
          <w:sz w:val="22"/>
          <w:szCs w:val="22"/>
        </w:rPr>
        <w:t>UNIDADES TEMÁTICAS, CONTENIDOS, BIBLIOGRAFÍA POR UNIDAD TEMÁTICA:</w:t>
      </w:r>
    </w:p>
    <w:p w14:paraId="51192138" w14:textId="50683745" w:rsidR="00CF65C0" w:rsidRPr="00DA0D77" w:rsidRDefault="00CF65C0" w:rsidP="00DA0D77">
      <w:pPr>
        <w:pStyle w:val="Ttulo3"/>
        <w:spacing w:line="276" w:lineRule="auto"/>
        <w:ind w:left="0" w:hanging="2"/>
        <w:rPr>
          <w:rFonts w:eastAsia="Arial"/>
          <w:i/>
          <w:sz w:val="22"/>
          <w:szCs w:val="22"/>
        </w:rPr>
      </w:pPr>
      <w:r w:rsidRPr="00CF65C0">
        <w:rPr>
          <w:rFonts w:eastAsia="Arial"/>
          <w:sz w:val="22"/>
          <w:szCs w:val="22"/>
        </w:rPr>
        <w:t xml:space="preserve">Unidad 1: </w:t>
      </w:r>
      <w:r w:rsidRPr="00CF65C0">
        <w:rPr>
          <w:rFonts w:eastAsia="Arial"/>
          <w:i/>
          <w:sz w:val="22"/>
          <w:szCs w:val="22"/>
        </w:rPr>
        <w:t xml:space="preserve">¿Quiénes son “los diversos”??? </w:t>
      </w:r>
      <w:r w:rsidR="003D08D7">
        <w:rPr>
          <w:rFonts w:eastAsia="Arial"/>
          <w:i/>
          <w:sz w:val="22"/>
          <w:szCs w:val="22"/>
        </w:rPr>
        <w:t>¡Cómo!!!</w:t>
      </w:r>
      <w:r w:rsidRPr="00CF65C0">
        <w:rPr>
          <w:rFonts w:eastAsia="Arial"/>
          <w:i/>
          <w:sz w:val="22"/>
          <w:szCs w:val="22"/>
        </w:rPr>
        <w:t xml:space="preserve"> ¿Yo también???</w:t>
      </w:r>
    </w:p>
    <w:p w14:paraId="1A71B28E" w14:textId="77777777" w:rsidR="003D08D7" w:rsidRPr="003D08D7" w:rsidRDefault="00CF65C0" w:rsidP="003D08D7">
      <w:pPr>
        <w:pStyle w:val="Prrafodelista"/>
        <w:numPr>
          <w:ilvl w:val="0"/>
          <w:numId w:val="16"/>
        </w:numPr>
        <w:suppressAutoHyphens w:val="0"/>
        <w:spacing w:line="276" w:lineRule="auto"/>
        <w:ind w:leftChars="0" w:firstLineChars="0"/>
        <w:jc w:val="both"/>
        <w:textDirection w:val="lrTb"/>
        <w:textAlignment w:val="auto"/>
        <w:outlineLvl w:val="9"/>
        <w:rPr>
          <w:b/>
          <w:sz w:val="22"/>
          <w:szCs w:val="22"/>
        </w:rPr>
      </w:pPr>
      <w:r w:rsidRPr="003D08D7">
        <w:rPr>
          <w:rFonts w:eastAsia="Arial"/>
          <w:sz w:val="22"/>
          <w:szCs w:val="22"/>
        </w:rPr>
        <w:t>Paradigmas y cambio de Paradigmas en Educación. De la Educación Especial a la Educación Inclusiva</w:t>
      </w:r>
    </w:p>
    <w:p w14:paraId="710FA6F7" w14:textId="77777777" w:rsidR="003D08D7" w:rsidRPr="003D08D7" w:rsidRDefault="00CF65C0" w:rsidP="003D08D7">
      <w:pPr>
        <w:pStyle w:val="Prrafodelista"/>
        <w:numPr>
          <w:ilvl w:val="0"/>
          <w:numId w:val="16"/>
        </w:numPr>
        <w:suppressAutoHyphens w:val="0"/>
        <w:spacing w:line="276" w:lineRule="auto"/>
        <w:ind w:leftChars="0" w:firstLineChars="0"/>
        <w:jc w:val="both"/>
        <w:textDirection w:val="lrTb"/>
        <w:textAlignment w:val="auto"/>
        <w:outlineLvl w:val="9"/>
        <w:rPr>
          <w:b/>
          <w:sz w:val="22"/>
          <w:szCs w:val="22"/>
        </w:rPr>
      </w:pPr>
      <w:r w:rsidRPr="003D08D7">
        <w:rPr>
          <w:rFonts w:eastAsia="Arial"/>
          <w:sz w:val="22"/>
          <w:szCs w:val="22"/>
        </w:rPr>
        <w:t>Diversidad. La dificultad de su conceptualización y el riesgo de vaciarla de sentido y contenido</w:t>
      </w:r>
    </w:p>
    <w:p w14:paraId="6C8C17F3" w14:textId="77777777" w:rsidR="003D08D7" w:rsidRPr="003D08D7" w:rsidRDefault="00CF65C0" w:rsidP="003D08D7">
      <w:pPr>
        <w:pStyle w:val="Prrafodelista"/>
        <w:numPr>
          <w:ilvl w:val="0"/>
          <w:numId w:val="16"/>
        </w:numPr>
        <w:suppressAutoHyphens w:val="0"/>
        <w:spacing w:line="276" w:lineRule="auto"/>
        <w:ind w:leftChars="0" w:firstLineChars="0"/>
        <w:jc w:val="both"/>
        <w:textDirection w:val="lrTb"/>
        <w:textAlignment w:val="auto"/>
        <w:outlineLvl w:val="9"/>
        <w:rPr>
          <w:b/>
          <w:sz w:val="22"/>
          <w:szCs w:val="22"/>
        </w:rPr>
      </w:pPr>
      <w:r w:rsidRPr="003D08D7">
        <w:rPr>
          <w:rFonts w:eastAsia="Arial"/>
          <w:sz w:val="22"/>
          <w:szCs w:val="22"/>
        </w:rPr>
        <w:t>Diversidad cultural, étnico-racial, de género, de estilos de aprendizaje, etc. y su presencia y existencia en las aulas</w:t>
      </w:r>
    </w:p>
    <w:p w14:paraId="45FA9041" w14:textId="77777777" w:rsidR="003D08D7" w:rsidRPr="003D08D7" w:rsidRDefault="00CF65C0" w:rsidP="003D08D7">
      <w:pPr>
        <w:pStyle w:val="Prrafodelista"/>
        <w:numPr>
          <w:ilvl w:val="0"/>
          <w:numId w:val="16"/>
        </w:numPr>
        <w:suppressAutoHyphens w:val="0"/>
        <w:spacing w:line="276" w:lineRule="auto"/>
        <w:ind w:leftChars="0" w:firstLineChars="0"/>
        <w:jc w:val="both"/>
        <w:textDirection w:val="lrTb"/>
        <w:textAlignment w:val="auto"/>
        <w:outlineLvl w:val="9"/>
        <w:rPr>
          <w:b/>
          <w:sz w:val="22"/>
          <w:szCs w:val="22"/>
        </w:rPr>
      </w:pPr>
      <w:r w:rsidRPr="003D08D7">
        <w:rPr>
          <w:rFonts w:eastAsia="Arial"/>
          <w:sz w:val="22"/>
          <w:szCs w:val="22"/>
        </w:rPr>
        <w:t>Alteridad; Identidad; Otredad y Diversidad en el marco de la Inclusión</w:t>
      </w:r>
    </w:p>
    <w:p w14:paraId="13EFECD9" w14:textId="77777777" w:rsidR="003D08D7" w:rsidRPr="003D08D7" w:rsidRDefault="00CF65C0" w:rsidP="003D08D7">
      <w:pPr>
        <w:pStyle w:val="Prrafodelista"/>
        <w:numPr>
          <w:ilvl w:val="0"/>
          <w:numId w:val="16"/>
        </w:numPr>
        <w:suppressAutoHyphens w:val="0"/>
        <w:spacing w:line="276" w:lineRule="auto"/>
        <w:ind w:leftChars="0" w:firstLineChars="0"/>
        <w:jc w:val="both"/>
        <w:textDirection w:val="lrTb"/>
        <w:textAlignment w:val="auto"/>
        <w:outlineLvl w:val="9"/>
        <w:rPr>
          <w:b/>
          <w:sz w:val="22"/>
          <w:szCs w:val="22"/>
        </w:rPr>
      </w:pPr>
      <w:r w:rsidRPr="003D08D7">
        <w:rPr>
          <w:rFonts w:eastAsia="Arial"/>
          <w:sz w:val="22"/>
          <w:szCs w:val="22"/>
        </w:rPr>
        <w:t>La Inclusión. Postura u opción de vida</w:t>
      </w:r>
    </w:p>
    <w:p w14:paraId="499F33D8" w14:textId="77777777" w:rsidR="003D08D7" w:rsidRPr="003D08D7" w:rsidRDefault="00CF65C0" w:rsidP="003D08D7">
      <w:pPr>
        <w:pStyle w:val="Prrafodelista"/>
        <w:numPr>
          <w:ilvl w:val="0"/>
          <w:numId w:val="16"/>
        </w:numPr>
        <w:suppressAutoHyphens w:val="0"/>
        <w:spacing w:line="276" w:lineRule="auto"/>
        <w:ind w:leftChars="0" w:firstLineChars="0"/>
        <w:jc w:val="both"/>
        <w:textDirection w:val="lrTb"/>
        <w:textAlignment w:val="auto"/>
        <w:outlineLvl w:val="9"/>
        <w:rPr>
          <w:b/>
          <w:sz w:val="22"/>
          <w:szCs w:val="22"/>
        </w:rPr>
      </w:pPr>
      <w:r w:rsidRPr="003D08D7">
        <w:rPr>
          <w:rFonts w:eastAsia="Arial"/>
          <w:sz w:val="22"/>
          <w:szCs w:val="22"/>
        </w:rPr>
        <w:t>La escuela Inclusiva como un aspecto de la sociedad inclusiva</w:t>
      </w:r>
    </w:p>
    <w:p w14:paraId="18C4F843" w14:textId="4B49004E" w:rsidR="00CF65C0" w:rsidRPr="00DA0D77" w:rsidRDefault="00CF65C0" w:rsidP="00DA0D77">
      <w:pPr>
        <w:pStyle w:val="Prrafodelista"/>
        <w:numPr>
          <w:ilvl w:val="0"/>
          <w:numId w:val="16"/>
        </w:numPr>
        <w:suppressAutoHyphens w:val="0"/>
        <w:spacing w:line="276" w:lineRule="auto"/>
        <w:ind w:leftChars="0" w:firstLineChars="0"/>
        <w:jc w:val="both"/>
        <w:textDirection w:val="lrTb"/>
        <w:textAlignment w:val="auto"/>
        <w:outlineLvl w:val="9"/>
        <w:rPr>
          <w:b/>
          <w:sz w:val="22"/>
          <w:szCs w:val="22"/>
        </w:rPr>
      </w:pPr>
      <w:r w:rsidRPr="003D08D7">
        <w:rPr>
          <w:rFonts w:eastAsia="Arial"/>
          <w:sz w:val="22"/>
          <w:szCs w:val="22"/>
        </w:rPr>
        <w:t>Marcos legales que acompañan y avalan la inclusión social y educativa</w:t>
      </w:r>
    </w:p>
    <w:p w14:paraId="71D26694" w14:textId="491D2BD5" w:rsidR="00E452E9" w:rsidRPr="00DA0D77" w:rsidRDefault="00CF65C0" w:rsidP="00DA0D77">
      <w:pPr>
        <w:pBdr>
          <w:top w:val="nil"/>
          <w:left w:val="nil"/>
          <w:bottom w:val="nil"/>
          <w:right w:val="nil"/>
          <w:between w:val="nil"/>
        </w:pBdr>
        <w:spacing w:after="120" w:line="276" w:lineRule="auto"/>
        <w:ind w:left="0" w:hanging="2"/>
        <w:rPr>
          <w:rFonts w:eastAsia="Arial"/>
          <w:b/>
          <w:i/>
          <w:color w:val="000000"/>
          <w:sz w:val="22"/>
          <w:szCs w:val="22"/>
        </w:rPr>
      </w:pPr>
      <w:r w:rsidRPr="00CF65C0">
        <w:rPr>
          <w:rFonts w:eastAsia="Arial"/>
          <w:b/>
          <w:color w:val="000000"/>
          <w:sz w:val="22"/>
          <w:szCs w:val="22"/>
        </w:rPr>
        <w:t xml:space="preserve">Unidad 2: </w:t>
      </w:r>
      <w:r w:rsidRPr="00CF65C0">
        <w:rPr>
          <w:rFonts w:eastAsia="Arial"/>
          <w:b/>
          <w:i/>
          <w:color w:val="000000"/>
          <w:sz w:val="22"/>
          <w:szCs w:val="22"/>
        </w:rPr>
        <w:t>Un colectivo que necesita desear y ser deseado en la escuela</w:t>
      </w:r>
    </w:p>
    <w:p w14:paraId="36B1A163" w14:textId="77777777" w:rsidR="00E452E9" w:rsidRPr="00E452E9" w:rsidRDefault="00CF65C0" w:rsidP="00E452E9">
      <w:pPr>
        <w:pStyle w:val="Prrafodelista"/>
        <w:numPr>
          <w:ilvl w:val="0"/>
          <w:numId w:val="17"/>
        </w:numPr>
        <w:pBdr>
          <w:top w:val="nil"/>
          <w:left w:val="nil"/>
          <w:bottom w:val="nil"/>
          <w:right w:val="nil"/>
          <w:between w:val="nil"/>
        </w:pBdr>
        <w:suppressAutoHyphens w:val="0"/>
        <w:spacing w:line="276" w:lineRule="auto"/>
        <w:ind w:leftChars="0" w:firstLineChars="0"/>
        <w:jc w:val="both"/>
        <w:textDirection w:val="lrTb"/>
        <w:textAlignment w:val="auto"/>
        <w:outlineLvl w:val="9"/>
        <w:rPr>
          <w:color w:val="000000"/>
          <w:sz w:val="22"/>
          <w:szCs w:val="22"/>
        </w:rPr>
      </w:pPr>
      <w:r w:rsidRPr="00E452E9">
        <w:rPr>
          <w:rFonts w:eastAsia="Arial"/>
          <w:color w:val="000000"/>
          <w:sz w:val="22"/>
          <w:szCs w:val="22"/>
        </w:rPr>
        <w:t>Diversidad Inclusión y Discapacidad. De la segregación a la Inclusión</w:t>
      </w:r>
    </w:p>
    <w:p w14:paraId="753D5E48" w14:textId="77777777" w:rsidR="00E452E9" w:rsidRPr="00E452E9" w:rsidRDefault="00CF65C0" w:rsidP="00E452E9">
      <w:pPr>
        <w:pStyle w:val="Prrafodelista"/>
        <w:numPr>
          <w:ilvl w:val="0"/>
          <w:numId w:val="17"/>
        </w:numPr>
        <w:pBdr>
          <w:top w:val="nil"/>
          <w:left w:val="nil"/>
          <w:bottom w:val="nil"/>
          <w:right w:val="nil"/>
          <w:between w:val="nil"/>
        </w:pBdr>
        <w:suppressAutoHyphens w:val="0"/>
        <w:spacing w:line="276" w:lineRule="auto"/>
        <w:ind w:leftChars="0" w:firstLineChars="0"/>
        <w:jc w:val="both"/>
        <w:textDirection w:val="lrTb"/>
        <w:textAlignment w:val="auto"/>
        <w:outlineLvl w:val="9"/>
        <w:rPr>
          <w:color w:val="000000"/>
          <w:sz w:val="22"/>
          <w:szCs w:val="22"/>
        </w:rPr>
      </w:pPr>
      <w:r w:rsidRPr="00E452E9">
        <w:rPr>
          <w:rFonts w:eastAsia="Arial"/>
          <w:color w:val="000000"/>
          <w:sz w:val="22"/>
          <w:szCs w:val="22"/>
        </w:rPr>
        <w:t>La discapacidad en las aulas. Del Modelo médico-psicométrico al inclu</w:t>
      </w:r>
      <w:r w:rsidR="00E452E9">
        <w:rPr>
          <w:rFonts w:eastAsia="Arial"/>
          <w:color w:val="000000"/>
          <w:sz w:val="22"/>
          <w:szCs w:val="22"/>
        </w:rPr>
        <w:t>s</w:t>
      </w:r>
      <w:r w:rsidRPr="00E452E9">
        <w:rPr>
          <w:rFonts w:eastAsia="Arial"/>
          <w:color w:val="000000"/>
          <w:sz w:val="22"/>
          <w:szCs w:val="22"/>
        </w:rPr>
        <w:t xml:space="preserve">ivo pasando por la </w:t>
      </w:r>
      <w:r w:rsidR="00E452E9">
        <w:rPr>
          <w:rFonts w:eastAsia="Arial"/>
          <w:color w:val="000000"/>
          <w:sz w:val="22"/>
          <w:szCs w:val="22"/>
        </w:rPr>
        <w:t xml:space="preserve">era de la </w:t>
      </w:r>
      <w:r w:rsidRPr="00E452E9">
        <w:rPr>
          <w:rFonts w:eastAsia="Arial"/>
          <w:color w:val="000000"/>
          <w:sz w:val="22"/>
          <w:szCs w:val="22"/>
        </w:rPr>
        <w:t>“normalización”</w:t>
      </w:r>
    </w:p>
    <w:p w14:paraId="6AF75F38" w14:textId="77777777" w:rsidR="00E452E9" w:rsidRPr="00E452E9" w:rsidRDefault="00CF65C0" w:rsidP="00E452E9">
      <w:pPr>
        <w:pStyle w:val="Prrafodelista"/>
        <w:numPr>
          <w:ilvl w:val="0"/>
          <w:numId w:val="17"/>
        </w:numPr>
        <w:pBdr>
          <w:top w:val="nil"/>
          <w:left w:val="nil"/>
          <w:bottom w:val="nil"/>
          <w:right w:val="nil"/>
          <w:between w:val="nil"/>
        </w:pBdr>
        <w:suppressAutoHyphens w:val="0"/>
        <w:spacing w:line="276" w:lineRule="auto"/>
        <w:ind w:leftChars="0" w:firstLineChars="0"/>
        <w:jc w:val="both"/>
        <w:textDirection w:val="lrTb"/>
        <w:textAlignment w:val="auto"/>
        <w:outlineLvl w:val="9"/>
        <w:rPr>
          <w:color w:val="000000"/>
          <w:sz w:val="22"/>
          <w:szCs w:val="22"/>
        </w:rPr>
      </w:pPr>
      <w:r w:rsidRPr="00E452E9">
        <w:rPr>
          <w:rFonts w:eastAsia="Arial"/>
          <w:color w:val="000000"/>
          <w:sz w:val="22"/>
          <w:szCs w:val="22"/>
        </w:rPr>
        <w:t>El Modelo Social de la Discapacidad, los derechos humanos y los derechos de segunda y tercera generación</w:t>
      </w:r>
    </w:p>
    <w:p w14:paraId="5F37045F" w14:textId="77777777" w:rsidR="00E452E9" w:rsidRPr="00E452E9" w:rsidRDefault="00CF65C0" w:rsidP="00E452E9">
      <w:pPr>
        <w:pStyle w:val="Prrafodelista"/>
        <w:numPr>
          <w:ilvl w:val="0"/>
          <w:numId w:val="17"/>
        </w:numPr>
        <w:pBdr>
          <w:top w:val="nil"/>
          <w:left w:val="nil"/>
          <w:bottom w:val="nil"/>
          <w:right w:val="nil"/>
          <w:between w:val="nil"/>
        </w:pBdr>
        <w:suppressAutoHyphens w:val="0"/>
        <w:spacing w:line="276" w:lineRule="auto"/>
        <w:ind w:leftChars="0" w:firstLineChars="0"/>
        <w:jc w:val="both"/>
        <w:textDirection w:val="lrTb"/>
        <w:textAlignment w:val="auto"/>
        <w:outlineLvl w:val="9"/>
        <w:rPr>
          <w:color w:val="000000"/>
          <w:sz w:val="22"/>
          <w:szCs w:val="22"/>
        </w:rPr>
      </w:pPr>
      <w:r w:rsidRPr="00E452E9">
        <w:rPr>
          <w:rFonts w:eastAsia="Arial"/>
          <w:color w:val="000000"/>
          <w:sz w:val="22"/>
          <w:szCs w:val="22"/>
        </w:rPr>
        <w:t>De las Necesidades Educativas Especiales a las Barreras para el Aprendizaje y la Participación</w:t>
      </w:r>
    </w:p>
    <w:p w14:paraId="74735CC3" w14:textId="5CAFA9D2" w:rsidR="00CF65C0" w:rsidRPr="00E452E9" w:rsidRDefault="00CF65C0" w:rsidP="00E452E9">
      <w:pPr>
        <w:pStyle w:val="Prrafodelista"/>
        <w:numPr>
          <w:ilvl w:val="0"/>
          <w:numId w:val="17"/>
        </w:numPr>
        <w:pBdr>
          <w:top w:val="nil"/>
          <w:left w:val="nil"/>
          <w:bottom w:val="nil"/>
          <w:right w:val="nil"/>
          <w:between w:val="nil"/>
        </w:pBdr>
        <w:suppressAutoHyphens w:val="0"/>
        <w:spacing w:line="276" w:lineRule="auto"/>
        <w:ind w:leftChars="0" w:firstLineChars="0"/>
        <w:jc w:val="both"/>
        <w:textDirection w:val="lrTb"/>
        <w:textAlignment w:val="auto"/>
        <w:outlineLvl w:val="9"/>
        <w:rPr>
          <w:color w:val="000000"/>
          <w:sz w:val="22"/>
          <w:szCs w:val="22"/>
        </w:rPr>
      </w:pPr>
      <w:r w:rsidRPr="00E452E9">
        <w:rPr>
          <w:rFonts w:eastAsia="Arial"/>
          <w:color w:val="000000"/>
          <w:sz w:val="22"/>
          <w:szCs w:val="22"/>
        </w:rPr>
        <w:t>De la Normalización a la Calidad de Vida</w:t>
      </w:r>
    </w:p>
    <w:p w14:paraId="08BA911D" w14:textId="77777777" w:rsidR="00CF65C0" w:rsidRPr="00CF65C0" w:rsidRDefault="00CF65C0" w:rsidP="00CF65C0">
      <w:pPr>
        <w:spacing w:line="276" w:lineRule="auto"/>
        <w:ind w:left="0" w:hanging="2"/>
        <w:jc w:val="both"/>
        <w:rPr>
          <w:rFonts w:eastAsia="Arial"/>
          <w:sz w:val="22"/>
          <w:szCs w:val="22"/>
        </w:rPr>
      </w:pPr>
    </w:p>
    <w:p w14:paraId="5A12BA0D" w14:textId="1037E7AA" w:rsidR="00E452E9" w:rsidRPr="00CF65C0" w:rsidRDefault="00CF65C0" w:rsidP="006951A7">
      <w:pPr>
        <w:pBdr>
          <w:top w:val="nil"/>
          <w:left w:val="nil"/>
          <w:bottom w:val="nil"/>
          <w:right w:val="nil"/>
          <w:between w:val="nil"/>
        </w:pBdr>
        <w:spacing w:after="120" w:line="276" w:lineRule="auto"/>
        <w:ind w:left="0" w:hanging="2"/>
        <w:rPr>
          <w:rFonts w:eastAsia="Arial"/>
          <w:b/>
          <w:i/>
          <w:color w:val="000000"/>
          <w:sz w:val="22"/>
          <w:szCs w:val="22"/>
        </w:rPr>
      </w:pPr>
      <w:r w:rsidRPr="00CF65C0">
        <w:rPr>
          <w:rFonts w:eastAsia="Arial"/>
          <w:b/>
          <w:color w:val="000000"/>
          <w:sz w:val="22"/>
          <w:szCs w:val="22"/>
        </w:rPr>
        <w:t xml:space="preserve">Unidad 3: </w:t>
      </w:r>
      <w:r w:rsidRPr="00CF65C0">
        <w:rPr>
          <w:rFonts w:eastAsia="Arial"/>
          <w:b/>
          <w:i/>
          <w:color w:val="000000"/>
          <w:sz w:val="22"/>
          <w:szCs w:val="22"/>
        </w:rPr>
        <w:t>¿Cómo trabajar en aulas heterogéneas y no desfallecer? Lo heterogéneo nos enriquece y enriquece el aula…</w:t>
      </w:r>
    </w:p>
    <w:p w14:paraId="7F478F04" w14:textId="77777777" w:rsidR="00E452E9" w:rsidRPr="00E452E9" w:rsidRDefault="00CF65C0" w:rsidP="00E452E9">
      <w:pPr>
        <w:pStyle w:val="Prrafodelista"/>
        <w:numPr>
          <w:ilvl w:val="0"/>
          <w:numId w:val="18"/>
        </w:numPr>
        <w:pBdr>
          <w:top w:val="nil"/>
          <w:left w:val="nil"/>
          <w:bottom w:val="nil"/>
          <w:right w:val="nil"/>
          <w:between w:val="nil"/>
        </w:pBdr>
        <w:suppressAutoHyphens w:val="0"/>
        <w:spacing w:line="276" w:lineRule="auto"/>
        <w:ind w:leftChars="0" w:firstLineChars="0"/>
        <w:jc w:val="both"/>
        <w:textDirection w:val="lrTb"/>
        <w:textAlignment w:val="auto"/>
        <w:outlineLvl w:val="9"/>
        <w:rPr>
          <w:color w:val="000000"/>
          <w:sz w:val="22"/>
          <w:szCs w:val="22"/>
        </w:rPr>
      </w:pPr>
      <w:r w:rsidRPr="00E452E9">
        <w:rPr>
          <w:rFonts w:eastAsia="Arial"/>
          <w:color w:val="000000"/>
          <w:sz w:val="22"/>
          <w:szCs w:val="22"/>
        </w:rPr>
        <w:t xml:space="preserve">Los apoyos en el marco de aulas </w:t>
      </w:r>
      <w:r w:rsidR="00E452E9" w:rsidRPr="00E452E9">
        <w:rPr>
          <w:rFonts w:eastAsia="Arial"/>
          <w:color w:val="000000"/>
          <w:sz w:val="22"/>
          <w:szCs w:val="22"/>
        </w:rPr>
        <w:t xml:space="preserve">heterogéneas y </w:t>
      </w:r>
      <w:r w:rsidRPr="00E452E9">
        <w:rPr>
          <w:rFonts w:eastAsia="Arial"/>
          <w:color w:val="000000"/>
          <w:sz w:val="22"/>
          <w:szCs w:val="22"/>
        </w:rPr>
        <w:t xml:space="preserve">ecológicas. </w:t>
      </w:r>
    </w:p>
    <w:p w14:paraId="7AA19103" w14:textId="77777777" w:rsidR="00E452E9" w:rsidRPr="00E452E9" w:rsidRDefault="00CF65C0" w:rsidP="00E452E9">
      <w:pPr>
        <w:pStyle w:val="Prrafodelista"/>
        <w:numPr>
          <w:ilvl w:val="0"/>
          <w:numId w:val="18"/>
        </w:numPr>
        <w:pBdr>
          <w:top w:val="nil"/>
          <w:left w:val="nil"/>
          <w:bottom w:val="nil"/>
          <w:right w:val="nil"/>
          <w:between w:val="nil"/>
        </w:pBdr>
        <w:suppressAutoHyphens w:val="0"/>
        <w:spacing w:line="276" w:lineRule="auto"/>
        <w:ind w:leftChars="0" w:firstLineChars="0"/>
        <w:jc w:val="both"/>
        <w:textDirection w:val="lrTb"/>
        <w:textAlignment w:val="auto"/>
        <w:outlineLvl w:val="9"/>
        <w:rPr>
          <w:color w:val="000000"/>
          <w:sz w:val="22"/>
          <w:szCs w:val="22"/>
        </w:rPr>
      </w:pPr>
      <w:r w:rsidRPr="00E452E9">
        <w:rPr>
          <w:rFonts w:eastAsia="Arial"/>
          <w:color w:val="000000"/>
          <w:sz w:val="22"/>
          <w:szCs w:val="22"/>
        </w:rPr>
        <w:t>De las adecuaciones curriculares a los ajustes razonables</w:t>
      </w:r>
    </w:p>
    <w:p w14:paraId="17A4BB2C" w14:textId="77777777" w:rsidR="00E452E9" w:rsidRPr="00E452E9" w:rsidRDefault="00CF65C0" w:rsidP="00E452E9">
      <w:pPr>
        <w:pStyle w:val="Prrafodelista"/>
        <w:numPr>
          <w:ilvl w:val="0"/>
          <w:numId w:val="18"/>
        </w:numPr>
        <w:pBdr>
          <w:top w:val="nil"/>
          <w:left w:val="nil"/>
          <w:bottom w:val="nil"/>
          <w:right w:val="nil"/>
          <w:between w:val="nil"/>
        </w:pBdr>
        <w:suppressAutoHyphens w:val="0"/>
        <w:spacing w:line="276" w:lineRule="auto"/>
        <w:ind w:leftChars="0" w:firstLineChars="0"/>
        <w:jc w:val="both"/>
        <w:textDirection w:val="lrTb"/>
        <w:textAlignment w:val="auto"/>
        <w:outlineLvl w:val="9"/>
        <w:rPr>
          <w:color w:val="000000"/>
          <w:sz w:val="22"/>
          <w:szCs w:val="22"/>
        </w:rPr>
      </w:pPr>
      <w:r w:rsidRPr="00E452E9">
        <w:rPr>
          <w:rFonts w:eastAsia="Arial"/>
          <w:color w:val="000000"/>
          <w:sz w:val="22"/>
          <w:szCs w:val="22"/>
        </w:rPr>
        <w:t>El planeamiento significativo, situado e individualizado. El DUA (Diagnóstico Universal del Aprendizaje)</w:t>
      </w:r>
    </w:p>
    <w:p w14:paraId="3C0C23B5" w14:textId="77777777" w:rsidR="00E452E9" w:rsidRPr="00E452E9" w:rsidRDefault="00CF65C0" w:rsidP="00E452E9">
      <w:pPr>
        <w:pStyle w:val="Prrafodelista"/>
        <w:numPr>
          <w:ilvl w:val="0"/>
          <w:numId w:val="18"/>
        </w:numPr>
        <w:pBdr>
          <w:top w:val="nil"/>
          <w:left w:val="nil"/>
          <w:bottom w:val="nil"/>
          <w:right w:val="nil"/>
          <w:between w:val="nil"/>
        </w:pBdr>
        <w:suppressAutoHyphens w:val="0"/>
        <w:spacing w:line="276" w:lineRule="auto"/>
        <w:ind w:leftChars="0" w:firstLineChars="0"/>
        <w:jc w:val="both"/>
        <w:textDirection w:val="lrTb"/>
        <w:textAlignment w:val="auto"/>
        <w:outlineLvl w:val="9"/>
        <w:rPr>
          <w:color w:val="000000"/>
          <w:sz w:val="22"/>
          <w:szCs w:val="22"/>
        </w:rPr>
      </w:pPr>
      <w:r w:rsidRPr="00E452E9">
        <w:rPr>
          <w:rFonts w:eastAsia="Arial"/>
          <w:color w:val="000000"/>
          <w:sz w:val="22"/>
          <w:szCs w:val="22"/>
        </w:rPr>
        <w:t xml:space="preserve">La diversidad de las estrategias de gestión del aula y de enseñanza </w:t>
      </w:r>
    </w:p>
    <w:p w14:paraId="51940A12" w14:textId="77777777" w:rsidR="00E452E9" w:rsidRPr="00E452E9" w:rsidRDefault="00CF65C0" w:rsidP="00E452E9">
      <w:pPr>
        <w:pStyle w:val="Prrafodelista"/>
        <w:numPr>
          <w:ilvl w:val="0"/>
          <w:numId w:val="18"/>
        </w:numPr>
        <w:pBdr>
          <w:top w:val="nil"/>
          <w:left w:val="nil"/>
          <w:bottom w:val="nil"/>
          <w:right w:val="nil"/>
          <w:between w:val="nil"/>
        </w:pBdr>
        <w:suppressAutoHyphens w:val="0"/>
        <w:spacing w:line="276" w:lineRule="auto"/>
        <w:ind w:leftChars="0" w:firstLineChars="0"/>
        <w:jc w:val="both"/>
        <w:textDirection w:val="lrTb"/>
        <w:textAlignment w:val="auto"/>
        <w:outlineLvl w:val="9"/>
        <w:rPr>
          <w:color w:val="000000"/>
          <w:sz w:val="22"/>
          <w:szCs w:val="22"/>
        </w:rPr>
      </w:pPr>
      <w:r w:rsidRPr="00E452E9">
        <w:rPr>
          <w:rFonts w:eastAsia="Arial"/>
          <w:color w:val="000000"/>
          <w:sz w:val="22"/>
          <w:szCs w:val="22"/>
        </w:rPr>
        <w:t>La evaluación en y para la Diversidad. Evaluación auténtica, diversificada y situada</w:t>
      </w:r>
    </w:p>
    <w:p w14:paraId="38BCD922" w14:textId="77777777" w:rsidR="00E452E9" w:rsidRPr="00E452E9" w:rsidRDefault="00CF65C0" w:rsidP="00E452E9">
      <w:pPr>
        <w:pStyle w:val="Prrafodelista"/>
        <w:numPr>
          <w:ilvl w:val="0"/>
          <w:numId w:val="18"/>
        </w:numPr>
        <w:pBdr>
          <w:top w:val="nil"/>
          <w:left w:val="nil"/>
          <w:bottom w:val="nil"/>
          <w:right w:val="nil"/>
          <w:between w:val="nil"/>
        </w:pBdr>
        <w:suppressAutoHyphens w:val="0"/>
        <w:spacing w:line="276" w:lineRule="auto"/>
        <w:ind w:leftChars="0" w:firstLineChars="0"/>
        <w:jc w:val="both"/>
        <w:textDirection w:val="lrTb"/>
        <w:textAlignment w:val="auto"/>
        <w:outlineLvl w:val="9"/>
        <w:rPr>
          <w:color w:val="000000"/>
          <w:sz w:val="22"/>
          <w:szCs w:val="22"/>
        </w:rPr>
      </w:pPr>
      <w:proofErr w:type="spellStart"/>
      <w:r w:rsidRPr="00E452E9">
        <w:rPr>
          <w:rFonts w:eastAsia="Arial"/>
          <w:color w:val="000000"/>
          <w:sz w:val="22"/>
          <w:szCs w:val="22"/>
        </w:rPr>
        <w:t>Interdisciplina</w:t>
      </w:r>
      <w:proofErr w:type="spellEnd"/>
      <w:r w:rsidRPr="00E452E9">
        <w:rPr>
          <w:rFonts w:eastAsia="Arial"/>
          <w:color w:val="000000"/>
          <w:sz w:val="22"/>
          <w:szCs w:val="22"/>
        </w:rPr>
        <w:t xml:space="preserve">, </w:t>
      </w:r>
      <w:proofErr w:type="spellStart"/>
      <w:r w:rsidRPr="00E452E9">
        <w:rPr>
          <w:rFonts w:eastAsia="Arial"/>
          <w:color w:val="000000"/>
          <w:sz w:val="22"/>
          <w:szCs w:val="22"/>
        </w:rPr>
        <w:t>transdisciplina</w:t>
      </w:r>
      <w:proofErr w:type="spellEnd"/>
      <w:r w:rsidRPr="00E452E9">
        <w:rPr>
          <w:rFonts w:eastAsia="Arial"/>
          <w:color w:val="000000"/>
          <w:sz w:val="22"/>
          <w:szCs w:val="22"/>
        </w:rPr>
        <w:t xml:space="preserve"> y redes intersectoriales</w:t>
      </w:r>
    </w:p>
    <w:p w14:paraId="1709BF0C" w14:textId="3FE2D1AE" w:rsidR="00CF65C0" w:rsidRPr="00E452E9" w:rsidRDefault="00CF65C0" w:rsidP="00E452E9">
      <w:pPr>
        <w:pStyle w:val="Prrafodelista"/>
        <w:numPr>
          <w:ilvl w:val="0"/>
          <w:numId w:val="18"/>
        </w:numPr>
        <w:pBdr>
          <w:top w:val="nil"/>
          <w:left w:val="nil"/>
          <w:bottom w:val="nil"/>
          <w:right w:val="nil"/>
          <w:between w:val="nil"/>
        </w:pBdr>
        <w:suppressAutoHyphens w:val="0"/>
        <w:spacing w:line="276" w:lineRule="auto"/>
        <w:ind w:leftChars="0" w:firstLineChars="0"/>
        <w:jc w:val="both"/>
        <w:textDirection w:val="lrTb"/>
        <w:textAlignment w:val="auto"/>
        <w:outlineLvl w:val="9"/>
        <w:rPr>
          <w:color w:val="000000"/>
          <w:sz w:val="22"/>
          <w:szCs w:val="22"/>
        </w:rPr>
      </w:pPr>
      <w:r w:rsidRPr="00E452E9">
        <w:rPr>
          <w:rFonts w:eastAsia="Arial"/>
          <w:color w:val="000000"/>
          <w:sz w:val="22"/>
          <w:szCs w:val="22"/>
        </w:rPr>
        <w:t>La Escuela Especial como Centro de Recursos</w:t>
      </w:r>
    </w:p>
    <w:p w14:paraId="0B76C32C" w14:textId="77777777" w:rsidR="006C73F4" w:rsidRDefault="006C73F4" w:rsidP="00CF65C0">
      <w:pPr>
        <w:ind w:leftChars="0" w:left="0" w:firstLineChars="0" w:firstLine="0"/>
        <w:jc w:val="both"/>
        <w:rPr>
          <w:sz w:val="22"/>
          <w:szCs w:val="22"/>
        </w:rPr>
      </w:pPr>
    </w:p>
    <w:p w14:paraId="662A326B" w14:textId="4C271B4F" w:rsidR="006C73F4" w:rsidRDefault="00B60674" w:rsidP="003D08D7">
      <w:pPr>
        <w:numPr>
          <w:ilvl w:val="0"/>
          <w:numId w:val="4"/>
        </w:numPr>
        <w:ind w:left="0" w:hanging="2"/>
        <w:jc w:val="both"/>
        <w:rPr>
          <w:color w:val="4A442A"/>
          <w:sz w:val="20"/>
          <w:szCs w:val="20"/>
        </w:rPr>
      </w:pPr>
      <w:r>
        <w:rPr>
          <w:b/>
          <w:sz w:val="22"/>
          <w:szCs w:val="22"/>
        </w:rPr>
        <w:t>METODOLOGÍA</w:t>
      </w:r>
      <w:r>
        <w:rPr>
          <w:sz w:val="22"/>
          <w:szCs w:val="22"/>
        </w:rPr>
        <w:t xml:space="preserve">: </w:t>
      </w:r>
    </w:p>
    <w:p w14:paraId="39724B7A" w14:textId="4A9D7BDD" w:rsidR="00CF65C0" w:rsidRPr="00DA0D77" w:rsidRDefault="00B60674" w:rsidP="00DA0D77">
      <w:pPr>
        <w:ind w:left="0" w:hanging="2"/>
        <w:jc w:val="both"/>
        <w:rPr>
          <w:i/>
          <w:color w:val="4A442A"/>
          <w:sz w:val="20"/>
          <w:szCs w:val="20"/>
        </w:rPr>
      </w:pPr>
      <w:r>
        <w:rPr>
          <w:i/>
          <w:color w:val="4A442A"/>
          <w:sz w:val="20"/>
          <w:szCs w:val="20"/>
        </w:rPr>
        <w:lastRenderedPageBreak/>
        <w:t>(Descripción de la metodología de enseñanza y aprendizaje, orden y secuencia de los módulos y actividades, las estrategias y recursos que se utilizarán en la materia. Incluir, si corresponde, el detalle de las previsiones en el uso de tecnologías de información y comunicación que garanticen la cobertura de las actividades a distancia).</w:t>
      </w:r>
    </w:p>
    <w:p w14:paraId="046500C3" w14:textId="17998F86" w:rsidR="00CF65C0" w:rsidRPr="00B15587" w:rsidRDefault="00CF65C0" w:rsidP="00DC4016">
      <w:pPr>
        <w:spacing w:line="276" w:lineRule="auto"/>
        <w:ind w:left="0" w:hanging="2"/>
        <w:jc w:val="both"/>
        <w:rPr>
          <w:sz w:val="22"/>
          <w:szCs w:val="22"/>
        </w:rPr>
      </w:pPr>
      <w:r w:rsidRPr="00B15587">
        <w:rPr>
          <w:sz w:val="22"/>
          <w:szCs w:val="22"/>
        </w:rPr>
        <w:t>En</w:t>
      </w:r>
      <w:r w:rsidR="00DC4016">
        <w:rPr>
          <w:sz w:val="22"/>
          <w:szCs w:val="22"/>
        </w:rPr>
        <w:t xml:space="preserve"> el marco de una cursada híbrida y en</w:t>
      </w:r>
      <w:r w:rsidRPr="00B15587">
        <w:rPr>
          <w:sz w:val="22"/>
          <w:szCs w:val="22"/>
        </w:rPr>
        <w:t xml:space="preserve"> términos del uso de recursos didácti</w:t>
      </w:r>
      <w:r w:rsidR="00DC4016">
        <w:rPr>
          <w:sz w:val="22"/>
          <w:szCs w:val="22"/>
        </w:rPr>
        <w:t>cos y de estrategias de</w:t>
      </w:r>
      <w:r w:rsidRPr="00B15587">
        <w:rPr>
          <w:sz w:val="22"/>
          <w:szCs w:val="22"/>
        </w:rPr>
        <w:t xml:space="preserve"> enseñanza, se utilizarán los siguientes recursos, considerados de utilidad para generar el proceso de aprendizaje conceptual, a saber:</w:t>
      </w:r>
    </w:p>
    <w:p w14:paraId="4B16808E" w14:textId="77777777" w:rsidR="00DC4016" w:rsidRDefault="00DC4016" w:rsidP="00CF65C0">
      <w:pPr>
        <w:spacing w:line="276" w:lineRule="auto"/>
        <w:ind w:left="0" w:hanging="2"/>
        <w:jc w:val="both"/>
        <w:rPr>
          <w:sz w:val="22"/>
          <w:szCs w:val="22"/>
        </w:rPr>
      </w:pPr>
      <w:r>
        <w:rPr>
          <w:sz w:val="22"/>
          <w:szCs w:val="22"/>
        </w:rPr>
        <w:t>Clases Presenciales</w:t>
      </w:r>
    </w:p>
    <w:p w14:paraId="31DAEA38" w14:textId="242704D5" w:rsidR="00CF65C0" w:rsidRPr="00B15587" w:rsidRDefault="00DC4016" w:rsidP="00CF65C0">
      <w:pPr>
        <w:spacing w:line="276" w:lineRule="auto"/>
        <w:ind w:left="0" w:hanging="2"/>
        <w:jc w:val="both"/>
        <w:rPr>
          <w:sz w:val="22"/>
          <w:szCs w:val="22"/>
        </w:rPr>
      </w:pPr>
      <w:r>
        <w:rPr>
          <w:sz w:val="22"/>
          <w:szCs w:val="22"/>
        </w:rPr>
        <w:t>Clases virtuales</w:t>
      </w:r>
      <w:r w:rsidR="00CF65C0" w:rsidRPr="00B15587">
        <w:rPr>
          <w:sz w:val="22"/>
          <w:szCs w:val="22"/>
        </w:rPr>
        <w:t xml:space="preserve"> sincrónicas </w:t>
      </w:r>
    </w:p>
    <w:p w14:paraId="365834B8" w14:textId="42CB4C1C" w:rsidR="00CF65C0" w:rsidRPr="00B15587" w:rsidRDefault="00CF65C0" w:rsidP="00CF65C0">
      <w:pPr>
        <w:spacing w:line="276" w:lineRule="auto"/>
        <w:ind w:left="0" w:hanging="2"/>
        <w:jc w:val="both"/>
        <w:rPr>
          <w:sz w:val="22"/>
          <w:szCs w:val="22"/>
        </w:rPr>
      </w:pPr>
      <w:r w:rsidRPr="00B15587">
        <w:rPr>
          <w:sz w:val="22"/>
          <w:szCs w:val="22"/>
        </w:rPr>
        <w:t xml:space="preserve">Desempeños de Comprensión </w:t>
      </w:r>
      <w:r w:rsidR="00DC4016">
        <w:rPr>
          <w:sz w:val="22"/>
          <w:szCs w:val="22"/>
        </w:rPr>
        <w:t>y trabajo autónomo a</w:t>
      </w:r>
      <w:r w:rsidRPr="00B15587">
        <w:rPr>
          <w:sz w:val="22"/>
          <w:szCs w:val="22"/>
        </w:rPr>
        <w:t xml:space="preserve">sincrónicos: </w:t>
      </w:r>
    </w:p>
    <w:p w14:paraId="70EB5088" w14:textId="77777777" w:rsidR="00CF65C0" w:rsidRPr="00DC4016" w:rsidRDefault="00CF65C0" w:rsidP="00DC4016">
      <w:pPr>
        <w:pStyle w:val="Prrafodelista"/>
        <w:numPr>
          <w:ilvl w:val="0"/>
          <w:numId w:val="19"/>
        </w:numPr>
        <w:spacing w:line="276" w:lineRule="auto"/>
        <w:ind w:leftChars="0" w:firstLineChars="0"/>
        <w:jc w:val="both"/>
        <w:rPr>
          <w:sz w:val="22"/>
          <w:szCs w:val="22"/>
        </w:rPr>
      </w:pPr>
      <w:r w:rsidRPr="00DC4016">
        <w:rPr>
          <w:sz w:val="22"/>
          <w:szCs w:val="22"/>
        </w:rPr>
        <w:t xml:space="preserve">Metodologías Interactivas. Aprendizaje Experiencial: Aprendizaje cooperativo. </w:t>
      </w:r>
    </w:p>
    <w:p w14:paraId="0E7D5B82" w14:textId="77777777" w:rsidR="00CF65C0" w:rsidRPr="00DC4016" w:rsidRDefault="00CF65C0" w:rsidP="00DC4016">
      <w:pPr>
        <w:pStyle w:val="Prrafodelista"/>
        <w:numPr>
          <w:ilvl w:val="0"/>
          <w:numId w:val="19"/>
        </w:numPr>
        <w:spacing w:line="276" w:lineRule="auto"/>
        <w:ind w:leftChars="0" w:firstLineChars="0"/>
        <w:jc w:val="both"/>
        <w:rPr>
          <w:sz w:val="22"/>
          <w:szCs w:val="22"/>
        </w:rPr>
      </w:pPr>
      <w:r w:rsidRPr="00DC4016">
        <w:rPr>
          <w:sz w:val="22"/>
          <w:szCs w:val="22"/>
        </w:rPr>
        <w:t>Rutinas y Destrezas de Pensamiento.</w:t>
      </w:r>
    </w:p>
    <w:p w14:paraId="7A2C457E" w14:textId="0A1D1366" w:rsidR="00CF65C0" w:rsidRPr="00DC4016" w:rsidRDefault="00CF65C0" w:rsidP="00DC4016">
      <w:pPr>
        <w:pStyle w:val="Prrafodelista"/>
        <w:numPr>
          <w:ilvl w:val="0"/>
          <w:numId w:val="19"/>
        </w:numPr>
        <w:spacing w:line="276" w:lineRule="auto"/>
        <w:ind w:leftChars="0" w:firstLineChars="0"/>
        <w:jc w:val="both"/>
        <w:rPr>
          <w:sz w:val="22"/>
          <w:szCs w:val="22"/>
        </w:rPr>
      </w:pPr>
      <w:r w:rsidRPr="00DC4016">
        <w:rPr>
          <w:sz w:val="22"/>
          <w:szCs w:val="22"/>
        </w:rPr>
        <w:t>Análisis de Audiovisuales –disertaciones de especialistas.</w:t>
      </w:r>
    </w:p>
    <w:p w14:paraId="2E6410D6" w14:textId="57E42299" w:rsidR="006C73F4" w:rsidRPr="00DC4016" w:rsidRDefault="00CF65C0" w:rsidP="00DC4016">
      <w:pPr>
        <w:pStyle w:val="Prrafodelista"/>
        <w:numPr>
          <w:ilvl w:val="0"/>
          <w:numId w:val="19"/>
        </w:numPr>
        <w:spacing w:line="276" w:lineRule="auto"/>
        <w:ind w:leftChars="0" w:firstLineChars="0"/>
        <w:jc w:val="both"/>
        <w:rPr>
          <w:sz w:val="22"/>
          <w:szCs w:val="22"/>
        </w:rPr>
      </w:pPr>
      <w:r w:rsidRPr="00DC4016">
        <w:rPr>
          <w:sz w:val="22"/>
          <w:szCs w:val="22"/>
        </w:rPr>
        <w:t>Elaboración de instrumentos gráfico-semánticos y organizadores gráficos.</w:t>
      </w:r>
    </w:p>
    <w:p w14:paraId="60A8E0F5" w14:textId="77777777" w:rsidR="006C73F4" w:rsidRDefault="006C73F4" w:rsidP="00CF65C0">
      <w:pPr>
        <w:ind w:leftChars="0" w:left="0" w:firstLineChars="0" w:firstLine="0"/>
        <w:jc w:val="both"/>
        <w:rPr>
          <w:sz w:val="22"/>
          <w:szCs w:val="22"/>
        </w:rPr>
      </w:pPr>
    </w:p>
    <w:p w14:paraId="49CAF424" w14:textId="77777777" w:rsidR="006C73F4" w:rsidRDefault="00B60674" w:rsidP="003D08D7">
      <w:pPr>
        <w:numPr>
          <w:ilvl w:val="0"/>
          <w:numId w:val="4"/>
        </w:numPr>
        <w:ind w:left="0" w:hanging="2"/>
        <w:jc w:val="both"/>
        <w:rPr>
          <w:sz w:val="22"/>
          <w:szCs w:val="22"/>
        </w:rPr>
      </w:pPr>
      <w:r>
        <w:rPr>
          <w:b/>
          <w:sz w:val="22"/>
          <w:szCs w:val="22"/>
        </w:rPr>
        <w:t xml:space="preserve">DETALLE DE ACTIVIDADES DE FORMACIÓN PRÁCTICA  </w:t>
      </w:r>
    </w:p>
    <w:p w14:paraId="0A04DA74" w14:textId="77777777" w:rsidR="006C73F4" w:rsidRDefault="00B60674">
      <w:pPr>
        <w:ind w:left="0" w:hanging="2"/>
        <w:jc w:val="both"/>
        <w:rPr>
          <w:i/>
          <w:color w:val="4A442A"/>
          <w:sz w:val="20"/>
          <w:szCs w:val="20"/>
        </w:rPr>
      </w:pPr>
      <w:r>
        <w:rPr>
          <w:i/>
          <w:color w:val="4A442A"/>
          <w:sz w:val="20"/>
          <w:szCs w:val="20"/>
        </w:rPr>
        <w:t>(Por unidad temática, describir en detalle las actividades de formación práctica que deben completar los alumnos: Trabajos prácticos, intervenciones en foros, talleres. Explicitar el recurso, los objetivos, la modalidad, la/s herramienta/s en caso de corresponder y el tipo y criterios de evaluación. Aclarar, también, si es de carácter obligatorio o sugerido.</w:t>
      </w:r>
    </w:p>
    <w:p w14:paraId="773D51A7" w14:textId="77777777" w:rsidR="006C73F4" w:rsidRDefault="006C73F4">
      <w:pPr>
        <w:ind w:left="0" w:hanging="2"/>
        <w:jc w:val="both"/>
        <w:rPr>
          <w:i/>
          <w:color w:val="4A442A"/>
          <w:sz w:val="20"/>
          <w:szCs w:val="20"/>
        </w:rPr>
      </w:pPr>
    </w:p>
    <w:p w14:paraId="0FF77AA6" w14:textId="16A5AAB9" w:rsidR="00CF65C0" w:rsidRPr="00550313" w:rsidRDefault="00CF65C0" w:rsidP="00DA0D77">
      <w:pPr>
        <w:suppressAutoHyphens w:val="0"/>
        <w:spacing w:line="240" w:lineRule="auto"/>
        <w:ind w:leftChars="0" w:left="0" w:firstLineChars="0" w:hanging="2"/>
        <w:jc w:val="both"/>
        <w:textDirection w:val="lrTb"/>
        <w:textAlignment w:val="auto"/>
        <w:outlineLvl w:val="9"/>
        <w:rPr>
          <w:position w:val="0"/>
          <w:lang w:val="es-AR" w:eastAsia="es-AR"/>
        </w:rPr>
      </w:pPr>
      <w:r w:rsidRPr="00550313">
        <w:rPr>
          <w:color w:val="000000"/>
          <w:position w:val="0"/>
          <w:sz w:val="22"/>
          <w:szCs w:val="22"/>
          <w:lang w:val="es-AR" w:eastAsia="es-AR"/>
        </w:rPr>
        <w:t>En todas las unidades se prevé el uso de:</w:t>
      </w:r>
    </w:p>
    <w:p w14:paraId="4FA52B19" w14:textId="240577B3" w:rsidR="00CF65C0" w:rsidRPr="00550313" w:rsidRDefault="00CF65C0" w:rsidP="00DC4016">
      <w:pPr>
        <w:suppressAutoHyphens w:val="0"/>
        <w:spacing w:line="240" w:lineRule="auto"/>
        <w:ind w:leftChars="0" w:left="-2" w:firstLineChars="0" w:hanging="2"/>
        <w:jc w:val="both"/>
        <w:textDirection w:val="lrTb"/>
        <w:textAlignment w:val="auto"/>
        <w:outlineLvl w:val="9"/>
        <w:rPr>
          <w:position w:val="0"/>
          <w:lang w:val="es-AR" w:eastAsia="es-AR"/>
        </w:rPr>
      </w:pPr>
      <w:r w:rsidRPr="00550313">
        <w:rPr>
          <w:color w:val="000000"/>
          <w:position w:val="0"/>
          <w:sz w:val="22"/>
          <w:szCs w:val="22"/>
          <w:lang w:val="es-AR" w:eastAsia="es-AR"/>
        </w:rPr>
        <w:t>ORGANIZADORES GRÁFICOS como soporte visual para organizar el pensamiento y plasmar las ideas.</w:t>
      </w:r>
    </w:p>
    <w:p w14:paraId="0E7334AA" w14:textId="77777777" w:rsidR="00CF65C0" w:rsidRPr="00550313" w:rsidRDefault="00CF65C0" w:rsidP="00CF65C0">
      <w:pPr>
        <w:suppressAutoHyphens w:val="0"/>
        <w:spacing w:line="240" w:lineRule="auto"/>
        <w:ind w:leftChars="0" w:left="-2" w:firstLineChars="0" w:hanging="2"/>
        <w:jc w:val="both"/>
        <w:textDirection w:val="lrTb"/>
        <w:textAlignment w:val="auto"/>
        <w:outlineLvl w:val="9"/>
        <w:rPr>
          <w:position w:val="0"/>
          <w:lang w:val="es-AR" w:eastAsia="es-AR"/>
        </w:rPr>
      </w:pPr>
      <w:r w:rsidRPr="00550313">
        <w:rPr>
          <w:color w:val="000000"/>
          <w:position w:val="0"/>
          <w:sz w:val="22"/>
          <w:szCs w:val="22"/>
          <w:lang w:val="es-AR" w:eastAsia="es-AR"/>
        </w:rPr>
        <w:t>REDES SEMÁNTICAS: </w:t>
      </w:r>
    </w:p>
    <w:p w14:paraId="74B81FFE" w14:textId="77777777" w:rsidR="00CF65C0" w:rsidRPr="00550313" w:rsidRDefault="00CF65C0" w:rsidP="00CF65C0">
      <w:pPr>
        <w:suppressAutoHyphens w:val="0"/>
        <w:spacing w:line="240" w:lineRule="auto"/>
        <w:ind w:leftChars="0" w:left="-2" w:firstLineChars="0" w:hanging="2"/>
        <w:jc w:val="both"/>
        <w:textDirection w:val="lrTb"/>
        <w:textAlignment w:val="auto"/>
        <w:outlineLvl w:val="9"/>
        <w:rPr>
          <w:position w:val="0"/>
          <w:lang w:val="es-AR" w:eastAsia="es-AR"/>
        </w:rPr>
      </w:pPr>
      <w:r w:rsidRPr="00550313">
        <w:rPr>
          <w:color w:val="000000"/>
          <w:position w:val="0"/>
          <w:sz w:val="22"/>
          <w:szCs w:val="22"/>
          <w:lang w:val="es-AR" w:eastAsia="es-AR"/>
        </w:rPr>
        <w:t>-</w:t>
      </w:r>
      <w:r w:rsidRPr="00550313">
        <w:rPr>
          <w:color w:val="000000"/>
          <w:position w:val="0"/>
          <w:lang w:val="es-AR" w:eastAsia="es-AR"/>
        </w:rPr>
        <w:t xml:space="preserve"> </w:t>
      </w:r>
      <w:r w:rsidRPr="00550313">
        <w:rPr>
          <w:color w:val="000000"/>
          <w:position w:val="0"/>
          <w:sz w:val="22"/>
          <w:szCs w:val="22"/>
          <w:lang w:val="es-AR" w:eastAsia="es-AR"/>
        </w:rPr>
        <w:t>Red de ideas: como herramienta que favorece el surgimiento de nuevas ideas sobre un tema o problema determinado. No mantiene un orden jerárquico, no incluye conectores por cuanto no construyen proposiciones, y las palabras frase suelen respaldar las ideas o conceptos representados.</w:t>
      </w:r>
    </w:p>
    <w:p w14:paraId="56B042FE" w14:textId="77777777" w:rsidR="00CF65C0" w:rsidRPr="00550313" w:rsidRDefault="00CF65C0" w:rsidP="00CF65C0">
      <w:pPr>
        <w:suppressAutoHyphens w:val="0"/>
        <w:spacing w:line="240" w:lineRule="auto"/>
        <w:ind w:leftChars="0" w:left="-2" w:firstLineChars="0" w:hanging="2"/>
        <w:jc w:val="both"/>
        <w:textDirection w:val="lrTb"/>
        <w:textAlignment w:val="auto"/>
        <w:outlineLvl w:val="9"/>
        <w:rPr>
          <w:position w:val="0"/>
          <w:lang w:val="es-AR" w:eastAsia="es-AR"/>
        </w:rPr>
      </w:pPr>
      <w:r w:rsidRPr="00550313">
        <w:rPr>
          <w:color w:val="000000"/>
          <w:position w:val="0"/>
          <w:sz w:val="22"/>
          <w:szCs w:val="22"/>
          <w:lang w:val="es-AR" w:eastAsia="es-AR"/>
        </w:rPr>
        <w:t>- Mapa mental: como método para la generación de ideas por asociación. Promueve el pensamiento irradiante, organizado e integrado.</w:t>
      </w:r>
    </w:p>
    <w:p w14:paraId="796D0996" w14:textId="00CDDAD5" w:rsidR="00CF65C0" w:rsidRPr="00550313" w:rsidRDefault="00CF65C0" w:rsidP="00DC4016">
      <w:pPr>
        <w:suppressAutoHyphens w:val="0"/>
        <w:spacing w:line="240" w:lineRule="auto"/>
        <w:ind w:leftChars="0" w:left="-2" w:firstLineChars="0" w:hanging="2"/>
        <w:jc w:val="both"/>
        <w:textDirection w:val="lrTb"/>
        <w:textAlignment w:val="auto"/>
        <w:outlineLvl w:val="9"/>
        <w:rPr>
          <w:position w:val="0"/>
          <w:lang w:val="es-AR" w:eastAsia="es-AR"/>
        </w:rPr>
      </w:pPr>
      <w:r w:rsidRPr="00550313">
        <w:rPr>
          <w:color w:val="000000"/>
          <w:position w:val="0"/>
          <w:sz w:val="22"/>
          <w:szCs w:val="22"/>
          <w:lang w:val="es-AR" w:eastAsia="es-AR"/>
        </w:rPr>
        <w:t>- Mapa conceptual: formados por nodos y líneas de unión entre los nodos que revelan</w:t>
      </w:r>
      <w:r w:rsidRPr="00550313">
        <w:rPr>
          <w:color w:val="000000"/>
          <w:position w:val="0"/>
          <w:lang w:val="es-AR" w:eastAsia="es-AR"/>
        </w:rPr>
        <w:t xml:space="preserve"> </w:t>
      </w:r>
      <w:r w:rsidRPr="00550313">
        <w:rPr>
          <w:color w:val="000000"/>
          <w:position w:val="0"/>
          <w:sz w:val="22"/>
          <w:szCs w:val="22"/>
          <w:lang w:val="es-AR" w:eastAsia="es-AR"/>
        </w:rPr>
        <w:t>conceptos o atributos específicos del tema o disciplina desarrollada en un orden jerárquico.</w:t>
      </w:r>
    </w:p>
    <w:p w14:paraId="6715AA43" w14:textId="77777777" w:rsidR="00CF65C0" w:rsidRPr="00550313" w:rsidRDefault="00CF65C0" w:rsidP="00CF65C0">
      <w:pPr>
        <w:suppressAutoHyphens w:val="0"/>
        <w:spacing w:line="240" w:lineRule="auto"/>
        <w:ind w:leftChars="0" w:left="-2" w:firstLineChars="0" w:hanging="2"/>
        <w:jc w:val="both"/>
        <w:textDirection w:val="lrTb"/>
        <w:textAlignment w:val="auto"/>
        <w:outlineLvl w:val="9"/>
        <w:rPr>
          <w:position w:val="0"/>
          <w:lang w:val="es-AR" w:eastAsia="es-AR"/>
        </w:rPr>
      </w:pPr>
      <w:r w:rsidRPr="00550313">
        <w:rPr>
          <w:color w:val="000000"/>
          <w:position w:val="0"/>
          <w:sz w:val="22"/>
          <w:szCs w:val="22"/>
          <w:lang w:val="es-AR" w:eastAsia="es-AR"/>
        </w:rPr>
        <w:t>RELATOGRAMAS:  el relato gráfico permite pensar una escena (a partir de un texto), desenfocar la mirada, destacar detalles, dar voz a lo secundario, registrar lo que se ve y se dice, y también lo que no se ve y no se</w:t>
      </w:r>
    </w:p>
    <w:p w14:paraId="21950CC6" w14:textId="7450D7D2" w:rsidR="00CF65C0" w:rsidRPr="00550313" w:rsidRDefault="00CF65C0" w:rsidP="00DC4016">
      <w:pPr>
        <w:suppressAutoHyphens w:val="0"/>
        <w:spacing w:line="240" w:lineRule="auto"/>
        <w:ind w:leftChars="0" w:left="-2" w:firstLineChars="0" w:hanging="2"/>
        <w:jc w:val="both"/>
        <w:textDirection w:val="lrTb"/>
        <w:textAlignment w:val="auto"/>
        <w:outlineLvl w:val="9"/>
        <w:rPr>
          <w:position w:val="0"/>
          <w:lang w:val="es-AR" w:eastAsia="es-AR"/>
        </w:rPr>
      </w:pPr>
      <w:r w:rsidRPr="00550313">
        <w:rPr>
          <w:color w:val="000000"/>
          <w:position w:val="0"/>
          <w:sz w:val="22"/>
          <w:szCs w:val="22"/>
          <w:lang w:val="es-AR" w:eastAsia="es-AR"/>
        </w:rPr>
        <w:t>dice, pero pasa. </w:t>
      </w:r>
    </w:p>
    <w:p w14:paraId="6E17D9F9" w14:textId="77777777" w:rsidR="00CF65C0" w:rsidRPr="00550313" w:rsidRDefault="00CF65C0" w:rsidP="00CF65C0">
      <w:pPr>
        <w:suppressAutoHyphens w:val="0"/>
        <w:spacing w:line="240" w:lineRule="auto"/>
        <w:ind w:leftChars="0" w:left="-2" w:firstLineChars="0" w:hanging="2"/>
        <w:jc w:val="both"/>
        <w:textDirection w:val="lrTb"/>
        <w:textAlignment w:val="auto"/>
        <w:outlineLvl w:val="9"/>
        <w:rPr>
          <w:position w:val="0"/>
          <w:lang w:val="es-AR" w:eastAsia="es-AR"/>
        </w:rPr>
      </w:pPr>
      <w:r w:rsidRPr="00550313">
        <w:rPr>
          <w:color w:val="000000"/>
          <w:position w:val="0"/>
          <w:sz w:val="22"/>
          <w:szCs w:val="22"/>
          <w:lang w:val="es-AR" w:eastAsia="es-AR"/>
        </w:rPr>
        <w:t>ESCRITURA COLABORATIVA:</w:t>
      </w:r>
    </w:p>
    <w:p w14:paraId="241221B1" w14:textId="77777777" w:rsidR="00CF65C0" w:rsidRPr="00550313" w:rsidRDefault="00CF65C0" w:rsidP="00CF65C0">
      <w:pPr>
        <w:suppressAutoHyphens w:val="0"/>
        <w:spacing w:line="240" w:lineRule="auto"/>
        <w:ind w:leftChars="0" w:left="-2" w:firstLineChars="0" w:hanging="2"/>
        <w:jc w:val="both"/>
        <w:textDirection w:val="lrTb"/>
        <w:textAlignment w:val="auto"/>
        <w:outlineLvl w:val="9"/>
        <w:rPr>
          <w:position w:val="0"/>
          <w:lang w:val="es-AR" w:eastAsia="es-AR"/>
        </w:rPr>
      </w:pPr>
      <w:r w:rsidRPr="00550313">
        <w:rPr>
          <w:color w:val="000000"/>
          <w:position w:val="0"/>
          <w:sz w:val="22"/>
          <w:szCs w:val="22"/>
          <w:lang w:val="es-AR" w:eastAsia="es-AR"/>
        </w:rPr>
        <w:t>a) relatoría: texto de carácter académico que permite expresar el dominio de un tema correspondiente a un documento de estudio. Se escribe con base en las lecturas previas de un documento, autor o teoría; tiene como propósito ser leída durante un encuentro presencial y ante un público que conoce (o quiere conocer) el tema.</w:t>
      </w:r>
    </w:p>
    <w:p w14:paraId="66A33D12" w14:textId="77777777" w:rsidR="00CF65C0" w:rsidRPr="00550313" w:rsidRDefault="00CF65C0" w:rsidP="00CF65C0">
      <w:pPr>
        <w:suppressAutoHyphens w:val="0"/>
        <w:spacing w:line="240" w:lineRule="auto"/>
        <w:ind w:leftChars="0" w:left="-2" w:firstLineChars="0" w:hanging="2"/>
        <w:jc w:val="both"/>
        <w:textDirection w:val="lrTb"/>
        <w:textAlignment w:val="auto"/>
        <w:outlineLvl w:val="9"/>
        <w:rPr>
          <w:position w:val="0"/>
          <w:lang w:val="es-AR" w:eastAsia="es-AR"/>
        </w:rPr>
      </w:pPr>
      <w:r w:rsidRPr="00550313">
        <w:rPr>
          <w:color w:val="000000"/>
          <w:position w:val="0"/>
          <w:sz w:val="22"/>
          <w:szCs w:val="22"/>
          <w:lang w:val="es-AR" w:eastAsia="es-AR"/>
        </w:rPr>
        <w:t>b) punteo de ideas (lista con viñetas): se escriben muchas ideas desarrollando los temas principales en un mismo texto, con un ausente uso de conectores entre ellas.</w:t>
      </w:r>
    </w:p>
    <w:p w14:paraId="5BFF38EF" w14:textId="5C748734" w:rsidR="00CF65C0" w:rsidRPr="00550313" w:rsidRDefault="00CF65C0" w:rsidP="00DC4016">
      <w:pPr>
        <w:suppressAutoHyphens w:val="0"/>
        <w:spacing w:line="240" w:lineRule="auto"/>
        <w:ind w:leftChars="0" w:left="-2" w:firstLineChars="0" w:hanging="2"/>
        <w:jc w:val="both"/>
        <w:textDirection w:val="lrTb"/>
        <w:textAlignment w:val="auto"/>
        <w:outlineLvl w:val="9"/>
        <w:rPr>
          <w:position w:val="0"/>
          <w:lang w:val="es-AR" w:eastAsia="es-AR"/>
        </w:rPr>
      </w:pPr>
      <w:r w:rsidRPr="00550313">
        <w:rPr>
          <w:color w:val="000000"/>
          <w:position w:val="0"/>
          <w:sz w:val="22"/>
          <w:szCs w:val="22"/>
          <w:lang w:val="es-AR" w:eastAsia="es-AR"/>
        </w:rPr>
        <w:t>c) entrevista imaginaria: en este género existe un preámbulo, un momento de conexión entre entrevistador y entrevistado imaginario, se realizan preguntas siguiendo algún orden lógico, el entrevistador debe lograr que en la entrevista predomine la voz del entrevistado, se formulan preguntas claras y precisas considerando conceptos, ideas, situaciones relacionadas con la vida, la obra y las ideas del entrevistado y finalmente se responden.</w:t>
      </w:r>
    </w:p>
    <w:p w14:paraId="69381684" w14:textId="77777777" w:rsidR="00CF65C0" w:rsidRPr="00550313" w:rsidRDefault="00CF65C0" w:rsidP="00CF65C0">
      <w:pPr>
        <w:suppressAutoHyphens w:val="0"/>
        <w:spacing w:line="240" w:lineRule="auto"/>
        <w:ind w:leftChars="0" w:left="-2" w:firstLineChars="0" w:hanging="2"/>
        <w:jc w:val="both"/>
        <w:textDirection w:val="lrTb"/>
        <w:textAlignment w:val="auto"/>
        <w:outlineLvl w:val="9"/>
        <w:rPr>
          <w:position w:val="0"/>
          <w:lang w:val="es-AR" w:eastAsia="es-AR"/>
        </w:rPr>
      </w:pPr>
      <w:r w:rsidRPr="00550313">
        <w:rPr>
          <w:color w:val="000000"/>
          <w:position w:val="0"/>
          <w:sz w:val="22"/>
          <w:szCs w:val="22"/>
          <w:lang w:val="es-AR" w:eastAsia="es-AR"/>
        </w:rPr>
        <w:t>RUTINAS Y DESTREZAS DE PENSAMIENTO en grupos cooperativos informales:</w:t>
      </w:r>
    </w:p>
    <w:p w14:paraId="427FC360" w14:textId="5BE416B0" w:rsidR="00CF65C0" w:rsidRPr="00DC4016" w:rsidRDefault="00CF65C0" w:rsidP="00DC4016">
      <w:pPr>
        <w:pStyle w:val="Prrafodelista"/>
        <w:numPr>
          <w:ilvl w:val="0"/>
          <w:numId w:val="20"/>
        </w:numPr>
        <w:suppressAutoHyphens w:val="0"/>
        <w:spacing w:line="240" w:lineRule="auto"/>
        <w:ind w:leftChars="0" w:firstLineChars="0"/>
        <w:jc w:val="both"/>
        <w:textDirection w:val="lrTb"/>
        <w:textAlignment w:val="auto"/>
        <w:outlineLvl w:val="9"/>
        <w:rPr>
          <w:position w:val="0"/>
          <w:lang w:val="es-AR" w:eastAsia="es-AR"/>
        </w:rPr>
      </w:pPr>
      <w:r w:rsidRPr="00DC4016">
        <w:rPr>
          <w:color w:val="000000"/>
          <w:position w:val="0"/>
          <w:sz w:val="22"/>
          <w:szCs w:val="22"/>
          <w:lang w:val="es-AR" w:eastAsia="es-AR"/>
        </w:rPr>
        <w:t>Rutina PENSAR – INQUIETAR – EXPLORAR</w:t>
      </w:r>
    </w:p>
    <w:p w14:paraId="661E0727" w14:textId="77777777" w:rsidR="00DC4016" w:rsidRDefault="00CF65C0" w:rsidP="00DC4016">
      <w:pPr>
        <w:suppressAutoHyphens w:val="0"/>
        <w:spacing w:line="240" w:lineRule="auto"/>
        <w:ind w:leftChars="0" w:left="-2" w:firstLineChars="0" w:hanging="2"/>
        <w:jc w:val="both"/>
        <w:textDirection w:val="lrTb"/>
        <w:textAlignment w:val="auto"/>
        <w:outlineLvl w:val="9"/>
        <w:rPr>
          <w:position w:val="0"/>
          <w:lang w:val="es-AR" w:eastAsia="es-AR"/>
        </w:rPr>
      </w:pPr>
      <w:r w:rsidRPr="00550313">
        <w:rPr>
          <w:color w:val="000000"/>
          <w:position w:val="0"/>
          <w:sz w:val="22"/>
          <w:szCs w:val="22"/>
          <w:lang w:val="es-AR" w:eastAsia="es-AR"/>
        </w:rPr>
        <w:t>Esta rutina invita a los estudiantes a conectarse con conocimientos previos, a ser curiosos y a plantear la indagación ya sea independiente o grupal. A partir de la elaboración de los alumnos podemos tener una noción de qué comprenden los estudiantes en un momento, sobre un tema determinado. Por lo general se utiliza al comienzo de la unidad y crea las bases para una indagación profunda de los alumnos (que responderán sobre las inquietudes planteadas sobre el tema).</w:t>
      </w:r>
    </w:p>
    <w:p w14:paraId="53928698" w14:textId="162668AF" w:rsidR="00CF65C0" w:rsidRPr="00DC4016" w:rsidRDefault="00CF65C0" w:rsidP="00DC4016">
      <w:pPr>
        <w:pStyle w:val="Prrafodelista"/>
        <w:numPr>
          <w:ilvl w:val="0"/>
          <w:numId w:val="20"/>
        </w:numPr>
        <w:suppressAutoHyphens w:val="0"/>
        <w:spacing w:line="240" w:lineRule="auto"/>
        <w:ind w:leftChars="0" w:firstLineChars="0"/>
        <w:jc w:val="both"/>
        <w:textDirection w:val="lrTb"/>
        <w:textAlignment w:val="auto"/>
        <w:outlineLvl w:val="9"/>
        <w:rPr>
          <w:position w:val="0"/>
          <w:lang w:val="es-AR" w:eastAsia="es-AR"/>
        </w:rPr>
      </w:pPr>
      <w:r w:rsidRPr="00DC4016">
        <w:rPr>
          <w:color w:val="000000"/>
          <w:position w:val="0"/>
          <w:sz w:val="22"/>
          <w:szCs w:val="22"/>
          <w:lang w:val="es-AR" w:eastAsia="es-AR"/>
        </w:rPr>
        <w:t>Rutina UNA PALABRA – UNA FRASE – UNA IDEA</w:t>
      </w:r>
    </w:p>
    <w:p w14:paraId="1D6A8AC3" w14:textId="77777777" w:rsidR="00DC4016" w:rsidRDefault="00CF65C0" w:rsidP="00DC4016">
      <w:pPr>
        <w:suppressAutoHyphens w:val="0"/>
        <w:spacing w:line="240" w:lineRule="auto"/>
        <w:ind w:leftChars="0" w:left="-2" w:firstLineChars="0" w:hanging="2"/>
        <w:jc w:val="both"/>
        <w:textDirection w:val="lrTb"/>
        <w:textAlignment w:val="auto"/>
        <w:outlineLvl w:val="9"/>
        <w:rPr>
          <w:position w:val="0"/>
          <w:lang w:val="es-AR" w:eastAsia="es-AR"/>
        </w:rPr>
      </w:pPr>
      <w:r w:rsidRPr="00550313">
        <w:rPr>
          <w:color w:val="000000"/>
          <w:position w:val="0"/>
          <w:sz w:val="22"/>
          <w:szCs w:val="22"/>
          <w:lang w:val="es-AR" w:eastAsia="es-AR"/>
        </w:rPr>
        <w:t>El objetivo de esta Rutina de Pensamiento es que le encuentren sentido al texto con el enfoque específico de captar la esencia o aquello que “te dice algo”.</w:t>
      </w:r>
    </w:p>
    <w:p w14:paraId="6C77D8A3" w14:textId="77777777" w:rsidR="00DC4016" w:rsidRPr="00DC4016" w:rsidRDefault="00CF65C0" w:rsidP="00DC4016">
      <w:pPr>
        <w:pStyle w:val="Prrafodelista"/>
        <w:numPr>
          <w:ilvl w:val="0"/>
          <w:numId w:val="20"/>
        </w:numPr>
        <w:suppressAutoHyphens w:val="0"/>
        <w:spacing w:line="240" w:lineRule="auto"/>
        <w:ind w:leftChars="0" w:firstLineChars="0"/>
        <w:jc w:val="both"/>
        <w:textDirection w:val="lrTb"/>
        <w:textAlignment w:val="auto"/>
        <w:outlineLvl w:val="9"/>
        <w:rPr>
          <w:position w:val="0"/>
          <w:lang w:val="es-AR" w:eastAsia="es-AR"/>
        </w:rPr>
      </w:pPr>
      <w:r w:rsidRPr="00DC4016">
        <w:rPr>
          <w:color w:val="000000"/>
          <w:position w:val="0"/>
          <w:sz w:val="22"/>
          <w:szCs w:val="22"/>
          <w:lang w:val="es-AR" w:eastAsia="es-AR"/>
        </w:rPr>
        <w:t xml:space="preserve">Rutina GENERAR, CLASIFICAR, RELACIONAR, </w:t>
      </w:r>
      <w:proofErr w:type="gramStart"/>
      <w:r w:rsidRPr="00DC4016">
        <w:rPr>
          <w:color w:val="000000"/>
          <w:position w:val="0"/>
          <w:sz w:val="22"/>
          <w:szCs w:val="22"/>
          <w:lang w:val="es-AR" w:eastAsia="es-AR"/>
        </w:rPr>
        <w:t>DESARROLLAR  les</w:t>
      </w:r>
      <w:proofErr w:type="gramEnd"/>
      <w:r w:rsidRPr="00DC4016">
        <w:rPr>
          <w:color w:val="000000"/>
          <w:position w:val="0"/>
          <w:sz w:val="22"/>
          <w:szCs w:val="22"/>
          <w:lang w:val="es-AR" w:eastAsia="es-AR"/>
        </w:rPr>
        <w:t xml:space="preserve"> permitirá luego construir Mapas Conceptuales.</w:t>
      </w:r>
    </w:p>
    <w:p w14:paraId="01230741" w14:textId="77777777" w:rsidR="00DC4016" w:rsidRPr="00DC4016" w:rsidRDefault="00CF65C0" w:rsidP="00DC4016">
      <w:pPr>
        <w:pStyle w:val="Prrafodelista"/>
        <w:numPr>
          <w:ilvl w:val="0"/>
          <w:numId w:val="20"/>
        </w:numPr>
        <w:suppressAutoHyphens w:val="0"/>
        <w:spacing w:line="240" w:lineRule="auto"/>
        <w:ind w:leftChars="0" w:firstLineChars="0"/>
        <w:jc w:val="both"/>
        <w:textDirection w:val="lrTb"/>
        <w:textAlignment w:val="auto"/>
        <w:outlineLvl w:val="9"/>
        <w:rPr>
          <w:position w:val="0"/>
          <w:lang w:val="es-AR" w:eastAsia="es-AR"/>
        </w:rPr>
      </w:pPr>
      <w:r w:rsidRPr="00DC4016">
        <w:rPr>
          <w:color w:val="000000"/>
          <w:position w:val="0"/>
          <w:sz w:val="22"/>
          <w:szCs w:val="22"/>
          <w:lang w:val="es-AR" w:eastAsia="es-AR"/>
        </w:rPr>
        <w:t>Rutina CONECTAR – AMPLIAR – DESAFIAR</w:t>
      </w:r>
    </w:p>
    <w:p w14:paraId="66CD0EF7" w14:textId="77777777" w:rsidR="00DC4016" w:rsidRPr="00DC4016" w:rsidRDefault="00CF65C0" w:rsidP="00DC4016">
      <w:pPr>
        <w:pStyle w:val="Prrafodelista"/>
        <w:numPr>
          <w:ilvl w:val="0"/>
          <w:numId w:val="20"/>
        </w:numPr>
        <w:suppressAutoHyphens w:val="0"/>
        <w:spacing w:line="240" w:lineRule="auto"/>
        <w:ind w:leftChars="0" w:firstLineChars="0"/>
        <w:jc w:val="both"/>
        <w:textDirection w:val="lrTb"/>
        <w:textAlignment w:val="auto"/>
        <w:outlineLvl w:val="9"/>
        <w:rPr>
          <w:position w:val="0"/>
          <w:lang w:val="es-AR" w:eastAsia="es-AR"/>
        </w:rPr>
      </w:pPr>
      <w:r w:rsidRPr="00DC4016">
        <w:rPr>
          <w:color w:val="000000"/>
          <w:position w:val="0"/>
          <w:sz w:val="22"/>
          <w:szCs w:val="22"/>
          <w:lang w:val="es-AR" w:eastAsia="es-AR"/>
        </w:rPr>
        <w:t xml:space="preserve">Rutina ANTES PENSABA… AHORA PIENSO… implica reflexionar sobre el propio pensamiento acerca de un tema o cuestión y explorar cómo y por qué su pensamiento ha cambiado. Se trata de consolidar los nuevos aprendizajes identificando tus nuevas comprensiones. Asimismo, esta rutina tiene la intención de desarrollar habilidades </w:t>
      </w:r>
      <w:proofErr w:type="spellStart"/>
      <w:r w:rsidRPr="00DC4016">
        <w:rPr>
          <w:color w:val="000000"/>
          <w:position w:val="0"/>
          <w:sz w:val="22"/>
          <w:szCs w:val="22"/>
          <w:lang w:val="es-AR" w:eastAsia="es-AR"/>
        </w:rPr>
        <w:t>metacognitivas</w:t>
      </w:r>
      <w:proofErr w:type="spellEnd"/>
      <w:r w:rsidRPr="00DC4016">
        <w:rPr>
          <w:color w:val="000000"/>
          <w:position w:val="0"/>
          <w:sz w:val="22"/>
          <w:szCs w:val="22"/>
          <w:lang w:val="es-AR" w:eastAsia="es-AR"/>
        </w:rPr>
        <w:t xml:space="preserve"> para identificar y hablar sobre tu propio pensamiento.</w:t>
      </w:r>
    </w:p>
    <w:p w14:paraId="6D86B21E" w14:textId="63C40A92" w:rsidR="00CF65C0" w:rsidRPr="00DC4016" w:rsidRDefault="00CF65C0" w:rsidP="00DC4016">
      <w:pPr>
        <w:pStyle w:val="Prrafodelista"/>
        <w:numPr>
          <w:ilvl w:val="0"/>
          <w:numId w:val="20"/>
        </w:numPr>
        <w:suppressAutoHyphens w:val="0"/>
        <w:spacing w:line="240" w:lineRule="auto"/>
        <w:ind w:leftChars="0" w:firstLineChars="0"/>
        <w:jc w:val="both"/>
        <w:textDirection w:val="lrTb"/>
        <w:textAlignment w:val="auto"/>
        <w:outlineLvl w:val="9"/>
        <w:rPr>
          <w:position w:val="0"/>
          <w:lang w:val="es-AR" w:eastAsia="es-AR"/>
        </w:rPr>
      </w:pPr>
      <w:r w:rsidRPr="00DC4016">
        <w:rPr>
          <w:color w:val="000000"/>
          <w:position w:val="0"/>
          <w:sz w:val="22"/>
          <w:szCs w:val="22"/>
          <w:lang w:val="es-AR" w:eastAsia="es-AR"/>
        </w:rPr>
        <w:t>Rutina VEO – PIENSO – ME PREGUNTO (también LEO – PIENSO – ME PREGUNTO)</w:t>
      </w:r>
    </w:p>
    <w:p w14:paraId="27E090F1" w14:textId="77777777" w:rsidR="00DC4016" w:rsidRDefault="00CF65C0" w:rsidP="00DC4016">
      <w:pPr>
        <w:suppressAutoHyphens w:val="0"/>
        <w:spacing w:line="240" w:lineRule="auto"/>
        <w:ind w:leftChars="0" w:left="709" w:firstLineChars="0" w:firstLine="0"/>
        <w:jc w:val="both"/>
        <w:textDirection w:val="lrTb"/>
        <w:textAlignment w:val="auto"/>
        <w:outlineLvl w:val="9"/>
        <w:rPr>
          <w:position w:val="0"/>
          <w:lang w:val="es-AR" w:eastAsia="es-AR"/>
        </w:rPr>
      </w:pPr>
      <w:r w:rsidRPr="00550313">
        <w:rPr>
          <w:color w:val="000000"/>
          <w:position w:val="0"/>
          <w:sz w:val="22"/>
          <w:szCs w:val="22"/>
          <w:lang w:val="es-AR" w:eastAsia="es-AR"/>
        </w:rPr>
        <w:t>Se trabaja con imágenes (fotografías informativas, científicas o fotoperiodismo), se enfatiza la observación (y recolección de información a partir de la observación) para pensar e interpretar. Luego se brinda apoyatura bibliográfica.</w:t>
      </w:r>
    </w:p>
    <w:p w14:paraId="47822298" w14:textId="7E595CE1" w:rsidR="00CF65C0" w:rsidRPr="00DC4016" w:rsidRDefault="00CF65C0" w:rsidP="00DC4016">
      <w:pPr>
        <w:pStyle w:val="Prrafodelista"/>
        <w:numPr>
          <w:ilvl w:val="0"/>
          <w:numId w:val="20"/>
        </w:numPr>
        <w:suppressAutoHyphens w:val="0"/>
        <w:spacing w:line="240" w:lineRule="auto"/>
        <w:ind w:leftChars="0" w:firstLineChars="0"/>
        <w:jc w:val="both"/>
        <w:textDirection w:val="lrTb"/>
        <w:textAlignment w:val="auto"/>
        <w:outlineLvl w:val="9"/>
        <w:rPr>
          <w:position w:val="0"/>
          <w:lang w:val="es-AR" w:eastAsia="es-AR"/>
        </w:rPr>
      </w:pPr>
      <w:r w:rsidRPr="00DC4016">
        <w:rPr>
          <w:color w:val="000000"/>
          <w:position w:val="0"/>
          <w:sz w:val="22"/>
          <w:szCs w:val="22"/>
          <w:lang w:val="es-AR" w:eastAsia="es-AR"/>
        </w:rPr>
        <w:t>Rutina 3 -2-1 PUENTE tiene como propósito activar el conocimiento previo de los estudiantes y luego volverlo a realizar una vez que se investiga el tema, para que los alumnos comparen lo que sabían o creían saber antes y lo que pueden elaborar luego.</w:t>
      </w:r>
    </w:p>
    <w:p w14:paraId="179D70FF" w14:textId="77777777" w:rsidR="00DC4016" w:rsidRPr="00DC4016" w:rsidRDefault="00CF65C0" w:rsidP="00DC4016">
      <w:pPr>
        <w:pStyle w:val="Prrafodelista"/>
        <w:numPr>
          <w:ilvl w:val="0"/>
          <w:numId w:val="20"/>
        </w:numPr>
        <w:suppressAutoHyphens w:val="0"/>
        <w:spacing w:line="240" w:lineRule="auto"/>
        <w:ind w:leftChars="0" w:firstLineChars="0"/>
        <w:jc w:val="both"/>
        <w:textDirection w:val="lrTb"/>
        <w:textAlignment w:val="auto"/>
        <w:outlineLvl w:val="9"/>
        <w:rPr>
          <w:position w:val="0"/>
          <w:lang w:val="es-AR" w:eastAsia="es-AR"/>
        </w:rPr>
      </w:pPr>
      <w:r w:rsidRPr="00DC4016">
        <w:rPr>
          <w:color w:val="000000"/>
          <w:position w:val="0"/>
          <w:sz w:val="22"/>
          <w:szCs w:val="22"/>
          <w:lang w:val="es-AR" w:eastAsia="es-AR"/>
        </w:rPr>
        <w:t>Rutina TITULAR para pensar en las grandes ideas o tema importante que desarrolla el autor, que resuma y capte un aspecto clave que se considere significativo e importante del texto.</w:t>
      </w:r>
    </w:p>
    <w:p w14:paraId="7E73F8D8" w14:textId="37CC11C0" w:rsidR="00CF65C0" w:rsidRPr="00DA0D77" w:rsidRDefault="00CF65C0" w:rsidP="00DA0D77">
      <w:pPr>
        <w:pStyle w:val="Prrafodelista"/>
        <w:numPr>
          <w:ilvl w:val="0"/>
          <w:numId w:val="20"/>
        </w:numPr>
        <w:suppressAutoHyphens w:val="0"/>
        <w:spacing w:line="240" w:lineRule="auto"/>
        <w:ind w:leftChars="0" w:firstLineChars="0"/>
        <w:jc w:val="both"/>
        <w:textDirection w:val="lrTb"/>
        <w:textAlignment w:val="auto"/>
        <w:outlineLvl w:val="9"/>
        <w:rPr>
          <w:position w:val="0"/>
          <w:lang w:val="es-AR" w:eastAsia="es-AR"/>
        </w:rPr>
      </w:pPr>
      <w:r w:rsidRPr="00DC4016">
        <w:rPr>
          <w:color w:val="000000"/>
          <w:position w:val="0"/>
          <w:sz w:val="22"/>
          <w:szCs w:val="22"/>
          <w:lang w:val="es-AR" w:eastAsia="es-AR"/>
        </w:rPr>
        <w:t>Rutina CONEXIONES-DESAFIOS-CONCEPTOS-CAMBIOS que ofrece la estructura para una discusión basada en los textos, en torno a establecer conexiones, hacer preguntas, identificar ideas clave y considerar su aplicación.</w:t>
      </w:r>
    </w:p>
    <w:p w14:paraId="421E6F1A" w14:textId="77777777" w:rsidR="00CF65C0" w:rsidRPr="00550313" w:rsidRDefault="00CF65C0" w:rsidP="00CF65C0">
      <w:pPr>
        <w:suppressAutoHyphens w:val="0"/>
        <w:spacing w:line="240" w:lineRule="auto"/>
        <w:ind w:leftChars="0" w:left="-2" w:firstLineChars="0" w:hanging="2"/>
        <w:jc w:val="both"/>
        <w:textDirection w:val="lrTb"/>
        <w:textAlignment w:val="auto"/>
        <w:outlineLvl w:val="9"/>
        <w:rPr>
          <w:position w:val="0"/>
          <w:lang w:val="es-AR" w:eastAsia="es-AR"/>
        </w:rPr>
      </w:pPr>
      <w:r w:rsidRPr="00550313">
        <w:rPr>
          <w:color w:val="000000"/>
          <w:position w:val="0"/>
          <w:sz w:val="22"/>
          <w:szCs w:val="22"/>
          <w:lang w:val="es-AR" w:eastAsia="es-AR"/>
        </w:rPr>
        <w:t>DESTREZA DE PENSAMIENTO: COMPARAR Y CONTRASTAR</w:t>
      </w:r>
    </w:p>
    <w:p w14:paraId="21EEAEB5" w14:textId="617C5D80" w:rsidR="00CF65C0" w:rsidRPr="00550313" w:rsidRDefault="00CF65C0" w:rsidP="00DC4016">
      <w:pPr>
        <w:suppressAutoHyphens w:val="0"/>
        <w:spacing w:line="240" w:lineRule="auto"/>
        <w:ind w:leftChars="0" w:left="-2" w:firstLineChars="0" w:hanging="2"/>
        <w:jc w:val="both"/>
        <w:textDirection w:val="lrTb"/>
        <w:textAlignment w:val="auto"/>
        <w:outlineLvl w:val="9"/>
        <w:rPr>
          <w:position w:val="0"/>
          <w:lang w:val="es-AR" w:eastAsia="es-AR"/>
        </w:rPr>
      </w:pPr>
      <w:r w:rsidRPr="00550313">
        <w:rPr>
          <w:color w:val="000000"/>
          <w:position w:val="0"/>
          <w:sz w:val="22"/>
          <w:szCs w:val="22"/>
          <w:lang w:val="es-AR" w:eastAsia="es-AR"/>
        </w:rPr>
        <w:t>Sobre dos ejes temáticos o concepciones se elabora un organizador gráfico a partir de los interrogantes ¿en qué se parecen?, ¿en qué se diferencian?, ¿qué semejanzas y diferencias parecen significativas?, ¿qué categorías o patrones ves en las semejanzas y diferencias significativas?, ¿qué interpretación o conclusión sugieren las semejanzas y diferencias significativas?</w:t>
      </w:r>
    </w:p>
    <w:p w14:paraId="5CB11C43" w14:textId="77777777" w:rsidR="00CF65C0" w:rsidRPr="00550313" w:rsidRDefault="00CF65C0" w:rsidP="00CF65C0">
      <w:pPr>
        <w:suppressAutoHyphens w:val="0"/>
        <w:spacing w:line="240" w:lineRule="auto"/>
        <w:ind w:leftChars="0" w:left="0" w:firstLineChars="0" w:hanging="2"/>
        <w:jc w:val="both"/>
        <w:textDirection w:val="lrTb"/>
        <w:textAlignment w:val="auto"/>
        <w:outlineLvl w:val="9"/>
        <w:rPr>
          <w:position w:val="0"/>
          <w:lang w:val="es-AR" w:eastAsia="es-AR"/>
        </w:rPr>
      </w:pPr>
      <w:r w:rsidRPr="00550313">
        <w:rPr>
          <w:color w:val="000000"/>
          <w:position w:val="0"/>
          <w:sz w:val="22"/>
          <w:szCs w:val="22"/>
          <w:lang w:val="es-AR" w:eastAsia="es-AR"/>
        </w:rPr>
        <w:t>APRENDIZAJE COOPERATIVO. TÉCNICA DEL ROMPEZABEZAS. Investigación/Conceptualización en profundidad sobre un tema que pueda dividirse en 3 partes (o 3 partes vinculadas). Interdependencia positiva.</w:t>
      </w:r>
    </w:p>
    <w:p w14:paraId="49BA3B88" w14:textId="088AB87C" w:rsidR="00DA0D77" w:rsidRPr="00DA0D77" w:rsidRDefault="00DC4016" w:rsidP="006951A7">
      <w:pPr>
        <w:ind w:leftChars="0" w:left="0" w:firstLineChars="0" w:firstLine="0"/>
        <w:jc w:val="both"/>
        <w:rPr>
          <w:sz w:val="22"/>
          <w:szCs w:val="22"/>
        </w:rPr>
      </w:pPr>
      <w:r w:rsidRPr="00DC4016">
        <w:rPr>
          <w:sz w:val="22"/>
          <w:szCs w:val="22"/>
        </w:rPr>
        <w:t xml:space="preserve">ETC. </w:t>
      </w:r>
    </w:p>
    <w:p w14:paraId="4FCB7A27" w14:textId="77777777" w:rsidR="006C73F4" w:rsidRDefault="00B60674" w:rsidP="003D08D7">
      <w:pPr>
        <w:numPr>
          <w:ilvl w:val="0"/>
          <w:numId w:val="4"/>
        </w:numPr>
        <w:ind w:left="0" w:hanging="2"/>
        <w:jc w:val="both"/>
        <w:rPr>
          <w:sz w:val="22"/>
          <w:szCs w:val="22"/>
        </w:rPr>
      </w:pPr>
      <w:r>
        <w:rPr>
          <w:b/>
          <w:sz w:val="22"/>
          <w:szCs w:val="22"/>
        </w:rPr>
        <w:t xml:space="preserve">PRÁCTICAS PROFESIONALES </w:t>
      </w:r>
      <w:r>
        <w:rPr>
          <w:sz w:val="22"/>
          <w:szCs w:val="22"/>
        </w:rPr>
        <w:t>(si corresponde)</w:t>
      </w:r>
    </w:p>
    <w:p w14:paraId="4C1A1132" w14:textId="77777777" w:rsidR="006C73F4" w:rsidRDefault="00B60674">
      <w:pPr>
        <w:ind w:left="0" w:hanging="2"/>
        <w:jc w:val="both"/>
        <w:rPr>
          <w:i/>
          <w:color w:val="4A442A"/>
          <w:sz w:val="20"/>
          <w:szCs w:val="20"/>
        </w:rPr>
      </w:pPr>
      <w:r>
        <w:rPr>
          <w:i/>
          <w:color w:val="4A442A"/>
          <w:sz w:val="20"/>
          <w:szCs w:val="20"/>
        </w:rPr>
        <w:t>En todos los casos se deberán detallar los lugares donde se realizan, el modo de ejecución, los tipos y cantidades mínimas de actividades, prestaciones y/o productos a ser cumplidos, los convenios que garantizan el acceso a esos ámbitos y las modalidades de evaluación y supervisión) Además, en el caso de tratarse de una propuesta a distancia con prácticas profesionales en modalidad presencial, describir también e</w:t>
      </w:r>
      <w:r>
        <w:rPr>
          <w:i/>
          <w:color w:val="3C4043"/>
          <w:sz w:val="20"/>
          <w:szCs w:val="20"/>
          <w:highlight w:val="white"/>
        </w:rPr>
        <w:t xml:space="preserve">l procedimiento </w:t>
      </w:r>
      <w:r>
        <w:rPr>
          <w:i/>
          <w:color w:val="4A442A"/>
          <w:sz w:val="20"/>
          <w:szCs w:val="20"/>
        </w:rPr>
        <w:t xml:space="preserve">previsto para el acceso a esos espacios por parte de los alumnos. Y para las prácticas profesionales a distancia explicitar, además, la validez disciplinar y la normativa para asegurar la legitimidad de las prácticas. </w:t>
      </w:r>
    </w:p>
    <w:p w14:paraId="2CE32689" w14:textId="77777777" w:rsidR="0084232D" w:rsidRDefault="0084232D" w:rsidP="00CF65C0">
      <w:pPr>
        <w:ind w:leftChars="0" w:left="0" w:firstLineChars="0" w:firstLine="0"/>
        <w:jc w:val="both"/>
        <w:rPr>
          <w:b/>
          <w:sz w:val="22"/>
          <w:szCs w:val="22"/>
        </w:rPr>
      </w:pPr>
    </w:p>
    <w:p w14:paraId="231DF934" w14:textId="1E6E5269" w:rsidR="006C73F4" w:rsidRPr="00DC4016" w:rsidRDefault="00DC4016" w:rsidP="00CF65C0">
      <w:pPr>
        <w:ind w:leftChars="0" w:left="0" w:firstLineChars="0" w:firstLine="0"/>
        <w:jc w:val="both"/>
        <w:rPr>
          <w:b/>
          <w:sz w:val="22"/>
          <w:szCs w:val="22"/>
        </w:rPr>
      </w:pPr>
      <w:r w:rsidRPr="00DC4016">
        <w:rPr>
          <w:b/>
          <w:sz w:val="22"/>
          <w:szCs w:val="22"/>
        </w:rPr>
        <w:t>No corresponde</w:t>
      </w:r>
    </w:p>
    <w:p w14:paraId="4E37CF7C" w14:textId="77777777" w:rsidR="0084232D" w:rsidRDefault="0084232D" w:rsidP="00DA0D77">
      <w:pPr>
        <w:ind w:leftChars="0" w:left="0" w:firstLineChars="0" w:firstLine="0"/>
        <w:jc w:val="both"/>
        <w:rPr>
          <w:sz w:val="22"/>
          <w:szCs w:val="22"/>
        </w:rPr>
      </w:pPr>
    </w:p>
    <w:p w14:paraId="79027345" w14:textId="77777777" w:rsidR="006C73F4" w:rsidRDefault="00B60674" w:rsidP="003D08D7">
      <w:pPr>
        <w:numPr>
          <w:ilvl w:val="0"/>
          <w:numId w:val="4"/>
        </w:numPr>
        <w:ind w:left="0" w:hanging="2"/>
        <w:jc w:val="both"/>
        <w:rPr>
          <w:sz w:val="22"/>
          <w:szCs w:val="22"/>
        </w:rPr>
      </w:pPr>
      <w:r>
        <w:rPr>
          <w:b/>
          <w:sz w:val="22"/>
          <w:szCs w:val="22"/>
        </w:rPr>
        <w:t>SEGUIMIENTO DE ALUMNOS</w:t>
      </w:r>
    </w:p>
    <w:p w14:paraId="6E0D2263" w14:textId="77777777" w:rsidR="006C73F4" w:rsidRDefault="00B60674">
      <w:pPr>
        <w:ind w:left="0" w:hanging="2"/>
        <w:jc w:val="both"/>
        <w:rPr>
          <w:i/>
          <w:color w:val="4A442A"/>
          <w:sz w:val="20"/>
          <w:szCs w:val="20"/>
        </w:rPr>
      </w:pPr>
      <w:r>
        <w:rPr>
          <w:i/>
          <w:sz w:val="20"/>
          <w:szCs w:val="20"/>
        </w:rPr>
        <w:t xml:space="preserve">En </w:t>
      </w:r>
      <w:r>
        <w:rPr>
          <w:i/>
          <w:color w:val="4A442A"/>
          <w:sz w:val="20"/>
          <w:szCs w:val="20"/>
        </w:rPr>
        <w:t>la modalidad a distancia o en la modalidad presencial con actividades en entorno virtual asincrónicas, se debe explicitar el modelo de seguimiento de los alumnos en relación a su participación en las actividades del campus, foros, actividades de tutoría, etc. También qué tecnologías se van a utilizar para el seguimiento del alumno (</w:t>
      </w:r>
      <w:proofErr w:type="spellStart"/>
      <w:r>
        <w:rPr>
          <w:i/>
          <w:color w:val="4A442A"/>
          <w:sz w:val="20"/>
          <w:szCs w:val="20"/>
        </w:rPr>
        <w:t>ej</w:t>
      </w:r>
      <w:proofErr w:type="spellEnd"/>
      <w:r>
        <w:rPr>
          <w:i/>
          <w:color w:val="4A442A"/>
          <w:sz w:val="20"/>
          <w:szCs w:val="20"/>
        </w:rPr>
        <w:t>: reportes de la plataforma)</w:t>
      </w:r>
    </w:p>
    <w:p w14:paraId="08ED27C7" w14:textId="77777777" w:rsidR="006C73F4" w:rsidRDefault="006C73F4">
      <w:pPr>
        <w:ind w:left="0" w:hanging="2"/>
        <w:jc w:val="both"/>
        <w:rPr>
          <w:i/>
          <w:sz w:val="20"/>
          <w:szCs w:val="20"/>
        </w:rPr>
      </w:pPr>
    </w:p>
    <w:p w14:paraId="095C56C5" w14:textId="6CE70BBD" w:rsidR="00DC4016" w:rsidRPr="00DC4016" w:rsidRDefault="00DC4016">
      <w:pPr>
        <w:ind w:left="0" w:hanging="2"/>
        <w:jc w:val="both"/>
        <w:rPr>
          <w:b/>
          <w:sz w:val="22"/>
          <w:szCs w:val="22"/>
        </w:rPr>
      </w:pPr>
      <w:r w:rsidRPr="00DC4016">
        <w:rPr>
          <w:b/>
          <w:sz w:val="22"/>
          <w:szCs w:val="22"/>
        </w:rPr>
        <w:t>A través de la valoración de la participación en clase, los desempeños asincrónicos y los productos del trabajo autónomo semanal</w:t>
      </w:r>
    </w:p>
    <w:p w14:paraId="214A3382" w14:textId="77777777" w:rsidR="0084232D" w:rsidRDefault="0084232D" w:rsidP="00CF65C0">
      <w:pPr>
        <w:ind w:leftChars="0" w:left="0" w:firstLineChars="0" w:firstLine="0"/>
        <w:jc w:val="both"/>
        <w:rPr>
          <w:b/>
          <w:sz w:val="22"/>
          <w:szCs w:val="22"/>
        </w:rPr>
      </w:pPr>
    </w:p>
    <w:p w14:paraId="182805C2" w14:textId="77777777" w:rsidR="006C73F4" w:rsidRDefault="00B60674" w:rsidP="003D08D7">
      <w:pPr>
        <w:numPr>
          <w:ilvl w:val="0"/>
          <w:numId w:val="4"/>
        </w:numPr>
        <w:ind w:left="0" w:hanging="2"/>
        <w:jc w:val="both"/>
        <w:rPr>
          <w:sz w:val="22"/>
          <w:szCs w:val="22"/>
        </w:rPr>
      </w:pPr>
      <w:r>
        <w:rPr>
          <w:b/>
          <w:sz w:val="22"/>
          <w:szCs w:val="22"/>
        </w:rPr>
        <w:t>MODALIDAD DE EVALUACIÓN:</w:t>
      </w:r>
    </w:p>
    <w:p w14:paraId="6747CEE7" w14:textId="6C934216" w:rsidR="006C73F4" w:rsidRPr="00DA0D77" w:rsidRDefault="00B60674" w:rsidP="00DA0D77">
      <w:pPr>
        <w:ind w:left="0" w:hanging="2"/>
        <w:jc w:val="both"/>
        <w:rPr>
          <w:i/>
          <w:sz w:val="20"/>
          <w:szCs w:val="20"/>
        </w:rPr>
      </w:pPr>
      <w:r>
        <w:rPr>
          <w:i/>
          <w:sz w:val="20"/>
          <w:szCs w:val="20"/>
        </w:rPr>
        <w:t xml:space="preserve">La evaluación de la materia tiene que ser consecuente con la metodología de enseñanza y con los contenidos que el alumno debe adquirir. Explicitar modalidad, tipo y criterios de evaluación (formativa - </w:t>
      </w:r>
      <w:proofErr w:type="spellStart"/>
      <w:r>
        <w:rPr>
          <w:i/>
          <w:sz w:val="20"/>
          <w:szCs w:val="20"/>
        </w:rPr>
        <w:t>sumativa</w:t>
      </w:r>
      <w:proofErr w:type="spellEnd"/>
      <w:r>
        <w:rPr>
          <w:i/>
          <w:sz w:val="20"/>
          <w:szCs w:val="20"/>
        </w:rPr>
        <w:t>), y los requisitos de aprobación y promoción. Incluir rúbrica si corresponde. Para las propuestas en modalidad a distancia, si la materia requiere evaluación presencial o por videoconferencia, indicar claramente en qué consiste, qué peso tiene en la formación de la carrera y qué medios tecnológicos se utilizan y los procedimientos/recursos para identificación de los alumnos.</w:t>
      </w:r>
    </w:p>
    <w:p w14:paraId="028CFC0F" w14:textId="2D181151" w:rsidR="0084232D" w:rsidRDefault="00CF65C0" w:rsidP="00DA0D77">
      <w:pPr>
        <w:spacing w:line="276" w:lineRule="auto"/>
        <w:ind w:left="0" w:hanging="2"/>
        <w:jc w:val="both"/>
        <w:rPr>
          <w:rFonts w:eastAsia="Arial"/>
          <w:sz w:val="22"/>
          <w:szCs w:val="22"/>
        </w:rPr>
      </w:pPr>
      <w:r w:rsidRPr="00CF65C0">
        <w:rPr>
          <w:rFonts w:eastAsia="Arial"/>
          <w:sz w:val="22"/>
          <w:szCs w:val="22"/>
        </w:rPr>
        <w:t xml:space="preserve">La materia se acreditará a través de una única modalidad; esta </w:t>
      </w:r>
      <w:r w:rsidR="0084232D">
        <w:rPr>
          <w:rFonts w:eastAsia="Arial"/>
          <w:sz w:val="22"/>
          <w:szCs w:val="22"/>
        </w:rPr>
        <w:t>consiste en la elaboración de un Trabajo Integrador Final transversal a la totalidad de los contenidos trabajados. Será escrito (Individual o en pa</w:t>
      </w:r>
      <w:r w:rsidR="006951A7">
        <w:rPr>
          <w:rFonts w:eastAsia="Arial"/>
          <w:sz w:val="22"/>
          <w:szCs w:val="22"/>
        </w:rPr>
        <w:t>reja</w:t>
      </w:r>
      <w:r w:rsidR="0084232D">
        <w:rPr>
          <w:rFonts w:eastAsia="Arial"/>
          <w:sz w:val="22"/>
          <w:szCs w:val="22"/>
        </w:rPr>
        <w:t xml:space="preserve">). El mismo será entregado y corregido antes del examen final en el que se desarrollará en forma presencial oral una “defensa” dando cuenta de las metas de comprensión. </w:t>
      </w:r>
    </w:p>
    <w:p w14:paraId="56C8D56D" w14:textId="685B3FC0" w:rsidR="0084232D" w:rsidRPr="00DA0D77" w:rsidRDefault="00CF65C0" w:rsidP="00DA0D77">
      <w:pPr>
        <w:spacing w:line="276" w:lineRule="auto"/>
        <w:ind w:left="0" w:hanging="2"/>
        <w:jc w:val="both"/>
        <w:rPr>
          <w:rFonts w:eastAsia="Arial"/>
          <w:b/>
          <w:sz w:val="22"/>
          <w:szCs w:val="22"/>
        </w:rPr>
      </w:pPr>
      <w:r w:rsidRPr="00DA0D77">
        <w:rPr>
          <w:rFonts w:eastAsia="Arial"/>
          <w:b/>
          <w:sz w:val="22"/>
          <w:szCs w:val="22"/>
        </w:rPr>
        <w:t>Para acceder al examen final será necesario</w:t>
      </w:r>
      <w:r w:rsidR="0084232D" w:rsidRPr="00DA0D77">
        <w:rPr>
          <w:rFonts w:eastAsia="Arial"/>
          <w:b/>
          <w:sz w:val="22"/>
          <w:szCs w:val="22"/>
        </w:rPr>
        <w:t>, entonces</w:t>
      </w:r>
      <w:r w:rsidRPr="00DA0D77">
        <w:rPr>
          <w:rFonts w:eastAsia="Arial"/>
          <w:b/>
          <w:sz w:val="22"/>
          <w:szCs w:val="22"/>
        </w:rPr>
        <w:t>:</w:t>
      </w:r>
    </w:p>
    <w:p w14:paraId="568A3860" w14:textId="77777777" w:rsidR="00CF65C0" w:rsidRPr="00CF65C0" w:rsidRDefault="00CF65C0" w:rsidP="00CF65C0">
      <w:pPr>
        <w:numPr>
          <w:ilvl w:val="0"/>
          <w:numId w:val="10"/>
        </w:numPr>
        <w:pBdr>
          <w:top w:val="nil"/>
          <w:left w:val="nil"/>
          <w:bottom w:val="nil"/>
          <w:right w:val="nil"/>
          <w:between w:val="nil"/>
        </w:pBdr>
        <w:suppressAutoHyphens w:val="0"/>
        <w:spacing w:line="276" w:lineRule="auto"/>
        <w:ind w:leftChars="0" w:left="0" w:firstLineChars="0" w:hanging="2"/>
        <w:jc w:val="both"/>
        <w:textDirection w:val="lrTb"/>
        <w:textAlignment w:val="auto"/>
        <w:outlineLvl w:val="9"/>
        <w:rPr>
          <w:color w:val="000000"/>
          <w:sz w:val="22"/>
          <w:szCs w:val="22"/>
        </w:rPr>
      </w:pPr>
      <w:r w:rsidRPr="00CF65C0">
        <w:rPr>
          <w:rFonts w:eastAsia="Arial"/>
          <w:color w:val="000000"/>
          <w:sz w:val="22"/>
          <w:szCs w:val="22"/>
        </w:rPr>
        <w:t xml:space="preserve">Aprobación del examen parcial </w:t>
      </w:r>
    </w:p>
    <w:p w14:paraId="0DF9F302" w14:textId="77777777" w:rsidR="00CF65C0" w:rsidRPr="0084232D" w:rsidRDefault="00CF65C0" w:rsidP="00CF65C0">
      <w:pPr>
        <w:numPr>
          <w:ilvl w:val="0"/>
          <w:numId w:val="10"/>
        </w:numPr>
        <w:pBdr>
          <w:top w:val="nil"/>
          <w:left w:val="nil"/>
          <w:bottom w:val="nil"/>
          <w:right w:val="nil"/>
          <w:between w:val="nil"/>
        </w:pBdr>
        <w:suppressAutoHyphens w:val="0"/>
        <w:spacing w:line="276" w:lineRule="auto"/>
        <w:ind w:leftChars="0" w:left="0" w:firstLineChars="0" w:hanging="2"/>
        <w:jc w:val="both"/>
        <w:textDirection w:val="lrTb"/>
        <w:textAlignment w:val="auto"/>
        <w:outlineLvl w:val="9"/>
        <w:rPr>
          <w:sz w:val="22"/>
          <w:szCs w:val="22"/>
        </w:rPr>
      </w:pPr>
      <w:r w:rsidRPr="00CF65C0">
        <w:rPr>
          <w:rFonts w:eastAsia="Arial"/>
          <w:color w:val="000000"/>
          <w:sz w:val="22"/>
          <w:szCs w:val="22"/>
        </w:rPr>
        <w:t xml:space="preserve">Realización y aprobación </w:t>
      </w:r>
      <w:proofErr w:type="gramStart"/>
      <w:r w:rsidRPr="00CF65C0">
        <w:rPr>
          <w:rFonts w:eastAsia="Arial"/>
          <w:color w:val="000000"/>
          <w:sz w:val="22"/>
          <w:szCs w:val="22"/>
        </w:rPr>
        <w:t>de  los</w:t>
      </w:r>
      <w:proofErr w:type="gramEnd"/>
      <w:r w:rsidRPr="00CF65C0">
        <w:rPr>
          <w:rFonts w:eastAsia="Arial"/>
          <w:color w:val="000000"/>
          <w:sz w:val="22"/>
          <w:szCs w:val="22"/>
        </w:rPr>
        <w:t xml:space="preserve"> trabajos solicitados durante la cursada </w:t>
      </w:r>
    </w:p>
    <w:p w14:paraId="43EBC8E4" w14:textId="36758DAC" w:rsidR="0084232D" w:rsidRPr="00CF65C0" w:rsidRDefault="0084232D" w:rsidP="00CF65C0">
      <w:pPr>
        <w:numPr>
          <w:ilvl w:val="0"/>
          <w:numId w:val="10"/>
        </w:numPr>
        <w:pBdr>
          <w:top w:val="nil"/>
          <w:left w:val="nil"/>
          <w:bottom w:val="nil"/>
          <w:right w:val="nil"/>
          <w:between w:val="nil"/>
        </w:pBdr>
        <w:suppressAutoHyphens w:val="0"/>
        <w:spacing w:line="276" w:lineRule="auto"/>
        <w:ind w:leftChars="0" w:left="0" w:firstLineChars="0" w:hanging="2"/>
        <w:jc w:val="both"/>
        <w:textDirection w:val="lrTb"/>
        <w:textAlignment w:val="auto"/>
        <w:outlineLvl w:val="9"/>
        <w:rPr>
          <w:sz w:val="22"/>
          <w:szCs w:val="22"/>
        </w:rPr>
      </w:pPr>
      <w:r>
        <w:rPr>
          <w:rFonts w:eastAsia="Arial"/>
          <w:color w:val="000000"/>
          <w:sz w:val="22"/>
          <w:szCs w:val="22"/>
        </w:rPr>
        <w:t>Entrega en tiempo y forma del Trabajo Integrador Final</w:t>
      </w:r>
    </w:p>
    <w:p w14:paraId="47D83F5D" w14:textId="48EC3AC4" w:rsidR="00CF65C0" w:rsidRPr="00CF65C0" w:rsidRDefault="00CF65C0" w:rsidP="00CF65C0">
      <w:pPr>
        <w:numPr>
          <w:ilvl w:val="0"/>
          <w:numId w:val="10"/>
        </w:numPr>
        <w:pBdr>
          <w:top w:val="nil"/>
          <w:left w:val="nil"/>
          <w:bottom w:val="nil"/>
          <w:right w:val="nil"/>
          <w:between w:val="nil"/>
        </w:pBdr>
        <w:suppressAutoHyphens w:val="0"/>
        <w:spacing w:line="276" w:lineRule="auto"/>
        <w:ind w:leftChars="0" w:left="0" w:firstLineChars="0" w:hanging="2"/>
        <w:jc w:val="both"/>
        <w:textDirection w:val="lrTb"/>
        <w:textAlignment w:val="auto"/>
        <w:outlineLvl w:val="9"/>
        <w:rPr>
          <w:sz w:val="22"/>
          <w:szCs w:val="22"/>
        </w:rPr>
      </w:pPr>
      <w:r w:rsidRPr="00CF65C0">
        <w:rPr>
          <w:rFonts w:eastAsia="Arial"/>
          <w:sz w:val="22"/>
          <w:szCs w:val="22"/>
        </w:rPr>
        <w:t>Porcentaje de asistencia al dictado de la asignatura de acuerdo a la normativa vigente</w:t>
      </w:r>
    </w:p>
    <w:p w14:paraId="5179F1A3" w14:textId="77777777" w:rsidR="0084232D" w:rsidRDefault="0084232D" w:rsidP="00CF65C0">
      <w:pPr>
        <w:ind w:leftChars="0" w:left="0" w:firstLineChars="0" w:firstLine="0"/>
        <w:jc w:val="both"/>
        <w:rPr>
          <w:sz w:val="22"/>
          <w:szCs w:val="22"/>
        </w:rPr>
      </w:pPr>
    </w:p>
    <w:p w14:paraId="79A67969" w14:textId="2A896B8D" w:rsidR="006C73F4" w:rsidRDefault="00CF65C0" w:rsidP="00DA0D77">
      <w:pPr>
        <w:numPr>
          <w:ilvl w:val="0"/>
          <w:numId w:val="4"/>
        </w:numPr>
        <w:ind w:left="0" w:hanging="2"/>
        <w:jc w:val="both"/>
        <w:rPr>
          <w:sz w:val="22"/>
          <w:szCs w:val="22"/>
        </w:rPr>
      </w:pPr>
      <w:r>
        <w:rPr>
          <w:b/>
          <w:sz w:val="22"/>
          <w:szCs w:val="22"/>
        </w:rPr>
        <w:t>BIBLIOGRAFÍA</w:t>
      </w:r>
      <w:r w:rsidR="00B60674">
        <w:rPr>
          <w:b/>
          <w:sz w:val="22"/>
          <w:szCs w:val="22"/>
        </w:rPr>
        <w:t>:</w:t>
      </w:r>
    </w:p>
    <w:p w14:paraId="74EFC2FB" w14:textId="77777777" w:rsidR="00DA0D77" w:rsidRPr="00DA0D77" w:rsidRDefault="00DA0D77" w:rsidP="00DA0D77">
      <w:pPr>
        <w:ind w:leftChars="0" w:left="0" w:firstLineChars="0" w:firstLine="0"/>
        <w:jc w:val="both"/>
        <w:rPr>
          <w:sz w:val="22"/>
          <w:szCs w:val="22"/>
        </w:rPr>
      </w:pPr>
    </w:p>
    <w:p w14:paraId="7A3B6E6B" w14:textId="77777777" w:rsidR="00CF65C0" w:rsidRPr="00277CD0" w:rsidRDefault="00CF65C0" w:rsidP="001E0404">
      <w:pPr>
        <w:suppressAutoHyphens w:val="0"/>
        <w:spacing w:line="276" w:lineRule="auto"/>
        <w:ind w:leftChars="0" w:left="720" w:firstLineChars="0" w:hanging="720"/>
        <w:jc w:val="both"/>
        <w:textDirection w:val="lrTb"/>
        <w:textAlignment w:val="auto"/>
        <w:outlineLvl w:val="9"/>
        <w:rPr>
          <w:sz w:val="22"/>
          <w:szCs w:val="22"/>
        </w:rPr>
      </w:pPr>
      <w:r w:rsidRPr="00277CD0">
        <w:rPr>
          <w:sz w:val="22"/>
          <w:szCs w:val="22"/>
        </w:rPr>
        <w:t xml:space="preserve">Aguilar Montoya, G. (2004). </w:t>
      </w:r>
      <w:r w:rsidRPr="00277CD0">
        <w:rPr>
          <w:i/>
          <w:sz w:val="22"/>
          <w:szCs w:val="22"/>
        </w:rPr>
        <w:t xml:space="preserve">Del exterminio a la Educación Inclusiva: Una visión desde la Discapacidad. </w:t>
      </w:r>
      <w:r w:rsidRPr="00277CD0">
        <w:rPr>
          <w:sz w:val="22"/>
          <w:szCs w:val="22"/>
        </w:rPr>
        <w:t>Costa Rica: Departamento de Educación Especial. Ministerio de Educación Pública</w:t>
      </w:r>
    </w:p>
    <w:p w14:paraId="5507F5C8" w14:textId="77777777" w:rsidR="00CF65C0" w:rsidRPr="00277CD0" w:rsidRDefault="00CF65C0" w:rsidP="001E0404">
      <w:pPr>
        <w:suppressAutoHyphens w:val="0"/>
        <w:spacing w:line="276" w:lineRule="auto"/>
        <w:ind w:leftChars="0" w:left="720" w:firstLineChars="0" w:hanging="720"/>
        <w:jc w:val="both"/>
        <w:textDirection w:val="lrTb"/>
        <w:textAlignment w:val="auto"/>
        <w:outlineLvl w:val="9"/>
        <w:rPr>
          <w:sz w:val="22"/>
          <w:szCs w:val="22"/>
        </w:rPr>
      </w:pPr>
      <w:r w:rsidRPr="00277CD0">
        <w:rPr>
          <w:sz w:val="22"/>
          <w:szCs w:val="22"/>
        </w:rPr>
        <w:t xml:space="preserve">Alba Pastor, C. (2019) Aportaciones del Diseño Universal para el Aprendizaje y de los materiales digitales en el logro de una enseñanza accesible. En Navarro, J; Fernández, </w:t>
      </w:r>
      <w:proofErr w:type="spellStart"/>
      <w:proofErr w:type="gramStart"/>
      <w:r w:rsidRPr="00277CD0">
        <w:rPr>
          <w:sz w:val="22"/>
          <w:szCs w:val="22"/>
        </w:rPr>
        <w:t>Mª.Tª</w:t>
      </w:r>
      <w:proofErr w:type="spellEnd"/>
      <w:proofErr w:type="gramEnd"/>
      <w:r w:rsidRPr="00277CD0">
        <w:rPr>
          <w:sz w:val="22"/>
          <w:szCs w:val="22"/>
        </w:rPr>
        <w:t>; Soto, F.J. y Tortosa F. (</w:t>
      </w:r>
      <w:proofErr w:type="spellStart"/>
      <w:r w:rsidRPr="00277CD0">
        <w:rPr>
          <w:sz w:val="22"/>
          <w:szCs w:val="22"/>
        </w:rPr>
        <w:t>Coords</w:t>
      </w:r>
      <w:proofErr w:type="spellEnd"/>
      <w:r w:rsidRPr="00277CD0">
        <w:rPr>
          <w:sz w:val="22"/>
          <w:szCs w:val="22"/>
        </w:rPr>
        <w:t xml:space="preserve">.) (2018) Respuestas flexibles en contextos educativos diversos. Murcia: Consejería de Educación, Formación y Empleo. http://diversidad.murciaeduca.es/publicaciones/dea2012/docs/calba.pdf </w:t>
      </w:r>
    </w:p>
    <w:p w14:paraId="2D6CDDB0" w14:textId="77777777" w:rsidR="00CF65C0" w:rsidRPr="00277CD0" w:rsidRDefault="00CF65C0" w:rsidP="001E0404">
      <w:pPr>
        <w:pStyle w:val="Textoindependiente"/>
        <w:suppressAutoHyphens w:val="0"/>
        <w:spacing w:after="0" w:line="360" w:lineRule="auto"/>
        <w:ind w:leftChars="0" w:left="720" w:firstLineChars="0" w:hanging="720"/>
        <w:jc w:val="both"/>
        <w:textDirection w:val="lrTb"/>
        <w:textAlignment w:val="auto"/>
        <w:outlineLvl w:val="9"/>
        <w:rPr>
          <w:sz w:val="22"/>
          <w:szCs w:val="22"/>
        </w:rPr>
      </w:pPr>
      <w:proofErr w:type="spellStart"/>
      <w:r w:rsidRPr="00277CD0">
        <w:rPr>
          <w:sz w:val="22"/>
          <w:szCs w:val="22"/>
        </w:rPr>
        <w:t>Alemañy</w:t>
      </w:r>
      <w:proofErr w:type="spellEnd"/>
      <w:r w:rsidRPr="00277CD0">
        <w:rPr>
          <w:sz w:val="22"/>
          <w:szCs w:val="22"/>
        </w:rPr>
        <w:t xml:space="preserve"> Martínez, C. (2009). </w:t>
      </w:r>
      <w:r w:rsidRPr="00277CD0">
        <w:rPr>
          <w:i/>
          <w:sz w:val="22"/>
          <w:szCs w:val="22"/>
        </w:rPr>
        <w:t xml:space="preserve">Integración e Inclusión: Dos caminos diferenciados en el entorno educativo y de la formación docente. </w:t>
      </w:r>
      <w:r w:rsidRPr="00277CD0">
        <w:rPr>
          <w:sz w:val="22"/>
          <w:szCs w:val="22"/>
        </w:rPr>
        <w:t>España: Universidad de Málaga</w:t>
      </w:r>
    </w:p>
    <w:p w14:paraId="44816F38" w14:textId="77777777" w:rsidR="00CF65C0" w:rsidRPr="00277CD0" w:rsidRDefault="00CF65C0" w:rsidP="001E0404">
      <w:pPr>
        <w:pBdr>
          <w:top w:val="nil"/>
          <w:left w:val="nil"/>
          <w:bottom w:val="nil"/>
          <w:right w:val="nil"/>
          <w:between w:val="nil"/>
        </w:pBdr>
        <w:suppressAutoHyphens w:val="0"/>
        <w:spacing w:line="276" w:lineRule="auto"/>
        <w:ind w:leftChars="0" w:left="720" w:firstLineChars="0" w:hanging="720"/>
        <w:jc w:val="both"/>
        <w:textDirection w:val="lrTb"/>
        <w:textAlignment w:val="auto"/>
        <w:outlineLvl w:val="9"/>
        <w:rPr>
          <w:color w:val="000000"/>
          <w:sz w:val="22"/>
          <w:szCs w:val="22"/>
        </w:rPr>
      </w:pPr>
      <w:r w:rsidRPr="00277CD0">
        <w:rPr>
          <w:rFonts w:eastAsia="Arial"/>
          <w:color w:val="000000"/>
          <w:sz w:val="22"/>
          <w:szCs w:val="22"/>
        </w:rPr>
        <w:t>Arnaiz Sánchez, P. (2003) Educación Inclusiva: una escuela para todos. España: Ediciones Aljibe.</w:t>
      </w:r>
    </w:p>
    <w:p w14:paraId="34949FB8" w14:textId="77777777" w:rsidR="00CF65C0" w:rsidRPr="00277CD0" w:rsidRDefault="00CF65C0" w:rsidP="001E0404">
      <w:pPr>
        <w:suppressAutoHyphens w:val="0"/>
        <w:spacing w:line="276" w:lineRule="auto"/>
        <w:ind w:leftChars="0" w:left="720" w:firstLineChars="0" w:hanging="720"/>
        <w:jc w:val="both"/>
        <w:textDirection w:val="lrTb"/>
        <w:textAlignment w:val="auto"/>
        <w:outlineLvl w:val="9"/>
        <w:rPr>
          <w:sz w:val="22"/>
          <w:szCs w:val="22"/>
        </w:rPr>
      </w:pPr>
      <w:r w:rsidRPr="00277CD0">
        <w:rPr>
          <w:rFonts w:eastAsia="Arial"/>
          <w:sz w:val="22"/>
          <w:szCs w:val="22"/>
        </w:rPr>
        <w:t xml:space="preserve">Barrio de la Puente, J. L. (2014) Hacia una Educación Inclusiva para todos. Chile: UNESCO. </w:t>
      </w:r>
    </w:p>
    <w:p w14:paraId="44C030A8" w14:textId="77777777" w:rsidR="00CF65C0" w:rsidRPr="00277CD0" w:rsidRDefault="00CF65C0" w:rsidP="001E0404">
      <w:pPr>
        <w:suppressAutoHyphens w:val="0"/>
        <w:spacing w:line="276" w:lineRule="auto"/>
        <w:ind w:leftChars="0" w:left="720" w:firstLineChars="0" w:hanging="720"/>
        <w:jc w:val="both"/>
        <w:textDirection w:val="lrTb"/>
        <w:textAlignment w:val="auto"/>
        <w:outlineLvl w:val="9"/>
        <w:rPr>
          <w:sz w:val="22"/>
          <w:szCs w:val="22"/>
        </w:rPr>
      </w:pPr>
      <w:proofErr w:type="spellStart"/>
      <w:r w:rsidRPr="00277CD0">
        <w:rPr>
          <w:rFonts w:eastAsia="Arial"/>
          <w:sz w:val="22"/>
          <w:szCs w:val="22"/>
        </w:rPr>
        <w:t>Booth</w:t>
      </w:r>
      <w:proofErr w:type="spellEnd"/>
      <w:r w:rsidRPr="00277CD0">
        <w:rPr>
          <w:rFonts w:eastAsia="Arial"/>
          <w:sz w:val="22"/>
          <w:szCs w:val="22"/>
        </w:rPr>
        <w:t xml:space="preserve">, T y </w:t>
      </w:r>
      <w:proofErr w:type="spellStart"/>
      <w:r w:rsidRPr="00277CD0">
        <w:rPr>
          <w:rFonts w:eastAsia="Arial"/>
          <w:sz w:val="22"/>
          <w:szCs w:val="22"/>
        </w:rPr>
        <w:t>Ainscow</w:t>
      </w:r>
      <w:proofErr w:type="spellEnd"/>
      <w:r w:rsidRPr="00277CD0">
        <w:rPr>
          <w:rFonts w:eastAsia="Arial"/>
          <w:sz w:val="22"/>
          <w:szCs w:val="22"/>
        </w:rPr>
        <w:t>, M. (2002</w:t>
      </w:r>
      <w:proofErr w:type="gramStart"/>
      <w:r w:rsidRPr="00277CD0">
        <w:rPr>
          <w:rFonts w:eastAsia="Arial"/>
          <w:sz w:val="22"/>
          <w:szCs w:val="22"/>
        </w:rPr>
        <w:t>)  Índice</w:t>
      </w:r>
      <w:proofErr w:type="gramEnd"/>
      <w:r w:rsidRPr="00277CD0">
        <w:rPr>
          <w:rFonts w:eastAsia="Arial"/>
          <w:sz w:val="22"/>
          <w:szCs w:val="22"/>
        </w:rPr>
        <w:t xml:space="preserve"> de Inclusión. Desarrollando la participación en las escuelas</w:t>
      </w:r>
      <w:r w:rsidRPr="00277CD0">
        <w:rPr>
          <w:rFonts w:eastAsia="Arial"/>
          <w:i/>
          <w:sz w:val="22"/>
          <w:szCs w:val="22"/>
        </w:rPr>
        <w:t xml:space="preserve"> </w:t>
      </w:r>
      <w:r w:rsidRPr="00277CD0">
        <w:rPr>
          <w:rFonts w:eastAsia="Arial"/>
          <w:sz w:val="22"/>
          <w:szCs w:val="22"/>
        </w:rPr>
        <w:t xml:space="preserve">(CSIE), Bristol UK, Traducción López, A. L., Revisión y Edición, Blanco, R. Chile: UNESCO-OREALC. </w:t>
      </w:r>
    </w:p>
    <w:p w14:paraId="1C177C91" w14:textId="77777777" w:rsidR="00CF65C0" w:rsidRPr="00277CD0" w:rsidRDefault="00CF65C0" w:rsidP="001E0404">
      <w:pPr>
        <w:suppressAutoHyphens w:val="0"/>
        <w:spacing w:line="276" w:lineRule="auto"/>
        <w:ind w:leftChars="0" w:left="720" w:firstLineChars="0" w:hanging="720"/>
        <w:jc w:val="both"/>
        <w:textDirection w:val="lrTb"/>
        <w:textAlignment w:val="auto"/>
        <w:outlineLvl w:val="9"/>
        <w:rPr>
          <w:color w:val="000000"/>
          <w:sz w:val="22"/>
          <w:szCs w:val="22"/>
        </w:rPr>
      </w:pPr>
      <w:proofErr w:type="spellStart"/>
      <w:r w:rsidRPr="00277CD0">
        <w:rPr>
          <w:rFonts w:eastAsia="Arial"/>
          <w:color w:val="000000"/>
          <w:sz w:val="22"/>
          <w:szCs w:val="22"/>
        </w:rPr>
        <w:t>Cardoze</w:t>
      </w:r>
      <w:proofErr w:type="spellEnd"/>
      <w:r w:rsidRPr="00277CD0">
        <w:rPr>
          <w:rFonts w:eastAsia="Arial"/>
          <w:color w:val="000000"/>
          <w:sz w:val="22"/>
          <w:szCs w:val="22"/>
        </w:rPr>
        <w:t>, D. (2010). Inclusión educativa: cómo entendemos los conceptos. Las barreras para el aprendizaje y la participación</w:t>
      </w:r>
    </w:p>
    <w:p w14:paraId="4C1290DB" w14:textId="77777777" w:rsidR="00CF65C0" w:rsidRPr="00277CD0" w:rsidRDefault="00CF65C0" w:rsidP="001E0404">
      <w:pPr>
        <w:suppressAutoHyphens w:val="0"/>
        <w:spacing w:line="276" w:lineRule="auto"/>
        <w:ind w:leftChars="0" w:left="720" w:firstLineChars="0" w:hanging="720"/>
        <w:jc w:val="both"/>
        <w:textDirection w:val="lrTb"/>
        <w:textAlignment w:val="auto"/>
        <w:outlineLvl w:val="9"/>
        <w:rPr>
          <w:sz w:val="22"/>
          <w:szCs w:val="22"/>
        </w:rPr>
      </w:pPr>
      <w:proofErr w:type="spellStart"/>
      <w:r w:rsidRPr="00277CD0">
        <w:rPr>
          <w:rFonts w:eastAsia="Arial"/>
          <w:color w:val="000000"/>
          <w:sz w:val="22"/>
          <w:szCs w:val="22"/>
        </w:rPr>
        <w:t>Climent</w:t>
      </w:r>
      <w:proofErr w:type="spellEnd"/>
      <w:r w:rsidRPr="00277CD0">
        <w:rPr>
          <w:rFonts w:eastAsia="Arial"/>
          <w:color w:val="000000"/>
          <w:sz w:val="22"/>
          <w:szCs w:val="22"/>
        </w:rPr>
        <w:t xml:space="preserve"> </w:t>
      </w:r>
      <w:proofErr w:type="spellStart"/>
      <w:r w:rsidRPr="00277CD0">
        <w:rPr>
          <w:rFonts w:eastAsia="Arial"/>
          <w:color w:val="000000"/>
          <w:sz w:val="22"/>
          <w:szCs w:val="22"/>
        </w:rPr>
        <w:t>Giné</w:t>
      </w:r>
      <w:proofErr w:type="spellEnd"/>
      <w:r w:rsidRPr="00277CD0">
        <w:rPr>
          <w:rFonts w:eastAsia="Arial"/>
          <w:color w:val="000000"/>
          <w:sz w:val="22"/>
          <w:szCs w:val="22"/>
        </w:rPr>
        <w:t>, G. (2009</w:t>
      </w:r>
      <w:proofErr w:type="gramStart"/>
      <w:r w:rsidRPr="00277CD0">
        <w:rPr>
          <w:rFonts w:eastAsia="Arial"/>
          <w:color w:val="000000"/>
          <w:sz w:val="22"/>
          <w:szCs w:val="22"/>
        </w:rPr>
        <w:t xml:space="preserve">)  </w:t>
      </w:r>
      <w:r w:rsidRPr="00277CD0">
        <w:rPr>
          <w:rFonts w:eastAsia="Arial"/>
          <w:sz w:val="22"/>
          <w:szCs w:val="22"/>
        </w:rPr>
        <w:t>Inclusión</w:t>
      </w:r>
      <w:proofErr w:type="gramEnd"/>
      <w:r w:rsidRPr="00277CD0">
        <w:rPr>
          <w:rFonts w:eastAsia="Arial"/>
          <w:sz w:val="22"/>
          <w:szCs w:val="22"/>
        </w:rPr>
        <w:t xml:space="preserve"> y Sistema Educativo Barcelona:</w:t>
      </w:r>
      <w:r w:rsidRPr="00277CD0">
        <w:rPr>
          <w:rFonts w:eastAsia="Arial"/>
          <w:color w:val="000000"/>
          <w:sz w:val="22"/>
          <w:szCs w:val="22"/>
        </w:rPr>
        <w:t xml:space="preserve"> Universidad Ramón </w:t>
      </w:r>
      <w:proofErr w:type="spellStart"/>
      <w:r w:rsidRPr="00277CD0">
        <w:rPr>
          <w:rFonts w:eastAsia="Arial"/>
          <w:color w:val="000000"/>
          <w:sz w:val="22"/>
          <w:szCs w:val="22"/>
        </w:rPr>
        <w:t>LLull</w:t>
      </w:r>
      <w:proofErr w:type="spellEnd"/>
      <w:r w:rsidRPr="00277CD0">
        <w:rPr>
          <w:rFonts w:eastAsia="Arial"/>
          <w:color w:val="000000"/>
          <w:sz w:val="22"/>
          <w:szCs w:val="22"/>
        </w:rPr>
        <w:t xml:space="preserve">, </w:t>
      </w:r>
    </w:p>
    <w:p w14:paraId="7F4BF4A7" w14:textId="77777777" w:rsidR="00CF65C0" w:rsidRPr="00277CD0" w:rsidRDefault="00CF65C0" w:rsidP="001E0404">
      <w:pPr>
        <w:pStyle w:val="Textoindependiente"/>
        <w:suppressAutoHyphens w:val="0"/>
        <w:spacing w:after="0" w:line="360" w:lineRule="auto"/>
        <w:ind w:leftChars="0" w:left="720" w:firstLineChars="0" w:hanging="720"/>
        <w:jc w:val="both"/>
        <w:textDirection w:val="lrTb"/>
        <w:textAlignment w:val="auto"/>
        <w:outlineLvl w:val="9"/>
        <w:rPr>
          <w:sz w:val="22"/>
          <w:szCs w:val="22"/>
        </w:rPr>
      </w:pPr>
      <w:r w:rsidRPr="00277CD0">
        <w:rPr>
          <w:sz w:val="22"/>
          <w:szCs w:val="22"/>
        </w:rPr>
        <w:t xml:space="preserve">De Jesús, M. L. y otros (2007). </w:t>
      </w:r>
      <w:r w:rsidRPr="00277CD0">
        <w:rPr>
          <w:i/>
          <w:sz w:val="22"/>
          <w:szCs w:val="22"/>
        </w:rPr>
        <w:t xml:space="preserve">Repensando la Educación desde la complejidad. </w:t>
      </w:r>
      <w:r w:rsidRPr="00277CD0">
        <w:rPr>
          <w:sz w:val="22"/>
          <w:szCs w:val="22"/>
        </w:rPr>
        <w:t xml:space="preserve">Disponible en: </w:t>
      </w:r>
      <w:hyperlink r:id="rId10" w:history="1">
        <w:r w:rsidRPr="00277CD0">
          <w:rPr>
            <w:rStyle w:val="Hipervnculo"/>
            <w:sz w:val="22"/>
            <w:szCs w:val="22"/>
          </w:rPr>
          <w:t>www.redalyc.uaemex.mx</w:t>
        </w:r>
      </w:hyperlink>
    </w:p>
    <w:p w14:paraId="1FF5955E" w14:textId="77777777" w:rsidR="00CF65C0" w:rsidRPr="00277CD0" w:rsidRDefault="00CF65C0" w:rsidP="001E0404">
      <w:pPr>
        <w:pBdr>
          <w:top w:val="nil"/>
          <w:left w:val="nil"/>
          <w:bottom w:val="nil"/>
          <w:right w:val="nil"/>
          <w:between w:val="nil"/>
        </w:pBdr>
        <w:suppressAutoHyphens w:val="0"/>
        <w:spacing w:line="276" w:lineRule="auto"/>
        <w:ind w:leftChars="0" w:left="720" w:firstLineChars="0" w:hanging="720"/>
        <w:jc w:val="both"/>
        <w:textDirection w:val="lrTb"/>
        <w:textAlignment w:val="auto"/>
        <w:outlineLvl w:val="9"/>
        <w:rPr>
          <w:color w:val="000000"/>
          <w:sz w:val="22"/>
          <w:szCs w:val="22"/>
        </w:rPr>
      </w:pPr>
      <w:r w:rsidRPr="00277CD0">
        <w:rPr>
          <w:rFonts w:eastAsia="Arial"/>
          <w:color w:val="000000"/>
          <w:sz w:val="22"/>
          <w:szCs w:val="22"/>
        </w:rPr>
        <w:t xml:space="preserve">Declaración de Salamanca. (1994) Conferencia Mundial sobre NEE. España: Naciones Unidas </w:t>
      </w:r>
    </w:p>
    <w:p w14:paraId="2B7003CD" w14:textId="77777777" w:rsidR="00CF65C0" w:rsidRPr="00277CD0" w:rsidRDefault="00CF65C0" w:rsidP="001E0404">
      <w:pPr>
        <w:pBdr>
          <w:top w:val="nil"/>
          <w:left w:val="nil"/>
          <w:bottom w:val="nil"/>
          <w:right w:val="nil"/>
          <w:between w:val="nil"/>
        </w:pBdr>
        <w:suppressAutoHyphens w:val="0"/>
        <w:spacing w:line="276" w:lineRule="auto"/>
        <w:ind w:leftChars="0" w:left="720" w:firstLineChars="0" w:hanging="720"/>
        <w:jc w:val="both"/>
        <w:textDirection w:val="lrTb"/>
        <w:textAlignment w:val="auto"/>
        <w:outlineLvl w:val="9"/>
        <w:rPr>
          <w:color w:val="000000"/>
          <w:sz w:val="22"/>
          <w:szCs w:val="22"/>
        </w:rPr>
      </w:pPr>
      <w:r w:rsidRPr="00277CD0">
        <w:rPr>
          <w:rFonts w:eastAsia="Arial"/>
          <w:color w:val="000000"/>
          <w:sz w:val="22"/>
          <w:szCs w:val="22"/>
        </w:rPr>
        <w:t xml:space="preserve">Declaración Mundial sobre Educación para Todos (1990) Satisfacción de las necesidades básicas de aprendizaje” </w:t>
      </w:r>
      <w:proofErr w:type="spellStart"/>
      <w:r w:rsidRPr="00277CD0">
        <w:rPr>
          <w:rFonts w:eastAsia="Arial"/>
          <w:color w:val="000000"/>
          <w:sz w:val="22"/>
          <w:szCs w:val="22"/>
        </w:rPr>
        <w:t>Jomtien</w:t>
      </w:r>
      <w:proofErr w:type="spellEnd"/>
      <w:r w:rsidRPr="00277CD0">
        <w:rPr>
          <w:rFonts w:eastAsia="Arial"/>
          <w:color w:val="000000"/>
          <w:sz w:val="22"/>
          <w:szCs w:val="22"/>
        </w:rPr>
        <w:t>. Tailandia.</w:t>
      </w:r>
    </w:p>
    <w:p w14:paraId="034EA259" w14:textId="77777777" w:rsidR="00CF65C0" w:rsidRPr="00277CD0" w:rsidRDefault="00CF65C0" w:rsidP="001E0404">
      <w:pPr>
        <w:suppressAutoHyphens w:val="0"/>
        <w:spacing w:line="276" w:lineRule="auto"/>
        <w:ind w:leftChars="0" w:left="720" w:firstLineChars="0" w:hanging="720"/>
        <w:jc w:val="both"/>
        <w:textDirection w:val="lrTb"/>
        <w:textAlignment w:val="auto"/>
        <w:outlineLvl w:val="9"/>
        <w:rPr>
          <w:sz w:val="22"/>
          <w:szCs w:val="22"/>
        </w:rPr>
      </w:pPr>
      <w:r w:rsidRPr="00277CD0">
        <w:rPr>
          <w:rFonts w:eastAsia="Arial"/>
          <w:sz w:val="22"/>
          <w:szCs w:val="22"/>
        </w:rPr>
        <w:t xml:space="preserve">Del Valle de Rendo, A y Vega, V. (2014) La Diversidad en la docencia: el modelo del rizoma. Buenos </w:t>
      </w:r>
      <w:proofErr w:type="spellStart"/>
      <w:proofErr w:type="gramStart"/>
      <w:r w:rsidRPr="00277CD0">
        <w:rPr>
          <w:rFonts w:eastAsia="Arial"/>
          <w:sz w:val="22"/>
          <w:szCs w:val="22"/>
        </w:rPr>
        <w:t>Aires:Troquel</w:t>
      </w:r>
      <w:proofErr w:type="spellEnd"/>
      <w:proofErr w:type="gramEnd"/>
      <w:r w:rsidRPr="00277CD0">
        <w:rPr>
          <w:rFonts w:eastAsia="Arial"/>
          <w:sz w:val="22"/>
          <w:szCs w:val="22"/>
        </w:rPr>
        <w:t xml:space="preserve">. </w:t>
      </w:r>
    </w:p>
    <w:p w14:paraId="7AB6DFC2" w14:textId="77777777" w:rsidR="00CF65C0" w:rsidRPr="00277CD0" w:rsidRDefault="00CF65C0" w:rsidP="001E0404">
      <w:pPr>
        <w:suppressAutoHyphens w:val="0"/>
        <w:spacing w:line="276" w:lineRule="auto"/>
        <w:ind w:leftChars="0" w:left="720" w:firstLineChars="0" w:hanging="720"/>
        <w:jc w:val="both"/>
        <w:textDirection w:val="lrTb"/>
        <w:textAlignment w:val="auto"/>
        <w:outlineLvl w:val="9"/>
        <w:rPr>
          <w:sz w:val="22"/>
          <w:szCs w:val="22"/>
        </w:rPr>
      </w:pPr>
      <w:r w:rsidRPr="00277CD0">
        <w:rPr>
          <w:rFonts w:eastAsia="Arial"/>
          <w:sz w:val="22"/>
          <w:szCs w:val="22"/>
        </w:rPr>
        <w:t xml:space="preserve">Del Valle de Rendo, A. – Vega, V. “Una Escuela en y para la Diversidad”. Editorial </w:t>
      </w:r>
      <w:proofErr w:type="spellStart"/>
      <w:r w:rsidRPr="00277CD0">
        <w:rPr>
          <w:rFonts w:eastAsia="Arial"/>
          <w:sz w:val="22"/>
          <w:szCs w:val="22"/>
        </w:rPr>
        <w:t>Aique</w:t>
      </w:r>
      <w:proofErr w:type="spellEnd"/>
      <w:r w:rsidRPr="00277CD0">
        <w:rPr>
          <w:rFonts w:eastAsia="Arial"/>
          <w:sz w:val="22"/>
          <w:szCs w:val="22"/>
        </w:rPr>
        <w:t>. Bs. As. 1999. (Capítulos I y II)</w:t>
      </w:r>
    </w:p>
    <w:p w14:paraId="54B314DB" w14:textId="77777777" w:rsidR="00CF65C0" w:rsidRPr="00277CD0" w:rsidRDefault="00CF65C0" w:rsidP="001E0404">
      <w:pPr>
        <w:pBdr>
          <w:top w:val="nil"/>
          <w:left w:val="nil"/>
          <w:bottom w:val="nil"/>
          <w:right w:val="nil"/>
          <w:between w:val="nil"/>
        </w:pBdr>
        <w:suppressAutoHyphens w:val="0"/>
        <w:spacing w:line="276" w:lineRule="auto"/>
        <w:ind w:leftChars="0" w:left="720" w:firstLineChars="0" w:hanging="720"/>
        <w:jc w:val="both"/>
        <w:textDirection w:val="lrTb"/>
        <w:textAlignment w:val="auto"/>
        <w:outlineLvl w:val="9"/>
        <w:rPr>
          <w:color w:val="000000"/>
          <w:sz w:val="22"/>
          <w:szCs w:val="22"/>
        </w:rPr>
      </w:pPr>
      <w:proofErr w:type="spellStart"/>
      <w:r w:rsidRPr="00277CD0">
        <w:rPr>
          <w:rFonts w:eastAsia="Arial"/>
          <w:color w:val="000000"/>
          <w:sz w:val="22"/>
          <w:szCs w:val="22"/>
        </w:rPr>
        <w:t>Echeita</w:t>
      </w:r>
      <w:proofErr w:type="spellEnd"/>
      <w:r w:rsidRPr="00277CD0">
        <w:rPr>
          <w:rFonts w:eastAsia="Arial"/>
          <w:color w:val="000000"/>
          <w:sz w:val="22"/>
          <w:szCs w:val="22"/>
        </w:rPr>
        <w:t xml:space="preserve">, G. (Coordinador) (2012) Educar sin excluir. Cuadernos de Pedagogía Nº 331. </w:t>
      </w:r>
    </w:p>
    <w:p w14:paraId="7533FE61" w14:textId="77777777" w:rsidR="00CF65C0" w:rsidRPr="00277CD0" w:rsidRDefault="00CF65C0" w:rsidP="001E0404">
      <w:pPr>
        <w:suppressAutoHyphens w:val="0"/>
        <w:autoSpaceDE w:val="0"/>
        <w:autoSpaceDN w:val="0"/>
        <w:adjustRightInd w:val="0"/>
        <w:spacing w:line="360" w:lineRule="auto"/>
        <w:ind w:leftChars="0" w:left="720" w:firstLineChars="0" w:hanging="720"/>
        <w:jc w:val="both"/>
        <w:textDirection w:val="lrTb"/>
        <w:textAlignment w:val="auto"/>
        <w:outlineLvl w:val="9"/>
        <w:rPr>
          <w:sz w:val="22"/>
          <w:szCs w:val="22"/>
        </w:rPr>
      </w:pPr>
      <w:r w:rsidRPr="00277CD0">
        <w:rPr>
          <w:bCs/>
          <w:sz w:val="22"/>
          <w:szCs w:val="22"/>
        </w:rPr>
        <w:t xml:space="preserve">FEAPS (2006). </w:t>
      </w:r>
      <w:r w:rsidRPr="00277CD0">
        <w:rPr>
          <w:i/>
          <w:sz w:val="22"/>
          <w:szCs w:val="22"/>
        </w:rPr>
        <w:t>Un modelo de apoyos para mejorar la calidad de vida</w:t>
      </w:r>
      <w:r w:rsidRPr="00277CD0">
        <w:rPr>
          <w:sz w:val="22"/>
          <w:szCs w:val="22"/>
        </w:rPr>
        <w:t xml:space="preserve">. España: </w:t>
      </w:r>
      <w:r w:rsidRPr="00277CD0">
        <w:rPr>
          <w:bCs/>
          <w:sz w:val="22"/>
          <w:szCs w:val="22"/>
        </w:rPr>
        <w:t xml:space="preserve">Cartera de Servicios Sociales del Movimiento, Boletín Electrónico </w:t>
      </w:r>
    </w:p>
    <w:p w14:paraId="66B2D3DC" w14:textId="77777777" w:rsidR="00CF65C0" w:rsidRPr="00277CD0" w:rsidRDefault="00CF65C0" w:rsidP="001E0404">
      <w:pPr>
        <w:suppressAutoHyphens w:val="0"/>
        <w:spacing w:line="276" w:lineRule="auto"/>
        <w:ind w:leftChars="0" w:left="720" w:firstLineChars="0" w:hanging="720"/>
        <w:jc w:val="both"/>
        <w:textDirection w:val="lrTb"/>
        <w:textAlignment w:val="auto"/>
        <w:outlineLvl w:val="9"/>
        <w:rPr>
          <w:sz w:val="22"/>
          <w:szCs w:val="22"/>
        </w:rPr>
      </w:pPr>
      <w:r w:rsidRPr="00277CD0">
        <w:rPr>
          <w:sz w:val="22"/>
          <w:szCs w:val="22"/>
        </w:rPr>
        <w:t>García Fernández, J.A. y Moreno Herrero, I. (coord.) (2014). Escuela, diversidad cultural e inclusión. Madrid: Editorial Catarata.</w:t>
      </w:r>
    </w:p>
    <w:p w14:paraId="75768C3D" w14:textId="77777777" w:rsidR="00CF65C0" w:rsidRPr="00277CD0" w:rsidRDefault="00CF65C0" w:rsidP="001E0404">
      <w:pPr>
        <w:suppressAutoHyphens w:val="0"/>
        <w:spacing w:line="276" w:lineRule="auto"/>
        <w:ind w:leftChars="0" w:left="720" w:firstLineChars="0" w:hanging="720"/>
        <w:jc w:val="both"/>
        <w:textDirection w:val="lrTb"/>
        <w:textAlignment w:val="auto"/>
        <w:outlineLvl w:val="9"/>
        <w:rPr>
          <w:sz w:val="22"/>
          <w:szCs w:val="22"/>
        </w:rPr>
      </w:pPr>
      <w:r w:rsidRPr="00277CD0">
        <w:rPr>
          <w:sz w:val="22"/>
          <w:szCs w:val="22"/>
        </w:rPr>
        <w:t xml:space="preserve">Gutiérrez, P., Yuste, R., Borrero, R. (2012). </w:t>
      </w:r>
      <w:r w:rsidRPr="00277CD0">
        <w:rPr>
          <w:i/>
          <w:iCs/>
          <w:sz w:val="22"/>
          <w:szCs w:val="22"/>
        </w:rPr>
        <w:t>La escuela inclusiva desde la innovación</w:t>
      </w:r>
      <w:r w:rsidRPr="00277CD0">
        <w:rPr>
          <w:sz w:val="22"/>
          <w:szCs w:val="22"/>
        </w:rPr>
        <w:t xml:space="preserve"> </w:t>
      </w:r>
      <w:r w:rsidRPr="00277CD0">
        <w:rPr>
          <w:i/>
          <w:iCs/>
          <w:sz w:val="22"/>
          <w:szCs w:val="22"/>
        </w:rPr>
        <w:t xml:space="preserve">docente. </w:t>
      </w:r>
      <w:r w:rsidRPr="00277CD0">
        <w:rPr>
          <w:iCs/>
          <w:sz w:val="22"/>
          <w:szCs w:val="22"/>
        </w:rPr>
        <w:t>Madrid</w:t>
      </w:r>
      <w:r w:rsidRPr="00277CD0">
        <w:rPr>
          <w:i/>
          <w:iCs/>
          <w:sz w:val="22"/>
          <w:szCs w:val="22"/>
        </w:rPr>
        <w:t xml:space="preserve">: </w:t>
      </w:r>
      <w:r w:rsidRPr="00277CD0">
        <w:rPr>
          <w:sz w:val="22"/>
          <w:szCs w:val="22"/>
        </w:rPr>
        <w:t>Editorial Catarata.</w:t>
      </w:r>
    </w:p>
    <w:p w14:paraId="5FEF00E3" w14:textId="77777777" w:rsidR="00CF65C0" w:rsidRPr="00277CD0" w:rsidRDefault="00CF65C0" w:rsidP="001E0404">
      <w:pPr>
        <w:suppressAutoHyphens w:val="0"/>
        <w:autoSpaceDE w:val="0"/>
        <w:autoSpaceDN w:val="0"/>
        <w:adjustRightInd w:val="0"/>
        <w:spacing w:line="360" w:lineRule="auto"/>
        <w:ind w:leftChars="0" w:left="720" w:firstLineChars="0" w:hanging="720"/>
        <w:jc w:val="both"/>
        <w:textDirection w:val="lrTb"/>
        <w:textAlignment w:val="auto"/>
        <w:outlineLvl w:val="9"/>
        <w:rPr>
          <w:rFonts w:eastAsia="Calibri"/>
          <w:sz w:val="22"/>
          <w:szCs w:val="22"/>
          <w:lang w:val="es-AR" w:eastAsia="es-AR"/>
        </w:rPr>
      </w:pPr>
      <w:r w:rsidRPr="00277CD0">
        <w:rPr>
          <w:rFonts w:eastAsia="Calibri"/>
          <w:sz w:val="22"/>
          <w:szCs w:val="22"/>
          <w:lang w:val="es-AR" w:eastAsia="es-AR"/>
        </w:rPr>
        <w:t>Luque Parra</w:t>
      </w:r>
      <w:r w:rsidRPr="00277CD0">
        <w:rPr>
          <w:sz w:val="22"/>
          <w:szCs w:val="22"/>
        </w:rPr>
        <w:t xml:space="preserve">, D., </w:t>
      </w:r>
      <w:r w:rsidRPr="00277CD0">
        <w:rPr>
          <w:rFonts w:eastAsia="Calibri"/>
          <w:sz w:val="22"/>
          <w:szCs w:val="22"/>
          <w:lang w:val="es-AR" w:eastAsia="es-AR"/>
        </w:rPr>
        <w:t xml:space="preserve">Luque, J. y Rojas, M. J. (2011). </w:t>
      </w:r>
      <w:r w:rsidRPr="00277CD0">
        <w:rPr>
          <w:rFonts w:eastAsia="Calibri"/>
          <w:i/>
          <w:sz w:val="22"/>
          <w:szCs w:val="22"/>
          <w:lang w:val="es-AR" w:eastAsia="es-AR"/>
        </w:rPr>
        <w:t>Conocimiento de la discapacidad y relaciones sociales en el aula inclusiva.</w:t>
      </w:r>
      <w:r w:rsidRPr="00277CD0">
        <w:rPr>
          <w:rFonts w:eastAsia="Calibri"/>
          <w:sz w:val="22"/>
          <w:szCs w:val="22"/>
          <w:lang w:val="es-AR" w:eastAsia="es-AR"/>
        </w:rPr>
        <w:t xml:space="preserve"> España: </w:t>
      </w:r>
      <w:r w:rsidRPr="00277CD0">
        <w:rPr>
          <w:rFonts w:eastAsia="Calibri"/>
          <w:bCs/>
          <w:sz w:val="22"/>
          <w:szCs w:val="22"/>
          <w:lang w:val="es-AR" w:eastAsia="es-AR"/>
        </w:rPr>
        <w:t xml:space="preserve">Revista Iberoamericana de Educación </w:t>
      </w:r>
      <w:r w:rsidRPr="00277CD0">
        <w:rPr>
          <w:rFonts w:eastAsia="Calibri"/>
          <w:sz w:val="22"/>
          <w:szCs w:val="22"/>
          <w:lang w:val="es-AR" w:eastAsia="es-AR"/>
        </w:rPr>
        <w:t>nº 54/6</w:t>
      </w:r>
    </w:p>
    <w:p w14:paraId="6F01E0B3" w14:textId="77777777" w:rsidR="00CF65C0" w:rsidRPr="00277CD0" w:rsidRDefault="00CF65C0" w:rsidP="001E0404">
      <w:pPr>
        <w:suppressAutoHyphens w:val="0"/>
        <w:spacing w:line="276" w:lineRule="auto"/>
        <w:ind w:leftChars="0" w:left="720" w:firstLineChars="0" w:hanging="720"/>
        <w:jc w:val="both"/>
        <w:textDirection w:val="lrTb"/>
        <w:textAlignment w:val="auto"/>
        <w:outlineLvl w:val="9"/>
        <w:rPr>
          <w:sz w:val="22"/>
          <w:szCs w:val="22"/>
        </w:rPr>
      </w:pPr>
      <w:r w:rsidRPr="00277CD0">
        <w:rPr>
          <w:rFonts w:eastAsia="Arial"/>
          <w:sz w:val="22"/>
          <w:szCs w:val="22"/>
        </w:rPr>
        <w:t>Muñoz Sedano, A. (2018) Enfoques y Modelos de la Educación Multicultural e Intercultural España: Universidad Complutense de Madrid.</w:t>
      </w:r>
    </w:p>
    <w:p w14:paraId="2F6C5595" w14:textId="77777777" w:rsidR="0084232D" w:rsidRDefault="00CF65C0" w:rsidP="001E0404">
      <w:pPr>
        <w:suppressAutoHyphens w:val="0"/>
        <w:spacing w:line="276" w:lineRule="auto"/>
        <w:ind w:leftChars="0" w:left="720" w:firstLineChars="0" w:hanging="720"/>
        <w:jc w:val="both"/>
        <w:textDirection w:val="lrTb"/>
        <w:textAlignment w:val="auto"/>
        <w:outlineLvl w:val="9"/>
        <w:rPr>
          <w:color w:val="000000"/>
          <w:sz w:val="22"/>
          <w:szCs w:val="22"/>
        </w:rPr>
      </w:pPr>
      <w:r w:rsidRPr="00277CD0">
        <w:rPr>
          <w:rFonts w:eastAsia="Arial"/>
          <w:sz w:val="22"/>
          <w:szCs w:val="22"/>
        </w:rPr>
        <w:t>ONU, (2006) Convención sobre los derechos de las personas con discapacidad. Asamblea General</w:t>
      </w:r>
    </w:p>
    <w:p w14:paraId="0A6AEAC5" w14:textId="6A1C0F0A" w:rsidR="00CF65C0" w:rsidRPr="0084232D" w:rsidRDefault="00CF65C0" w:rsidP="001E0404">
      <w:pPr>
        <w:suppressAutoHyphens w:val="0"/>
        <w:spacing w:line="276" w:lineRule="auto"/>
        <w:ind w:leftChars="0" w:left="720" w:firstLineChars="0" w:hanging="720"/>
        <w:jc w:val="both"/>
        <w:textDirection w:val="lrTb"/>
        <w:textAlignment w:val="auto"/>
        <w:outlineLvl w:val="9"/>
        <w:rPr>
          <w:color w:val="000000"/>
          <w:sz w:val="22"/>
          <w:szCs w:val="22"/>
        </w:rPr>
      </w:pPr>
      <w:r w:rsidRPr="0084232D">
        <w:rPr>
          <w:rFonts w:eastAsia="Arial"/>
          <w:color w:val="000000"/>
          <w:sz w:val="22"/>
          <w:szCs w:val="22"/>
        </w:rPr>
        <w:t xml:space="preserve">Organización Mundial de la Salud. (2001) Clasificación Internacional de Funcionamiento, la discapacidad y la </w:t>
      </w:r>
      <w:proofErr w:type="gramStart"/>
      <w:r w:rsidRPr="0084232D">
        <w:rPr>
          <w:rFonts w:eastAsia="Arial"/>
          <w:color w:val="000000"/>
          <w:sz w:val="22"/>
          <w:szCs w:val="22"/>
        </w:rPr>
        <w:t>Salud .</w:t>
      </w:r>
      <w:proofErr w:type="gramEnd"/>
      <w:r w:rsidRPr="0084232D">
        <w:rPr>
          <w:rFonts w:eastAsia="Arial"/>
          <w:color w:val="000000"/>
          <w:sz w:val="22"/>
          <w:szCs w:val="22"/>
        </w:rPr>
        <w:t xml:space="preserve"> México: Asamblea Panamericana.</w:t>
      </w:r>
    </w:p>
    <w:p w14:paraId="42BD495B" w14:textId="77777777" w:rsidR="00CF65C0" w:rsidRPr="00277CD0" w:rsidRDefault="00CF65C0" w:rsidP="001E0404">
      <w:pPr>
        <w:pStyle w:val="Textoindependiente"/>
        <w:suppressAutoHyphens w:val="0"/>
        <w:spacing w:after="0" w:line="360" w:lineRule="auto"/>
        <w:ind w:leftChars="0" w:left="720" w:firstLineChars="0" w:hanging="720"/>
        <w:jc w:val="both"/>
        <w:textDirection w:val="lrTb"/>
        <w:textAlignment w:val="auto"/>
        <w:outlineLvl w:val="9"/>
        <w:rPr>
          <w:sz w:val="22"/>
          <w:szCs w:val="22"/>
        </w:rPr>
      </w:pPr>
      <w:proofErr w:type="spellStart"/>
      <w:r w:rsidRPr="00277CD0">
        <w:rPr>
          <w:sz w:val="22"/>
          <w:szCs w:val="22"/>
        </w:rPr>
        <w:t>Puigdellivol</w:t>
      </w:r>
      <w:proofErr w:type="spellEnd"/>
      <w:r w:rsidRPr="00277CD0">
        <w:rPr>
          <w:sz w:val="22"/>
          <w:szCs w:val="22"/>
        </w:rPr>
        <w:t xml:space="preserve"> Aguadé, I. (2009). </w:t>
      </w:r>
      <w:r w:rsidRPr="00277CD0">
        <w:rPr>
          <w:i/>
          <w:sz w:val="22"/>
          <w:szCs w:val="22"/>
        </w:rPr>
        <w:t xml:space="preserve">Escuela Inclusiva ¿Necesidades Educativas Especiales? </w:t>
      </w:r>
      <w:r w:rsidRPr="00277CD0">
        <w:rPr>
          <w:sz w:val="22"/>
          <w:szCs w:val="22"/>
        </w:rPr>
        <w:t xml:space="preserve">España: Escuela Vasca de </w:t>
      </w:r>
      <w:proofErr w:type="spellStart"/>
      <w:r w:rsidRPr="00277CD0">
        <w:rPr>
          <w:sz w:val="22"/>
          <w:szCs w:val="22"/>
        </w:rPr>
        <w:t>Denostia</w:t>
      </w:r>
      <w:proofErr w:type="spellEnd"/>
    </w:p>
    <w:p w14:paraId="72B3EDF7" w14:textId="77777777" w:rsidR="00CF65C0" w:rsidRPr="00277CD0" w:rsidRDefault="00CF65C0" w:rsidP="001E0404">
      <w:pPr>
        <w:pStyle w:val="Default"/>
        <w:ind w:left="720" w:hanging="720"/>
        <w:rPr>
          <w:rFonts w:ascii="Times New Roman" w:hAnsi="Times New Roman" w:cs="Times New Roman"/>
          <w:sz w:val="22"/>
          <w:szCs w:val="22"/>
        </w:rPr>
      </w:pPr>
      <w:r w:rsidRPr="00277CD0">
        <w:rPr>
          <w:rFonts w:ascii="Times New Roman" w:hAnsi="Times New Roman" w:cs="Times New Roman"/>
          <w:sz w:val="22"/>
          <w:szCs w:val="22"/>
        </w:rPr>
        <w:t xml:space="preserve">Santos Guerra, M.A. (2006). El pato en la escuela o el valor de la diversidad. Madrid: CAM- Encuentro </w:t>
      </w:r>
    </w:p>
    <w:p w14:paraId="7BBD08A0" w14:textId="77777777" w:rsidR="00CF65C0" w:rsidRPr="00277CD0" w:rsidRDefault="00CF65C0" w:rsidP="001E0404">
      <w:pPr>
        <w:suppressAutoHyphens w:val="0"/>
        <w:spacing w:line="276" w:lineRule="auto"/>
        <w:ind w:leftChars="0" w:left="720" w:firstLineChars="0" w:hanging="720"/>
        <w:jc w:val="both"/>
        <w:textDirection w:val="lrTb"/>
        <w:textAlignment w:val="auto"/>
        <w:outlineLvl w:val="9"/>
        <w:rPr>
          <w:sz w:val="22"/>
          <w:szCs w:val="22"/>
        </w:rPr>
      </w:pPr>
      <w:r w:rsidRPr="00277CD0">
        <w:rPr>
          <w:rFonts w:eastAsia="Arial"/>
          <w:sz w:val="22"/>
          <w:szCs w:val="22"/>
        </w:rPr>
        <w:t xml:space="preserve">Sarto Martín, P y Venegas </w:t>
      </w:r>
      <w:proofErr w:type="spellStart"/>
      <w:r w:rsidRPr="00277CD0">
        <w:rPr>
          <w:rFonts w:eastAsia="Arial"/>
          <w:sz w:val="22"/>
          <w:szCs w:val="22"/>
        </w:rPr>
        <w:t>Renauld</w:t>
      </w:r>
      <w:proofErr w:type="spellEnd"/>
      <w:r w:rsidRPr="00277CD0">
        <w:rPr>
          <w:rFonts w:eastAsia="Arial"/>
          <w:sz w:val="22"/>
          <w:szCs w:val="22"/>
        </w:rPr>
        <w:t xml:space="preserve">, E. (2019) Aspectos clave de la Educación Inclusiva España: INICO - Salamanca. </w:t>
      </w:r>
    </w:p>
    <w:p w14:paraId="1E00D18C" w14:textId="77777777" w:rsidR="00CF65C0" w:rsidRPr="00277CD0" w:rsidRDefault="00CF65C0" w:rsidP="001E0404">
      <w:pPr>
        <w:pStyle w:val="Textoindependiente"/>
        <w:suppressAutoHyphens w:val="0"/>
        <w:spacing w:after="0" w:line="360" w:lineRule="auto"/>
        <w:ind w:leftChars="0" w:left="720" w:firstLineChars="0" w:hanging="720"/>
        <w:jc w:val="both"/>
        <w:textDirection w:val="lrTb"/>
        <w:textAlignment w:val="auto"/>
        <w:outlineLvl w:val="9"/>
        <w:rPr>
          <w:sz w:val="22"/>
          <w:szCs w:val="22"/>
        </w:rPr>
      </w:pPr>
      <w:proofErr w:type="spellStart"/>
      <w:r w:rsidRPr="00277CD0">
        <w:rPr>
          <w:sz w:val="22"/>
          <w:szCs w:val="22"/>
        </w:rPr>
        <w:t>Skliar</w:t>
      </w:r>
      <w:proofErr w:type="spellEnd"/>
      <w:r w:rsidRPr="00277CD0">
        <w:rPr>
          <w:sz w:val="22"/>
          <w:szCs w:val="22"/>
        </w:rPr>
        <w:t xml:space="preserve">, C. (2007). </w:t>
      </w:r>
      <w:r w:rsidRPr="00277CD0">
        <w:rPr>
          <w:i/>
          <w:sz w:val="22"/>
          <w:szCs w:val="22"/>
        </w:rPr>
        <w:t xml:space="preserve">La pretensión de la diversidad o la diversidad pretenciosa. </w:t>
      </w:r>
      <w:r w:rsidRPr="00277CD0">
        <w:rPr>
          <w:sz w:val="22"/>
          <w:szCs w:val="22"/>
        </w:rPr>
        <w:t xml:space="preserve">Málaga: Revista </w:t>
      </w:r>
      <w:proofErr w:type="spellStart"/>
      <w:r w:rsidRPr="00277CD0">
        <w:rPr>
          <w:sz w:val="22"/>
          <w:szCs w:val="22"/>
        </w:rPr>
        <w:t>Kirikiki</w:t>
      </w:r>
      <w:proofErr w:type="spellEnd"/>
    </w:p>
    <w:p w14:paraId="20739F3C" w14:textId="77777777" w:rsidR="00CF65C0" w:rsidRPr="00277CD0" w:rsidRDefault="00CF65C0" w:rsidP="001E0404">
      <w:pPr>
        <w:suppressAutoHyphens w:val="0"/>
        <w:spacing w:line="276" w:lineRule="auto"/>
        <w:ind w:leftChars="0" w:left="720" w:firstLineChars="0" w:hanging="720"/>
        <w:jc w:val="both"/>
        <w:textDirection w:val="lrTb"/>
        <w:textAlignment w:val="auto"/>
        <w:outlineLvl w:val="9"/>
        <w:rPr>
          <w:sz w:val="22"/>
          <w:szCs w:val="22"/>
        </w:rPr>
      </w:pPr>
      <w:proofErr w:type="spellStart"/>
      <w:r w:rsidRPr="00277CD0">
        <w:rPr>
          <w:rFonts w:eastAsia="Arial"/>
          <w:sz w:val="22"/>
          <w:szCs w:val="22"/>
        </w:rPr>
        <w:t>Skliar</w:t>
      </w:r>
      <w:proofErr w:type="spellEnd"/>
      <w:r w:rsidRPr="00277CD0">
        <w:rPr>
          <w:rFonts w:eastAsia="Arial"/>
          <w:sz w:val="22"/>
          <w:szCs w:val="22"/>
        </w:rPr>
        <w:t xml:space="preserve">, C. (2010) La Epistemología de la Educación Especial Argentina: Revista de Educación de la Universidad Nacional de San Luis. </w:t>
      </w:r>
    </w:p>
    <w:p w14:paraId="0EB07D31" w14:textId="77777777" w:rsidR="00CF65C0" w:rsidRPr="00277CD0" w:rsidRDefault="00CF65C0" w:rsidP="001E0404">
      <w:pPr>
        <w:suppressAutoHyphens w:val="0"/>
        <w:autoSpaceDE w:val="0"/>
        <w:autoSpaceDN w:val="0"/>
        <w:adjustRightInd w:val="0"/>
        <w:spacing w:line="360" w:lineRule="auto"/>
        <w:ind w:leftChars="0" w:left="720" w:firstLineChars="0" w:hanging="720"/>
        <w:jc w:val="both"/>
        <w:textDirection w:val="lrTb"/>
        <w:textAlignment w:val="auto"/>
        <w:outlineLvl w:val="9"/>
        <w:rPr>
          <w:sz w:val="22"/>
          <w:szCs w:val="22"/>
        </w:rPr>
      </w:pPr>
      <w:r w:rsidRPr="00277CD0">
        <w:rPr>
          <w:sz w:val="22"/>
          <w:szCs w:val="22"/>
        </w:rPr>
        <w:t xml:space="preserve">Thomson, R.; Hughes, C.; Shylock, R.; Silbaran, W. y otros (2016) </w:t>
      </w:r>
      <w:r w:rsidRPr="00277CD0">
        <w:rPr>
          <w:i/>
          <w:sz w:val="22"/>
          <w:szCs w:val="22"/>
        </w:rPr>
        <w:t>Integrando los Apoyos en la Evaluación y Planificación.</w:t>
      </w:r>
      <w:r w:rsidRPr="00277CD0">
        <w:rPr>
          <w:sz w:val="22"/>
          <w:szCs w:val="22"/>
        </w:rPr>
        <w:t xml:space="preserve"> España: CEPE-Aljibe </w:t>
      </w:r>
    </w:p>
    <w:p w14:paraId="23BF83B7" w14:textId="77777777" w:rsidR="00CF65C0" w:rsidRPr="00277CD0" w:rsidRDefault="00CF65C0" w:rsidP="001E0404">
      <w:pPr>
        <w:suppressAutoHyphens w:val="0"/>
        <w:spacing w:line="276" w:lineRule="auto"/>
        <w:ind w:leftChars="0" w:left="720" w:firstLineChars="0" w:hanging="720"/>
        <w:jc w:val="both"/>
        <w:textDirection w:val="lrTb"/>
        <w:textAlignment w:val="auto"/>
        <w:outlineLvl w:val="9"/>
        <w:rPr>
          <w:sz w:val="22"/>
          <w:szCs w:val="22"/>
        </w:rPr>
      </w:pPr>
      <w:proofErr w:type="spellStart"/>
      <w:r w:rsidRPr="00277CD0">
        <w:rPr>
          <w:sz w:val="22"/>
          <w:szCs w:val="22"/>
        </w:rPr>
        <w:t>Tomlinson</w:t>
      </w:r>
      <w:proofErr w:type="spellEnd"/>
      <w:r w:rsidRPr="00277CD0">
        <w:rPr>
          <w:sz w:val="22"/>
          <w:szCs w:val="22"/>
        </w:rPr>
        <w:t xml:space="preserve">, C.A (2015). </w:t>
      </w:r>
      <w:r w:rsidRPr="00277CD0">
        <w:rPr>
          <w:i/>
          <w:iCs/>
          <w:sz w:val="22"/>
          <w:szCs w:val="22"/>
        </w:rPr>
        <w:t>Estrategias para trabajar con la diversidad en el aula</w:t>
      </w:r>
      <w:r w:rsidRPr="00277CD0">
        <w:rPr>
          <w:sz w:val="22"/>
          <w:szCs w:val="22"/>
        </w:rPr>
        <w:t>. Buenos Aires: Paidós Ibérica</w:t>
      </w:r>
    </w:p>
    <w:p w14:paraId="052CBED4" w14:textId="77777777" w:rsidR="00CF65C0" w:rsidRPr="00277CD0" w:rsidRDefault="00CF65C0" w:rsidP="001E0404">
      <w:pPr>
        <w:suppressAutoHyphens w:val="0"/>
        <w:spacing w:line="276" w:lineRule="auto"/>
        <w:ind w:leftChars="0" w:left="720" w:firstLineChars="0" w:hanging="720"/>
        <w:jc w:val="both"/>
        <w:textDirection w:val="lrTb"/>
        <w:textAlignment w:val="auto"/>
        <w:outlineLvl w:val="9"/>
        <w:rPr>
          <w:sz w:val="22"/>
          <w:szCs w:val="22"/>
        </w:rPr>
      </w:pPr>
      <w:proofErr w:type="spellStart"/>
      <w:r w:rsidRPr="00277CD0">
        <w:rPr>
          <w:sz w:val="22"/>
          <w:szCs w:val="22"/>
        </w:rPr>
        <w:t>Tomlinson</w:t>
      </w:r>
      <w:proofErr w:type="spellEnd"/>
      <w:r w:rsidRPr="00277CD0">
        <w:rPr>
          <w:sz w:val="22"/>
          <w:szCs w:val="22"/>
        </w:rPr>
        <w:t xml:space="preserve">, C.A. (2011). </w:t>
      </w:r>
      <w:r w:rsidRPr="00277CD0">
        <w:rPr>
          <w:i/>
          <w:iCs/>
          <w:sz w:val="22"/>
          <w:szCs w:val="22"/>
        </w:rPr>
        <w:t>El aula diversificada. Dar respuesta a las necesidades de</w:t>
      </w:r>
      <w:r w:rsidRPr="00277CD0">
        <w:rPr>
          <w:sz w:val="22"/>
          <w:szCs w:val="22"/>
        </w:rPr>
        <w:t xml:space="preserve"> </w:t>
      </w:r>
      <w:r w:rsidRPr="00277CD0">
        <w:rPr>
          <w:i/>
          <w:iCs/>
          <w:sz w:val="22"/>
          <w:szCs w:val="22"/>
        </w:rPr>
        <w:t>todos los estudiantes</w:t>
      </w:r>
      <w:r w:rsidRPr="00277CD0">
        <w:rPr>
          <w:sz w:val="22"/>
          <w:szCs w:val="22"/>
        </w:rPr>
        <w:t>. Barcelona: Octaedro.</w:t>
      </w:r>
    </w:p>
    <w:p w14:paraId="20A17919" w14:textId="77777777" w:rsidR="00CF65C0" w:rsidRPr="00277CD0" w:rsidRDefault="00CF65C0" w:rsidP="001E0404">
      <w:pPr>
        <w:suppressAutoHyphens w:val="0"/>
        <w:autoSpaceDE w:val="0"/>
        <w:autoSpaceDN w:val="0"/>
        <w:adjustRightInd w:val="0"/>
        <w:spacing w:line="360" w:lineRule="auto"/>
        <w:ind w:leftChars="0" w:left="720" w:firstLineChars="0" w:hanging="720"/>
        <w:jc w:val="both"/>
        <w:textDirection w:val="lrTb"/>
        <w:textAlignment w:val="auto"/>
        <w:outlineLvl w:val="9"/>
        <w:rPr>
          <w:sz w:val="22"/>
          <w:szCs w:val="22"/>
        </w:rPr>
      </w:pPr>
      <w:r w:rsidRPr="00277CD0">
        <w:rPr>
          <w:sz w:val="22"/>
          <w:szCs w:val="22"/>
        </w:rPr>
        <w:t xml:space="preserve">Verdugo Alonso, M. A.  (2019) </w:t>
      </w:r>
      <w:r w:rsidRPr="00277CD0">
        <w:rPr>
          <w:i/>
          <w:sz w:val="22"/>
          <w:szCs w:val="22"/>
        </w:rPr>
        <w:t>El cambio Educativo desde una perspectiva de Calidad de Vida.</w:t>
      </w:r>
      <w:r w:rsidRPr="00277CD0">
        <w:rPr>
          <w:sz w:val="22"/>
          <w:szCs w:val="22"/>
        </w:rPr>
        <w:t xml:space="preserve"> España: Revista de Educación, 349. pp. 23-43</w:t>
      </w:r>
    </w:p>
    <w:p w14:paraId="6C3A011B" w14:textId="75FAE167" w:rsidR="006C73F4" w:rsidRDefault="006C73F4" w:rsidP="00DA0D77">
      <w:pPr>
        <w:ind w:leftChars="0" w:left="0" w:firstLineChars="0" w:firstLine="0"/>
        <w:jc w:val="both"/>
        <w:rPr>
          <w:sz w:val="22"/>
          <w:szCs w:val="22"/>
        </w:rPr>
      </w:pPr>
    </w:p>
    <w:p w14:paraId="08495D8E" w14:textId="77777777" w:rsidR="006C73F4" w:rsidRDefault="00B60674" w:rsidP="003D08D7">
      <w:pPr>
        <w:numPr>
          <w:ilvl w:val="0"/>
          <w:numId w:val="4"/>
        </w:numPr>
        <w:ind w:left="0" w:hanging="2"/>
        <w:jc w:val="both"/>
        <w:rPr>
          <w:sz w:val="22"/>
          <w:szCs w:val="22"/>
        </w:rPr>
      </w:pPr>
      <w:r>
        <w:rPr>
          <w:b/>
          <w:sz w:val="22"/>
          <w:szCs w:val="22"/>
        </w:rPr>
        <w:t xml:space="preserve">HOJA DE RUTA (Orientadora) </w:t>
      </w:r>
    </w:p>
    <w:p w14:paraId="0D9C4621" w14:textId="0F5D2D44" w:rsidR="006C73F4" w:rsidRPr="00DA0D77" w:rsidRDefault="00B60674" w:rsidP="00DA0D77">
      <w:pPr>
        <w:ind w:left="0" w:hanging="2"/>
        <w:jc w:val="both"/>
        <w:rPr>
          <w:color w:val="4A442A"/>
          <w:sz w:val="20"/>
          <w:szCs w:val="20"/>
        </w:rPr>
      </w:pPr>
      <w:r>
        <w:rPr>
          <w:color w:val="4A442A"/>
          <w:sz w:val="20"/>
          <w:szCs w:val="20"/>
        </w:rPr>
        <w:t>(Completar las unidades temáticas y marcar las columnas correspondientes con una cruz - X)</w:t>
      </w:r>
    </w:p>
    <w:p w14:paraId="3F3B17F6" w14:textId="77777777" w:rsidR="006C73F4" w:rsidRDefault="00B60674">
      <w:pPr>
        <w:ind w:left="0" w:hanging="2"/>
        <w:jc w:val="both"/>
        <w:rPr>
          <w:sz w:val="20"/>
          <w:szCs w:val="20"/>
        </w:rPr>
      </w:pPr>
      <w:r>
        <w:rPr>
          <w:b/>
          <w:sz w:val="20"/>
          <w:szCs w:val="20"/>
        </w:rPr>
        <w:t xml:space="preserve">Nota: </w:t>
      </w:r>
      <w:r>
        <w:rPr>
          <w:sz w:val="20"/>
          <w:szCs w:val="20"/>
        </w:rPr>
        <w:t>En aquellos casos que la materia tenga una modalidad intensiva, consignar detalle de la actividad según corresponda (jornada, días)</w:t>
      </w:r>
    </w:p>
    <w:tbl>
      <w:tblPr>
        <w:tblStyle w:val="ab"/>
        <w:tblW w:w="992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128"/>
        <w:gridCol w:w="984"/>
        <w:gridCol w:w="1136"/>
        <w:gridCol w:w="1153"/>
        <w:gridCol w:w="1121"/>
        <w:gridCol w:w="1233"/>
        <w:gridCol w:w="1169"/>
      </w:tblGrid>
      <w:tr w:rsidR="006C73F4" w14:paraId="2D925DD0" w14:textId="77777777" w:rsidTr="00580C22">
        <w:trPr>
          <w:trHeight w:val="397"/>
        </w:trPr>
        <w:tc>
          <w:tcPr>
            <w:tcW w:w="3128" w:type="dxa"/>
            <w:vAlign w:val="center"/>
          </w:tcPr>
          <w:p w14:paraId="591311A5" w14:textId="77777777" w:rsidR="006C73F4" w:rsidRDefault="00B60674">
            <w:pPr>
              <w:ind w:left="0" w:hanging="2"/>
              <w:jc w:val="center"/>
              <w:rPr>
                <w:sz w:val="20"/>
                <w:szCs w:val="20"/>
              </w:rPr>
            </w:pPr>
            <w:r>
              <w:rPr>
                <w:b/>
                <w:sz w:val="20"/>
                <w:szCs w:val="20"/>
              </w:rPr>
              <w:t>Unidad Temática</w:t>
            </w:r>
          </w:p>
        </w:tc>
        <w:tc>
          <w:tcPr>
            <w:tcW w:w="984" w:type="dxa"/>
            <w:vAlign w:val="center"/>
          </w:tcPr>
          <w:p w14:paraId="4B98BDDC" w14:textId="77777777" w:rsidR="006C73F4" w:rsidRDefault="00B60674">
            <w:pPr>
              <w:ind w:left="0" w:hanging="2"/>
              <w:jc w:val="center"/>
              <w:rPr>
                <w:b/>
                <w:sz w:val="18"/>
                <w:szCs w:val="18"/>
              </w:rPr>
            </w:pPr>
            <w:r>
              <w:rPr>
                <w:b/>
                <w:sz w:val="18"/>
                <w:szCs w:val="18"/>
              </w:rPr>
              <w:t>Fecha/</w:t>
            </w:r>
          </w:p>
          <w:p w14:paraId="3DB86F5F" w14:textId="77777777" w:rsidR="006C73F4" w:rsidRDefault="00B60674">
            <w:pPr>
              <w:ind w:left="0" w:hanging="2"/>
              <w:jc w:val="center"/>
              <w:rPr>
                <w:sz w:val="18"/>
                <w:szCs w:val="18"/>
              </w:rPr>
            </w:pPr>
            <w:r>
              <w:rPr>
                <w:b/>
                <w:sz w:val="18"/>
                <w:szCs w:val="18"/>
              </w:rPr>
              <w:t>Período</w:t>
            </w:r>
          </w:p>
        </w:tc>
        <w:tc>
          <w:tcPr>
            <w:tcW w:w="1136" w:type="dxa"/>
            <w:vAlign w:val="center"/>
          </w:tcPr>
          <w:p w14:paraId="6795702B" w14:textId="77777777" w:rsidR="006C73F4" w:rsidRDefault="00B60674">
            <w:pPr>
              <w:ind w:left="0" w:hanging="2"/>
              <w:jc w:val="center"/>
              <w:rPr>
                <w:sz w:val="18"/>
                <w:szCs w:val="18"/>
              </w:rPr>
            </w:pPr>
            <w:r>
              <w:rPr>
                <w:b/>
                <w:sz w:val="18"/>
                <w:szCs w:val="18"/>
              </w:rPr>
              <w:t>Actividades Teóricas</w:t>
            </w:r>
          </w:p>
        </w:tc>
        <w:tc>
          <w:tcPr>
            <w:tcW w:w="1153" w:type="dxa"/>
            <w:vAlign w:val="center"/>
          </w:tcPr>
          <w:p w14:paraId="6AFD0799" w14:textId="77777777" w:rsidR="006C73F4" w:rsidRDefault="00B60674">
            <w:pPr>
              <w:ind w:left="0" w:hanging="2"/>
              <w:jc w:val="center"/>
              <w:rPr>
                <w:sz w:val="18"/>
                <w:szCs w:val="18"/>
              </w:rPr>
            </w:pPr>
            <w:r>
              <w:rPr>
                <w:b/>
                <w:sz w:val="18"/>
                <w:szCs w:val="18"/>
              </w:rPr>
              <w:t>Actividades Prácticas</w:t>
            </w:r>
          </w:p>
        </w:tc>
        <w:tc>
          <w:tcPr>
            <w:tcW w:w="1121" w:type="dxa"/>
            <w:vAlign w:val="center"/>
          </w:tcPr>
          <w:p w14:paraId="08195A98" w14:textId="77777777" w:rsidR="006C73F4" w:rsidRDefault="00B60674">
            <w:pPr>
              <w:ind w:left="0" w:hanging="2"/>
              <w:jc w:val="center"/>
              <w:rPr>
                <w:sz w:val="18"/>
                <w:szCs w:val="18"/>
              </w:rPr>
            </w:pPr>
            <w:r>
              <w:rPr>
                <w:b/>
                <w:sz w:val="18"/>
                <w:szCs w:val="18"/>
              </w:rPr>
              <w:t>Tutorías</w:t>
            </w:r>
          </w:p>
        </w:tc>
        <w:tc>
          <w:tcPr>
            <w:tcW w:w="1233" w:type="dxa"/>
            <w:vAlign w:val="center"/>
          </w:tcPr>
          <w:p w14:paraId="4FB51CCF" w14:textId="77777777" w:rsidR="006C73F4" w:rsidRDefault="00B60674">
            <w:pPr>
              <w:ind w:left="0" w:hanging="2"/>
              <w:jc w:val="center"/>
              <w:rPr>
                <w:sz w:val="18"/>
                <w:szCs w:val="18"/>
              </w:rPr>
            </w:pPr>
            <w:r>
              <w:rPr>
                <w:b/>
                <w:sz w:val="18"/>
                <w:szCs w:val="18"/>
              </w:rPr>
              <w:t>Evaluaciones</w:t>
            </w:r>
          </w:p>
        </w:tc>
        <w:tc>
          <w:tcPr>
            <w:tcW w:w="1169" w:type="dxa"/>
            <w:vAlign w:val="center"/>
          </w:tcPr>
          <w:p w14:paraId="721F15C0" w14:textId="77777777" w:rsidR="006C73F4" w:rsidRDefault="00B60674">
            <w:pPr>
              <w:ind w:left="0" w:hanging="2"/>
              <w:jc w:val="center"/>
              <w:rPr>
                <w:sz w:val="18"/>
                <w:szCs w:val="18"/>
              </w:rPr>
            </w:pPr>
            <w:r>
              <w:rPr>
                <w:b/>
                <w:sz w:val="18"/>
                <w:szCs w:val="18"/>
              </w:rPr>
              <w:t>Otras Actividades</w:t>
            </w:r>
          </w:p>
        </w:tc>
      </w:tr>
      <w:tr w:rsidR="00277CD0" w14:paraId="23998D78" w14:textId="77777777" w:rsidTr="00580C22">
        <w:trPr>
          <w:trHeight w:val="397"/>
        </w:trPr>
        <w:tc>
          <w:tcPr>
            <w:tcW w:w="3128" w:type="dxa"/>
            <w:vAlign w:val="center"/>
          </w:tcPr>
          <w:p w14:paraId="6325C02A" w14:textId="1094882D" w:rsidR="00277CD0" w:rsidRDefault="00277CD0" w:rsidP="00277CD0">
            <w:pPr>
              <w:ind w:left="0" w:hanging="2"/>
              <w:rPr>
                <w:sz w:val="20"/>
                <w:szCs w:val="20"/>
              </w:rPr>
            </w:pPr>
            <w:r>
              <w:rPr>
                <w:sz w:val="20"/>
                <w:szCs w:val="20"/>
              </w:rPr>
              <w:t>UNIDAD 1</w:t>
            </w:r>
          </w:p>
        </w:tc>
        <w:tc>
          <w:tcPr>
            <w:tcW w:w="984" w:type="dxa"/>
          </w:tcPr>
          <w:p w14:paraId="3A49EFAA" w14:textId="58B471B2" w:rsidR="00277CD0" w:rsidRDefault="00C301CC" w:rsidP="00277CD0">
            <w:pPr>
              <w:ind w:left="0" w:hanging="2"/>
              <w:rPr>
                <w:sz w:val="20"/>
                <w:szCs w:val="20"/>
              </w:rPr>
            </w:pPr>
            <w:r>
              <w:rPr>
                <w:sz w:val="20"/>
                <w:szCs w:val="20"/>
              </w:rPr>
              <w:t>5</w:t>
            </w:r>
            <w:r w:rsidR="00277CD0">
              <w:rPr>
                <w:sz w:val="20"/>
                <w:szCs w:val="20"/>
              </w:rPr>
              <w:t>/8</w:t>
            </w:r>
          </w:p>
        </w:tc>
        <w:tc>
          <w:tcPr>
            <w:tcW w:w="1136" w:type="dxa"/>
            <w:vAlign w:val="center"/>
          </w:tcPr>
          <w:p w14:paraId="417C0F85" w14:textId="78908AC1" w:rsidR="00277CD0" w:rsidRDefault="00277CD0" w:rsidP="00277CD0">
            <w:pPr>
              <w:ind w:left="0" w:hanging="2"/>
              <w:rPr>
                <w:sz w:val="20"/>
                <w:szCs w:val="20"/>
              </w:rPr>
            </w:pPr>
            <w:r>
              <w:rPr>
                <w:sz w:val="20"/>
                <w:szCs w:val="20"/>
              </w:rPr>
              <w:t>X</w:t>
            </w:r>
          </w:p>
        </w:tc>
        <w:tc>
          <w:tcPr>
            <w:tcW w:w="1153" w:type="dxa"/>
            <w:vAlign w:val="center"/>
          </w:tcPr>
          <w:p w14:paraId="4F6C3516" w14:textId="5C27FB22" w:rsidR="00277CD0" w:rsidRDefault="00277CD0" w:rsidP="00277CD0">
            <w:pPr>
              <w:ind w:left="0" w:hanging="2"/>
              <w:rPr>
                <w:sz w:val="20"/>
                <w:szCs w:val="20"/>
              </w:rPr>
            </w:pPr>
            <w:r>
              <w:rPr>
                <w:sz w:val="20"/>
                <w:szCs w:val="20"/>
              </w:rPr>
              <w:t>X</w:t>
            </w:r>
          </w:p>
        </w:tc>
        <w:tc>
          <w:tcPr>
            <w:tcW w:w="1121" w:type="dxa"/>
            <w:vAlign w:val="center"/>
          </w:tcPr>
          <w:p w14:paraId="053D69AF" w14:textId="77777777" w:rsidR="00277CD0" w:rsidRDefault="00277CD0" w:rsidP="00277CD0">
            <w:pPr>
              <w:ind w:left="0" w:hanging="2"/>
              <w:rPr>
                <w:sz w:val="20"/>
                <w:szCs w:val="20"/>
              </w:rPr>
            </w:pPr>
          </w:p>
        </w:tc>
        <w:tc>
          <w:tcPr>
            <w:tcW w:w="1233" w:type="dxa"/>
            <w:vAlign w:val="center"/>
          </w:tcPr>
          <w:p w14:paraId="200C0623" w14:textId="77777777" w:rsidR="00277CD0" w:rsidRDefault="00277CD0" w:rsidP="00277CD0">
            <w:pPr>
              <w:ind w:left="0" w:hanging="2"/>
              <w:rPr>
                <w:sz w:val="20"/>
                <w:szCs w:val="20"/>
              </w:rPr>
            </w:pPr>
          </w:p>
        </w:tc>
        <w:tc>
          <w:tcPr>
            <w:tcW w:w="1169" w:type="dxa"/>
            <w:vAlign w:val="center"/>
          </w:tcPr>
          <w:p w14:paraId="085442F6" w14:textId="77777777" w:rsidR="00277CD0" w:rsidRDefault="00277CD0" w:rsidP="00277CD0">
            <w:pPr>
              <w:ind w:left="0" w:hanging="2"/>
              <w:rPr>
                <w:sz w:val="20"/>
                <w:szCs w:val="20"/>
              </w:rPr>
            </w:pPr>
          </w:p>
        </w:tc>
      </w:tr>
      <w:tr w:rsidR="00277CD0" w14:paraId="555C2C46" w14:textId="77777777" w:rsidTr="00580C22">
        <w:trPr>
          <w:trHeight w:val="397"/>
        </w:trPr>
        <w:tc>
          <w:tcPr>
            <w:tcW w:w="3128" w:type="dxa"/>
            <w:vAlign w:val="center"/>
          </w:tcPr>
          <w:p w14:paraId="54D4ED9D" w14:textId="04DA2C49" w:rsidR="00277CD0" w:rsidRDefault="00277CD0" w:rsidP="00277CD0">
            <w:pPr>
              <w:ind w:left="0" w:hanging="2"/>
              <w:rPr>
                <w:sz w:val="20"/>
                <w:szCs w:val="20"/>
              </w:rPr>
            </w:pPr>
            <w:r>
              <w:rPr>
                <w:sz w:val="20"/>
                <w:szCs w:val="20"/>
              </w:rPr>
              <w:t>UNIDAD 1</w:t>
            </w:r>
          </w:p>
        </w:tc>
        <w:tc>
          <w:tcPr>
            <w:tcW w:w="984" w:type="dxa"/>
          </w:tcPr>
          <w:p w14:paraId="07AC82A5" w14:textId="143081BD" w:rsidR="00277CD0" w:rsidRDefault="00C301CC" w:rsidP="00277CD0">
            <w:pPr>
              <w:ind w:left="0" w:hanging="2"/>
              <w:rPr>
                <w:sz w:val="20"/>
                <w:szCs w:val="20"/>
              </w:rPr>
            </w:pPr>
            <w:r>
              <w:rPr>
                <w:sz w:val="20"/>
                <w:szCs w:val="20"/>
              </w:rPr>
              <w:t>12</w:t>
            </w:r>
            <w:r w:rsidR="00277CD0">
              <w:rPr>
                <w:sz w:val="20"/>
                <w:szCs w:val="20"/>
              </w:rPr>
              <w:t>/8</w:t>
            </w:r>
          </w:p>
        </w:tc>
        <w:tc>
          <w:tcPr>
            <w:tcW w:w="1136" w:type="dxa"/>
            <w:vAlign w:val="center"/>
          </w:tcPr>
          <w:p w14:paraId="001CA8EC" w14:textId="28DE012B" w:rsidR="00277CD0" w:rsidRDefault="00277CD0" w:rsidP="00277CD0">
            <w:pPr>
              <w:ind w:left="0" w:hanging="2"/>
              <w:rPr>
                <w:sz w:val="20"/>
                <w:szCs w:val="20"/>
              </w:rPr>
            </w:pPr>
            <w:r>
              <w:rPr>
                <w:sz w:val="20"/>
                <w:szCs w:val="20"/>
              </w:rPr>
              <w:t>X</w:t>
            </w:r>
          </w:p>
        </w:tc>
        <w:tc>
          <w:tcPr>
            <w:tcW w:w="1153" w:type="dxa"/>
            <w:vAlign w:val="center"/>
          </w:tcPr>
          <w:p w14:paraId="668902F4" w14:textId="67DF8791" w:rsidR="00277CD0" w:rsidRDefault="00277CD0" w:rsidP="00277CD0">
            <w:pPr>
              <w:ind w:left="0" w:hanging="2"/>
              <w:rPr>
                <w:sz w:val="20"/>
                <w:szCs w:val="20"/>
              </w:rPr>
            </w:pPr>
            <w:r>
              <w:rPr>
                <w:sz w:val="20"/>
                <w:szCs w:val="20"/>
              </w:rPr>
              <w:t>X</w:t>
            </w:r>
          </w:p>
        </w:tc>
        <w:tc>
          <w:tcPr>
            <w:tcW w:w="1121" w:type="dxa"/>
            <w:vAlign w:val="center"/>
          </w:tcPr>
          <w:p w14:paraId="314344B4" w14:textId="77777777" w:rsidR="00277CD0" w:rsidRDefault="00277CD0" w:rsidP="00277CD0">
            <w:pPr>
              <w:ind w:left="0" w:hanging="2"/>
              <w:rPr>
                <w:sz w:val="20"/>
                <w:szCs w:val="20"/>
              </w:rPr>
            </w:pPr>
          </w:p>
        </w:tc>
        <w:tc>
          <w:tcPr>
            <w:tcW w:w="1233" w:type="dxa"/>
            <w:vAlign w:val="center"/>
          </w:tcPr>
          <w:p w14:paraId="7CAF6B21" w14:textId="77777777" w:rsidR="00277CD0" w:rsidRDefault="00277CD0" w:rsidP="00277CD0">
            <w:pPr>
              <w:ind w:left="0" w:hanging="2"/>
              <w:rPr>
                <w:sz w:val="20"/>
                <w:szCs w:val="20"/>
              </w:rPr>
            </w:pPr>
          </w:p>
        </w:tc>
        <w:tc>
          <w:tcPr>
            <w:tcW w:w="1169" w:type="dxa"/>
            <w:vAlign w:val="center"/>
          </w:tcPr>
          <w:p w14:paraId="70ADC49A" w14:textId="77777777" w:rsidR="00277CD0" w:rsidRDefault="00277CD0" w:rsidP="00277CD0">
            <w:pPr>
              <w:ind w:left="0" w:hanging="2"/>
              <w:rPr>
                <w:sz w:val="20"/>
                <w:szCs w:val="20"/>
              </w:rPr>
            </w:pPr>
          </w:p>
        </w:tc>
      </w:tr>
      <w:tr w:rsidR="00277CD0" w14:paraId="7B825E57" w14:textId="77777777" w:rsidTr="00580C22">
        <w:trPr>
          <w:trHeight w:val="397"/>
        </w:trPr>
        <w:tc>
          <w:tcPr>
            <w:tcW w:w="3128" w:type="dxa"/>
            <w:vAlign w:val="center"/>
          </w:tcPr>
          <w:p w14:paraId="4C1B5BA9" w14:textId="62650722" w:rsidR="00277CD0" w:rsidRDefault="00277CD0" w:rsidP="00277CD0">
            <w:pPr>
              <w:ind w:left="0" w:hanging="2"/>
              <w:rPr>
                <w:sz w:val="20"/>
                <w:szCs w:val="20"/>
              </w:rPr>
            </w:pPr>
            <w:r>
              <w:rPr>
                <w:sz w:val="20"/>
                <w:szCs w:val="20"/>
              </w:rPr>
              <w:t>UNIDAD 1</w:t>
            </w:r>
          </w:p>
        </w:tc>
        <w:tc>
          <w:tcPr>
            <w:tcW w:w="984" w:type="dxa"/>
          </w:tcPr>
          <w:p w14:paraId="50984141" w14:textId="026D90E8" w:rsidR="00277CD0" w:rsidRDefault="00C301CC" w:rsidP="00277CD0">
            <w:pPr>
              <w:ind w:left="0" w:hanging="2"/>
              <w:rPr>
                <w:sz w:val="20"/>
                <w:szCs w:val="20"/>
              </w:rPr>
            </w:pPr>
            <w:r>
              <w:rPr>
                <w:sz w:val="20"/>
                <w:szCs w:val="20"/>
              </w:rPr>
              <w:t>19</w:t>
            </w:r>
            <w:r w:rsidR="00277CD0">
              <w:rPr>
                <w:sz w:val="20"/>
                <w:szCs w:val="20"/>
              </w:rPr>
              <w:t>/8</w:t>
            </w:r>
          </w:p>
        </w:tc>
        <w:tc>
          <w:tcPr>
            <w:tcW w:w="1136" w:type="dxa"/>
            <w:vAlign w:val="center"/>
          </w:tcPr>
          <w:p w14:paraId="7C0C32CD" w14:textId="528C2CE4" w:rsidR="00277CD0" w:rsidRDefault="00277CD0" w:rsidP="00277CD0">
            <w:pPr>
              <w:ind w:left="0" w:hanging="2"/>
              <w:rPr>
                <w:sz w:val="20"/>
                <w:szCs w:val="20"/>
              </w:rPr>
            </w:pPr>
            <w:r>
              <w:rPr>
                <w:sz w:val="20"/>
                <w:szCs w:val="20"/>
              </w:rPr>
              <w:t>X</w:t>
            </w:r>
          </w:p>
        </w:tc>
        <w:tc>
          <w:tcPr>
            <w:tcW w:w="1153" w:type="dxa"/>
            <w:vAlign w:val="center"/>
          </w:tcPr>
          <w:p w14:paraId="7B05DAA8" w14:textId="66A2FE0B" w:rsidR="00277CD0" w:rsidRDefault="00277CD0" w:rsidP="00277CD0">
            <w:pPr>
              <w:ind w:left="0" w:hanging="2"/>
              <w:rPr>
                <w:sz w:val="20"/>
                <w:szCs w:val="20"/>
              </w:rPr>
            </w:pPr>
            <w:r>
              <w:rPr>
                <w:sz w:val="20"/>
                <w:szCs w:val="20"/>
              </w:rPr>
              <w:t>X</w:t>
            </w:r>
          </w:p>
        </w:tc>
        <w:tc>
          <w:tcPr>
            <w:tcW w:w="1121" w:type="dxa"/>
            <w:vAlign w:val="center"/>
          </w:tcPr>
          <w:p w14:paraId="2AA2465C" w14:textId="77777777" w:rsidR="00277CD0" w:rsidRDefault="00277CD0" w:rsidP="00277CD0">
            <w:pPr>
              <w:ind w:left="0" w:hanging="2"/>
              <w:rPr>
                <w:sz w:val="20"/>
                <w:szCs w:val="20"/>
              </w:rPr>
            </w:pPr>
          </w:p>
        </w:tc>
        <w:tc>
          <w:tcPr>
            <w:tcW w:w="1233" w:type="dxa"/>
            <w:vAlign w:val="center"/>
          </w:tcPr>
          <w:p w14:paraId="2E71FD7B" w14:textId="77777777" w:rsidR="00277CD0" w:rsidRDefault="00277CD0" w:rsidP="00277CD0">
            <w:pPr>
              <w:ind w:left="0" w:hanging="2"/>
              <w:rPr>
                <w:sz w:val="20"/>
                <w:szCs w:val="20"/>
              </w:rPr>
            </w:pPr>
          </w:p>
        </w:tc>
        <w:tc>
          <w:tcPr>
            <w:tcW w:w="1169" w:type="dxa"/>
            <w:vAlign w:val="center"/>
          </w:tcPr>
          <w:p w14:paraId="66162B27" w14:textId="77777777" w:rsidR="00277CD0" w:rsidRDefault="00277CD0" w:rsidP="00277CD0">
            <w:pPr>
              <w:ind w:left="0" w:hanging="2"/>
              <w:rPr>
                <w:sz w:val="20"/>
                <w:szCs w:val="20"/>
              </w:rPr>
            </w:pPr>
          </w:p>
        </w:tc>
      </w:tr>
      <w:tr w:rsidR="00277CD0" w14:paraId="67A32EB2" w14:textId="77777777" w:rsidTr="00580C22">
        <w:trPr>
          <w:trHeight w:val="397"/>
        </w:trPr>
        <w:tc>
          <w:tcPr>
            <w:tcW w:w="3128" w:type="dxa"/>
            <w:vAlign w:val="center"/>
          </w:tcPr>
          <w:p w14:paraId="536A3461" w14:textId="6119644A" w:rsidR="00277CD0" w:rsidRDefault="001E0404" w:rsidP="00277CD0">
            <w:pPr>
              <w:ind w:left="0" w:hanging="2"/>
              <w:rPr>
                <w:sz w:val="20"/>
                <w:szCs w:val="20"/>
              </w:rPr>
            </w:pPr>
            <w:r>
              <w:rPr>
                <w:sz w:val="20"/>
                <w:szCs w:val="20"/>
              </w:rPr>
              <w:t>UNIDAD 1</w:t>
            </w:r>
          </w:p>
        </w:tc>
        <w:tc>
          <w:tcPr>
            <w:tcW w:w="984" w:type="dxa"/>
          </w:tcPr>
          <w:p w14:paraId="2C6841FC" w14:textId="716EB797" w:rsidR="00277CD0" w:rsidRDefault="00C301CC" w:rsidP="00277CD0">
            <w:pPr>
              <w:ind w:left="0" w:hanging="2"/>
              <w:rPr>
                <w:sz w:val="20"/>
                <w:szCs w:val="20"/>
              </w:rPr>
            </w:pPr>
            <w:r>
              <w:rPr>
                <w:sz w:val="20"/>
                <w:szCs w:val="20"/>
              </w:rPr>
              <w:t>26</w:t>
            </w:r>
            <w:r w:rsidR="001E0404">
              <w:rPr>
                <w:sz w:val="20"/>
                <w:szCs w:val="20"/>
              </w:rPr>
              <w:t>/8</w:t>
            </w:r>
          </w:p>
        </w:tc>
        <w:tc>
          <w:tcPr>
            <w:tcW w:w="1136" w:type="dxa"/>
            <w:vAlign w:val="center"/>
          </w:tcPr>
          <w:p w14:paraId="36B824BC" w14:textId="4D63DFD8" w:rsidR="00277CD0" w:rsidRDefault="00277CD0" w:rsidP="00277CD0">
            <w:pPr>
              <w:ind w:left="0" w:hanging="2"/>
              <w:rPr>
                <w:sz w:val="20"/>
                <w:szCs w:val="20"/>
              </w:rPr>
            </w:pPr>
            <w:r>
              <w:rPr>
                <w:sz w:val="20"/>
                <w:szCs w:val="20"/>
              </w:rPr>
              <w:t>X</w:t>
            </w:r>
          </w:p>
        </w:tc>
        <w:tc>
          <w:tcPr>
            <w:tcW w:w="1153" w:type="dxa"/>
            <w:vAlign w:val="center"/>
          </w:tcPr>
          <w:p w14:paraId="5165FF03" w14:textId="0B8F3564" w:rsidR="00277CD0" w:rsidRDefault="00277CD0" w:rsidP="00277CD0">
            <w:pPr>
              <w:ind w:left="0" w:hanging="2"/>
              <w:rPr>
                <w:sz w:val="20"/>
                <w:szCs w:val="20"/>
              </w:rPr>
            </w:pPr>
            <w:r>
              <w:rPr>
                <w:sz w:val="20"/>
                <w:szCs w:val="20"/>
              </w:rPr>
              <w:t>X</w:t>
            </w:r>
          </w:p>
        </w:tc>
        <w:tc>
          <w:tcPr>
            <w:tcW w:w="1121" w:type="dxa"/>
            <w:vAlign w:val="center"/>
          </w:tcPr>
          <w:p w14:paraId="50F4F134" w14:textId="77777777" w:rsidR="00277CD0" w:rsidRDefault="00277CD0" w:rsidP="00277CD0">
            <w:pPr>
              <w:ind w:left="0" w:hanging="2"/>
              <w:rPr>
                <w:sz w:val="20"/>
                <w:szCs w:val="20"/>
              </w:rPr>
            </w:pPr>
          </w:p>
        </w:tc>
        <w:tc>
          <w:tcPr>
            <w:tcW w:w="1233" w:type="dxa"/>
            <w:vAlign w:val="center"/>
          </w:tcPr>
          <w:p w14:paraId="5FD62CEF" w14:textId="77777777" w:rsidR="00277CD0" w:rsidRDefault="00277CD0" w:rsidP="00277CD0">
            <w:pPr>
              <w:ind w:left="0" w:hanging="2"/>
              <w:rPr>
                <w:sz w:val="20"/>
                <w:szCs w:val="20"/>
              </w:rPr>
            </w:pPr>
          </w:p>
        </w:tc>
        <w:tc>
          <w:tcPr>
            <w:tcW w:w="1169" w:type="dxa"/>
            <w:vAlign w:val="center"/>
          </w:tcPr>
          <w:p w14:paraId="3686ACE2" w14:textId="77777777" w:rsidR="00277CD0" w:rsidRDefault="00277CD0" w:rsidP="00277CD0">
            <w:pPr>
              <w:ind w:left="0" w:hanging="2"/>
              <w:rPr>
                <w:sz w:val="20"/>
                <w:szCs w:val="20"/>
              </w:rPr>
            </w:pPr>
          </w:p>
        </w:tc>
      </w:tr>
      <w:tr w:rsidR="00277CD0" w14:paraId="668ADB3D" w14:textId="77777777" w:rsidTr="00580C22">
        <w:trPr>
          <w:trHeight w:val="397"/>
        </w:trPr>
        <w:tc>
          <w:tcPr>
            <w:tcW w:w="3128" w:type="dxa"/>
            <w:vAlign w:val="center"/>
          </w:tcPr>
          <w:p w14:paraId="7A433F46" w14:textId="10000197" w:rsidR="00277CD0" w:rsidRDefault="00277CD0" w:rsidP="00277CD0">
            <w:pPr>
              <w:ind w:left="0" w:hanging="2"/>
              <w:rPr>
                <w:sz w:val="20"/>
                <w:szCs w:val="20"/>
              </w:rPr>
            </w:pPr>
            <w:r>
              <w:rPr>
                <w:sz w:val="20"/>
                <w:szCs w:val="20"/>
              </w:rPr>
              <w:t>UNIDAD 2</w:t>
            </w:r>
          </w:p>
        </w:tc>
        <w:tc>
          <w:tcPr>
            <w:tcW w:w="984" w:type="dxa"/>
          </w:tcPr>
          <w:p w14:paraId="00DF4DC1" w14:textId="15798E03" w:rsidR="00277CD0" w:rsidRDefault="00C301CC" w:rsidP="00277CD0">
            <w:pPr>
              <w:ind w:left="0" w:hanging="2"/>
              <w:rPr>
                <w:sz w:val="20"/>
                <w:szCs w:val="20"/>
              </w:rPr>
            </w:pPr>
            <w:r>
              <w:rPr>
                <w:sz w:val="20"/>
                <w:szCs w:val="20"/>
              </w:rPr>
              <w:t>2</w:t>
            </w:r>
            <w:r w:rsidR="00277CD0">
              <w:rPr>
                <w:sz w:val="20"/>
                <w:szCs w:val="20"/>
              </w:rPr>
              <w:t>/9</w:t>
            </w:r>
          </w:p>
        </w:tc>
        <w:tc>
          <w:tcPr>
            <w:tcW w:w="1136" w:type="dxa"/>
            <w:vAlign w:val="center"/>
          </w:tcPr>
          <w:p w14:paraId="11B69931" w14:textId="07DF5C21" w:rsidR="00277CD0" w:rsidRDefault="00277CD0" w:rsidP="00277CD0">
            <w:pPr>
              <w:ind w:left="0" w:hanging="2"/>
              <w:rPr>
                <w:sz w:val="20"/>
                <w:szCs w:val="20"/>
              </w:rPr>
            </w:pPr>
            <w:r>
              <w:rPr>
                <w:sz w:val="20"/>
                <w:szCs w:val="20"/>
              </w:rPr>
              <w:t>X</w:t>
            </w:r>
          </w:p>
        </w:tc>
        <w:tc>
          <w:tcPr>
            <w:tcW w:w="1153" w:type="dxa"/>
            <w:vAlign w:val="center"/>
          </w:tcPr>
          <w:p w14:paraId="251FA97F" w14:textId="1EDE0D1F" w:rsidR="00277CD0" w:rsidRDefault="00277CD0" w:rsidP="00277CD0">
            <w:pPr>
              <w:ind w:left="0" w:hanging="2"/>
              <w:rPr>
                <w:sz w:val="20"/>
                <w:szCs w:val="20"/>
              </w:rPr>
            </w:pPr>
            <w:r>
              <w:rPr>
                <w:sz w:val="20"/>
                <w:szCs w:val="20"/>
              </w:rPr>
              <w:t>X</w:t>
            </w:r>
          </w:p>
        </w:tc>
        <w:tc>
          <w:tcPr>
            <w:tcW w:w="1121" w:type="dxa"/>
            <w:vAlign w:val="center"/>
          </w:tcPr>
          <w:p w14:paraId="4AB6310F" w14:textId="77777777" w:rsidR="00277CD0" w:rsidRDefault="00277CD0" w:rsidP="00277CD0">
            <w:pPr>
              <w:ind w:left="0" w:hanging="2"/>
              <w:rPr>
                <w:sz w:val="20"/>
                <w:szCs w:val="20"/>
              </w:rPr>
            </w:pPr>
          </w:p>
        </w:tc>
        <w:tc>
          <w:tcPr>
            <w:tcW w:w="1233" w:type="dxa"/>
            <w:vAlign w:val="center"/>
          </w:tcPr>
          <w:p w14:paraId="4A84EC52" w14:textId="77777777" w:rsidR="00277CD0" w:rsidRDefault="00277CD0" w:rsidP="00277CD0">
            <w:pPr>
              <w:ind w:left="0" w:hanging="2"/>
              <w:rPr>
                <w:sz w:val="20"/>
                <w:szCs w:val="20"/>
              </w:rPr>
            </w:pPr>
          </w:p>
        </w:tc>
        <w:tc>
          <w:tcPr>
            <w:tcW w:w="1169" w:type="dxa"/>
            <w:vAlign w:val="center"/>
          </w:tcPr>
          <w:p w14:paraId="686ADC1B" w14:textId="77777777" w:rsidR="00277CD0" w:rsidRDefault="00277CD0" w:rsidP="00277CD0">
            <w:pPr>
              <w:ind w:left="0" w:hanging="2"/>
              <w:rPr>
                <w:sz w:val="20"/>
                <w:szCs w:val="20"/>
              </w:rPr>
            </w:pPr>
          </w:p>
        </w:tc>
      </w:tr>
      <w:tr w:rsidR="00277CD0" w14:paraId="7FCBD6D9" w14:textId="77777777" w:rsidTr="00580C22">
        <w:trPr>
          <w:trHeight w:val="397"/>
        </w:trPr>
        <w:tc>
          <w:tcPr>
            <w:tcW w:w="3128" w:type="dxa"/>
            <w:vAlign w:val="center"/>
          </w:tcPr>
          <w:p w14:paraId="78098E6B" w14:textId="2B9DCB7E" w:rsidR="00277CD0" w:rsidRDefault="00277CD0" w:rsidP="00277CD0">
            <w:pPr>
              <w:ind w:left="0" w:hanging="2"/>
              <w:rPr>
                <w:sz w:val="20"/>
                <w:szCs w:val="20"/>
              </w:rPr>
            </w:pPr>
            <w:r>
              <w:rPr>
                <w:sz w:val="20"/>
                <w:szCs w:val="20"/>
              </w:rPr>
              <w:t>UNIDAD 2</w:t>
            </w:r>
          </w:p>
        </w:tc>
        <w:tc>
          <w:tcPr>
            <w:tcW w:w="984" w:type="dxa"/>
          </w:tcPr>
          <w:p w14:paraId="21A9A838" w14:textId="4D06B05E" w:rsidR="00277CD0" w:rsidRDefault="00C301CC" w:rsidP="00277CD0">
            <w:pPr>
              <w:ind w:left="0" w:hanging="2"/>
              <w:rPr>
                <w:sz w:val="20"/>
                <w:szCs w:val="20"/>
              </w:rPr>
            </w:pPr>
            <w:r>
              <w:rPr>
                <w:sz w:val="20"/>
                <w:szCs w:val="20"/>
              </w:rPr>
              <w:t>9</w:t>
            </w:r>
            <w:r w:rsidR="00277CD0">
              <w:rPr>
                <w:sz w:val="20"/>
                <w:szCs w:val="20"/>
              </w:rPr>
              <w:t>/9</w:t>
            </w:r>
          </w:p>
        </w:tc>
        <w:tc>
          <w:tcPr>
            <w:tcW w:w="1136" w:type="dxa"/>
            <w:vAlign w:val="center"/>
          </w:tcPr>
          <w:p w14:paraId="04A71DE0" w14:textId="27F35F2A" w:rsidR="00277CD0" w:rsidRDefault="00277CD0" w:rsidP="00277CD0">
            <w:pPr>
              <w:ind w:left="0" w:hanging="2"/>
              <w:rPr>
                <w:sz w:val="20"/>
                <w:szCs w:val="20"/>
              </w:rPr>
            </w:pPr>
            <w:r>
              <w:rPr>
                <w:sz w:val="20"/>
                <w:szCs w:val="20"/>
              </w:rPr>
              <w:t>X</w:t>
            </w:r>
          </w:p>
        </w:tc>
        <w:tc>
          <w:tcPr>
            <w:tcW w:w="1153" w:type="dxa"/>
            <w:vAlign w:val="center"/>
          </w:tcPr>
          <w:p w14:paraId="1A31D053" w14:textId="3E96A673" w:rsidR="00277CD0" w:rsidRDefault="00277CD0" w:rsidP="00277CD0">
            <w:pPr>
              <w:ind w:left="0" w:hanging="2"/>
              <w:rPr>
                <w:sz w:val="20"/>
                <w:szCs w:val="20"/>
              </w:rPr>
            </w:pPr>
            <w:r>
              <w:rPr>
                <w:sz w:val="20"/>
                <w:szCs w:val="20"/>
              </w:rPr>
              <w:t>X</w:t>
            </w:r>
          </w:p>
        </w:tc>
        <w:tc>
          <w:tcPr>
            <w:tcW w:w="1121" w:type="dxa"/>
            <w:vAlign w:val="center"/>
          </w:tcPr>
          <w:p w14:paraId="0411D19A" w14:textId="77777777" w:rsidR="00277CD0" w:rsidRDefault="00277CD0" w:rsidP="00277CD0">
            <w:pPr>
              <w:ind w:left="0" w:hanging="2"/>
              <w:rPr>
                <w:sz w:val="20"/>
                <w:szCs w:val="20"/>
              </w:rPr>
            </w:pPr>
          </w:p>
        </w:tc>
        <w:tc>
          <w:tcPr>
            <w:tcW w:w="1233" w:type="dxa"/>
            <w:vAlign w:val="center"/>
          </w:tcPr>
          <w:p w14:paraId="3AA2C56E" w14:textId="77777777" w:rsidR="00277CD0" w:rsidRDefault="00277CD0" w:rsidP="00277CD0">
            <w:pPr>
              <w:ind w:left="0" w:hanging="2"/>
              <w:rPr>
                <w:sz w:val="20"/>
                <w:szCs w:val="20"/>
              </w:rPr>
            </w:pPr>
          </w:p>
        </w:tc>
        <w:tc>
          <w:tcPr>
            <w:tcW w:w="1169" w:type="dxa"/>
            <w:vAlign w:val="center"/>
          </w:tcPr>
          <w:p w14:paraId="117CE78D" w14:textId="77777777" w:rsidR="00277CD0" w:rsidRDefault="00277CD0" w:rsidP="00277CD0">
            <w:pPr>
              <w:ind w:left="0" w:hanging="2"/>
              <w:rPr>
                <w:sz w:val="20"/>
                <w:szCs w:val="20"/>
              </w:rPr>
            </w:pPr>
          </w:p>
        </w:tc>
      </w:tr>
      <w:tr w:rsidR="00277CD0" w14:paraId="6C615B8D" w14:textId="77777777" w:rsidTr="00580C22">
        <w:trPr>
          <w:trHeight w:val="397"/>
        </w:trPr>
        <w:tc>
          <w:tcPr>
            <w:tcW w:w="3128" w:type="dxa"/>
            <w:vAlign w:val="center"/>
          </w:tcPr>
          <w:p w14:paraId="49FE3FBD" w14:textId="249BBEA3" w:rsidR="00277CD0" w:rsidRDefault="001E0404" w:rsidP="00277CD0">
            <w:pPr>
              <w:ind w:left="0" w:hanging="2"/>
              <w:rPr>
                <w:sz w:val="20"/>
                <w:szCs w:val="20"/>
              </w:rPr>
            </w:pPr>
            <w:r>
              <w:rPr>
                <w:sz w:val="20"/>
                <w:szCs w:val="20"/>
              </w:rPr>
              <w:t>UNIDAD 2</w:t>
            </w:r>
          </w:p>
        </w:tc>
        <w:tc>
          <w:tcPr>
            <w:tcW w:w="984" w:type="dxa"/>
          </w:tcPr>
          <w:p w14:paraId="39E007B5" w14:textId="111634A3" w:rsidR="00277CD0" w:rsidRDefault="00C301CC" w:rsidP="00277CD0">
            <w:pPr>
              <w:ind w:left="0" w:hanging="2"/>
              <w:rPr>
                <w:sz w:val="20"/>
                <w:szCs w:val="20"/>
              </w:rPr>
            </w:pPr>
            <w:r>
              <w:rPr>
                <w:sz w:val="20"/>
                <w:szCs w:val="20"/>
              </w:rPr>
              <w:t>16</w:t>
            </w:r>
            <w:r w:rsidR="00277CD0">
              <w:rPr>
                <w:sz w:val="20"/>
                <w:szCs w:val="20"/>
              </w:rPr>
              <w:t>/9</w:t>
            </w:r>
          </w:p>
        </w:tc>
        <w:tc>
          <w:tcPr>
            <w:tcW w:w="1136" w:type="dxa"/>
            <w:vAlign w:val="center"/>
          </w:tcPr>
          <w:p w14:paraId="6294809F" w14:textId="327E27A1" w:rsidR="00277CD0" w:rsidRDefault="00277CD0" w:rsidP="00277CD0">
            <w:pPr>
              <w:ind w:left="0" w:hanging="2"/>
              <w:rPr>
                <w:sz w:val="20"/>
                <w:szCs w:val="20"/>
              </w:rPr>
            </w:pPr>
            <w:r>
              <w:rPr>
                <w:sz w:val="20"/>
                <w:szCs w:val="20"/>
              </w:rPr>
              <w:t>X</w:t>
            </w:r>
          </w:p>
        </w:tc>
        <w:tc>
          <w:tcPr>
            <w:tcW w:w="1153" w:type="dxa"/>
            <w:vAlign w:val="center"/>
          </w:tcPr>
          <w:p w14:paraId="761733BE" w14:textId="2CC317FE" w:rsidR="00277CD0" w:rsidRDefault="00277CD0" w:rsidP="00277CD0">
            <w:pPr>
              <w:ind w:left="0" w:hanging="2"/>
              <w:rPr>
                <w:sz w:val="20"/>
                <w:szCs w:val="20"/>
              </w:rPr>
            </w:pPr>
            <w:r>
              <w:rPr>
                <w:sz w:val="20"/>
                <w:szCs w:val="20"/>
              </w:rPr>
              <w:t>X</w:t>
            </w:r>
          </w:p>
        </w:tc>
        <w:tc>
          <w:tcPr>
            <w:tcW w:w="1121" w:type="dxa"/>
            <w:vAlign w:val="center"/>
          </w:tcPr>
          <w:p w14:paraId="7328F402" w14:textId="77777777" w:rsidR="00277CD0" w:rsidRDefault="00277CD0" w:rsidP="00277CD0">
            <w:pPr>
              <w:ind w:left="0" w:hanging="2"/>
              <w:rPr>
                <w:sz w:val="20"/>
                <w:szCs w:val="20"/>
              </w:rPr>
            </w:pPr>
          </w:p>
        </w:tc>
        <w:tc>
          <w:tcPr>
            <w:tcW w:w="1233" w:type="dxa"/>
            <w:vAlign w:val="center"/>
          </w:tcPr>
          <w:p w14:paraId="0525F7D4" w14:textId="77777777" w:rsidR="00277CD0" w:rsidRDefault="00277CD0" w:rsidP="00277CD0">
            <w:pPr>
              <w:ind w:left="0" w:hanging="2"/>
              <w:rPr>
                <w:sz w:val="20"/>
                <w:szCs w:val="20"/>
              </w:rPr>
            </w:pPr>
          </w:p>
        </w:tc>
        <w:tc>
          <w:tcPr>
            <w:tcW w:w="1169" w:type="dxa"/>
            <w:vAlign w:val="center"/>
          </w:tcPr>
          <w:p w14:paraId="1CA12050" w14:textId="77777777" w:rsidR="00277CD0" w:rsidRDefault="00277CD0" w:rsidP="00277CD0">
            <w:pPr>
              <w:ind w:left="0" w:hanging="2"/>
              <w:rPr>
                <w:sz w:val="20"/>
                <w:szCs w:val="20"/>
              </w:rPr>
            </w:pPr>
          </w:p>
        </w:tc>
      </w:tr>
      <w:tr w:rsidR="00277CD0" w14:paraId="2A05924C" w14:textId="77777777" w:rsidTr="00580C22">
        <w:trPr>
          <w:trHeight w:val="397"/>
        </w:trPr>
        <w:tc>
          <w:tcPr>
            <w:tcW w:w="3128" w:type="dxa"/>
            <w:vAlign w:val="center"/>
          </w:tcPr>
          <w:p w14:paraId="6E021CCB" w14:textId="7B084B62" w:rsidR="00277CD0" w:rsidRDefault="001E0404" w:rsidP="00277CD0">
            <w:pPr>
              <w:ind w:left="0" w:hanging="2"/>
              <w:rPr>
                <w:sz w:val="20"/>
                <w:szCs w:val="20"/>
              </w:rPr>
            </w:pPr>
            <w:r>
              <w:rPr>
                <w:sz w:val="20"/>
                <w:szCs w:val="20"/>
              </w:rPr>
              <w:t>UNIDAD 2</w:t>
            </w:r>
          </w:p>
        </w:tc>
        <w:tc>
          <w:tcPr>
            <w:tcW w:w="984" w:type="dxa"/>
          </w:tcPr>
          <w:p w14:paraId="6217793A" w14:textId="0173095D" w:rsidR="00277CD0" w:rsidRDefault="00C301CC" w:rsidP="00277CD0">
            <w:pPr>
              <w:ind w:left="0" w:hanging="2"/>
              <w:rPr>
                <w:sz w:val="20"/>
                <w:szCs w:val="20"/>
              </w:rPr>
            </w:pPr>
            <w:r>
              <w:rPr>
                <w:sz w:val="20"/>
                <w:szCs w:val="20"/>
              </w:rPr>
              <w:t>23</w:t>
            </w:r>
            <w:r w:rsidR="00277CD0">
              <w:rPr>
                <w:sz w:val="20"/>
                <w:szCs w:val="20"/>
              </w:rPr>
              <w:t>/9</w:t>
            </w:r>
          </w:p>
        </w:tc>
        <w:tc>
          <w:tcPr>
            <w:tcW w:w="1136" w:type="dxa"/>
            <w:vAlign w:val="center"/>
          </w:tcPr>
          <w:p w14:paraId="39928C0C" w14:textId="1452D227" w:rsidR="00277CD0" w:rsidRDefault="00277CD0" w:rsidP="00277CD0">
            <w:pPr>
              <w:ind w:left="0" w:hanging="2"/>
              <w:rPr>
                <w:sz w:val="20"/>
                <w:szCs w:val="20"/>
              </w:rPr>
            </w:pPr>
            <w:r>
              <w:rPr>
                <w:sz w:val="20"/>
                <w:szCs w:val="20"/>
              </w:rPr>
              <w:t>X</w:t>
            </w:r>
          </w:p>
        </w:tc>
        <w:tc>
          <w:tcPr>
            <w:tcW w:w="1153" w:type="dxa"/>
            <w:vAlign w:val="center"/>
          </w:tcPr>
          <w:p w14:paraId="46138A5E" w14:textId="4854D498" w:rsidR="00277CD0" w:rsidRDefault="00277CD0" w:rsidP="00277CD0">
            <w:pPr>
              <w:ind w:left="0" w:hanging="2"/>
              <w:rPr>
                <w:sz w:val="20"/>
                <w:szCs w:val="20"/>
              </w:rPr>
            </w:pPr>
            <w:r>
              <w:rPr>
                <w:sz w:val="20"/>
                <w:szCs w:val="20"/>
              </w:rPr>
              <w:t>X</w:t>
            </w:r>
          </w:p>
        </w:tc>
        <w:tc>
          <w:tcPr>
            <w:tcW w:w="1121" w:type="dxa"/>
            <w:vAlign w:val="center"/>
          </w:tcPr>
          <w:p w14:paraId="76B0021A" w14:textId="77777777" w:rsidR="00277CD0" w:rsidRDefault="00277CD0" w:rsidP="00277CD0">
            <w:pPr>
              <w:ind w:left="0" w:hanging="2"/>
              <w:rPr>
                <w:sz w:val="20"/>
                <w:szCs w:val="20"/>
              </w:rPr>
            </w:pPr>
          </w:p>
        </w:tc>
        <w:tc>
          <w:tcPr>
            <w:tcW w:w="1233" w:type="dxa"/>
            <w:vAlign w:val="center"/>
          </w:tcPr>
          <w:p w14:paraId="594D83FF" w14:textId="1B08D9E2" w:rsidR="00277CD0" w:rsidRDefault="00580C22" w:rsidP="00277CD0">
            <w:pPr>
              <w:ind w:left="0" w:hanging="2"/>
              <w:rPr>
                <w:sz w:val="20"/>
                <w:szCs w:val="20"/>
              </w:rPr>
            </w:pPr>
            <w:r>
              <w:rPr>
                <w:sz w:val="20"/>
                <w:szCs w:val="20"/>
              </w:rPr>
              <w:t>PARCIAL</w:t>
            </w:r>
          </w:p>
        </w:tc>
        <w:tc>
          <w:tcPr>
            <w:tcW w:w="1169" w:type="dxa"/>
            <w:vAlign w:val="center"/>
          </w:tcPr>
          <w:p w14:paraId="0DCDC4DA" w14:textId="77777777" w:rsidR="00277CD0" w:rsidRDefault="00277CD0" w:rsidP="00277CD0">
            <w:pPr>
              <w:ind w:left="0" w:hanging="2"/>
              <w:rPr>
                <w:sz w:val="20"/>
                <w:szCs w:val="20"/>
              </w:rPr>
            </w:pPr>
          </w:p>
        </w:tc>
      </w:tr>
      <w:tr w:rsidR="00580C22" w14:paraId="14D23FEB" w14:textId="77777777" w:rsidTr="00580C22">
        <w:trPr>
          <w:trHeight w:val="397"/>
        </w:trPr>
        <w:tc>
          <w:tcPr>
            <w:tcW w:w="3128" w:type="dxa"/>
            <w:vAlign w:val="center"/>
          </w:tcPr>
          <w:p w14:paraId="18243E8B" w14:textId="4ED19C17" w:rsidR="00580C22" w:rsidRDefault="00580C22" w:rsidP="00277CD0">
            <w:pPr>
              <w:ind w:left="0" w:hanging="2"/>
              <w:rPr>
                <w:sz w:val="20"/>
                <w:szCs w:val="20"/>
              </w:rPr>
            </w:pPr>
            <w:r>
              <w:rPr>
                <w:sz w:val="20"/>
                <w:szCs w:val="20"/>
              </w:rPr>
              <w:t>UNIDAD 2</w:t>
            </w:r>
          </w:p>
        </w:tc>
        <w:tc>
          <w:tcPr>
            <w:tcW w:w="984" w:type="dxa"/>
          </w:tcPr>
          <w:p w14:paraId="41802A25" w14:textId="78AF00B4" w:rsidR="00580C22" w:rsidRDefault="00580C22" w:rsidP="00277CD0">
            <w:pPr>
              <w:ind w:left="0" w:hanging="2"/>
              <w:rPr>
                <w:sz w:val="20"/>
                <w:szCs w:val="20"/>
              </w:rPr>
            </w:pPr>
            <w:r>
              <w:rPr>
                <w:sz w:val="20"/>
                <w:szCs w:val="20"/>
              </w:rPr>
              <w:t>30/09</w:t>
            </w:r>
          </w:p>
        </w:tc>
        <w:tc>
          <w:tcPr>
            <w:tcW w:w="1136" w:type="dxa"/>
            <w:vAlign w:val="center"/>
          </w:tcPr>
          <w:p w14:paraId="6CDDAA80" w14:textId="30460F32" w:rsidR="00580C22" w:rsidRDefault="00580C22" w:rsidP="00277CD0">
            <w:pPr>
              <w:ind w:left="0" w:hanging="2"/>
              <w:rPr>
                <w:sz w:val="20"/>
                <w:szCs w:val="20"/>
              </w:rPr>
            </w:pPr>
            <w:r>
              <w:rPr>
                <w:sz w:val="20"/>
                <w:szCs w:val="20"/>
              </w:rPr>
              <w:t>X</w:t>
            </w:r>
          </w:p>
        </w:tc>
        <w:tc>
          <w:tcPr>
            <w:tcW w:w="1153" w:type="dxa"/>
            <w:vAlign w:val="center"/>
          </w:tcPr>
          <w:p w14:paraId="0EE2E145" w14:textId="0AC1C8FC" w:rsidR="00580C22" w:rsidRDefault="00580C22" w:rsidP="00277CD0">
            <w:pPr>
              <w:ind w:left="0" w:hanging="2"/>
              <w:rPr>
                <w:sz w:val="20"/>
                <w:szCs w:val="20"/>
              </w:rPr>
            </w:pPr>
            <w:r>
              <w:rPr>
                <w:sz w:val="20"/>
                <w:szCs w:val="20"/>
              </w:rPr>
              <w:t>X</w:t>
            </w:r>
          </w:p>
        </w:tc>
        <w:tc>
          <w:tcPr>
            <w:tcW w:w="1121" w:type="dxa"/>
            <w:vAlign w:val="center"/>
          </w:tcPr>
          <w:p w14:paraId="30E8D5C8" w14:textId="77777777" w:rsidR="00580C22" w:rsidRDefault="00580C22" w:rsidP="00277CD0">
            <w:pPr>
              <w:ind w:left="0" w:hanging="2"/>
              <w:rPr>
                <w:sz w:val="20"/>
                <w:szCs w:val="20"/>
              </w:rPr>
            </w:pPr>
          </w:p>
        </w:tc>
        <w:tc>
          <w:tcPr>
            <w:tcW w:w="1233" w:type="dxa"/>
            <w:vAlign w:val="center"/>
          </w:tcPr>
          <w:p w14:paraId="6F5E1898" w14:textId="77777777" w:rsidR="00580C22" w:rsidRDefault="00580C22" w:rsidP="00277CD0">
            <w:pPr>
              <w:ind w:left="0" w:hanging="2"/>
              <w:rPr>
                <w:sz w:val="20"/>
                <w:szCs w:val="20"/>
              </w:rPr>
            </w:pPr>
          </w:p>
        </w:tc>
        <w:tc>
          <w:tcPr>
            <w:tcW w:w="1169" w:type="dxa"/>
            <w:vAlign w:val="center"/>
          </w:tcPr>
          <w:p w14:paraId="07E26F3E" w14:textId="77777777" w:rsidR="00580C22" w:rsidRDefault="00580C22" w:rsidP="00277CD0">
            <w:pPr>
              <w:ind w:left="0" w:hanging="2"/>
              <w:rPr>
                <w:sz w:val="20"/>
                <w:szCs w:val="20"/>
              </w:rPr>
            </w:pPr>
          </w:p>
        </w:tc>
      </w:tr>
      <w:tr w:rsidR="00277CD0" w14:paraId="6748A59B" w14:textId="77777777" w:rsidTr="00580C22">
        <w:trPr>
          <w:trHeight w:val="397"/>
        </w:trPr>
        <w:tc>
          <w:tcPr>
            <w:tcW w:w="3128" w:type="dxa"/>
            <w:vAlign w:val="center"/>
          </w:tcPr>
          <w:p w14:paraId="32CA42CE" w14:textId="5984E081" w:rsidR="00277CD0" w:rsidRDefault="00277CD0" w:rsidP="00277CD0">
            <w:pPr>
              <w:ind w:left="0" w:hanging="2"/>
              <w:rPr>
                <w:sz w:val="20"/>
                <w:szCs w:val="20"/>
              </w:rPr>
            </w:pPr>
            <w:r>
              <w:rPr>
                <w:sz w:val="20"/>
                <w:szCs w:val="20"/>
              </w:rPr>
              <w:t>UNIDAD 3</w:t>
            </w:r>
          </w:p>
        </w:tc>
        <w:tc>
          <w:tcPr>
            <w:tcW w:w="984" w:type="dxa"/>
          </w:tcPr>
          <w:p w14:paraId="1471A078" w14:textId="342E829D" w:rsidR="00277CD0" w:rsidRDefault="00580C22" w:rsidP="00277CD0">
            <w:pPr>
              <w:ind w:left="0" w:hanging="2"/>
              <w:rPr>
                <w:sz w:val="20"/>
                <w:szCs w:val="20"/>
              </w:rPr>
            </w:pPr>
            <w:r>
              <w:rPr>
                <w:sz w:val="20"/>
                <w:szCs w:val="20"/>
              </w:rPr>
              <w:t>7</w:t>
            </w:r>
            <w:r w:rsidR="00277CD0">
              <w:rPr>
                <w:sz w:val="20"/>
                <w:szCs w:val="20"/>
              </w:rPr>
              <w:t>/10</w:t>
            </w:r>
          </w:p>
        </w:tc>
        <w:tc>
          <w:tcPr>
            <w:tcW w:w="1136" w:type="dxa"/>
            <w:vAlign w:val="center"/>
          </w:tcPr>
          <w:p w14:paraId="6625E7F2" w14:textId="2B90ED10" w:rsidR="00277CD0" w:rsidRDefault="00277CD0" w:rsidP="00277CD0">
            <w:pPr>
              <w:ind w:left="0" w:hanging="2"/>
              <w:rPr>
                <w:sz w:val="20"/>
                <w:szCs w:val="20"/>
              </w:rPr>
            </w:pPr>
            <w:r>
              <w:rPr>
                <w:sz w:val="20"/>
                <w:szCs w:val="20"/>
              </w:rPr>
              <w:t>X</w:t>
            </w:r>
          </w:p>
        </w:tc>
        <w:tc>
          <w:tcPr>
            <w:tcW w:w="1153" w:type="dxa"/>
            <w:vAlign w:val="center"/>
          </w:tcPr>
          <w:p w14:paraId="57400C46" w14:textId="71E3361B" w:rsidR="00277CD0" w:rsidRDefault="00277CD0" w:rsidP="00277CD0">
            <w:pPr>
              <w:ind w:left="0" w:hanging="2"/>
              <w:rPr>
                <w:sz w:val="20"/>
                <w:szCs w:val="20"/>
              </w:rPr>
            </w:pPr>
            <w:r>
              <w:rPr>
                <w:sz w:val="20"/>
                <w:szCs w:val="20"/>
              </w:rPr>
              <w:t>X</w:t>
            </w:r>
          </w:p>
        </w:tc>
        <w:tc>
          <w:tcPr>
            <w:tcW w:w="1121" w:type="dxa"/>
            <w:vAlign w:val="center"/>
          </w:tcPr>
          <w:p w14:paraId="4F23BFB5" w14:textId="77777777" w:rsidR="00277CD0" w:rsidRDefault="00277CD0" w:rsidP="00277CD0">
            <w:pPr>
              <w:ind w:left="0" w:hanging="2"/>
              <w:rPr>
                <w:sz w:val="20"/>
                <w:szCs w:val="20"/>
              </w:rPr>
            </w:pPr>
          </w:p>
        </w:tc>
        <w:tc>
          <w:tcPr>
            <w:tcW w:w="1233" w:type="dxa"/>
            <w:vAlign w:val="center"/>
          </w:tcPr>
          <w:p w14:paraId="297E5A46" w14:textId="77777777" w:rsidR="00277CD0" w:rsidRDefault="00277CD0" w:rsidP="00277CD0">
            <w:pPr>
              <w:ind w:left="0" w:hanging="2"/>
              <w:rPr>
                <w:sz w:val="20"/>
                <w:szCs w:val="20"/>
              </w:rPr>
            </w:pPr>
          </w:p>
        </w:tc>
        <w:tc>
          <w:tcPr>
            <w:tcW w:w="1169" w:type="dxa"/>
            <w:vAlign w:val="center"/>
          </w:tcPr>
          <w:p w14:paraId="6F59E8E6" w14:textId="77777777" w:rsidR="00277CD0" w:rsidRDefault="00277CD0" w:rsidP="00277CD0">
            <w:pPr>
              <w:ind w:left="0" w:hanging="2"/>
              <w:rPr>
                <w:sz w:val="20"/>
                <w:szCs w:val="20"/>
              </w:rPr>
            </w:pPr>
          </w:p>
        </w:tc>
      </w:tr>
      <w:tr w:rsidR="00277CD0" w14:paraId="4C831FD6" w14:textId="77777777" w:rsidTr="00580C22">
        <w:trPr>
          <w:trHeight w:val="397"/>
        </w:trPr>
        <w:tc>
          <w:tcPr>
            <w:tcW w:w="3128" w:type="dxa"/>
            <w:vAlign w:val="center"/>
          </w:tcPr>
          <w:p w14:paraId="6906146E" w14:textId="62C4F619" w:rsidR="00277CD0" w:rsidRDefault="001E0404" w:rsidP="00277CD0">
            <w:pPr>
              <w:ind w:left="0" w:hanging="2"/>
              <w:rPr>
                <w:sz w:val="20"/>
                <w:szCs w:val="20"/>
              </w:rPr>
            </w:pPr>
            <w:r>
              <w:rPr>
                <w:sz w:val="20"/>
                <w:szCs w:val="20"/>
              </w:rPr>
              <w:t>UNIDAD 3</w:t>
            </w:r>
          </w:p>
        </w:tc>
        <w:tc>
          <w:tcPr>
            <w:tcW w:w="984" w:type="dxa"/>
          </w:tcPr>
          <w:p w14:paraId="294ABA19" w14:textId="3CBE9275" w:rsidR="00277CD0" w:rsidRDefault="00580C22" w:rsidP="00277CD0">
            <w:pPr>
              <w:ind w:left="0" w:hanging="2"/>
              <w:rPr>
                <w:sz w:val="20"/>
                <w:szCs w:val="20"/>
              </w:rPr>
            </w:pPr>
            <w:r>
              <w:rPr>
                <w:sz w:val="20"/>
                <w:szCs w:val="20"/>
              </w:rPr>
              <w:t>14</w:t>
            </w:r>
            <w:r w:rsidR="00277CD0">
              <w:rPr>
                <w:sz w:val="20"/>
                <w:szCs w:val="20"/>
              </w:rPr>
              <w:t>/10</w:t>
            </w:r>
          </w:p>
        </w:tc>
        <w:tc>
          <w:tcPr>
            <w:tcW w:w="1136" w:type="dxa"/>
            <w:vAlign w:val="center"/>
          </w:tcPr>
          <w:p w14:paraId="32D20768" w14:textId="229D74D3" w:rsidR="00277CD0" w:rsidRDefault="00277CD0" w:rsidP="00277CD0">
            <w:pPr>
              <w:ind w:left="0" w:hanging="2"/>
              <w:rPr>
                <w:sz w:val="20"/>
                <w:szCs w:val="20"/>
              </w:rPr>
            </w:pPr>
            <w:r>
              <w:rPr>
                <w:sz w:val="20"/>
                <w:szCs w:val="20"/>
              </w:rPr>
              <w:t>X</w:t>
            </w:r>
          </w:p>
        </w:tc>
        <w:tc>
          <w:tcPr>
            <w:tcW w:w="1153" w:type="dxa"/>
            <w:vAlign w:val="center"/>
          </w:tcPr>
          <w:p w14:paraId="3E72EEB5" w14:textId="0D977FF2" w:rsidR="00277CD0" w:rsidRDefault="00277CD0" w:rsidP="00277CD0">
            <w:pPr>
              <w:ind w:left="0" w:hanging="2"/>
              <w:rPr>
                <w:sz w:val="20"/>
                <w:szCs w:val="20"/>
              </w:rPr>
            </w:pPr>
            <w:r>
              <w:rPr>
                <w:sz w:val="20"/>
                <w:szCs w:val="20"/>
              </w:rPr>
              <w:t>X</w:t>
            </w:r>
          </w:p>
        </w:tc>
        <w:tc>
          <w:tcPr>
            <w:tcW w:w="1121" w:type="dxa"/>
            <w:vAlign w:val="center"/>
          </w:tcPr>
          <w:p w14:paraId="5A3C6BFF" w14:textId="77777777" w:rsidR="00277CD0" w:rsidRDefault="00277CD0" w:rsidP="00277CD0">
            <w:pPr>
              <w:ind w:left="0" w:hanging="2"/>
              <w:rPr>
                <w:sz w:val="20"/>
                <w:szCs w:val="20"/>
              </w:rPr>
            </w:pPr>
          </w:p>
        </w:tc>
        <w:tc>
          <w:tcPr>
            <w:tcW w:w="1233" w:type="dxa"/>
            <w:vAlign w:val="center"/>
          </w:tcPr>
          <w:p w14:paraId="5B07F219" w14:textId="77777777" w:rsidR="00277CD0" w:rsidRDefault="00277CD0" w:rsidP="00277CD0">
            <w:pPr>
              <w:ind w:left="0" w:hanging="2"/>
              <w:rPr>
                <w:sz w:val="20"/>
                <w:szCs w:val="20"/>
              </w:rPr>
            </w:pPr>
          </w:p>
        </w:tc>
        <w:tc>
          <w:tcPr>
            <w:tcW w:w="1169" w:type="dxa"/>
            <w:vAlign w:val="center"/>
          </w:tcPr>
          <w:p w14:paraId="5ADF8877" w14:textId="77777777" w:rsidR="00277CD0" w:rsidRDefault="00277CD0" w:rsidP="00277CD0">
            <w:pPr>
              <w:ind w:left="0" w:hanging="2"/>
              <w:rPr>
                <w:sz w:val="20"/>
                <w:szCs w:val="20"/>
              </w:rPr>
            </w:pPr>
          </w:p>
        </w:tc>
      </w:tr>
      <w:tr w:rsidR="001E0404" w14:paraId="2453A2C1" w14:textId="77777777" w:rsidTr="00580C22">
        <w:trPr>
          <w:trHeight w:val="397"/>
        </w:trPr>
        <w:tc>
          <w:tcPr>
            <w:tcW w:w="3128" w:type="dxa"/>
            <w:vAlign w:val="center"/>
          </w:tcPr>
          <w:p w14:paraId="45E84B63" w14:textId="3921FB45" w:rsidR="001E0404" w:rsidRDefault="001E0404" w:rsidP="001E0404">
            <w:pPr>
              <w:ind w:left="0" w:hanging="2"/>
              <w:rPr>
                <w:sz w:val="20"/>
                <w:szCs w:val="20"/>
              </w:rPr>
            </w:pPr>
            <w:r>
              <w:rPr>
                <w:sz w:val="20"/>
                <w:szCs w:val="20"/>
              </w:rPr>
              <w:t>UNIDAD 3</w:t>
            </w:r>
          </w:p>
        </w:tc>
        <w:tc>
          <w:tcPr>
            <w:tcW w:w="984" w:type="dxa"/>
          </w:tcPr>
          <w:p w14:paraId="7BA0FA9A" w14:textId="454587F9" w:rsidR="001E0404" w:rsidRDefault="00580C22" w:rsidP="001E0404">
            <w:pPr>
              <w:ind w:left="0" w:hanging="2"/>
              <w:rPr>
                <w:sz w:val="20"/>
                <w:szCs w:val="20"/>
              </w:rPr>
            </w:pPr>
            <w:r>
              <w:rPr>
                <w:sz w:val="20"/>
                <w:szCs w:val="20"/>
              </w:rPr>
              <w:t>21</w:t>
            </w:r>
            <w:r w:rsidR="001E0404">
              <w:rPr>
                <w:sz w:val="20"/>
                <w:szCs w:val="20"/>
              </w:rPr>
              <w:t>/10</w:t>
            </w:r>
          </w:p>
        </w:tc>
        <w:tc>
          <w:tcPr>
            <w:tcW w:w="1136" w:type="dxa"/>
            <w:vAlign w:val="center"/>
          </w:tcPr>
          <w:p w14:paraId="69BAE22D" w14:textId="76D88847" w:rsidR="001E0404" w:rsidRDefault="001E0404" w:rsidP="001E0404">
            <w:pPr>
              <w:ind w:left="0" w:hanging="2"/>
              <w:rPr>
                <w:sz w:val="20"/>
                <w:szCs w:val="20"/>
              </w:rPr>
            </w:pPr>
            <w:r>
              <w:rPr>
                <w:sz w:val="20"/>
                <w:szCs w:val="20"/>
              </w:rPr>
              <w:t>X</w:t>
            </w:r>
          </w:p>
        </w:tc>
        <w:tc>
          <w:tcPr>
            <w:tcW w:w="1153" w:type="dxa"/>
            <w:vAlign w:val="center"/>
          </w:tcPr>
          <w:p w14:paraId="4183B87B" w14:textId="6BF106F9" w:rsidR="001E0404" w:rsidRDefault="001E0404" w:rsidP="001E0404">
            <w:pPr>
              <w:ind w:left="0" w:hanging="2"/>
              <w:rPr>
                <w:sz w:val="20"/>
                <w:szCs w:val="20"/>
              </w:rPr>
            </w:pPr>
            <w:r>
              <w:rPr>
                <w:sz w:val="20"/>
                <w:szCs w:val="20"/>
              </w:rPr>
              <w:t>X</w:t>
            </w:r>
          </w:p>
        </w:tc>
        <w:tc>
          <w:tcPr>
            <w:tcW w:w="1121" w:type="dxa"/>
            <w:vAlign w:val="center"/>
          </w:tcPr>
          <w:p w14:paraId="7549223E" w14:textId="77777777" w:rsidR="001E0404" w:rsidRDefault="001E0404" w:rsidP="001E0404">
            <w:pPr>
              <w:ind w:left="0" w:hanging="2"/>
              <w:rPr>
                <w:sz w:val="20"/>
                <w:szCs w:val="20"/>
              </w:rPr>
            </w:pPr>
          </w:p>
        </w:tc>
        <w:tc>
          <w:tcPr>
            <w:tcW w:w="1233" w:type="dxa"/>
            <w:vAlign w:val="center"/>
          </w:tcPr>
          <w:p w14:paraId="11B3A361" w14:textId="77777777" w:rsidR="001E0404" w:rsidRDefault="001E0404" w:rsidP="001E0404">
            <w:pPr>
              <w:ind w:left="0" w:hanging="2"/>
              <w:rPr>
                <w:sz w:val="20"/>
                <w:szCs w:val="20"/>
              </w:rPr>
            </w:pPr>
          </w:p>
        </w:tc>
        <w:tc>
          <w:tcPr>
            <w:tcW w:w="1169" w:type="dxa"/>
            <w:vAlign w:val="center"/>
          </w:tcPr>
          <w:p w14:paraId="338F87A5" w14:textId="77777777" w:rsidR="001E0404" w:rsidRDefault="001E0404" w:rsidP="001E0404">
            <w:pPr>
              <w:ind w:left="0" w:hanging="2"/>
              <w:rPr>
                <w:sz w:val="20"/>
                <w:szCs w:val="20"/>
              </w:rPr>
            </w:pPr>
          </w:p>
        </w:tc>
      </w:tr>
      <w:tr w:rsidR="001E0404" w14:paraId="1C17F9A9" w14:textId="77777777" w:rsidTr="00580C22">
        <w:trPr>
          <w:trHeight w:val="397"/>
        </w:trPr>
        <w:tc>
          <w:tcPr>
            <w:tcW w:w="3128" w:type="dxa"/>
            <w:vAlign w:val="center"/>
          </w:tcPr>
          <w:p w14:paraId="4B5DF37E" w14:textId="67B145E7" w:rsidR="001E0404" w:rsidRDefault="001E0404" w:rsidP="001E0404">
            <w:pPr>
              <w:ind w:left="0" w:hanging="2"/>
              <w:rPr>
                <w:sz w:val="20"/>
                <w:szCs w:val="20"/>
              </w:rPr>
            </w:pPr>
            <w:r>
              <w:rPr>
                <w:sz w:val="20"/>
                <w:szCs w:val="20"/>
              </w:rPr>
              <w:t>UNIDAD 3</w:t>
            </w:r>
          </w:p>
        </w:tc>
        <w:tc>
          <w:tcPr>
            <w:tcW w:w="984" w:type="dxa"/>
          </w:tcPr>
          <w:p w14:paraId="6E530887" w14:textId="05FDDFD7" w:rsidR="001E0404" w:rsidRDefault="00580C22" w:rsidP="001E0404">
            <w:pPr>
              <w:ind w:left="0" w:hanging="2"/>
              <w:rPr>
                <w:sz w:val="20"/>
                <w:szCs w:val="20"/>
              </w:rPr>
            </w:pPr>
            <w:r>
              <w:rPr>
                <w:sz w:val="20"/>
                <w:szCs w:val="20"/>
              </w:rPr>
              <w:t>28</w:t>
            </w:r>
            <w:r w:rsidR="001E0404">
              <w:rPr>
                <w:sz w:val="20"/>
                <w:szCs w:val="20"/>
              </w:rPr>
              <w:t>/10</w:t>
            </w:r>
          </w:p>
        </w:tc>
        <w:tc>
          <w:tcPr>
            <w:tcW w:w="1136" w:type="dxa"/>
            <w:vAlign w:val="center"/>
          </w:tcPr>
          <w:p w14:paraId="027B287F" w14:textId="472E218D" w:rsidR="001E0404" w:rsidRDefault="001E0404" w:rsidP="001E0404">
            <w:pPr>
              <w:ind w:left="0" w:hanging="2"/>
              <w:rPr>
                <w:sz w:val="20"/>
                <w:szCs w:val="20"/>
              </w:rPr>
            </w:pPr>
            <w:r>
              <w:rPr>
                <w:sz w:val="20"/>
                <w:szCs w:val="20"/>
              </w:rPr>
              <w:t>X</w:t>
            </w:r>
          </w:p>
        </w:tc>
        <w:tc>
          <w:tcPr>
            <w:tcW w:w="1153" w:type="dxa"/>
            <w:vAlign w:val="center"/>
          </w:tcPr>
          <w:p w14:paraId="49CD3095" w14:textId="4FC9F12B" w:rsidR="001E0404" w:rsidRDefault="001E0404" w:rsidP="001E0404">
            <w:pPr>
              <w:ind w:left="0" w:hanging="2"/>
              <w:rPr>
                <w:sz w:val="20"/>
                <w:szCs w:val="20"/>
              </w:rPr>
            </w:pPr>
            <w:r>
              <w:rPr>
                <w:sz w:val="20"/>
                <w:szCs w:val="20"/>
              </w:rPr>
              <w:t>X</w:t>
            </w:r>
          </w:p>
        </w:tc>
        <w:tc>
          <w:tcPr>
            <w:tcW w:w="1121" w:type="dxa"/>
            <w:vAlign w:val="center"/>
          </w:tcPr>
          <w:p w14:paraId="5FCD908E" w14:textId="77777777" w:rsidR="001E0404" w:rsidRDefault="001E0404" w:rsidP="001E0404">
            <w:pPr>
              <w:ind w:left="0" w:hanging="2"/>
              <w:rPr>
                <w:sz w:val="20"/>
                <w:szCs w:val="20"/>
              </w:rPr>
            </w:pPr>
          </w:p>
        </w:tc>
        <w:tc>
          <w:tcPr>
            <w:tcW w:w="1233" w:type="dxa"/>
            <w:vAlign w:val="center"/>
          </w:tcPr>
          <w:p w14:paraId="6C2F92EA" w14:textId="24128AA1" w:rsidR="001E0404" w:rsidRDefault="00580C22" w:rsidP="001E0404">
            <w:pPr>
              <w:ind w:left="0" w:hanging="2"/>
              <w:rPr>
                <w:sz w:val="20"/>
                <w:szCs w:val="20"/>
              </w:rPr>
            </w:pPr>
            <w:r>
              <w:rPr>
                <w:sz w:val="20"/>
                <w:szCs w:val="20"/>
              </w:rPr>
              <w:t>RECUPE-RATORIO</w:t>
            </w:r>
          </w:p>
        </w:tc>
        <w:tc>
          <w:tcPr>
            <w:tcW w:w="1169" w:type="dxa"/>
            <w:vAlign w:val="center"/>
          </w:tcPr>
          <w:p w14:paraId="78241A75" w14:textId="77777777" w:rsidR="001E0404" w:rsidRDefault="001E0404" w:rsidP="001E0404">
            <w:pPr>
              <w:ind w:left="0" w:hanging="2"/>
              <w:rPr>
                <w:sz w:val="20"/>
                <w:szCs w:val="20"/>
              </w:rPr>
            </w:pPr>
          </w:p>
        </w:tc>
      </w:tr>
      <w:tr w:rsidR="001E0404" w14:paraId="72EEEF0C" w14:textId="77777777" w:rsidTr="00580C22">
        <w:trPr>
          <w:trHeight w:val="397"/>
        </w:trPr>
        <w:tc>
          <w:tcPr>
            <w:tcW w:w="3128" w:type="dxa"/>
            <w:vAlign w:val="center"/>
          </w:tcPr>
          <w:p w14:paraId="6528E47D" w14:textId="35CD5A9E" w:rsidR="001E0404" w:rsidRDefault="00580C22" w:rsidP="001E0404">
            <w:pPr>
              <w:ind w:left="0" w:hanging="2"/>
              <w:rPr>
                <w:sz w:val="20"/>
                <w:szCs w:val="20"/>
              </w:rPr>
            </w:pPr>
            <w:r>
              <w:rPr>
                <w:sz w:val="20"/>
                <w:szCs w:val="20"/>
              </w:rPr>
              <w:t>UNIDAD 3</w:t>
            </w:r>
          </w:p>
        </w:tc>
        <w:tc>
          <w:tcPr>
            <w:tcW w:w="984" w:type="dxa"/>
          </w:tcPr>
          <w:p w14:paraId="6CD27CCE" w14:textId="0AE6A2EF" w:rsidR="001E0404" w:rsidRDefault="00580C22" w:rsidP="001E0404">
            <w:pPr>
              <w:ind w:left="0" w:hanging="2"/>
              <w:rPr>
                <w:sz w:val="20"/>
                <w:szCs w:val="20"/>
              </w:rPr>
            </w:pPr>
            <w:r>
              <w:rPr>
                <w:sz w:val="20"/>
                <w:szCs w:val="20"/>
              </w:rPr>
              <w:t>04/11</w:t>
            </w:r>
          </w:p>
        </w:tc>
        <w:tc>
          <w:tcPr>
            <w:tcW w:w="1136" w:type="dxa"/>
            <w:vAlign w:val="center"/>
          </w:tcPr>
          <w:p w14:paraId="620ACC2B" w14:textId="33A2506D" w:rsidR="001E0404" w:rsidRDefault="001E0404" w:rsidP="001E0404">
            <w:pPr>
              <w:ind w:left="0" w:hanging="2"/>
              <w:rPr>
                <w:sz w:val="20"/>
                <w:szCs w:val="20"/>
              </w:rPr>
            </w:pPr>
            <w:r>
              <w:rPr>
                <w:sz w:val="20"/>
                <w:szCs w:val="20"/>
              </w:rPr>
              <w:t>X</w:t>
            </w:r>
          </w:p>
        </w:tc>
        <w:tc>
          <w:tcPr>
            <w:tcW w:w="1153" w:type="dxa"/>
            <w:vAlign w:val="center"/>
          </w:tcPr>
          <w:p w14:paraId="534765A9" w14:textId="74F43398" w:rsidR="001E0404" w:rsidRDefault="001E0404" w:rsidP="001E0404">
            <w:pPr>
              <w:ind w:left="0" w:hanging="2"/>
              <w:rPr>
                <w:sz w:val="20"/>
                <w:szCs w:val="20"/>
              </w:rPr>
            </w:pPr>
            <w:r>
              <w:rPr>
                <w:sz w:val="20"/>
                <w:szCs w:val="20"/>
              </w:rPr>
              <w:t>X</w:t>
            </w:r>
          </w:p>
        </w:tc>
        <w:tc>
          <w:tcPr>
            <w:tcW w:w="1121" w:type="dxa"/>
            <w:vAlign w:val="center"/>
          </w:tcPr>
          <w:p w14:paraId="7513EEA4" w14:textId="77777777" w:rsidR="001E0404" w:rsidRDefault="001E0404" w:rsidP="001E0404">
            <w:pPr>
              <w:ind w:left="0" w:hanging="2"/>
              <w:rPr>
                <w:sz w:val="20"/>
                <w:szCs w:val="20"/>
              </w:rPr>
            </w:pPr>
          </w:p>
        </w:tc>
        <w:tc>
          <w:tcPr>
            <w:tcW w:w="1233" w:type="dxa"/>
            <w:vAlign w:val="center"/>
          </w:tcPr>
          <w:p w14:paraId="18B6F926" w14:textId="77777777" w:rsidR="001E0404" w:rsidRDefault="001E0404" w:rsidP="001E0404">
            <w:pPr>
              <w:ind w:left="0" w:hanging="2"/>
              <w:rPr>
                <w:sz w:val="20"/>
                <w:szCs w:val="20"/>
              </w:rPr>
            </w:pPr>
          </w:p>
        </w:tc>
        <w:tc>
          <w:tcPr>
            <w:tcW w:w="1169" w:type="dxa"/>
            <w:vAlign w:val="center"/>
          </w:tcPr>
          <w:p w14:paraId="3E80EC1D" w14:textId="77777777" w:rsidR="001E0404" w:rsidRDefault="001E0404" w:rsidP="001E0404">
            <w:pPr>
              <w:ind w:left="0" w:hanging="2"/>
              <w:rPr>
                <w:sz w:val="20"/>
                <w:szCs w:val="20"/>
              </w:rPr>
            </w:pPr>
          </w:p>
        </w:tc>
      </w:tr>
      <w:tr w:rsidR="00580C22" w14:paraId="7DB32680" w14:textId="77777777" w:rsidTr="00580C22">
        <w:trPr>
          <w:trHeight w:val="397"/>
        </w:trPr>
        <w:tc>
          <w:tcPr>
            <w:tcW w:w="3128" w:type="dxa"/>
            <w:vAlign w:val="center"/>
          </w:tcPr>
          <w:p w14:paraId="108C6E9E" w14:textId="54A47283" w:rsidR="00580C22" w:rsidRDefault="00580C22" w:rsidP="001E0404">
            <w:pPr>
              <w:ind w:left="0" w:hanging="2"/>
              <w:rPr>
                <w:sz w:val="20"/>
                <w:szCs w:val="20"/>
              </w:rPr>
            </w:pPr>
            <w:r>
              <w:rPr>
                <w:sz w:val="20"/>
                <w:szCs w:val="20"/>
              </w:rPr>
              <w:t>UNIDAD 1/2/3 Revisión</w:t>
            </w:r>
          </w:p>
        </w:tc>
        <w:tc>
          <w:tcPr>
            <w:tcW w:w="984" w:type="dxa"/>
          </w:tcPr>
          <w:p w14:paraId="767C50E0" w14:textId="51D9EC94" w:rsidR="00580C22" w:rsidRDefault="00580C22" w:rsidP="001E0404">
            <w:pPr>
              <w:ind w:left="0" w:hanging="2"/>
              <w:rPr>
                <w:sz w:val="20"/>
                <w:szCs w:val="20"/>
              </w:rPr>
            </w:pPr>
            <w:r>
              <w:rPr>
                <w:sz w:val="20"/>
                <w:szCs w:val="20"/>
              </w:rPr>
              <w:t>11/11</w:t>
            </w:r>
          </w:p>
        </w:tc>
        <w:tc>
          <w:tcPr>
            <w:tcW w:w="1136" w:type="dxa"/>
            <w:vAlign w:val="center"/>
          </w:tcPr>
          <w:p w14:paraId="1A37AB65" w14:textId="1B6A3DC5" w:rsidR="00580C22" w:rsidRDefault="00580C22" w:rsidP="001E0404">
            <w:pPr>
              <w:ind w:left="0" w:hanging="2"/>
              <w:rPr>
                <w:sz w:val="20"/>
                <w:szCs w:val="20"/>
              </w:rPr>
            </w:pPr>
            <w:r>
              <w:rPr>
                <w:sz w:val="20"/>
                <w:szCs w:val="20"/>
              </w:rPr>
              <w:t>X</w:t>
            </w:r>
          </w:p>
        </w:tc>
        <w:tc>
          <w:tcPr>
            <w:tcW w:w="1153" w:type="dxa"/>
            <w:vAlign w:val="center"/>
          </w:tcPr>
          <w:p w14:paraId="64B70BA5" w14:textId="543D0CE3" w:rsidR="00580C22" w:rsidRDefault="00580C22" w:rsidP="001E0404">
            <w:pPr>
              <w:ind w:left="0" w:hanging="2"/>
              <w:rPr>
                <w:sz w:val="20"/>
                <w:szCs w:val="20"/>
              </w:rPr>
            </w:pPr>
            <w:r>
              <w:rPr>
                <w:sz w:val="20"/>
                <w:szCs w:val="20"/>
              </w:rPr>
              <w:t>X</w:t>
            </w:r>
          </w:p>
        </w:tc>
        <w:tc>
          <w:tcPr>
            <w:tcW w:w="1121" w:type="dxa"/>
            <w:vAlign w:val="center"/>
          </w:tcPr>
          <w:p w14:paraId="5D469D7E" w14:textId="77777777" w:rsidR="00580C22" w:rsidRDefault="00580C22" w:rsidP="001E0404">
            <w:pPr>
              <w:ind w:left="0" w:hanging="2"/>
              <w:rPr>
                <w:sz w:val="20"/>
                <w:szCs w:val="20"/>
              </w:rPr>
            </w:pPr>
          </w:p>
        </w:tc>
        <w:tc>
          <w:tcPr>
            <w:tcW w:w="1233" w:type="dxa"/>
            <w:vAlign w:val="center"/>
          </w:tcPr>
          <w:p w14:paraId="7914E1D5" w14:textId="77777777" w:rsidR="00580C22" w:rsidRDefault="00580C22" w:rsidP="001E0404">
            <w:pPr>
              <w:ind w:left="0" w:hanging="2"/>
              <w:rPr>
                <w:sz w:val="20"/>
                <w:szCs w:val="20"/>
              </w:rPr>
            </w:pPr>
          </w:p>
        </w:tc>
        <w:tc>
          <w:tcPr>
            <w:tcW w:w="1169" w:type="dxa"/>
            <w:vAlign w:val="center"/>
          </w:tcPr>
          <w:p w14:paraId="31289A45" w14:textId="77777777" w:rsidR="00580C22" w:rsidRDefault="00580C22" w:rsidP="001E0404">
            <w:pPr>
              <w:ind w:left="0" w:hanging="2"/>
              <w:rPr>
                <w:sz w:val="20"/>
                <w:szCs w:val="20"/>
              </w:rPr>
            </w:pPr>
          </w:p>
        </w:tc>
      </w:tr>
      <w:tr w:rsidR="00580C22" w14:paraId="02999AB5" w14:textId="77777777" w:rsidTr="00580C22">
        <w:trPr>
          <w:trHeight w:val="397"/>
        </w:trPr>
        <w:tc>
          <w:tcPr>
            <w:tcW w:w="3128" w:type="dxa"/>
            <w:vAlign w:val="center"/>
          </w:tcPr>
          <w:p w14:paraId="39BFC219" w14:textId="4303B829" w:rsidR="00580C22" w:rsidRDefault="00580C22" w:rsidP="001E0404">
            <w:pPr>
              <w:ind w:left="0" w:hanging="2"/>
              <w:rPr>
                <w:sz w:val="20"/>
                <w:szCs w:val="20"/>
              </w:rPr>
            </w:pPr>
            <w:r>
              <w:rPr>
                <w:sz w:val="20"/>
                <w:szCs w:val="20"/>
              </w:rPr>
              <w:t>UNIDAD 1/2/3 Revisión</w:t>
            </w:r>
          </w:p>
        </w:tc>
        <w:tc>
          <w:tcPr>
            <w:tcW w:w="984" w:type="dxa"/>
          </w:tcPr>
          <w:p w14:paraId="0C860FDA" w14:textId="71E22504" w:rsidR="00580C22" w:rsidRDefault="00580C22" w:rsidP="001E0404">
            <w:pPr>
              <w:ind w:left="0" w:hanging="2"/>
              <w:rPr>
                <w:sz w:val="20"/>
                <w:szCs w:val="20"/>
              </w:rPr>
            </w:pPr>
            <w:r>
              <w:rPr>
                <w:sz w:val="20"/>
                <w:szCs w:val="20"/>
              </w:rPr>
              <w:t>18/11</w:t>
            </w:r>
          </w:p>
        </w:tc>
        <w:tc>
          <w:tcPr>
            <w:tcW w:w="1136" w:type="dxa"/>
            <w:vAlign w:val="center"/>
          </w:tcPr>
          <w:p w14:paraId="0E1ADEB6" w14:textId="45244FA9" w:rsidR="00580C22" w:rsidRDefault="00580C22" w:rsidP="001E0404">
            <w:pPr>
              <w:ind w:left="0" w:hanging="2"/>
              <w:rPr>
                <w:sz w:val="20"/>
                <w:szCs w:val="20"/>
              </w:rPr>
            </w:pPr>
            <w:r>
              <w:rPr>
                <w:sz w:val="20"/>
                <w:szCs w:val="20"/>
              </w:rPr>
              <w:t>X</w:t>
            </w:r>
          </w:p>
        </w:tc>
        <w:tc>
          <w:tcPr>
            <w:tcW w:w="1153" w:type="dxa"/>
            <w:vAlign w:val="center"/>
          </w:tcPr>
          <w:p w14:paraId="37DEAEA8" w14:textId="5FAE98E9" w:rsidR="00580C22" w:rsidRDefault="00580C22" w:rsidP="001E0404">
            <w:pPr>
              <w:ind w:left="0" w:hanging="2"/>
              <w:rPr>
                <w:sz w:val="20"/>
                <w:szCs w:val="20"/>
              </w:rPr>
            </w:pPr>
            <w:r>
              <w:rPr>
                <w:sz w:val="20"/>
                <w:szCs w:val="20"/>
              </w:rPr>
              <w:t>X</w:t>
            </w:r>
          </w:p>
        </w:tc>
        <w:tc>
          <w:tcPr>
            <w:tcW w:w="1121" w:type="dxa"/>
            <w:vAlign w:val="center"/>
          </w:tcPr>
          <w:p w14:paraId="74DF21E5" w14:textId="77777777" w:rsidR="00580C22" w:rsidRDefault="00580C22" w:rsidP="001E0404">
            <w:pPr>
              <w:ind w:left="0" w:hanging="2"/>
              <w:rPr>
                <w:sz w:val="20"/>
                <w:szCs w:val="20"/>
              </w:rPr>
            </w:pPr>
          </w:p>
        </w:tc>
        <w:tc>
          <w:tcPr>
            <w:tcW w:w="1233" w:type="dxa"/>
            <w:vAlign w:val="center"/>
          </w:tcPr>
          <w:p w14:paraId="2F24373E" w14:textId="77777777" w:rsidR="00580C22" w:rsidRDefault="00580C22" w:rsidP="001E0404">
            <w:pPr>
              <w:ind w:left="0" w:hanging="2"/>
              <w:rPr>
                <w:sz w:val="20"/>
                <w:szCs w:val="20"/>
              </w:rPr>
            </w:pPr>
          </w:p>
        </w:tc>
        <w:tc>
          <w:tcPr>
            <w:tcW w:w="1169" w:type="dxa"/>
            <w:vAlign w:val="center"/>
          </w:tcPr>
          <w:p w14:paraId="1B68127A" w14:textId="77777777" w:rsidR="00580C22" w:rsidRDefault="00580C22" w:rsidP="001E0404">
            <w:pPr>
              <w:ind w:left="0" w:hanging="2"/>
              <w:rPr>
                <w:sz w:val="20"/>
                <w:szCs w:val="20"/>
              </w:rPr>
            </w:pPr>
          </w:p>
        </w:tc>
      </w:tr>
    </w:tbl>
    <w:p w14:paraId="2F165C4F" w14:textId="77777777" w:rsidR="006C73F4" w:rsidRDefault="006C73F4">
      <w:pPr>
        <w:ind w:left="0" w:hanging="2"/>
        <w:jc w:val="both"/>
        <w:rPr>
          <w:sz w:val="22"/>
          <w:szCs w:val="22"/>
        </w:rPr>
      </w:pPr>
    </w:p>
    <w:p w14:paraId="75D63F1E" w14:textId="77777777" w:rsidR="001E0404" w:rsidRDefault="001E0404" w:rsidP="00DA0D77">
      <w:pPr>
        <w:ind w:leftChars="0" w:left="0" w:firstLineChars="0" w:firstLine="0"/>
        <w:jc w:val="both"/>
        <w:rPr>
          <w:sz w:val="22"/>
          <w:szCs w:val="22"/>
        </w:rPr>
      </w:pPr>
    </w:p>
    <w:p w14:paraId="3E957257" w14:textId="357C9ADD" w:rsidR="00BB44FD" w:rsidRDefault="00BB44FD" w:rsidP="003D08D7">
      <w:pPr>
        <w:pStyle w:val="Prrafodelista"/>
        <w:numPr>
          <w:ilvl w:val="0"/>
          <w:numId w:val="4"/>
        </w:numPr>
        <w:ind w:leftChars="0" w:firstLineChars="0"/>
        <w:rPr>
          <w:b/>
          <w:u w:val="single"/>
        </w:rPr>
      </w:pPr>
      <w:r w:rsidRPr="00BB44FD">
        <w:rPr>
          <w:b/>
          <w:u w:val="single"/>
        </w:rPr>
        <w:t>CRONOGRAMA DE TRABAJO</w:t>
      </w:r>
      <w:r>
        <w:rPr>
          <w:b/>
          <w:u w:val="single"/>
        </w:rPr>
        <w:t xml:space="preserve"> TURNO MAÑANA</w:t>
      </w:r>
    </w:p>
    <w:p w14:paraId="521BF2A1" w14:textId="77777777" w:rsidR="00580C22" w:rsidRDefault="00580C22" w:rsidP="00F05EC8">
      <w:pPr>
        <w:pStyle w:val="Prrafodelista"/>
        <w:spacing w:line="240" w:lineRule="auto"/>
        <w:ind w:leftChars="0" w:left="360" w:firstLineChars="0" w:firstLine="0"/>
        <w:rPr>
          <w:b/>
          <w:u w:val="single"/>
        </w:rPr>
      </w:pPr>
    </w:p>
    <w:p w14:paraId="1537DB90" w14:textId="77777777" w:rsidR="00580C22" w:rsidRPr="00F05EC8" w:rsidRDefault="00580C22" w:rsidP="00F05EC8">
      <w:pPr>
        <w:pStyle w:val="Prrafodelista"/>
        <w:spacing w:line="240" w:lineRule="auto"/>
        <w:ind w:leftChars="0" w:left="360" w:firstLineChars="0" w:firstLine="0"/>
        <w:rPr>
          <w:b/>
          <w:sz w:val="22"/>
          <w:szCs w:val="22"/>
          <w:u w:val="single"/>
        </w:rPr>
      </w:pPr>
    </w:p>
    <w:tbl>
      <w:tblPr>
        <w:tblpPr w:leftFromText="141" w:rightFromText="141" w:vertAnchor="text" w:horzAnchor="page" w:tblpX="871" w:tblpY="-14"/>
        <w:tblOverlap w:val="never"/>
        <w:tblW w:w="10055" w:type="dxa"/>
        <w:tblCellMar>
          <w:left w:w="70" w:type="dxa"/>
          <w:right w:w="70" w:type="dxa"/>
        </w:tblCellMar>
        <w:tblLook w:val="04A0" w:firstRow="1" w:lastRow="0" w:firstColumn="1" w:lastColumn="0" w:noHBand="0" w:noVBand="1"/>
      </w:tblPr>
      <w:tblGrid>
        <w:gridCol w:w="2542"/>
        <w:gridCol w:w="2410"/>
        <w:gridCol w:w="2409"/>
        <w:gridCol w:w="2694"/>
      </w:tblGrid>
      <w:tr w:rsidR="00580C22" w:rsidRPr="00F05EC8" w14:paraId="47E080BE" w14:textId="77777777" w:rsidTr="00580C22">
        <w:trPr>
          <w:trHeight w:val="375"/>
        </w:trPr>
        <w:tc>
          <w:tcPr>
            <w:tcW w:w="2542" w:type="dxa"/>
            <w:tcBorders>
              <w:top w:val="single" w:sz="8" w:space="0" w:color="auto"/>
              <w:left w:val="single" w:sz="8" w:space="0" w:color="auto"/>
              <w:bottom w:val="single" w:sz="8" w:space="0" w:color="auto"/>
              <w:right w:val="single" w:sz="8" w:space="0" w:color="auto"/>
            </w:tcBorders>
            <w:noWrap/>
            <w:vAlign w:val="center"/>
            <w:hideMark/>
          </w:tcPr>
          <w:p w14:paraId="7CD1151A" w14:textId="77777777" w:rsidR="00580C22" w:rsidRPr="00F05EC8" w:rsidRDefault="00580C22" w:rsidP="00F05EC8">
            <w:pPr>
              <w:spacing w:line="240" w:lineRule="auto"/>
              <w:ind w:leftChars="0" w:left="2" w:hanging="2"/>
              <w:jc w:val="center"/>
              <w:textDirection w:val="lrTb"/>
              <w:rPr>
                <w:b/>
                <w:bCs/>
                <w:color w:val="203764"/>
                <w:sz w:val="22"/>
                <w:szCs w:val="22"/>
                <w:lang w:eastAsia="es-AR"/>
              </w:rPr>
            </w:pPr>
            <w:r w:rsidRPr="00F05EC8">
              <w:rPr>
                <w:b/>
                <w:bCs/>
                <w:color w:val="203764"/>
                <w:sz w:val="22"/>
                <w:szCs w:val="22"/>
                <w:lang w:eastAsia="es-AR"/>
              </w:rPr>
              <w:t>AGOSTO</w:t>
            </w:r>
          </w:p>
        </w:tc>
        <w:tc>
          <w:tcPr>
            <w:tcW w:w="2410" w:type="dxa"/>
            <w:tcBorders>
              <w:top w:val="single" w:sz="8" w:space="0" w:color="auto"/>
              <w:left w:val="single" w:sz="8" w:space="0" w:color="auto"/>
              <w:bottom w:val="single" w:sz="8" w:space="0" w:color="auto"/>
              <w:right w:val="nil"/>
            </w:tcBorders>
            <w:noWrap/>
            <w:vAlign w:val="center"/>
            <w:hideMark/>
          </w:tcPr>
          <w:p w14:paraId="7C2372B7" w14:textId="77777777" w:rsidR="00580C22" w:rsidRPr="00F05EC8" w:rsidRDefault="00580C22" w:rsidP="00F05EC8">
            <w:pPr>
              <w:spacing w:line="240" w:lineRule="auto"/>
              <w:ind w:leftChars="0" w:left="2" w:hanging="2"/>
              <w:jc w:val="center"/>
              <w:textDirection w:val="lrTb"/>
              <w:rPr>
                <w:b/>
                <w:bCs/>
                <w:color w:val="00B050"/>
                <w:sz w:val="22"/>
                <w:szCs w:val="22"/>
                <w:lang w:eastAsia="es-AR"/>
              </w:rPr>
            </w:pPr>
            <w:r w:rsidRPr="00F05EC8">
              <w:rPr>
                <w:b/>
                <w:bCs/>
                <w:color w:val="00B050"/>
                <w:sz w:val="22"/>
                <w:szCs w:val="22"/>
                <w:lang w:eastAsia="es-AR"/>
              </w:rPr>
              <w:t>SEPTIEMBRE</w:t>
            </w:r>
          </w:p>
        </w:tc>
        <w:tc>
          <w:tcPr>
            <w:tcW w:w="2409" w:type="dxa"/>
            <w:tcBorders>
              <w:top w:val="single" w:sz="8" w:space="0" w:color="auto"/>
              <w:left w:val="single" w:sz="8" w:space="0" w:color="auto"/>
              <w:bottom w:val="single" w:sz="8" w:space="0" w:color="auto"/>
              <w:right w:val="single" w:sz="8" w:space="0" w:color="auto"/>
            </w:tcBorders>
            <w:noWrap/>
            <w:vAlign w:val="center"/>
            <w:hideMark/>
          </w:tcPr>
          <w:p w14:paraId="76F4C273" w14:textId="77777777" w:rsidR="00580C22" w:rsidRPr="00F05EC8" w:rsidRDefault="00580C22" w:rsidP="00F05EC8">
            <w:pPr>
              <w:spacing w:line="240" w:lineRule="auto"/>
              <w:ind w:leftChars="0" w:left="2" w:hanging="2"/>
              <w:jc w:val="center"/>
              <w:textDirection w:val="lrTb"/>
              <w:rPr>
                <w:b/>
                <w:bCs/>
                <w:color w:val="FF6600"/>
                <w:sz w:val="22"/>
                <w:szCs w:val="22"/>
                <w:lang w:eastAsia="es-AR"/>
              </w:rPr>
            </w:pPr>
            <w:r w:rsidRPr="00F05EC8">
              <w:rPr>
                <w:b/>
                <w:bCs/>
                <w:color w:val="FF6600"/>
                <w:sz w:val="22"/>
                <w:szCs w:val="22"/>
                <w:lang w:eastAsia="es-AR"/>
              </w:rPr>
              <w:t>OCTUBRE</w:t>
            </w:r>
          </w:p>
        </w:tc>
        <w:tc>
          <w:tcPr>
            <w:tcW w:w="2694" w:type="dxa"/>
            <w:tcBorders>
              <w:top w:val="single" w:sz="8" w:space="0" w:color="auto"/>
              <w:left w:val="single" w:sz="8" w:space="0" w:color="auto"/>
              <w:bottom w:val="single" w:sz="8" w:space="0" w:color="auto"/>
              <w:right w:val="single" w:sz="8" w:space="0" w:color="auto"/>
            </w:tcBorders>
          </w:tcPr>
          <w:p w14:paraId="26D4AC3E" w14:textId="77777777" w:rsidR="00580C22" w:rsidRPr="00F05EC8" w:rsidRDefault="00580C22" w:rsidP="00F05EC8">
            <w:pPr>
              <w:spacing w:line="240" w:lineRule="auto"/>
              <w:ind w:leftChars="0" w:left="2" w:hanging="2"/>
              <w:jc w:val="center"/>
              <w:textDirection w:val="lrTb"/>
              <w:rPr>
                <w:b/>
                <w:bCs/>
                <w:color w:val="0070C0"/>
                <w:sz w:val="22"/>
                <w:szCs w:val="22"/>
                <w:lang w:eastAsia="es-AR"/>
              </w:rPr>
            </w:pPr>
            <w:r w:rsidRPr="00F05EC8">
              <w:rPr>
                <w:b/>
                <w:bCs/>
                <w:color w:val="0070C0"/>
                <w:sz w:val="22"/>
                <w:szCs w:val="22"/>
                <w:lang w:eastAsia="es-AR"/>
              </w:rPr>
              <w:t>NOVIEMBRE</w:t>
            </w:r>
          </w:p>
        </w:tc>
      </w:tr>
      <w:tr w:rsidR="00580C22" w:rsidRPr="00F05EC8" w14:paraId="21B86C96" w14:textId="77777777" w:rsidTr="00580C22">
        <w:trPr>
          <w:trHeight w:val="375"/>
        </w:trPr>
        <w:tc>
          <w:tcPr>
            <w:tcW w:w="2542" w:type="dxa"/>
            <w:tcBorders>
              <w:top w:val="nil"/>
              <w:left w:val="single" w:sz="8" w:space="0" w:color="auto"/>
              <w:bottom w:val="single" w:sz="8" w:space="0" w:color="auto"/>
              <w:right w:val="nil"/>
            </w:tcBorders>
            <w:noWrap/>
            <w:vAlign w:val="center"/>
            <w:hideMark/>
          </w:tcPr>
          <w:p w14:paraId="0AB7D809" w14:textId="77777777" w:rsidR="00580C22" w:rsidRPr="00F05EC8" w:rsidRDefault="00580C22" w:rsidP="00F05EC8">
            <w:pPr>
              <w:spacing w:line="240" w:lineRule="auto"/>
              <w:ind w:leftChars="0" w:left="2" w:hanging="2"/>
              <w:jc w:val="center"/>
              <w:textDirection w:val="lrTb"/>
              <w:rPr>
                <w:b/>
                <w:bCs/>
                <w:color w:val="203764"/>
                <w:sz w:val="22"/>
                <w:szCs w:val="22"/>
                <w:lang w:eastAsia="es-AR"/>
              </w:rPr>
            </w:pPr>
            <w:r w:rsidRPr="00F05EC8">
              <w:rPr>
                <w:b/>
                <w:bCs/>
                <w:color w:val="203764"/>
                <w:sz w:val="22"/>
                <w:szCs w:val="22"/>
                <w:lang w:eastAsia="es-AR"/>
              </w:rPr>
              <w:t>miércoles</w:t>
            </w:r>
          </w:p>
        </w:tc>
        <w:tc>
          <w:tcPr>
            <w:tcW w:w="2410" w:type="dxa"/>
            <w:tcBorders>
              <w:top w:val="nil"/>
              <w:left w:val="single" w:sz="4" w:space="0" w:color="auto"/>
              <w:bottom w:val="single" w:sz="8" w:space="0" w:color="auto"/>
              <w:right w:val="single" w:sz="4" w:space="0" w:color="auto"/>
            </w:tcBorders>
            <w:noWrap/>
            <w:vAlign w:val="center"/>
            <w:hideMark/>
          </w:tcPr>
          <w:p w14:paraId="49E79109" w14:textId="77777777" w:rsidR="00580C22" w:rsidRPr="00F05EC8" w:rsidRDefault="00580C22" w:rsidP="00F05EC8">
            <w:pPr>
              <w:spacing w:line="240" w:lineRule="auto"/>
              <w:ind w:leftChars="0" w:left="2" w:hanging="2"/>
              <w:jc w:val="center"/>
              <w:textDirection w:val="lrTb"/>
              <w:rPr>
                <w:b/>
                <w:bCs/>
                <w:color w:val="00B050"/>
                <w:sz w:val="22"/>
                <w:szCs w:val="22"/>
                <w:lang w:eastAsia="es-AR"/>
              </w:rPr>
            </w:pPr>
            <w:r w:rsidRPr="00F05EC8">
              <w:rPr>
                <w:b/>
                <w:bCs/>
                <w:color w:val="00B050"/>
                <w:sz w:val="22"/>
                <w:szCs w:val="22"/>
                <w:lang w:eastAsia="es-AR"/>
              </w:rPr>
              <w:t>miércoles</w:t>
            </w:r>
          </w:p>
        </w:tc>
        <w:tc>
          <w:tcPr>
            <w:tcW w:w="2409" w:type="dxa"/>
            <w:tcBorders>
              <w:top w:val="nil"/>
              <w:left w:val="single" w:sz="4" w:space="0" w:color="auto"/>
              <w:bottom w:val="nil"/>
              <w:right w:val="single" w:sz="8" w:space="0" w:color="auto"/>
            </w:tcBorders>
            <w:noWrap/>
            <w:vAlign w:val="center"/>
            <w:hideMark/>
          </w:tcPr>
          <w:p w14:paraId="53B3CFD9" w14:textId="77777777" w:rsidR="00580C22" w:rsidRPr="00F05EC8" w:rsidRDefault="00580C22" w:rsidP="00F05EC8">
            <w:pPr>
              <w:spacing w:line="240" w:lineRule="auto"/>
              <w:ind w:leftChars="0" w:left="2" w:hanging="2"/>
              <w:jc w:val="center"/>
              <w:textDirection w:val="lrTb"/>
              <w:rPr>
                <w:b/>
                <w:bCs/>
                <w:color w:val="FF6600"/>
                <w:sz w:val="22"/>
                <w:szCs w:val="22"/>
                <w:lang w:eastAsia="es-AR"/>
              </w:rPr>
            </w:pPr>
            <w:r w:rsidRPr="00F05EC8">
              <w:rPr>
                <w:b/>
                <w:bCs/>
                <w:color w:val="FF6600"/>
                <w:sz w:val="22"/>
                <w:szCs w:val="22"/>
                <w:lang w:eastAsia="es-AR"/>
              </w:rPr>
              <w:t>miércoles</w:t>
            </w:r>
          </w:p>
        </w:tc>
        <w:tc>
          <w:tcPr>
            <w:tcW w:w="2694" w:type="dxa"/>
            <w:tcBorders>
              <w:top w:val="nil"/>
              <w:left w:val="single" w:sz="4" w:space="0" w:color="auto"/>
              <w:bottom w:val="nil"/>
              <w:right w:val="single" w:sz="8" w:space="0" w:color="auto"/>
            </w:tcBorders>
          </w:tcPr>
          <w:p w14:paraId="34399FE9" w14:textId="77777777" w:rsidR="00580C22" w:rsidRPr="00F05EC8" w:rsidRDefault="00580C22" w:rsidP="00F05EC8">
            <w:pPr>
              <w:spacing w:line="240" w:lineRule="auto"/>
              <w:ind w:leftChars="0" w:left="2" w:hanging="2"/>
              <w:jc w:val="center"/>
              <w:textDirection w:val="lrTb"/>
              <w:rPr>
                <w:b/>
                <w:bCs/>
                <w:color w:val="0070C0"/>
                <w:sz w:val="22"/>
                <w:szCs w:val="22"/>
                <w:lang w:eastAsia="es-AR"/>
              </w:rPr>
            </w:pPr>
            <w:r w:rsidRPr="00F05EC8">
              <w:rPr>
                <w:b/>
                <w:bCs/>
                <w:color w:val="0070C0"/>
                <w:sz w:val="22"/>
                <w:szCs w:val="22"/>
                <w:lang w:eastAsia="es-AR"/>
              </w:rPr>
              <w:t>miércoles</w:t>
            </w:r>
          </w:p>
        </w:tc>
      </w:tr>
      <w:tr w:rsidR="00580C22" w:rsidRPr="00F05EC8" w14:paraId="23909F64" w14:textId="77777777" w:rsidTr="00580C22">
        <w:trPr>
          <w:trHeight w:val="375"/>
        </w:trPr>
        <w:tc>
          <w:tcPr>
            <w:tcW w:w="2542" w:type="dxa"/>
            <w:vMerge w:val="restart"/>
            <w:tcBorders>
              <w:top w:val="nil"/>
              <w:left w:val="single" w:sz="8" w:space="0" w:color="auto"/>
              <w:right w:val="nil"/>
            </w:tcBorders>
            <w:shd w:val="clear" w:color="auto" w:fill="DDD9C3" w:themeFill="background2" w:themeFillShade="E6"/>
            <w:noWrap/>
            <w:vAlign w:val="bottom"/>
          </w:tcPr>
          <w:p w14:paraId="3B2A8026" w14:textId="77777777" w:rsidR="00580C22" w:rsidRPr="00F05EC8" w:rsidRDefault="00580C22" w:rsidP="00F05EC8">
            <w:pPr>
              <w:spacing w:line="240" w:lineRule="auto"/>
              <w:ind w:leftChars="0" w:left="0" w:firstLineChars="0" w:firstLine="0"/>
              <w:textDirection w:val="lrTb"/>
              <w:rPr>
                <w:b/>
                <w:bCs/>
                <w:color w:val="203764"/>
                <w:sz w:val="22"/>
                <w:szCs w:val="22"/>
                <w:lang w:eastAsia="es-AR"/>
              </w:rPr>
            </w:pPr>
          </w:p>
        </w:tc>
        <w:tc>
          <w:tcPr>
            <w:tcW w:w="2410" w:type="dxa"/>
            <w:tcBorders>
              <w:top w:val="nil"/>
              <w:left w:val="single" w:sz="4" w:space="0" w:color="auto"/>
              <w:bottom w:val="nil"/>
              <w:right w:val="single" w:sz="4" w:space="0" w:color="auto"/>
            </w:tcBorders>
            <w:noWrap/>
            <w:vAlign w:val="bottom"/>
            <w:hideMark/>
          </w:tcPr>
          <w:p w14:paraId="6882FA7C" w14:textId="77777777" w:rsidR="00580C22" w:rsidRPr="00F05EC8" w:rsidRDefault="00580C22" w:rsidP="00F05EC8">
            <w:pPr>
              <w:spacing w:line="240" w:lineRule="auto"/>
              <w:ind w:leftChars="0" w:left="2" w:hanging="2"/>
              <w:jc w:val="right"/>
              <w:textDirection w:val="lrTb"/>
              <w:rPr>
                <w:b/>
                <w:bCs/>
                <w:color w:val="00B050"/>
                <w:sz w:val="22"/>
                <w:szCs w:val="22"/>
                <w:lang w:eastAsia="es-AR"/>
              </w:rPr>
            </w:pPr>
            <w:r w:rsidRPr="00F05EC8">
              <w:rPr>
                <w:b/>
                <w:bCs/>
                <w:color w:val="00B050"/>
                <w:sz w:val="22"/>
                <w:szCs w:val="22"/>
                <w:lang w:eastAsia="es-AR"/>
              </w:rPr>
              <w:t>2</w:t>
            </w:r>
          </w:p>
        </w:tc>
        <w:tc>
          <w:tcPr>
            <w:tcW w:w="2409" w:type="dxa"/>
            <w:tcBorders>
              <w:top w:val="single" w:sz="8" w:space="0" w:color="auto"/>
              <w:left w:val="single" w:sz="4" w:space="0" w:color="auto"/>
              <w:bottom w:val="nil"/>
              <w:right w:val="single" w:sz="8" w:space="0" w:color="auto"/>
            </w:tcBorders>
            <w:noWrap/>
            <w:vAlign w:val="bottom"/>
            <w:hideMark/>
          </w:tcPr>
          <w:p w14:paraId="03D0483C" w14:textId="77777777" w:rsidR="00580C22" w:rsidRPr="00F05EC8" w:rsidRDefault="00580C22" w:rsidP="00F05EC8">
            <w:pPr>
              <w:spacing w:line="240" w:lineRule="auto"/>
              <w:ind w:leftChars="0" w:left="2" w:hanging="2"/>
              <w:jc w:val="right"/>
              <w:textDirection w:val="lrTb"/>
              <w:rPr>
                <w:b/>
                <w:bCs/>
                <w:color w:val="FF6600"/>
                <w:sz w:val="22"/>
                <w:szCs w:val="22"/>
                <w:lang w:eastAsia="es-AR"/>
              </w:rPr>
            </w:pPr>
            <w:r w:rsidRPr="00F05EC8">
              <w:rPr>
                <w:b/>
                <w:bCs/>
                <w:color w:val="FF6600"/>
                <w:sz w:val="22"/>
                <w:szCs w:val="22"/>
                <w:lang w:eastAsia="es-AR"/>
              </w:rPr>
              <w:t>7</w:t>
            </w:r>
          </w:p>
        </w:tc>
        <w:tc>
          <w:tcPr>
            <w:tcW w:w="2694" w:type="dxa"/>
            <w:tcBorders>
              <w:top w:val="single" w:sz="8" w:space="0" w:color="auto"/>
              <w:left w:val="single" w:sz="4" w:space="0" w:color="auto"/>
              <w:bottom w:val="nil"/>
              <w:right w:val="single" w:sz="8" w:space="0" w:color="auto"/>
            </w:tcBorders>
          </w:tcPr>
          <w:p w14:paraId="686FC976" w14:textId="77777777" w:rsidR="00580C22" w:rsidRPr="00F05EC8" w:rsidRDefault="00580C22" w:rsidP="00F05EC8">
            <w:pPr>
              <w:spacing w:line="240" w:lineRule="auto"/>
              <w:ind w:leftChars="0" w:left="2" w:hanging="2"/>
              <w:jc w:val="right"/>
              <w:textDirection w:val="lrTb"/>
              <w:rPr>
                <w:b/>
                <w:bCs/>
                <w:color w:val="0070C0"/>
                <w:sz w:val="22"/>
                <w:szCs w:val="22"/>
                <w:lang w:eastAsia="es-AR"/>
              </w:rPr>
            </w:pPr>
            <w:r w:rsidRPr="00F05EC8">
              <w:rPr>
                <w:b/>
                <w:bCs/>
                <w:color w:val="0070C0"/>
                <w:sz w:val="22"/>
                <w:szCs w:val="22"/>
                <w:lang w:eastAsia="es-AR"/>
              </w:rPr>
              <w:t>4</w:t>
            </w:r>
          </w:p>
        </w:tc>
      </w:tr>
      <w:tr w:rsidR="00580C22" w:rsidRPr="00F05EC8" w14:paraId="1EC2207E" w14:textId="77777777" w:rsidTr="00580C22">
        <w:trPr>
          <w:trHeight w:val="926"/>
        </w:trPr>
        <w:tc>
          <w:tcPr>
            <w:tcW w:w="2542" w:type="dxa"/>
            <w:vMerge/>
            <w:tcBorders>
              <w:left w:val="single" w:sz="8" w:space="0" w:color="auto"/>
              <w:bottom w:val="single" w:sz="4" w:space="0" w:color="auto"/>
              <w:right w:val="single" w:sz="4" w:space="0" w:color="auto"/>
            </w:tcBorders>
            <w:shd w:val="clear" w:color="auto" w:fill="DDD9C3" w:themeFill="background2" w:themeFillShade="E6"/>
            <w:noWrap/>
            <w:vAlign w:val="bottom"/>
          </w:tcPr>
          <w:p w14:paraId="7E3F8BE7" w14:textId="77777777" w:rsidR="00580C22" w:rsidRPr="00F05EC8" w:rsidRDefault="00580C22" w:rsidP="00F05EC8">
            <w:pPr>
              <w:spacing w:line="240" w:lineRule="auto"/>
              <w:ind w:leftChars="0" w:left="2" w:hanging="2"/>
              <w:jc w:val="center"/>
              <w:textDirection w:val="lrTb"/>
              <w:rPr>
                <w:b/>
                <w:i/>
                <w:sz w:val="22"/>
                <w:szCs w:val="22"/>
                <w:lang w:eastAsia="es-AR"/>
              </w:rPr>
            </w:pPr>
          </w:p>
        </w:tc>
        <w:tc>
          <w:tcPr>
            <w:tcW w:w="2410" w:type="dxa"/>
            <w:tcBorders>
              <w:top w:val="single" w:sz="8" w:space="0" w:color="auto"/>
              <w:left w:val="nil"/>
              <w:bottom w:val="single" w:sz="4" w:space="0" w:color="auto"/>
              <w:right w:val="single" w:sz="8" w:space="0" w:color="auto"/>
            </w:tcBorders>
            <w:noWrap/>
            <w:vAlign w:val="center"/>
            <w:hideMark/>
          </w:tcPr>
          <w:p w14:paraId="66E70F2E" w14:textId="77777777" w:rsidR="00580C22" w:rsidRPr="00F05EC8" w:rsidRDefault="00580C22" w:rsidP="00F05EC8">
            <w:pPr>
              <w:spacing w:line="240" w:lineRule="auto"/>
              <w:ind w:leftChars="0" w:left="2" w:hanging="2"/>
              <w:jc w:val="center"/>
              <w:textDirection w:val="lrTb"/>
              <w:rPr>
                <w:color w:val="FF0000"/>
                <w:sz w:val="22"/>
                <w:szCs w:val="22"/>
                <w:lang w:eastAsia="es-AR"/>
              </w:rPr>
            </w:pPr>
            <w:r w:rsidRPr="00F05EC8">
              <w:rPr>
                <w:color w:val="FF0000"/>
                <w:sz w:val="22"/>
                <w:szCs w:val="22"/>
                <w:lang w:eastAsia="es-AR"/>
              </w:rPr>
              <w:t>Trabajo Autónomo Asincrónico</w:t>
            </w:r>
          </w:p>
        </w:tc>
        <w:tc>
          <w:tcPr>
            <w:tcW w:w="2409" w:type="dxa"/>
            <w:tcBorders>
              <w:top w:val="single" w:sz="8" w:space="0" w:color="auto"/>
              <w:left w:val="nil"/>
              <w:bottom w:val="single" w:sz="4" w:space="0" w:color="auto"/>
              <w:right w:val="single" w:sz="8" w:space="0" w:color="auto"/>
            </w:tcBorders>
            <w:vAlign w:val="bottom"/>
            <w:hideMark/>
          </w:tcPr>
          <w:p w14:paraId="493E5810" w14:textId="77777777" w:rsidR="00580C22" w:rsidRPr="00F05EC8" w:rsidRDefault="00580C22" w:rsidP="00F05EC8">
            <w:pPr>
              <w:spacing w:line="240" w:lineRule="auto"/>
              <w:ind w:leftChars="0" w:left="2" w:hanging="2"/>
              <w:jc w:val="center"/>
              <w:textDirection w:val="lrTb"/>
              <w:rPr>
                <w:color w:val="FF0000"/>
                <w:sz w:val="22"/>
                <w:szCs w:val="22"/>
                <w:lang w:eastAsia="es-AR"/>
              </w:rPr>
            </w:pPr>
          </w:p>
          <w:p w14:paraId="77C53D6B" w14:textId="77777777" w:rsidR="00580C22" w:rsidRPr="00F05EC8" w:rsidRDefault="00580C22" w:rsidP="00F05EC8">
            <w:pPr>
              <w:spacing w:line="240" w:lineRule="auto"/>
              <w:ind w:leftChars="0" w:left="2" w:hanging="2"/>
              <w:jc w:val="center"/>
              <w:textDirection w:val="lrTb"/>
              <w:rPr>
                <w:color w:val="002060"/>
                <w:sz w:val="22"/>
                <w:szCs w:val="22"/>
                <w:lang w:eastAsia="es-AR"/>
              </w:rPr>
            </w:pPr>
            <w:r w:rsidRPr="00F05EC8">
              <w:rPr>
                <w:color w:val="FF0000"/>
                <w:sz w:val="22"/>
                <w:szCs w:val="22"/>
                <w:lang w:eastAsia="es-AR"/>
              </w:rPr>
              <w:t>Trabajo Autónomo Asincrónico</w:t>
            </w:r>
          </w:p>
          <w:p w14:paraId="64D22961" w14:textId="77777777" w:rsidR="00580C22" w:rsidRPr="00F05EC8" w:rsidRDefault="00580C22" w:rsidP="00F05EC8">
            <w:pPr>
              <w:spacing w:line="240" w:lineRule="auto"/>
              <w:ind w:leftChars="0" w:left="2" w:hanging="2"/>
              <w:jc w:val="center"/>
              <w:textDirection w:val="lrTb"/>
              <w:rPr>
                <w:color w:val="FF6600"/>
                <w:sz w:val="22"/>
                <w:szCs w:val="22"/>
                <w:lang w:eastAsia="es-AR"/>
              </w:rPr>
            </w:pPr>
          </w:p>
        </w:tc>
        <w:tc>
          <w:tcPr>
            <w:tcW w:w="2694" w:type="dxa"/>
            <w:tcBorders>
              <w:top w:val="single" w:sz="8" w:space="0" w:color="auto"/>
              <w:left w:val="nil"/>
              <w:bottom w:val="single" w:sz="4" w:space="0" w:color="auto"/>
              <w:right w:val="single" w:sz="8" w:space="0" w:color="auto"/>
            </w:tcBorders>
          </w:tcPr>
          <w:p w14:paraId="6D8A63A6" w14:textId="77777777" w:rsidR="00580C22" w:rsidRPr="00F05EC8" w:rsidRDefault="00580C22" w:rsidP="00F05EC8">
            <w:pPr>
              <w:spacing w:line="240" w:lineRule="auto"/>
              <w:ind w:leftChars="0" w:left="2" w:hanging="2"/>
              <w:jc w:val="center"/>
              <w:textDirection w:val="lrTb"/>
              <w:rPr>
                <w:color w:val="FF0000"/>
                <w:sz w:val="22"/>
                <w:szCs w:val="22"/>
                <w:lang w:eastAsia="es-AR"/>
              </w:rPr>
            </w:pPr>
          </w:p>
          <w:p w14:paraId="711DC958" w14:textId="77777777" w:rsidR="00580C22" w:rsidRPr="00F05EC8" w:rsidRDefault="00580C22" w:rsidP="00F05EC8">
            <w:pPr>
              <w:spacing w:line="240" w:lineRule="auto"/>
              <w:ind w:leftChars="0" w:left="2" w:hanging="2"/>
              <w:jc w:val="center"/>
              <w:textDirection w:val="lrTb"/>
              <w:rPr>
                <w:color w:val="0070C0"/>
                <w:sz w:val="22"/>
                <w:szCs w:val="22"/>
                <w:lang w:eastAsia="es-AR"/>
              </w:rPr>
            </w:pPr>
            <w:r w:rsidRPr="00F05EC8">
              <w:rPr>
                <w:color w:val="FF0000"/>
                <w:sz w:val="22"/>
                <w:szCs w:val="22"/>
                <w:lang w:eastAsia="es-AR"/>
              </w:rPr>
              <w:t>Trabajo Autónomo Asincrónico</w:t>
            </w:r>
          </w:p>
        </w:tc>
      </w:tr>
      <w:tr w:rsidR="00580C22" w:rsidRPr="00F05EC8" w14:paraId="3E7C3F78" w14:textId="77777777" w:rsidTr="00580C22">
        <w:trPr>
          <w:trHeight w:val="375"/>
        </w:trPr>
        <w:tc>
          <w:tcPr>
            <w:tcW w:w="2542" w:type="dxa"/>
            <w:tcBorders>
              <w:top w:val="nil"/>
              <w:left w:val="single" w:sz="8" w:space="0" w:color="auto"/>
              <w:bottom w:val="nil"/>
              <w:right w:val="nil"/>
            </w:tcBorders>
            <w:noWrap/>
            <w:vAlign w:val="bottom"/>
            <w:hideMark/>
          </w:tcPr>
          <w:p w14:paraId="18654E6E" w14:textId="77777777" w:rsidR="00580C22" w:rsidRPr="00F05EC8" w:rsidRDefault="00580C22" w:rsidP="00F05EC8">
            <w:pPr>
              <w:spacing w:line="240" w:lineRule="auto"/>
              <w:ind w:leftChars="0" w:left="2" w:hanging="2"/>
              <w:jc w:val="right"/>
              <w:textDirection w:val="lrTb"/>
              <w:rPr>
                <w:b/>
                <w:bCs/>
                <w:color w:val="203764"/>
                <w:sz w:val="22"/>
                <w:szCs w:val="22"/>
                <w:lang w:eastAsia="es-AR"/>
              </w:rPr>
            </w:pPr>
            <w:r w:rsidRPr="00F05EC8">
              <w:rPr>
                <w:b/>
                <w:bCs/>
                <w:color w:val="203764"/>
                <w:sz w:val="22"/>
                <w:szCs w:val="22"/>
                <w:lang w:eastAsia="es-AR"/>
              </w:rPr>
              <w:t>5</w:t>
            </w:r>
          </w:p>
        </w:tc>
        <w:tc>
          <w:tcPr>
            <w:tcW w:w="2410" w:type="dxa"/>
            <w:tcBorders>
              <w:top w:val="nil"/>
              <w:left w:val="single" w:sz="4" w:space="0" w:color="auto"/>
              <w:bottom w:val="nil"/>
              <w:right w:val="single" w:sz="4" w:space="0" w:color="auto"/>
            </w:tcBorders>
            <w:noWrap/>
            <w:vAlign w:val="bottom"/>
            <w:hideMark/>
          </w:tcPr>
          <w:p w14:paraId="017E7E79" w14:textId="77777777" w:rsidR="00580C22" w:rsidRPr="00F05EC8" w:rsidRDefault="00580C22" w:rsidP="00F05EC8">
            <w:pPr>
              <w:spacing w:line="240" w:lineRule="auto"/>
              <w:ind w:leftChars="0" w:left="2" w:hanging="2"/>
              <w:jc w:val="right"/>
              <w:textDirection w:val="lrTb"/>
              <w:rPr>
                <w:b/>
                <w:bCs/>
                <w:color w:val="00B050"/>
                <w:sz w:val="22"/>
                <w:szCs w:val="22"/>
                <w:lang w:eastAsia="es-AR"/>
              </w:rPr>
            </w:pPr>
            <w:r w:rsidRPr="00F05EC8">
              <w:rPr>
                <w:b/>
                <w:bCs/>
                <w:color w:val="00B050"/>
                <w:sz w:val="22"/>
                <w:szCs w:val="22"/>
                <w:lang w:eastAsia="es-AR"/>
              </w:rPr>
              <w:t>9</w:t>
            </w:r>
          </w:p>
        </w:tc>
        <w:tc>
          <w:tcPr>
            <w:tcW w:w="2409" w:type="dxa"/>
            <w:tcBorders>
              <w:top w:val="nil"/>
              <w:left w:val="single" w:sz="4" w:space="0" w:color="auto"/>
              <w:bottom w:val="nil"/>
              <w:right w:val="single" w:sz="8" w:space="0" w:color="auto"/>
            </w:tcBorders>
            <w:noWrap/>
            <w:vAlign w:val="bottom"/>
            <w:hideMark/>
          </w:tcPr>
          <w:p w14:paraId="6CC69762" w14:textId="77777777" w:rsidR="00580C22" w:rsidRPr="00F05EC8" w:rsidRDefault="00580C22" w:rsidP="00F05EC8">
            <w:pPr>
              <w:spacing w:line="240" w:lineRule="auto"/>
              <w:ind w:leftChars="0" w:left="2" w:hanging="2"/>
              <w:jc w:val="right"/>
              <w:textDirection w:val="lrTb"/>
              <w:rPr>
                <w:b/>
                <w:bCs/>
                <w:color w:val="FF6600"/>
                <w:sz w:val="22"/>
                <w:szCs w:val="22"/>
                <w:lang w:eastAsia="es-AR"/>
              </w:rPr>
            </w:pPr>
            <w:r w:rsidRPr="00F05EC8">
              <w:rPr>
                <w:b/>
                <w:bCs/>
                <w:color w:val="FF6600"/>
                <w:sz w:val="22"/>
                <w:szCs w:val="22"/>
                <w:lang w:eastAsia="es-AR"/>
              </w:rPr>
              <w:t>14</w:t>
            </w:r>
          </w:p>
        </w:tc>
        <w:tc>
          <w:tcPr>
            <w:tcW w:w="2694" w:type="dxa"/>
            <w:tcBorders>
              <w:top w:val="nil"/>
              <w:left w:val="single" w:sz="4" w:space="0" w:color="auto"/>
              <w:bottom w:val="nil"/>
              <w:right w:val="single" w:sz="8" w:space="0" w:color="auto"/>
            </w:tcBorders>
          </w:tcPr>
          <w:p w14:paraId="19AA89FC" w14:textId="77777777" w:rsidR="00580C22" w:rsidRPr="00F05EC8" w:rsidRDefault="00580C22" w:rsidP="00F05EC8">
            <w:pPr>
              <w:spacing w:line="240" w:lineRule="auto"/>
              <w:ind w:leftChars="0" w:left="2" w:hanging="2"/>
              <w:jc w:val="right"/>
              <w:textDirection w:val="lrTb"/>
              <w:rPr>
                <w:b/>
                <w:bCs/>
                <w:color w:val="0070C0"/>
                <w:sz w:val="22"/>
                <w:szCs w:val="22"/>
                <w:lang w:eastAsia="es-AR"/>
              </w:rPr>
            </w:pPr>
            <w:r w:rsidRPr="00F05EC8">
              <w:rPr>
                <w:b/>
                <w:bCs/>
                <w:color w:val="0070C0"/>
                <w:sz w:val="22"/>
                <w:szCs w:val="22"/>
                <w:lang w:eastAsia="es-AR"/>
              </w:rPr>
              <w:t>11</w:t>
            </w:r>
          </w:p>
        </w:tc>
      </w:tr>
      <w:tr w:rsidR="00580C22" w:rsidRPr="00F05EC8" w14:paraId="47346EF7" w14:textId="77777777" w:rsidTr="00580C22">
        <w:trPr>
          <w:trHeight w:val="495"/>
        </w:trPr>
        <w:tc>
          <w:tcPr>
            <w:tcW w:w="2542" w:type="dxa"/>
            <w:tcBorders>
              <w:top w:val="single" w:sz="8" w:space="0" w:color="auto"/>
              <w:left w:val="single" w:sz="8" w:space="0" w:color="auto"/>
              <w:bottom w:val="single" w:sz="4" w:space="0" w:color="auto"/>
              <w:right w:val="single" w:sz="8" w:space="0" w:color="auto"/>
            </w:tcBorders>
            <w:noWrap/>
            <w:vAlign w:val="bottom"/>
            <w:hideMark/>
          </w:tcPr>
          <w:p w14:paraId="3F9BBDE7" w14:textId="77777777" w:rsidR="00580C22" w:rsidRPr="00F05EC8" w:rsidRDefault="00580C22" w:rsidP="00F05EC8">
            <w:pPr>
              <w:spacing w:line="240" w:lineRule="auto"/>
              <w:ind w:leftChars="0" w:left="2" w:hanging="2"/>
              <w:jc w:val="center"/>
              <w:textDirection w:val="lrTb"/>
              <w:rPr>
                <w:color w:val="002060"/>
                <w:sz w:val="22"/>
                <w:szCs w:val="22"/>
                <w:lang w:eastAsia="es-AR"/>
              </w:rPr>
            </w:pPr>
            <w:r w:rsidRPr="00F05EC8">
              <w:rPr>
                <w:color w:val="002060"/>
                <w:sz w:val="22"/>
                <w:szCs w:val="22"/>
                <w:lang w:eastAsia="es-AR"/>
              </w:rPr>
              <w:t xml:space="preserve">PRESENCIAL </w:t>
            </w:r>
          </w:p>
          <w:p w14:paraId="54D1228E" w14:textId="77777777" w:rsidR="00580C22" w:rsidRPr="00F05EC8" w:rsidRDefault="00580C22" w:rsidP="00F05EC8">
            <w:pPr>
              <w:spacing w:line="240" w:lineRule="auto"/>
              <w:ind w:leftChars="0" w:left="2" w:hanging="2"/>
              <w:jc w:val="center"/>
              <w:textDirection w:val="lrTb"/>
              <w:rPr>
                <w:color w:val="002060"/>
                <w:sz w:val="22"/>
                <w:szCs w:val="22"/>
                <w:lang w:eastAsia="es-AR"/>
              </w:rPr>
            </w:pPr>
            <w:r w:rsidRPr="00F05EC8">
              <w:rPr>
                <w:color w:val="002060"/>
                <w:sz w:val="22"/>
                <w:szCs w:val="22"/>
                <w:lang w:eastAsia="es-AR"/>
              </w:rPr>
              <w:t xml:space="preserve">8:30 a 11:00 </w:t>
            </w:r>
            <w:proofErr w:type="spellStart"/>
            <w:r w:rsidRPr="00F05EC8">
              <w:rPr>
                <w:color w:val="002060"/>
                <w:sz w:val="22"/>
                <w:szCs w:val="22"/>
                <w:lang w:eastAsia="es-AR"/>
              </w:rPr>
              <w:t>hs</w:t>
            </w:r>
            <w:proofErr w:type="spellEnd"/>
            <w:r w:rsidRPr="00F05EC8">
              <w:rPr>
                <w:color w:val="002060"/>
                <w:sz w:val="22"/>
                <w:szCs w:val="22"/>
                <w:lang w:eastAsia="es-AR"/>
              </w:rPr>
              <w:t>.</w:t>
            </w:r>
          </w:p>
        </w:tc>
        <w:tc>
          <w:tcPr>
            <w:tcW w:w="2410" w:type="dxa"/>
            <w:tcBorders>
              <w:top w:val="single" w:sz="8" w:space="0" w:color="auto"/>
              <w:left w:val="nil"/>
              <w:bottom w:val="single" w:sz="4" w:space="0" w:color="auto"/>
              <w:right w:val="single" w:sz="8" w:space="0" w:color="auto"/>
            </w:tcBorders>
            <w:noWrap/>
            <w:vAlign w:val="bottom"/>
            <w:hideMark/>
          </w:tcPr>
          <w:p w14:paraId="7627810B" w14:textId="77777777" w:rsidR="00580C22" w:rsidRPr="00F05EC8" w:rsidRDefault="00580C22" w:rsidP="00F05EC8">
            <w:pPr>
              <w:spacing w:line="240" w:lineRule="auto"/>
              <w:ind w:leftChars="0" w:left="2" w:hanging="2"/>
              <w:jc w:val="center"/>
              <w:textDirection w:val="lrTb"/>
              <w:rPr>
                <w:color w:val="7030A0"/>
                <w:sz w:val="22"/>
                <w:szCs w:val="22"/>
                <w:lang w:eastAsia="es-AR"/>
              </w:rPr>
            </w:pPr>
          </w:p>
          <w:p w14:paraId="648E6C91" w14:textId="77777777" w:rsidR="00580C22" w:rsidRPr="00F05EC8" w:rsidRDefault="00580C22" w:rsidP="00F05EC8">
            <w:pPr>
              <w:spacing w:line="240" w:lineRule="auto"/>
              <w:ind w:leftChars="0" w:left="2" w:hanging="2"/>
              <w:jc w:val="center"/>
              <w:textDirection w:val="lrTb"/>
              <w:rPr>
                <w:color w:val="7030A0"/>
                <w:sz w:val="22"/>
                <w:szCs w:val="22"/>
                <w:lang w:eastAsia="es-AR"/>
              </w:rPr>
            </w:pPr>
            <w:r w:rsidRPr="00F05EC8">
              <w:rPr>
                <w:color w:val="7030A0"/>
                <w:sz w:val="22"/>
                <w:szCs w:val="22"/>
                <w:lang w:eastAsia="es-AR"/>
              </w:rPr>
              <w:t>Virtual Sincrónico + Trabajo autónomo asincrónico</w:t>
            </w:r>
          </w:p>
          <w:p w14:paraId="46E7F455" w14:textId="77777777" w:rsidR="00580C22" w:rsidRPr="00F05EC8" w:rsidRDefault="00580C22" w:rsidP="00F05EC8">
            <w:pPr>
              <w:spacing w:line="240" w:lineRule="auto"/>
              <w:ind w:leftChars="0" w:left="2" w:hanging="2"/>
              <w:jc w:val="center"/>
              <w:textDirection w:val="lrTb"/>
              <w:rPr>
                <w:color w:val="00B050"/>
                <w:sz w:val="22"/>
                <w:szCs w:val="22"/>
                <w:lang w:eastAsia="es-AR"/>
              </w:rPr>
            </w:pPr>
          </w:p>
        </w:tc>
        <w:tc>
          <w:tcPr>
            <w:tcW w:w="2409" w:type="dxa"/>
            <w:tcBorders>
              <w:top w:val="single" w:sz="8" w:space="0" w:color="auto"/>
              <w:left w:val="nil"/>
              <w:bottom w:val="single" w:sz="4" w:space="0" w:color="auto"/>
              <w:right w:val="single" w:sz="8" w:space="0" w:color="auto"/>
            </w:tcBorders>
            <w:noWrap/>
            <w:vAlign w:val="center"/>
            <w:hideMark/>
          </w:tcPr>
          <w:p w14:paraId="4B952BCF" w14:textId="77777777" w:rsidR="00580C22" w:rsidRPr="00F05EC8" w:rsidRDefault="00580C22" w:rsidP="00F05EC8">
            <w:pPr>
              <w:spacing w:line="240" w:lineRule="auto"/>
              <w:ind w:leftChars="0" w:left="2" w:hanging="2"/>
              <w:jc w:val="center"/>
              <w:textDirection w:val="lrTb"/>
              <w:rPr>
                <w:color w:val="002060"/>
                <w:sz w:val="22"/>
                <w:szCs w:val="22"/>
                <w:lang w:eastAsia="es-AR"/>
              </w:rPr>
            </w:pPr>
            <w:r w:rsidRPr="00F05EC8">
              <w:rPr>
                <w:color w:val="002060"/>
                <w:sz w:val="22"/>
                <w:szCs w:val="22"/>
                <w:lang w:eastAsia="es-AR"/>
              </w:rPr>
              <w:t xml:space="preserve">PRESENCIAL </w:t>
            </w:r>
          </w:p>
          <w:p w14:paraId="34BE7041" w14:textId="77777777" w:rsidR="00580C22" w:rsidRPr="00F05EC8" w:rsidRDefault="00580C22" w:rsidP="00F05EC8">
            <w:pPr>
              <w:spacing w:line="240" w:lineRule="auto"/>
              <w:ind w:leftChars="0" w:left="2" w:hanging="2"/>
              <w:jc w:val="center"/>
              <w:textDirection w:val="lrTb"/>
              <w:rPr>
                <w:color w:val="FF0000"/>
                <w:sz w:val="22"/>
                <w:szCs w:val="22"/>
                <w:lang w:eastAsia="es-AR"/>
              </w:rPr>
            </w:pPr>
            <w:r w:rsidRPr="00F05EC8">
              <w:rPr>
                <w:color w:val="002060"/>
                <w:sz w:val="22"/>
                <w:szCs w:val="22"/>
                <w:lang w:eastAsia="es-AR"/>
              </w:rPr>
              <w:t xml:space="preserve">9:00 a 12:00 </w:t>
            </w:r>
            <w:proofErr w:type="spellStart"/>
            <w:r w:rsidRPr="00F05EC8">
              <w:rPr>
                <w:color w:val="002060"/>
                <w:sz w:val="22"/>
                <w:szCs w:val="22"/>
                <w:lang w:eastAsia="es-AR"/>
              </w:rPr>
              <w:t>hs</w:t>
            </w:r>
            <w:proofErr w:type="spellEnd"/>
            <w:r w:rsidRPr="00F05EC8">
              <w:rPr>
                <w:color w:val="002060"/>
                <w:sz w:val="22"/>
                <w:szCs w:val="22"/>
                <w:lang w:eastAsia="es-AR"/>
              </w:rPr>
              <w:t>.</w:t>
            </w:r>
          </w:p>
        </w:tc>
        <w:tc>
          <w:tcPr>
            <w:tcW w:w="2694" w:type="dxa"/>
            <w:tcBorders>
              <w:top w:val="single" w:sz="8" w:space="0" w:color="auto"/>
              <w:left w:val="nil"/>
              <w:bottom w:val="single" w:sz="4" w:space="0" w:color="auto"/>
              <w:right w:val="single" w:sz="8" w:space="0" w:color="auto"/>
            </w:tcBorders>
          </w:tcPr>
          <w:p w14:paraId="08E52F1B" w14:textId="77777777" w:rsidR="00580C22" w:rsidRPr="00F05EC8" w:rsidRDefault="00580C22" w:rsidP="00F05EC8">
            <w:pPr>
              <w:spacing w:line="240" w:lineRule="auto"/>
              <w:ind w:leftChars="0" w:left="2" w:hanging="2"/>
              <w:jc w:val="center"/>
              <w:textDirection w:val="lrTb"/>
              <w:rPr>
                <w:color w:val="7030A0"/>
                <w:sz w:val="22"/>
                <w:szCs w:val="22"/>
                <w:lang w:eastAsia="es-AR"/>
              </w:rPr>
            </w:pPr>
          </w:p>
          <w:p w14:paraId="5B4CC8D8" w14:textId="77777777" w:rsidR="00580C22" w:rsidRPr="00F05EC8" w:rsidRDefault="00580C22" w:rsidP="00F05EC8">
            <w:pPr>
              <w:spacing w:line="240" w:lineRule="auto"/>
              <w:ind w:leftChars="0" w:left="2" w:hanging="2"/>
              <w:jc w:val="center"/>
              <w:textDirection w:val="lrTb"/>
              <w:rPr>
                <w:color w:val="7030A0"/>
                <w:sz w:val="22"/>
                <w:szCs w:val="22"/>
                <w:lang w:eastAsia="es-AR"/>
              </w:rPr>
            </w:pPr>
            <w:r w:rsidRPr="00F05EC8">
              <w:rPr>
                <w:color w:val="7030A0"/>
                <w:sz w:val="22"/>
                <w:szCs w:val="22"/>
                <w:lang w:eastAsia="es-AR"/>
              </w:rPr>
              <w:t>Virtual Sincrónico + Trabajo autónomo asincrónico</w:t>
            </w:r>
          </w:p>
          <w:p w14:paraId="2BC1DC7D" w14:textId="77777777" w:rsidR="00580C22" w:rsidRPr="00F05EC8" w:rsidRDefault="00580C22" w:rsidP="00F05EC8">
            <w:pPr>
              <w:spacing w:line="240" w:lineRule="auto"/>
              <w:ind w:leftChars="0" w:left="2" w:hanging="2"/>
              <w:jc w:val="center"/>
              <w:textDirection w:val="lrTb"/>
              <w:rPr>
                <w:color w:val="0070C0"/>
                <w:sz w:val="22"/>
                <w:szCs w:val="22"/>
                <w:lang w:eastAsia="es-AR"/>
              </w:rPr>
            </w:pPr>
          </w:p>
        </w:tc>
      </w:tr>
      <w:tr w:rsidR="00580C22" w:rsidRPr="00F05EC8" w14:paraId="6FEAD815" w14:textId="77777777" w:rsidTr="00580C22">
        <w:trPr>
          <w:trHeight w:val="375"/>
        </w:trPr>
        <w:tc>
          <w:tcPr>
            <w:tcW w:w="2542" w:type="dxa"/>
            <w:tcBorders>
              <w:top w:val="nil"/>
              <w:left w:val="single" w:sz="8" w:space="0" w:color="auto"/>
              <w:bottom w:val="nil"/>
              <w:right w:val="nil"/>
            </w:tcBorders>
            <w:noWrap/>
            <w:vAlign w:val="bottom"/>
            <w:hideMark/>
          </w:tcPr>
          <w:p w14:paraId="4191E57A" w14:textId="77777777" w:rsidR="00580C22" w:rsidRPr="00F05EC8" w:rsidRDefault="00580C22" w:rsidP="00F05EC8">
            <w:pPr>
              <w:spacing w:line="240" w:lineRule="auto"/>
              <w:ind w:leftChars="0" w:left="2" w:hanging="2"/>
              <w:jc w:val="right"/>
              <w:textDirection w:val="lrTb"/>
              <w:rPr>
                <w:b/>
                <w:bCs/>
                <w:color w:val="203764"/>
                <w:sz w:val="22"/>
                <w:szCs w:val="22"/>
                <w:lang w:eastAsia="es-AR"/>
              </w:rPr>
            </w:pPr>
            <w:r w:rsidRPr="00F05EC8">
              <w:rPr>
                <w:b/>
                <w:bCs/>
                <w:color w:val="203764"/>
                <w:sz w:val="22"/>
                <w:szCs w:val="22"/>
                <w:lang w:eastAsia="es-AR"/>
              </w:rPr>
              <w:t>12</w:t>
            </w:r>
          </w:p>
        </w:tc>
        <w:tc>
          <w:tcPr>
            <w:tcW w:w="2410" w:type="dxa"/>
            <w:tcBorders>
              <w:top w:val="nil"/>
              <w:left w:val="single" w:sz="4" w:space="0" w:color="auto"/>
              <w:bottom w:val="nil"/>
              <w:right w:val="single" w:sz="4" w:space="0" w:color="auto"/>
            </w:tcBorders>
            <w:noWrap/>
            <w:vAlign w:val="bottom"/>
            <w:hideMark/>
          </w:tcPr>
          <w:p w14:paraId="151D5ACE" w14:textId="77777777" w:rsidR="00580C22" w:rsidRPr="00F05EC8" w:rsidRDefault="00580C22" w:rsidP="00F05EC8">
            <w:pPr>
              <w:spacing w:line="240" w:lineRule="auto"/>
              <w:ind w:leftChars="0" w:left="2" w:hanging="2"/>
              <w:jc w:val="right"/>
              <w:textDirection w:val="lrTb"/>
              <w:rPr>
                <w:b/>
                <w:bCs/>
                <w:color w:val="00B050"/>
                <w:sz w:val="22"/>
                <w:szCs w:val="22"/>
                <w:lang w:eastAsia="es-AR"/>
              </w:rPr>
            </w:pPr>
            <w:r w:rsidRPr="00F05EC8">
              <w:rPr>
                <w:b/>
                <w:bCs/>
                <w:color w:val="00B050"/>
                <w:sz w:val="22"/>
                <w:szCs w:val="22"/>
                <w:lang w:eastAsia="es-AR"/>
              </w:rPr>
              <w:t>16</w:t>
            </w:r>
          </w:p>
        </w:tc>
        <w:tc>
          <w:tcPr>
            <w:tcW w:w="2409" w:type="dxa"/>
            <w:tcBorders>
              <w:top w:val="nil"/>
              <w:left w:val="single" w:sz="4" w:space="0" w:color="auto"/>
              <w:bottom w:val="nil"/>
              <w:right w:val="single" w:sz="8" w:space="0" w:color="auto"/>
            </w:tcBorders>
            <w:noWrap/>
            <w:vAlign w:val="bottom"/>
            <w:hideMark/>
          </w:tcPr>
          <w:p w14:paraId="22315061" w14:textId="77777777" w:rsidR="00580C22" w:rsidRPr="00F05EC8" w:rsidRDefault="00580C22" w:rsidP="00F05EC8">
            <w:pPr>
              <w:spacing w:line="240" w:lineRule="auto"/>
              <w:ind w:leftChars="0" w:left="2" w:hanging="2"/>
              <w:jc w:val="right"/>
              <w:textDirection w:val="lrTb"/>
              <w:rPr>
                <w:b/>
                <w:bCs/>
                <w:color w:val="FF6600"/>
                <w:sz w:val="22"/>
                <w:szCs w:val="22"/>
                <w:lang w:eastAsia="es-AR"/>
              </w:rPr>
            </w:pPr>
            <w:r w:rsidRPr="00F05EC8">
              <w:rPr>
                <w:b/>
                <w:bCs/>
                <w:color w:val="FF6600"/>
                <w:sz w:val="22"/>
                <w:szCs w:val="22"/>
                <w:lang w:eastAsia="es-AR"/>
              </w:rPr>
              <w:t>21</w:t>
            </w:r>
          </w:p>
        </w:tc>
        <w:tc>
          <w:tcPr>
            <w:tcW w:w="2694" w:type="dxa"/>
            <w:tcBorders>
              <w:top w:val="nil"/>
              <w:left w:val="single" w:sz="4" w:space="0" w:color="auto"/>
              <w:bottom w:val="nil"/>
              <w:right w:val="single" w:sz="8" w:space="0" w:color="auto"/>
            </w:tcBorders>
          </w:tcPr>
          <w:p w14:paraId="58E54DE9" w14:textId="77777777" w:rsidR="00580C22" w:rsidRPr="00F05EC8" w:rsidRDefault="00580C22" w:rsidP="00F05EC8">
            <w:pPr>
              <w:spacing w:line="240" w:lineRule="auto"/>
              <w:ind w:leftChars="0" w:left="2" w:hanging="2"/>
              <w:jc w:val="right"/>
              <w:textDirection w:val="lrTb"/>
              <w:rPr>
                <w:b/>
                <w:bCs/>
                <w:color w:val="0070C0"/>
                <w:sz w:val="22"/>
                <w:szCs w:val="22"/>
                <w:lang w:eastAsia="es-AR"/>
              </w:rPr>
            </w:pPr>
            <w:r w:rsidRPr="00F05EC8">
              <w:rPr>
                <w:b/>
                <w:bCs/>
                <w:color w:val="0070C0"/>
                <w:sz w:val="22"/>
                <w:szCs w:val="22"/>
                <w:lang w:eastAsia="es-AR"/>
              </w:rPr>
              <w:t>18</w:t>
            </w:r>
          </w:p>
        </w:tc>
      </w:tr>
      <w:tr w:rsidR="00580C22" w:rsidRPr="00F05EC8" w14:paraId="3F45DB7B" w14:textId="77777777" w:rsidTr="00580C22">
        <w:trPr>
          <w:trHeight w:val="495"/>
        </w:trPr>
        <w:tc>
          <w:tcPr>
            <w:tcW w:w="2542" w:type="dxa"/>
            <w:tcBorders>
              <w:top w:val="single" w:sz="8" w:space="0" w:color="auto"/>
              <w:left w:val="single" w:sz="8" w:space="0" w:color="auto"/>
              <w:bottom w:val="single" w:sz="4" w:space="0" w:color="auto"/>
              <w:right w:val="single" w:sz="8" w:space="0" w:color="auto"/>
            </w:tcBorders>
            <w:noWrap/>
            <w:vAlign w:val="center"/>
            <w:hideMark/>
          </w:tcPr>
          <w:p w14:paraId="1F7081CF" w14:textId="77777777" w:rsidR="00580C22" w:rsidRPr="00F05EC8" w:rsidRDefault="00580C22" w:rsidP="00F05EC8">
            <w:pPr>
              <w:spacing w:line="240" w:lineRule="auto"/>
              <w:ind w:leftChars="0" w:left="2" w:hanging="2"/>
              <w:jc w:val="center"/>
              <w:textDirection w:val="lrTb"/>
              <w:rPr>
                <w:color w:val="002060"/>
                <w:sz w:val="22"/>
                <w:szCs w:val="22"/>
                <w:lang w:eastAsia="es-AR"/>
              </w:rPr>
            </w:pPr>
            <w:r w:rsidRPr="00F05EC8">
              <w:rPr>
                <w:color w:val="002060"/>
                <w:sz w:val="22"/>
                <w:szCs w:val="22"/>
                <w:lang w:eastAsia="es-AR"/>
              </w:rPr>
              <w:t xml:space="preserve">PRESENCIAL </w:t>
            </w:r>
          </w:p>
          <w:p w14:paraId="3A30B67F" w14:textId="77777777" w:rsidR="00580C22" w:rsidRPr="00F05EC8" w:rsidRDefault="00580C22" w:rsidP="00F05EC8">
            <w:pPr>
              <w:spacing w:line="240" w:lineRule="auto"/>
              <w:ind w:leftChars="0" w:left="2" w:hanging="2"/>
              <w:jc w:val="center"/>
              <w:textDirection w:val="lrTb"/>
              <w:rPr>
                <w:color w:val="FF0000"/>
                <w:sz w:val="22"/>
                <w:szCs w:val="22"/>
                <w:lang w:eastAsia="es-AR"/>
              </w:rPr>
            </w:pPr>
            <w:r w:rsidRPr="00F05EC8">
              <w:rPr>
                <w:color w:val="002060"/>
                <w:sz w:val="22"/>
                <w:szCs w:val="22"/>
                <w:lang w:eastAsia="es-AR"/>
              </w:rPr>
              <w:t xml:space="preserve">9:00 a 12:00 </w:t>
            </w:r>
            <w:proofErr w:type="spellStart"/>
            <w:r w:rsidRPr="00F05EC8">
              <w:rPr>
                <w:color w:val="002060"/>
                <w:sz w:val="22"/>
                <w:szCs w:val="22"/>
                <w:lang w:eastAsia="es-AR"/>
              </w:rPr>
              <w:t>hs</w:t>
            </w:r>
            <w:proofErr w:type="spellEnd"/>
            <w:r w:rsidRPr="00F05EC8">
              <w:rPr>
                <w:color w:val="002060"/>
                <w:sz w:val="22"/>
                <w:szCs w:val="22"/>
                <w:lang w:eastAsia="es-AR"/>
              </w:rPr>
              <w:t>.</w:t>
            </w:r>
          </w:p>
        </w:tc>
        <w:tc>
          <w:tcPr>
            <w:tcW w:w="2410" w:type="dxa"/>
            <w:tcBorders>
              <w:top w:val="single" w:sz="8" w:space="0" w:color="auto"/>
              <w:left w:val="single" w:sz="4" w:space="0" w:color="auto"/>
              <w:bottom w:val="single" w:sz="4" w:space="0" w:color="auto"/>
              <w:right w:val="single" w:sz="4" w:space="0" w:color="auto"/>
            </w:tcBorders>
            <w:shd w:val="clear" w:color="auto" w:fill="FFFFFF" w:themeFill="background1"/>
            <w:noWrap/>
            <w:vAlign w:val="bottom"/>
            <w:hideMark/>
          </w:tcPr>
          <w:p w14:paraId="79D5E6DF" w14:textId="77777777" w:rsidR="00580C22" w:rsidRPr="00F05EC8" w:rsidRDefault="00580C22" w:rsidP="00F05EC8">
            <w:pPr>
              <w:spacing w:line="240" w:lineRule="auto"/>
              <w:ind w:leftChars="0" w:left="2" w:hanging="2"/>
              <w:jc w:val="center"/>
              <w:textDirection w:val="lrTb"/>
              <w:rPr>
                <w:color w:val="002060"/>
                <w:sz w:val="22"/>
                <w:szCs w:val="22"/>
                <w:lang w:eastAsia="es-AR"/>
              </w:rPr>
            </w:pPr>
            <w:r w:rsidRPr="00F05EC8">
              <w:rPr>
                <w:color w:val="002060"/>
                <w:sz w:val="22"/>
                <w:szCs w:val="22"/>
                <w:lang w:eastAsia="es-AR"/>
              </w:rPr>
              <w:t>PRESENCIAL</w:t>
            </w:r>
          </w:p>
          <w:p w14:paraId="1E06F6D2" w14:textId="77777777" w:rsidR="00580C22" w:rsidRPr="00F05EC8" w:rsidRDefault="00580C22" w:rsidP="00F05EC8">
            <w:pPr>
              <w:spacing w:line="240" w:lineRule="auto"/>
              <w:ind w:leftChars="0" w:left="2" w:hanging="2"/>
              <w:jc w:val="center"/>
              <w:textDirection w:val="lrTb"/>
              <w:rPr>
                <w:color w:val="002060"/>
                <w:sz w:val="22"/>
                <w:szCs w:val="22"/>
                <w:lang w:eastAsia="es-AR"/>
              </w:rPr>
            </w:pPr>
            <w:r w:rsidRPr="00F05EC8">
              <w:rPr>
                <w:color w:val="002060"/>
                <w:sz w:val="22"/>
                <w:szCs w:val="22"/>
                <w:lang w:eastAsia="es-AR"/>
              </w:rPr>
              <w:t xml:space="preserve">9:00 a 12:00 </w:t>
            </w:r>
            <w:proofErr w:type="spellStart"/>
            <w:r w:rsidRPr="00F05EC8">
              <w:rPr>
                <w:color w:val="002060"/>
                <w:sz w:val="22"/>
                <w:szCs w:val="22"/>
                <w:lang w:eastAsia="es-AR"/>
              </w:rPr>
              <w:t>hs</w:t>
            </w:r>
            <w:proofErr w:type="spellEnd"/>
          </w:p>
          <w:p w14:paraId="0C3788DF" w14:textId="77777777" w:rsidR="00580C22" w:rsidRPr="00F05EC8" w:rsidRDefault="00580C22" w:rsidP="00F05EC8">
            <w:pPr>
              <w:spacing w:line="240" w:lineRule="auto"/>
              <w:ind w:leftChars="0" w:left="0" w:firstLineChars="0" w:firstLine="0"/>
              <w:jc w:val="center"/>
              <w:textDirection w:val="lrTb"/>
              <w:rPr>
                <w:color w:val="203764"/>
                <w:sz w:val="22"/>
                <w:szCs w:val="22"/>
                <w:lang w:eastAsia="es-AR"/>
              </w:rPr>
            </w:pPr>
          </w:p>
        </w:tc>
        <w:tc>
          <w:tcPr>
            <w:tcW w:w="2409" w:type="dxa"/>
            <w:tcBorders>
              <w:top w:val="single" w:sz="8" w:space="0" w:color="auto"/>
              <w:left w:val="nil"/>
              <w:bottom w:val="single" w:sz="4" w:space="0" w:color="auto"/>
              <w:right w:val="single" w:sz="8" w:space="0" w:color="auto"/>
            </w:tcBorders>
            <w:vAlign w:val="bottom"/>
            <w:hideMark/>
          </w:tcPr>
          <w:p w14:paraId="498A776D" w14:textId="77777777" w:rsidR="00580C22" w:rsidRPr="00F05EC8" w:rsidRDefault="00580C22" w:rsidP="00F05EC8">
            <w:pPr>
              <w:spacing w:line="240" w:lineRule="auto"/>
              <w:ind w:leftChars="0" w:left="0" w:firstLineChars="0" w:firstLine="0"/>
              <w:jc w:val="center"/>
              <w:textDirection w:val="lrTb"/>
              <w:rPr>
                <w:color w:val="FF6600"/>
                <w:sz w:val="22"/>
                <w:szCs w:val="22"/>
                <w:lang w:eastAsia="es-AR"/>
              </w:rPr>
            </w:pPr>
            <w:r w:rsidRPr="00F05EC8">
              <w:rPr>
                <w:color w:val="943634" w:themeColor="accent2" w:themeShade="BF"/>
                <w:sz w:val="22"/>
                <w:szCs w:val="22"/>
                <w:lang w:eastAsia="es-AR"/>
              </w:rPr>
              <w:t>Video disparador grabado  + Trabajo autónomo asincrónico</w:t>
            </w:r>
          </w:p>
        </w:tc>
        <w:tc>
          <w:tcPr>
            <w:tcW w:w="2694" w:type="dxa"/>
            <w:tcBorders>
              <w:top w:val="single" w:sz="8" w:space="0" w:color="auto"/>
              <w:left w:val="nil"/>
              <w:bottom w:val="single" w:sz="4" w:space="0" w:color="auto"/>
              <w:right w:val="single" w:sz="8" w:space="0" w:color="auto"/>
            </w:tcBorders>
          </w:tcPr>
          <w:p w14:paraId="60147513" w14:textId="77777777" w:rsidR="00580C22" w:rsidRPr="00F05EC8" w:rsidRDefault="00580C22" w:rsidP="00F05EC8">
            <w:pPr>
              <w:spacing w:line="240" w:lineRule="auto"/>
              <w:ind w:leftChars="0" w:left="2" w:hanging="2"/>
              <w:jc w:val="center"/>
              <w:textDirection w:val="lrTb"/>
              <w:rPr>
                <w:color w:val="002060"/>
                <w:sz w:val="22"/>
                <w:szCs w:val="22"/>
                <w:lang w:eastAsia="es-AR"/>
              </w:rPr>
            </w:pPr>
            <w:r w:rsidRPr="00F05EC8">
              <w:rPr>
                <w:color w:val="002060"/>
                <w:sz w:val="22"/>
                <w:szCs w:val="22"/>
                <w:lang w:eastAsia="es-AR"/>
              </w:rPr>
              <w:t>PRESENCIAL</w:t>
            </w:r>
          </w:p>
          <w:p w14:paraId="0BDC4A00" w14:textId="77777777" w:rsidR="00580C22" w:rsidRPr="00F05EC8" w:rsidRDefault="00580C22" w:rsidP="00F05EC8">
            <w:pPr>
              <w:spacing w:line="240" w:lineRule="auto"/>
              <w:ind w:leftChars="0" w:left="2" w:hanging="2"/>
              <w:jc w:val="center"/>
              <w:textDirection w:val="lrTb"/>
              <w:rPr>
                <w:color w:val="002060"/>
                <w:sz w:val="22"/>
                <w:szCs w:val="22"/>
                <w:lang w:eastAsia="es-AR"/>
              </w:rPr>
            </w:pPr>
            <w:r w:rsidRPr="00F05EC8">
              <w:rPr>
                <w:color w:val="002060"/>
                <w:sz w:val="22"/>
                <w:szCs w:val="22"/>
                <w:lang w:eastAsia="es-AR"/>
              </w:rPr>
              <w:t>9:00 A 12:00 HS</w:t>
            </w:r>
          </w:p>
          <w:p w14:paraId="1D0F8B4A" w14:textId="77777777" w:rsidR="00580C22" w:rsidRPr="00F05EC8" w:rsidRDefault="00580C22" w:rsidP="00F05EC8">
            <w:pPr>
              <w:spacing w:line="240" w:lineRule="auto"/>
              <w:ind w:leftChars="0" w:left="2" w:hanging="2"/>
              <w:jc w:val="center"/>
              <w:textDirection w:val="lrTb"/>
              <w:rPr>
                <w:color w:val="002060"/>
                <w:sz w:val="22"/>
                <w:szCs w:val="22"/>
                <w:lang w:eastAsia="es-AR"/>
              </w:rPr>
            </w:pPr>
            <w:r w:rsidRPr="00F05EC8">
              <w:rPr>
                <w:color w:val="002060"/>
                <w:sz w:val="22"/>
                <w:szCs w:val="22"/>
                <w:lang w:eastAsia="es-AR"/>
              </w:rPr>
              <w:t>o bien</w:t>
            </w:r>
          </w:p>
          <w:p w14:paraId="785F4C94" w14:textId="77777777" w:rsidR="00580C22" w:rsidRPr="00F05EC8" w:rsidRDefault="00580C22" w:rsidP="00F05EC8">
            <w:pPr>
              <w:spacing w:line="240" w:lineRule="auto"/>
              <w:ind w:leftChars="0" w:left="2" w:hanging="2"/>
              <w:jc w:val="center"/>
              <w:textDirection w:val="lrTb"/>
              <w:rPr>
                <w:color w:val="002060"/>
                <w:sz w:val="22"/>
                <w:szCs w:val="22"/>
                <w:lang w:eastAsia="es-AR"/>
              </w:rPr>
            </w:pPr>
            <w:r w:rsidRPr="00F05EC8">
              <w:rPr>
                <w:color w:val="002060"/>
                <w:sz w:val="22"/>
                <w:szCs w:val="22"/>
                <w:lang w:eastAsia="es-AR"/>
              </w:rPr>
              <w:t>8:30 a 11:00 (a acordar)</w:t>
            </w:r>
          </w:p>
          <w:p w14:paraId="7B09BA88" w14:textId="77777777" w:rsidR="00580C22" w:rsidRPr="00F05EC8" w:rsidRDefault="00580C22" w:rsidP="00F05EC8">
            <w:pPr>
              <w:spacing w:line="240" w:lineRule="auto"/>
              <w:ind w:leftChars="0" w:left="0" w:firstLineChars="0" w:firstLine="0"/>
              <w:textDirection w:val="lrTb"/>
              <w:rPr>
                <w:color w:val="0070C0"/>
                <w:sz w:val="22"/>
                <w:szCs w:val="22"/>
                <w:lang w:eastAsia="es-AR"/>
              </w:rPr>
            </w:pPr>
          </w:p>
        </w:tc>
      </w:tr>
      <w:tr w:rsidR="00580C22" w:rsidRPr="00F05EC8" w14:paraId="760DBBEB" w14:textId="77777777" w:rsidTr="00580C22">
        <w:trPr>
          <w:trHeight w:val="375"/>
        </w:trPr>
        <w:tc>
          <w:tcPr>
            <w:tcW w:w="2542" w:type="dxa"/>
            <w:tcBorders>
              <w:top w:val="nil"/>
              <w:left w:val="single" w:sz="8" w:space="0" w:color="auto"/>
              <w:bottom w:val="nil"/>
              <w:right w:val="nil"/>
            </w:tcBorders>
            <w:noWrap/>
            <w:vAlign w:val="bottom"/>
            <w:hideMark/>
          </w:tcPr>
          <w:p w14:paraId="7601E30F" w14:textId="77777777" w:rsidR="00580C22" w:rsidRPr="00F05EC8" w:rsidRDefault="00580C22" w:rsidP="00F05EC8">
            <w:pPr>
              <w:spacing w:line="240" w:lineRule="auto"/>
              <w:ind w:leftChars="0" w:left="2" w:hanging="2"/>
              <w:jc w:val="right"/>
              <w:textDirection w:val="lrTb"/>
              <w:rPr>
                <w:b/>
                <w:bCs/>
                <w:color w:val="203764"/>
                <w:sz w:val="22"/>
                <w:szCs w:val="22"/>
                <w:lang w:eastAsia="es-AR"/>
              </w:rPr>
            </w:pPr>
            <w:r w:rsidRPr="00F05EC8">
              <w:rPr>
                <w:b/>
                <w:bCs/>
                <w:color w:val="203764"/>
                <w:sz w:val="22"/>
                <w:szCs w:val="22"/>
                <w:lang w:eastAsia="es-AR"/>
              </w:rPr>
              <w:t>19</w:t>
            </w:r>
          </w:p>
        </w:tc>
        <w:tc>
          <w:tcPr>
            <w:tcW w:w="2410" w:type="dxa"/>
            <w:tcBorders>
              <w:top w:val="nil"/>
              <w:left w:val="single" w:sz="4" w:space="0" w:color="auto"/>
              <w:bottom w:val="nil"/>
              <w:right w:val="single" w:sz="4" w:space="0" w:color="auto"/>
            </w:tcBorders>
            <w:noWrap/>
            <w:vAlign w:val="bottom"/>
            <w:hideMark/>
          </w:tcPr>
          <w:p w14:paraId="4170AD70" w14:textId="77777777" w:rsidR="00580C22" w:rsidRPr="00F05EC8" w:rsidRDefault="00580C22" w:rsidP="00F05EC8">
            <w:pPr>
              <w:spacing w:line="240" w:lineRule="auto"/>
              <w:ind w:leftChars="0" w:left="2" w:hanging="2"/>
              <w:jc w:val="right"/>
              <w:textDirection w:val="lrTb"/>
              <w:rPr>
                <w:b/>
                <w:bCs/>
                <w:color w:val="00B050"/>
                <w:sz w:val="22"/>
                <w:szCs w:val="22"/>
                <w:lang w:eastAsia="es-AR"/>
              </w:rPr>
            </w:pPr>
            <w:r w:rsidRPr="00F05EC8">
              <w:rPr>
                <w:b/>
                <w:bCs/>
                <w:color w:val="00B050"/>
                <w:sz w:val="22"/>
                <w:szCs w:val="22"/>
                <w:lang w:eastAsia="es-AR"/>
              </w:rPr>
              <w:t>23</w:t>
            </w:r>
          </w:p>
        </w:tc>
        <w:tc>
          <w:tcPr>
            <w:tcW w:w="2409" w:type="dxa"/>
            <w:tcBorders>
              <w:top w:val="nil"/>
              <w:left w:val="single" w:sz="4" w:space="0" w:color="auto"/>
              <w:bottom w:val="nil"/>
              <w:right w:val="single" w:sz="8" w:space="0" w:color="auto"/>
            </w:tcBorders>
            <w:noWrap/>
            <w:vAlign w:val="bottom"/>
            <w:hideMark/>
          </w:tcPr>
          <w:p w14:paraId="1ABA6640" w14:textId="77777777" w:rsidR="00580C22" w:rsidRPr="00F05EC8" w:rsidRDefault="00580C22" w:rsidP="00F05EC8">
            <w:pPr>
              <w:spacing w:line="240" w:lineRule="auto"/>
              <w:ind w:leftChars="0" w:left="2" w:hanging="2"/>
              <w:jc w:val="right"/>
              <w:textDirection w:val="lrTb"/>
              <w:rPr>
                <w:b/>
                <w:bCs/>
                <w:color w:val="FF6600"/>
                <w:sz w:val="22"/>
                <w:szCs w:val="22"/>
                <w:lang w:eastAsia="es-AR"/>
              </w:rPr>
            </w:pPr>
            <w:r w:rsidRPr="00F05EC8">
              <w:rPr>
                <w:b/>
                <w:bCs/>
                <w:color w:val="FF6600"/>
                <w:sz w:val="22"/>
                <w:szCs w:val="22"/>
                <w:lang w:eastAsia="es-AR"/>
              </w:rPr>
              <w:t>28</w:t>
            </w:r>
          </w:p>
        </w:tc>
        <w:tc>
          <w:tcPr>
            <w:tcW w:w="2694" w:type="dxa"/>
            <w:vMerge w:val="restart"/>
            <w:tcBorders>
              <w:top w:val="nil"/>
              <w:left w:val="single" w:sz="4" w:space="0" w:color="auto"/>
              <w:right w:val="single" w:sz="8" w:space="0" w:color="auto"/>
            </w:tcBorders>
            <w:shd w:val="clear" w:color="auto" w:fill="DDD9C3" w:themeFill="background2" w:themeFillShade="E6"/>
          </w:tcPr>
          <w:p w14:paraId="7BF16071" w14:textId="77777777" w:rsidR="00580C22" w:rsidRPr="00F05EC8" w:rsidRDefault="00580C22" w:rsidP="00F05EC8">
            <w:pPr>
              <w:spacing w:line="240" w:lineRule="auto"/>
              <w:ind w:leftChars="0" w:left="2" w:hanging="2"/>
              <w:jc w:val="right"/>
              <w:textDirection w:val="lrTb"/>
              <w:rPr>
                <w:b/>
                <w:bCs/>
                <w:color w:val="0070C0"/>
                <w:sz w:val="22"/>
                <w:szCs w:val="22"/>
                <w:lang w:eastAsia="es-AR"/>
              </w:rPr>
            </w:pPr>
          </w:p>
        </w:tc>
      </w:tr>
      <w:tr w:rsidR="00580C22" w:rsidRPr="00F05EC8" w14:paraId="6CEF2C13" w14:textId="77777777" w:rsidTr="00580C22">
        <w:trPr>
          <w:trHeight w:val="495"/>
        </w:trPr>
        <w:tc>
          <w:tcPr>
            <w:tcW w:w="2542" w:type="dxa"/>
            <w:tcBorders>
              <w:top w:val="single" w:sz="8" w:space="0" w:color="auto"/>
              <w:left w:val="single" w:sz="8" w:space="0" w:color="auto"/>
              <w:bottom w:val="single" w:sz="4" w:space="0" w:color="auto"/>
              <w:right w:val="single" w:sz="8" w:space="0" w:color="auto"/>
            </w:tcBorders>
            <w:noWrap/>
            <w:vAlign w:val="bottom"/>
            <w:hideMark/>
          </w:tcPr>
          <w:p w14:paraId="07EF23BB" w14:textId="77777777" w:rsidR="00580C22" w:rsidRPr="00F05EC8" w:rsidRDefault="00580C22" w:rsidP="00F05EC8">
            <w:pPr>
              <w:spacing w:line="240" w:lineRule="auto"/>
              <w:ind w:leftChars="0" w:left="2" w:hanging="2"/>
              <w:jc w:val="center"/>
              <w:textDirection w:val="lrTb"/>
              <w:rPr>
                <w:color w:val="FF0000"/>
                <w:sz w:val="22"/>
                <w:szCs w:val="22"/>
                <w:lang w:eastAsia="es-AR"/>
              </w:rPr>
            </w:pPr>
          </w:p>
          <w:p w14:paraId="7C3A6C0F" w14:textId="77777777" w:rsidR="00580C22" w:rsidRPr="00F05EC8" w:rsidRDefault="00580C22" w:rsidP="00F05EC8">
            <w:pPr>
              <w:spacing w:line="240" w:lineRule="auto"/>
              <w:ind w:leftChars="0" w:left="2" w:hanging="2"/>
              <w:jc w:val="center"/>
              <w:textDirection w:val="lrTb"/>
              <w:rPr>
                <w:color w:val="FF0000"/>
                <w:sz w:val="22"/>
                <w:szCs w:val="22"/>
                <w:lang w:eastAsia="es-AR"/>
              </w:rPr>
            </w:pPr>
            <w:r w:rsidRPr="00F05EC8">
              <w:rPr>
                <w:color w:val="FF0000"/>
                <w:sz w:val="22"/>
                <w:szCs w:val="22"/>
                <w:lang w:eastAsia="es-AR"/>
              </w:rPr>
              <w:t>Trabajo Autónomo Asincrónico</w:t>
            </w:r>
          </w:p>
          <w:p w14:paraId="68508551" w14:textId="77777777" w:rsidR="00580C22" w:rsidRPr="00F05EC8" w:rsidRDefault="00580C22" w:rsidP="00F05EC8">
            <w:pPr>
              <w:spacing w:line="240" w:lineRule="auto"/>
              <w:ind w:leftChars="0" w:left="2" w:hanging="2"/>
              <w:jc w:val="center"/>
              <w:textDirection w:val="lrTb"/>
              <w:rPr>
                <w:color w:val="7030A0"/>
                <w:sz w:val="22"/>
                <w:szCs w:val="22"/>
                <w:lang w:eastAsia="es-AR"/>
              </w:rPr>
            </w:pPr>
          </w:p>
        </w:tc>
        <w:tc>
          <w:tcPr>
            <w:tcW w:w="2410" w:type="dxa"/>
            <w:tcBorders>
              <w:top w:val="single" w:sz="8" w:space="0" w:color="auto"/>
              <w:left w:val="nil"/>
              <w:bottom w:val="single" w:sz="4" w:space="0" w:color="auto"/>
              <w:right w:val="single" w:sz="8" w:space="0" w:color="auto"/>
            </w:tcBorders>
            <w:noWrap/>
            <w:vAlign w:val="center"/>
            <w:hideMark/>
          </w:tcPr>
          <w:p w14:paraId="741756A7" w14:textId="77777777" w:rsidR="00580C22" w:rsidRPr="00F05EC8" w:rsidRDefault="00580C22" w:rsidP="00F05EC8">
            <w:pPr>
              <w:spacing w:line="240" w:lineRule="auto"/>
              <w:ind w:leftChars="0" w:left="2" w:hanging="2"/>
              <w:jc w:val="center"/>
              <w:textDirection w:val="lrTb"/>
              <w:rPr>
                <w:b/>
                <w:color w:val="FF0000"/>
                <w:sz w:val="22"/>
                <w:szCs w:val="22"/>
                <w:lang w:eastAsia="es-AR"/>
              </w:rPr>
            </w:pPr>
            <w:r w:rsidRPr="00F05EC8">
              <w:rPr>
                <w:b/>
                <w:color w:val="FF0000"/>
                <w:sz w:val="22"/>
                <w:szCs w:val="22"/>
                <w:lang w:eastAsia="es-AR"/>
              </w:rPr>
              <w:t>PARCIAL DOMICILIARIO</w:t>
            </w:r>
          </w:p>
        </w:tc>
        <w:tc>
          <w:tcPr>
            <w:tcW w:w="2409" w:type="dxa"/>
            <w:tcBorders>
              <w:top w:val="single" w:sz="8" w:space="0" w:color="auto"/>
              <w:left w:val="nil"/>
              <w:bottom w:val="single" w:sz="4" w:space="0" w:color="auto"/>
              <w:right w:val="single" w:sz="4" w:space="0" w:color="auto"/>
            </w:tcBorders>
            <w:noWrap/>
            <w:vAlign w:val="center"/>
            <w:hideMark/>
          </w:tcPr>
          <w:p w14:paraId="3E6449E4" w14:textId="77777777" w:rsidR="00580C22" w:rsidRPr="00F05EC8" w:rsidRDefault="00580C22" w:rsidP="00F05EC8">
            <w:pPr>
              <w:spacing w:line="240" w:lineRule="auto"/>
              <w:ind w:leftChars="0" w:left="2" w:hanging="2"/>
              <w:jc w:val="center"/>
              <w:textDirection w:val="lrTb"/>
              <w:rPr>
                <w:color w:val="002060"/>
                <w:sz w:val="22"/>
                <w:szCs w:val="22"/>
                <w:lang w:eastAsia="es-AR"/>
              </w:rPr>
            </w:pPr>
            <w:r w:rsidRPr="00F05EC8">
              <w:rPr>
                <w:color w:val="002060"/>
                <w:sz w:val="22"/>
                <w:szCs w:val="22"/>
                <w:lang w:eastAsia="es-AR"/>
              </w:rPr>
              <w:t>PRESENCIAL</w:t>
            </w:r>
          </w:p>
          <w:p w14:paraId="2873882C" w14:textId="77777777" w:rsidR="00580C22" w:rsidRPr="00F05EC8" w:rsidRDefault="00580C22" w:rsidP="00F05EC8">
            <w:pPr>
              <w:spacing w:line="240" w:lineRule="auto"/>
              <w:ind w:leftChars="0" w:left="2" w:hanging="2"/>
              <w:jc w:val="center"/>
              <w:textDirection w:val="lrTb"/>
              <w:rPr>
                <w:color w:val="002060"/>
                <w:sz w:val="22"/>
                <w:szCs w:val="22"/>
                <w:lang w:eastAsia="es-AR"/>
              </w:rPr>
            </w:pPr>
            <w:r w:rsidRPr="00F05EC8">
              <w:rPr>
                <w:color w:val="002060"/>
                <w:sz w:val="22"/>
                <w:szCs w:val="22"/>
                <w:lang w:eastAsia="es-AR"/>
              </w:rPr>
              <w:t xml:space="preserve">9:00 a 12:00 </w:t>
            </w:r>
            <w:proofErr w:type="spellStart"/>
            <w:r w:rsidRPr="00F05EC8">
              <w:rPr>
                <w:color w:val="002060"/>
                <w:sz w:val="22"/>
                <w:szCs w:val="22"/>
                <w:lang w:eastAsia="es-AR"/>
              </w:rPr>
              <w:t>hs</w:t>
            </w:r>
            <w:proofErr w:type="spellEnd"/>
            <w:r w:rsidRPr="00F05EC8">
              <w:rPr>
                <w:color w:val="002060"/>
                <w:sz w:val="22"/>
                <w:szCs w:val="22"/>
                <w:lang w:eastAsia="es-AR"/>
              </w:rPr>
              <w:t xml:space="preserve"> </w:t>
            </w:r>
          </w:p>
          <w:p w14:paraId="733BB960" w14:textId="77777777" w:rsidR="00580C22" w:rsidRPr="00F05EC8" w:rsidRDefault="00580C22" w:rsidP="00F05EC8">
            <w:pPr>
              <w:spacing w:line="240" w:lineRule="auto"/>
              <w:ind w:leftChars="0" w:left="2" w:hanging="2"/>
              <w:jc w:val="center"/>
              <w:textDirection w:val="lrTb"/>
              <w:rPr>
                <w:color w:val="002060"/>
                <w:sz w:val="22"/>
                <w:szCs w:val="22"/>
                <w:lang w:eastAsia="es-AR"/>
              </w:rPr>
            </w:pPr>
            <w:r w:rsidRPr="00F05EC8">
              <w:rPr>
                <w:color w:val="002060"/>
                <w:sz w:val="22"/>
                <w:szCs w:val="22"/>
                <w:lang w:eastAsia="es-AR"/>
              </w:rPr>
              <w:t>o bien</w:t>
            </w:r>
          </w:p>
          <w:p w14:paraId="55439D52" w14:textId="77777777" w:rsidR="00580C22" w:rsidRPr="00F05EC8" w:rsidRDefault="00580C22" w:rsidP="00F05EC8">
            <w:pPr>
              <w:spacing w:line="240" w:lineRule="auto"/>
              <w:ind w:leftChars="0" w:left="2" w:hanging="2"/>
              <w:jc w:val="center"/>
              <w:textDirection w:val="lrTb"/>
              <w:rPr>
                <w:color w:val="002060"/>
                <w:sz w:val="22"/>
                <w:szCs w:val="22"/>
                <w:lang w:eastAsia="es-AR"/>
              </w:rPr>
            </w:pPr>
            <w:r w:rsidRPr="00F05EC8">
              <w:rPr>
                <w:color w:val="002060"/>
                <w:sz w:val="22"/>
                <w:szCs w:val="22"/>
                <w:lang w:eastAsia="es-AR"/>
              </w:rPr>
              <w:t>8:30 a 11:00 (a acordar)</w:t>
            </w:r>
          </w:p>
          <w:p w14:paraId="1DF73FF6" w14:textId="77777777" w:rsidR="00580C22" w:rsidRPr="00F05EC8" w:rsidRDefault="00580C22" w:rsidP="00F05EC8">
            <w:pPr>
              <w:spacing w:line="240" w:lineRule="auto"/>
              <w:ind w:leftChars="0" w:left="2" w:hanging="2"/>
              <w:jc w:val="center"/>
              <w:textDirection w:val="lrTb"/>
              <w:rPr>
                <w:b/>
                <w:color w:val="FF0000"/>
                <w:sz w:val="22"/>
                <w:szCs w:val="22"/>
                <w:lang w:eastAsia="es-AR"/>
              </w:rPr>
            </w:pPr>
            <w:r w:rsidRPr="00F05EC8">
              <w:rPr>
                <w:b/>
                <w:color w:val="FF0000"/>
                <w:sz w:val="22"/>
                <w:szCs w:val="22"/>
                <w:lang w:eastAsia="es-AR"/>
              </w:rPr>
              <w:t>(RECUPERATORIO)</w:t>
            </w:r>
          </w:p>
        </w:tc>
        <w:tc>
          <w:tcPr>
            <w:tcW w:w="2694" w:type="dxa"/>
            <w:vMerge/>
            <w:tcBorders>
              <w:left w:val="single" w:sz="4" w:space="0" w:color="auto"/>
              <w:right w:val="single" w:sz="8" w:space="0" w:color="auto"/>
            </w:tcBorders>
            <w:shd w:val="clear" w:color="auto" w:fill="DDD9C3" w:themeFill="background2" w:themeFillShade="E6"/>
          </w:tcPr>
          <w:p w14:paraId="315D8CCC" w14:textId="77777777" w:rsidR="00580C22" w:rsidRPr="00F05EC8" w:rsidRDefault="00580C22" w:rsidP="00F05EC8">
            <w:pPr>
              <w:spacing w:line="240" w:lineRule="auto"/>
              <w:ind w:leftChars="0" w:left="2" w:hanging="2"/>
              <w:jc w:val="center"/>
              <w:textDirection w:val="lrTb"/>
              <w:rPr>
                <w:color w:val="0070C0"/>
                <w:sz w:val="22"/>
                <w:szCs w:val="22"/>
                <w:lang w:eastAsia="es-AR"/>
              </w:rPr>
            </w:pPr>
          </w:p>
        </w:tc>
      </w:tr>
      <w:tr w:rsidR="00580C22" w:rsidRPr="00F05EC8" w14:paraId="5BE16C2D" w14:textId="77777777" w:rsidTr="00580C22">
        <w:trPr>
          <w:trHeight w:val="375"/>
        </w:trPr>
        <w:tc>
          <w:tcPr>
            <w:tcW w:w="2542" w:type="dxa"/>
            <w:tcBorders>
              <w:top w:val="nil"/>
              <w:left w:val="single" w:sz="8" w:space="0" w:color="auto"/>
              <w:bottom w:val="nil"/>
              <w:right w:val="nil"/>
            </w:tcBorders>
            <w:noWrap/>
            <w:vAlign w:val="bottom"/>
            <w:hideMark/>
          </w:tcPr>
          <w:p w14:paraId="2E7AB70F" w14:textId="77777777" w:rsidR="00580C22" w:rsidRPr="00F05EC8" w:rsidRDefault="00580C22" w:rsidP="00F05EC8">
            <w:pPr>
              <w:spacing w:line="240" w:lineRule="auto"/>
              <w:ind w:leftChars="0" w:left="2" w:hanging="2"/>
              <w:jc w:val="right"/>
              <w:textDirection w:val="lrTb"/>
              <w:rPr>
                <w:b/>
                <w:bCs/>
                <w:color w:val="203764"/>
                <w:sz w:val="22"/>
                <w:szCs w:val="22"/>
                <w:lang w:eastAsia="es-AR"/>
              </w:rPr>
            </w:pPr>
            <w:r w:rsidRPr="00F05EC8">
              <w:rPr>
                <w:b/>
                <w:bCs/>
                <w:color w:val="203764"/>
                <w:sz w:val="22"/>
                <w:szCs w:val="22"/>
                <w:lang w:eastAsia="es-AR"/>
              </w:rPr>
              <w:t>26</w:t>
            </w:r>
          </w:p>
        </w:tc>
        <w:tc>
          <w:tcPr>
            <w:tcW w:w="2410" w:type="dxa"/>
            <w:tcBorders>
              <w:top w:val="nil"/>
              <w:left w:val="nil"/>
              <w:bottom w:val="single" w:sz="8" w:space="0" w:color="auto"/>
              <w:right w:val="nil"/>
            </w:tcBorders>
            <w:shd w:val="clear" w:color="auto" w:fill="FFFFFF" w:themeFill="background1"/>
            <w:noWrap/>
            <w:vAlign w:val="bottom"/>
            <w:hideMark/>
          </w:tcPr>
          <w:p w14:paraId="34CD927E" w14:textId="77777777" w:rsidR="00580C22" w:rsidRPr="00F05EC8" w:rsidRDefault="00580C22" w:rsidP="00F05EC8">
            <w:pPr>
              <w:spacing w:line="240" w:lineRule="auto"/>
              <w:ind w:leftChars="0" w:left="2" w:hanging="2"/>
              <w:jc w:val="right"/>
              <w:textDirection w:val="lrTb"/>
              <w:rPr>
                <w:b/>
                <w:bCs/>
                <w:color w:val="203764"/>
                <w:sz w:val="22"/>
                <w:szCs w:val="22"/>
                <w:lang w:eastAsia="es-AR"/>
              </w:rPr>
            </w:pPr>
            <w:r w:rsidRPr="00F05EC8">
              <w:rPr>
                <w:b/>
                <w:bCs/>
                <w:color w:val="00B050"/>
                <w:sz w:val="22"/>
                <w:szCs w:val="22"/>
                <w:lang w:eastAsia="es-AR"/>
              </w:rPr>
              <w:t> 30</w:t>
            </w:r>
          </w:p>
        </w:tc>
        <w:tc>
          <w:tcPr>
            <w:tcW w:w="2409" w:type="dxa"/>
            <w:vMerge w:val="restart"/>
            <w:tcBorders>
              <w:top w:val="nil"/>
              <w:left w:val="single" w:sz="4" w:space="0" w:color="auto"/>
              <w:right w:val="single" w:sz="8" w:space="0" w:color="auto"/>
            </w:tcBorders>
            <w:shd w:val="clear" w:color="auto" w:fill="DDD9C3" w:themeFill="background2" w:themeFillShade="E6"/>
            <w:noWrap/>
            <w:vAlign w:val="bottom"/>
          </w:tcPr>
          <w:p w14:paraId="4D79AFA8" w14:textId="77777777" w:rsidR="00580C22" w:rsidRPr="00F05EC8" w:rsidRDefault="00580C22" w:rsidP="00F05EC8">
            <w:pPr>
              <w:spacing w:line="240" w:lineRule="auto"/>
              <w:ind w:leftChars="0" w:left="2" w:hanging="2"/>
              <w:jc w:val="right"/>
              <w:textDirection w:val="lrTb"/>
              <w:rPr>
                <w:b/>
                <w:bCs/>
                <w:color w:val="00B0F0"/>
                <w:sz w:val="22"/>
                <w:szCs w:val="22"/>
                <w:lang w:eastAsia="es-AR"/>
              </w:rPr>
            </w:pPr>
          </w:p>
        </w:tc>
        <w:tc>
          <w:tcPr>
            <w:tcW w:w="2694" w:type="dxa"/>
            <w:vMerge/>
            <w:tcBorders>
              <w:left w:val="single" w:sz="4" w:space="0" w:color="auto"/>
              <w:right w:val="single" w:sz="8" w:space="0" w:color="auto"/>
            </w:tcBorders>
            <w:shd w:val="clear" w:color="auto" w:fill="DDD9C3" w:themeFill="background2" w:themeFillShade="E6"/>
          </w:tcPr>
          <w:p w14:paraId="5054AF99" w14:textId="77777777" w:rsidR="00580C22" w:rsidRPr="00F05EC8" w:rsidRDefault="00580C22" w:rsidP="00F05EC8">
            <w:pPr>
              <w:spacing w:line="240" w:lineRule="auto"/>
              <w:ind w:leftChars="0" w:left="2" w:hanging="2"/>
              <w:jc w:val="right"/>
              <w:textDirection w:val="lrTb"/>
              <w:rPr>
                <w:b/>
                <w:bCs/>
                <w:color w:val="0070C0"/>
                <w:sz w:val="22"/>
                <w:szCs w:val="22"/>
                <w:lang w:eastAsia="es-AR"/>
              </w:rPr>
            </w:pPr>
          </w:p>
        </w:tc>
      </w:tr>
      <w:tr w:rsidR="00580C22" w:rsidRPr="00F05EC8" w14:paraId="5FEE8D8C" w14:textId="77777777" w:rsidTr="00580C22">
        <w:trPr>
          <w:trHeight w:val="495"/>
        </w:trPr>
        <w:tc>
          <w:tcPr>
            <w:tcW w:w="2542" w:type="dxa"/>
            <w:vMerge w:val="restart"/>
            <w:tcBorders>
              <w:top w:val="single" w:sz="8" w:space="0" w:color="auto"/>
              <w:left w:val="single" w:sz="8" w:space="0" w:color="auto"/>
              <w:right w:val="single" w:sz="8" w:space="0" w:color="auto"/>
            </w:tcBorders>
            <w:noWrap/>
            <w:vAlign w:val="center"/>
            <w:hideMark/>
          </w:tcPr>
          <w:p w14:paraId="71FFF441" w14:textId="77777777" w:rsidR="00580C22" w:rsidRPr="00F05EC8" w:rsidRDefault="00580C22" w:rsidP="00F05EC8">
            <w:pPr>
              <w:spacing w:line="240" w:lineRule="auto"/>
              <w:ind w:leftChars="0" w:left="0" w:firstLineChars="0" w:firstLine="0"/>
              <w:jc w:val="center"/>
              <w:textDirection w:val="lrTb"/>
              <w:rPr>
                <w:color w:val="002060"/>
                <w:sz w:val="22"/>
                <w:szCs w:val="22"/>
                <w:lang w:eastAsia="es-AR"/>
              </w:rPr>
            </w:pPr>
            <w:r w:rsidRPr="00F05EC8">
              <w:rPr>
                <w:color w:val="002060"/>
                <w:sz w:val="22"/>
                <w:szCs w:val="22"/>
                <w:lang w:eastAsia="es-AR"/>
              </w:rPr>
              <w:t>PRESENCIAL</w:t>
            </w:r>
          </w:p>
          <w:p w14:paraId="034A4FC3" w14:textId="77777777" w:rsidR="00580C22" w:rsidRPr="00F05EC8" w:rsidRDefault="00580C22" w:rsidP="00F05EC8">
            <w:pPr>
              <w:spacing w:line="240" w:lineRule="auto"/>
              <w:ind w:leftChars="0" w:left="2" w:hanging="2"/>
              <w:jc w:val="center"/>
              <w:textDirection w:val="lrTb"/>
              <w:rPr>
                <w:color w:val="002060"/>
                <w:sz w:val="22"/>
                <w:szCs w:val="22"/>
                <w:lang w:eastAsia="es-AR"/>
              </w:rPr>
            </w:pPr>
            <w:r w:rsidRPr="00F05EC8">
              <w:rPr>
                <w:color w:val="002060"/>
                <w:sz w:val="22"/>
                <w:szCs w:val="22"/>
                <w:lang w:eastAsia="es-AR"/>
              </w:rPr>
              <w:t xml:space="preserve">9:00 a 12:00 </w:t>
            </w:r>
            <w:proofErr w:type="spellStart"/>
            <w:r w:rsidRPr="00F05EC8">
              <w:rPr>
                <w:color w:val="002060"/>
                <w:sz w:val="22"/>
                <w:szCs w:val="22"/>
                <w:lang w:eastAsia="es-AR"/>
              </w:rPr>
              <w:t>hs</w:t>
            </w:r>
            <w:proofErr w:type="spellEnd"/>
          </w:p>
          <w:p w14:paraId="54E29FEA" w14:textId="77777777" w:rsidR="00580C22" w:rsidRPr="00F05EC8" w:rsidRDefault="00580C22" w:rsidP="00F05EC8">
            <w:pPr>
              <w:spacing w:line="240" w:lineRule="auto"/>
              <w:ind w:leftChars="0" w:left="2" w:hanging="2"/>
              <w:jc w:val="center"/>
              <w:textDirection w:val="lrTb"/>
              <w:rPr>
                <w:color w:val="002060"/>
                <w:sz w:val="22"/>
                <w:szCs w:val="22"/>
                <w:lang w:eastAsia="es-AR"/>
              </w:rPr>
            </w:pPr>
            <w:r w:rsidRPr="00F05EC8">
              <w:rPr>
                <w:color w:val="002060"/>
                <w:sz w:val="22"/>
                <w:szCs w:val="22"/>
                <w:lang w:eastAsia="es-AR"/>
              </w:rPr>
              <w:t>o bien</w:t>
            </w:r>
          </w:p>
          <w:p w14:paraId="151DB711" w14:textId="77777777" w:rsidR="00580C22" w:rsidRPr="00F05EC8" w:rsidRDefault="00580C22" w:rsidP="00F05EC8">
            <w:pPr>
              <w:spacing w:line="240" w:lineRule="auto"/>
              <w:ind w:leftChars="0" w:left="2" w:hanging="2"/>
              <w:jc w:val="center"/>
              <w:textDirection w:val="lrTb"/>
              <w:rPr>
                <w:color w:val="002060"/>
                <w:sz w:val="22"/>
                <w:szCs w:val="22"/>
                <w:lang w:eastAsia="es-AR"/>
              </w:rPr>
            </w:pPr>
            <w:r w:rsidRPr="00F05EC8">
              <w:rPr>
                <w:color w:val="002060"/>
                <w:sz w:val="22"/>
                <w:szCs w:val="22"/>
                <w:lang w:eastAsia="es-AR"/>
              </w:rPr>
              <w:t>8:30 a 11:00 (a acordar)</w:t>
            </w:r>
          </w:p>
          <w:p w14:paraId="3004D69A" w14:textId="77777777" w:rsidR="00580C22" w:rsidRPr="00F05EC8" w:rsidRDefault="00580C22" w:rsidP="00F05EC8">
            <w:pPr>
              <w:spacing w:line="240" w:lineRule="auto"/>
              <w:ind w:leftChars="0" w:left="0" w:firstLineChars="0" w:firstLine="0"/>
              <w:textDirection w:val="lrTb"/>
              <w:rPr>
                <w:color w:val="FF0000"/>
                <w:sz w:val="22"/>
                <w:szCs w:val="22"/>
                <w:lang w:eastAsia="es-AR"/>
              </w:rPr>
            </w:pPr>
          </w:p>
        </w:tc>
        <w:tc>
          <w:tcPr>
            <w:tcW w:w="2410" w:type="dxa"/>
            <w:tcBorders>
              <w:top w:val="nil"/>
              <w:left w:val="nil"/>
              <w:bottom w:val="nil"/>
              <w:right w:val="nil"/>
            </w:tcBorders>
            <w:shd w:val="clear" w:color="auto" w:fill="FFFFFF" w:themeFill="background1"/>
            <w:noWrap/>
            <w:vAlign w:val="bottom"/>
            <w:hideMark/>
          </w:tcPr>
          <w:p w14:paraId="44A99A1A" w14:textId="77777777" w:rsidR="00580C22" w:rsidRPr="00F05EC8" w:rsidRDefault="00580C22" w:rsidP="00F05EC8">
            <w:pPr>
              <w:spacing w:line="240" w:lineRule="auto"/>
              <w:ind w:leftChars="0" w:left="2" w:hanging="2"/>
              <w:jc w:val="center"/>
              <w:textDirection w:val="lrTb"/>
              <w:rPr>
                <w:color w:val="002060"/>
                <w:sz w:val="22"/>
                <w:szCs w:val="22"/>
                <w:lang w:eastAsia="es-AR"/>
              </w:rPr>
            </w:pPr>
            <w:r w:rsidRPr="00F05EC8">
              <w:rPr>
                <w:color w:val="203764"/>
                <w:sz w:val="22"/>
                <w:szCs w:val="22"/>
                <w:lang w:eastAsia="es-AR"/>
              </w:rPr>
              <w:t> </w:t>
            </w:r>
            <w:r w:rsidRPr="00F05EC8">
              <w:rPr>
                <w:color w:val="7030A0"/>
                <w:sz w:val="22"/>
                <w:szCs w:val="22"/>
                <w:lang w:eastAsia="es-AR"/>
              </w:rPr>
              <w:t xml:space="preserve"> </w:t>
            </w:r>
            <w:r w:rsidRPr="00F05EC8">
              <w:rPr>
                <w:color w:val="002060"/>
                <w:sz w:val="22"/>
                <w:szCs w:val="22"/>
                <w:lang w:eastAsia="es-AR"/>
              </w:rPr>
              <w:t xml:space="preserve"> </w:t>
            </w:r>
          </w:p>
          <w:p w14:paraId="3989AE37" w14:textId="77777777" w:rsidR="00580C22" w:rsidRPr="00F05EC8" w:rsidRDefault="00580C22" w:rsidP="00F05EC8">
            <w:pPr>
              <w:spacing w:line="240" w:lineRule="auto"/>
              <w:ind w:leftChars="0" w:left="2" w:hanging="2"/>
              <w:jc w:val="center"/>
              <w:textDirection w:val="lrTb"/>
              <w:rPr>
                <w:color w:val="002060"/>
                <w:sz w:val="22"/>
                <w:szCs w:val="22"/>
                <w:lang w:eastAsia="es-AR"/>
              </w:rPr>
            </w:pPr>
            <w:r w:rsidRPr="00F05EC8">
              <w:rPr>
                <w:color w:val="002060"/>
                <w:sz w:val="22"/>
                <w:szCs w:val="22"/>
                <w:lang w:eastAsia="es-AR"/>
              </w:rPr>
              <w:t>PRESENCIAL</w:t>
            </w:r>
          </w:p>
          <w:p w14:paraId="71ED347E" w14:textId="77777777" w:rsidR="00580C22" w:rsidRPr="00F05EC8" w:rsidRDefault="00580C22" w:rsidP="00F05EC8">
            <w:pPr>
              <w:spacing w:line="240" w:lineRule="auto"/>
              <w:ind w:leftChars="0" w:left="2" w:hanging="2"/>
              <w:jc w:val="center"/>
              <w:textDirection w:val="lrTb"/>
              <w:rPr>
                <w:color w:val="002060"/>
                <w:sz w:val="22"/>
                <w:szCs w:val="22"/>
                <w:lang w:eastAsia="es-AR"/>
              </w:rPr>
            </w:pPr>
            <w:r w:rsidRPr="00F05EC8">
              <w:rPr>
                <w:color w:val="002060"/>
                <w:sz w:val="22"/>
                <w:szCs w:val="22"/>
                <w:lang w:eastAsia="es-AR"/>
              </w:rPr>
              <w:t xml:space="preserve">9:00 a 12:00 </w:t>
            </w:r>
            <w:proofErr w:type="spellStart"/>
            <w:r w:rsidRPr="00F05EC8">
              <w:rPr>
                <w:color w:val="002060"/>
                <w:sz w:val="22"/>
                <w:szCs w:val="22"/>
                <w:lang w:eastAsia="es-AR"/>
              </w:rPr>
              <w:t>hs</w:t>
            </w:r>
            <w:proofErr w:type="spellEnd"/>
            <w:r w:rsidRPr="00F05EC8">
              <w:rPr>
                <w:color w:val="002060"/>
                <w:sz w:val="22"/>
                <w:szCs w:val="22"/>
                <w:lang w:eastAsia="es-AR"/>
              </w:rPr>
              <w:t xml:space="preserve"> </w:t>
            </w:r>
          </w:p>
          <w:p w14:paraId="3403AEAD" w14:textId="77777777" w:rsidR="00580C22" w:rsidRPr="00F05EC8" w:rsidRDefault="00580C22" w:rsidP="00F05EC8">
            <w:pPr>
              <w:spacing w:line="240" w:lineRule="auto"/>
              <w:ind w:leftChars="0" w:left="2" w:hanging="2"/>
              <w:jc w:val="center"/>
              <w:textDirection w:val="lrTb"/>
              <w:rPr>
                <w:color w:val="002060"/>
                <w:sz w:val="22"/>
                <w:szCs w:val="22"/>
                <w:lang w:eastAsia="es-AR"/>
              </w:rPr>
            </w:pPr>
            <w:r w:rsidRPr="00F05EC8">
              <w:rPr>
                <w:color w:val="002060"/>
                <w:sz w:val="22"/>
                <w:szCs w:val="22"/>
                <w:lang w:eastAsia="es-AR"/>
              </w:rPr>
              <w:t>o bien</w:t>
            </w:r>
          </w:p>
          <w:p w14:paraId="0C50E1B7" w14:textId="77777777" w:rsidR="00580C22" w:rsidRPr="00F05EC8" w:rsidRDefault="00580C22" w:rsidP="00F05EC8">
            <w:pPr>
              <w:spacing w:line="240" w:lineRule="auto"/>
              <w:ind w:leftChars="0" w:left="2" w:hanging="2"/>
              <w:jc w:val="center"/>
              <w:textDirection w:val="lrTb"/>
              <w:rPr>
                <w:color w:val="002060"/>
                <w:sz w:val="22"/>
                <w:szCs w:val="22"/>
                <w:lang w:eastAsia="es-AR"/>
              </w:rPr>
            </w:pPr>
            <w:r w:rsidRPr="00F05EC8">
              <w:rPr>
                <w:color w:val="002060"/>
                <w:sz w:val="22"/>
                <w:szCs w:val="22"/>
                <w:lang w:eastAsia="es-AR"/>
              </w:rPr>
              <w:t>8:30 a 11:00 (a acordar)</w:t>
            </w:r>
          </w:p>
          <w:p w14:paraId="15EFEC2B" w14:textId="77777777" w:rsidR="00580C22" w:rsidRPr="00F05EC8" w:rsidRDefault="00580C22" w:rsidP="00F05EC8">
            <w:pPr>
              <w:spacing w:line="240" w:lineRule="auto"/>
              <w:ind w:leftChars="0" w:left="2" w:hanging="2"/>
              <w:textDirection w:val="lrTb"/>
              <w:rPr>
                <w:color w:val="203764"/>
                <w:sz w:val="22"/>
                <w:szCs w:val="22"/>
                <w:lang w:eastAsia="es-AR"/>
              </w:rPr>
            </w:pPr>
          </w:p>
        </w:tc>
        <w:tc>
          <w:tcPr>
            <w:tcW w:w="2409" w:type="dxa"/>
            <w:vMerge/>
            <w:tcBorders>
              <w:left w:val="single" w:sz="4" w:space="0" w:color="auto"/>
              <w:right w:val="single" w:sz="8" w:space="0" w:color="auto"/>
            </w:tcBorders>
            <w:shd w:val="clear" w:color="auto" w:fill="DDD9C3" w:themeFill="background2" w:themeFillShade="E6"/>
            <w:vAlign w:val="bottom"/>
          </w:tcPr>
          <w:p w14:paraId="3043FA6D" w14:textId="77777777" w:rsidR="00580C22" w:rsidRPr="00F05EC8" w:rsidRDefault="00580C22" w:rsidP="00F05EC8">
            <w:pPr>
              <w:spacing w:line="240" w:lineRule="auto"/>
              <w:ind w:leftChars="0" w:left="2" w:hanging="2"/>
              <w:jc w:val="center"/>
              <w:textDirection w:val="lrTb"/>
              <w:rPr>
                <w:color w:val="002060"/>
                <w:sz w:val="22"/>
                <w:szCs w:val="22"/>
                <w:lang w:eastAsia="es-AR"/>
              </w:rPr>
            </w:pPr>
          </w:p>
        </w:tc>
        <w:tc>
          <w:tcPr>
            <w:tcW w:w="2694" w:type="dxa"/>
            <w:vMerge/>
            <w:tcBorders>
              <w:left w:val="single" w:sz="4" w:space="0" w:color="auto"/>
              <w:right w:val="single" w:sz="8" w:space="0" w:color="auto"/>
            </w:tcBorders>
            <w:shd w:val="clear" w:color="auto" w:fill="DDD9C3" w:themeFill="background2" w:themeFillShade="E6"/>
          </w:tcPr>
          <w:p w14:paraId="3AEAE20B" w14:textId="77777777" w:rsidR="00580C22" w:rsidRPr="00F05EC8" w:rsidRDefault="00580C22" w:rsidP="00F05EC8">
            <w:pPr>
              <w:spacing w:line="240" w:lineRule="auto"/>
              <w:ind w:leftChars="0" w:left="2" w:hanging="2"/>
              <w:jc w:val="center"/>
              <w:textDirection w:val="lrTb"/>
              <w:rPr>
                <w:color w:val="0070C0"/>
                <w:sz w:val="22"/>
                <w:szCs w:val="22"/>
                <w:lang w:eastAsia="es-AR"/>
              </w:rPr>
            </w:pPr>
          </w:p>
        </w:tc>
      </w:tr>
      <w:tr w:rsidR="00580C22" w:rsidRPr="00F05EC8" w14:paraId="6A2AAB77" w14:textId="77777777" w:rsidTr="00580C22">
        <w:trPr>
          <w:trHeight w:val="80"/>
        </w:trPr>
        <w:tc>
          <w:tcPr>
            <w:tcW w:w="2542" w:type="dxa"/>
            <w:vMerge/>
            <w:tcBorders>
              <w:left w:val="single" w:sz="8" w:space="0" w:color="auto"/>
              <w:bottom w:val="single" w:sz="8" w:space="0" w:color="auto"/>
              <w:right w:val="single" w:sz="8" w:space="0" w:color="auto"/>
            </w:tcBorders>
            <w:noWrap/>
            <w:vAlign w:val="center"/>
          </w:tcPr>
          <w:p w14:paraId="5DB90D9F" w14:textId="77777777" w:rsidR="00580C22" w:rsidRPr="00F05EC8" w:rsidRDefault="00580C22" w:rsidP="00F05EC8">
            <w:pPr>
              <w:spacing w:line="240" w:lineRule="auto"/>
              <w:ind w:leftChars="0" w:left="2" w:hanging="2"/>
              <w:jc w:val="center"/>
              <w:textDirection w:val="lrTb"/>
              <w:rPr>
                <w:color w:val="002060"/>
                <w:sz w:val="22"/>
                <w:szCs w:val="22"/>
                <w:lang w:eastAsia="es-AR"/>
              </w:rPr>
            </w:pPr>
          </w:p>
        </w:tc>
        <w:tc>
          <w:tcPr>
            <w:tcW w:w="2410" w:type="dxa"/>
            <w:tcBorders>
              <w:top w:val="nil"/>
              <w:left w:val="nil"/>
              <w:bottom w:val="single" w:sz="8" w:space="0" w:color="auto"/>
              <w:right w:val="nil"/>
            </w:tcBorders>
            <w:shd w:val="clear" w:color="auto" w:fill="FFFFFF" w:themeFill="background1"/>
            <w:noWrap/>
            <w:vAlign w:val="bottom"/>
          </w:tcPr>
          <w:p w14:paraId="1F4C7DD5" w14:textId="77777777" w:rsidR="00580C22" w:rsidRPr="00F05EC8" w:rsidRDefault="00580C22" w:rsidP="00F05EC8">
            <w:pPr>
              <w:spacing w:line="240" w:lineRule="auto"/>
              <w:ind w:leftChars="0" w:left="0" w:firstLineChars="0" w:firstLine="0"/>
              <w:textDirection w:val="lrTb"/>
              <w:rPr>
                <w:color w:val="203764"/>
                <w:sz w:val="22"/>
                <w:szCs w:val="22"/>
                <w:lang w:eastAsia="es-AR"/>
              </w:rPr>
            </w:pPr>
          </w:p>
        </w:tc>
        <w:tc>
          <w:tcPr>
            <w:tcW w:w="2409" w:type="dxa"/>
            <w:vMerge/>
            <w:tcBorders>
              <w:left w:val="single" w:sz="4" w:space="0" w:color="auto"/>
              <w:bottom w:val="single" w:sz="4" w:space="0" w:color="auto"/>
              <w:right w:val="single" w:sz="8" w:space="0" w:color="auto"/>
            </w:tcBorders>
            <w:shd w:val="clear" w:color="auto" w:fill="DDD9C3" w:themeFill="background2" w:themeFillShade="E6"/>
            <w:vAlign w:val="bottom"/>
          </w:tcPr>
          <w:p w14:paraId="54840B86" w14:textId="77777777" w:rsidR="00580C22" w:rsidRPr="00F05EC8" w:rsidRDefault="00580C22" w:rsidP="00F05EC8">
            <w:pPr>
              <w:spacing w:line="240" w:lineRule="auto"/>
              <w:ind w:leftChars="0" w:left="2" w:hanging="2"/>
              <w:jc w:val="center"/>
              <w:textDirection w:val="lrTb"/>
              <w:rPr>
                <w:color w:val="002060"/>
                <w:sz w:val="22"/>
                <w:szCs w:val="22"/>
                <w:lang w:eastAsia="es-AR"/>
              </w:rPr>
            </w:pPr>
          </w:p>
        </w:tc>
        <w:tc>
          <w:tcPr>
            <w:tcW w:w="2694" w:type="dxa"/>
            <w:vMerge/>
            <w:tcBorders>
              <w:left w:val="single" w:sz="4" w:space="0" w:color="auto"/>
              <w:bottom w:val="single" w:sz="4" w:space="0" w:color="auto"/>
              <w:right w:val="single" w:sz="8" w:space="0" w:color="auto"/>
            </w:tcBorders>
            <w:shd w:val="clear" w:color="auto" w:fill="DDD9C3" w:themeFill="background2" w:themeFillShade="E6"/>
          </w:tcPr>
          <w:p w14:paraId="68BB07E4" w14:textId="77777777" w:rsidR="00580C22" w:rsidRPr="00F05EC8" w:rsidRDefault="00580C22" w:rsidP="00F05EC8">
            <w:pPr>
              <w:spacing w:line="240" w:lineRule="auto"/>
              <w:ind w:leftChars="0" w:left="2" w:hanging="2"/>
              <w:jc w:val="center"/>
              <w:textDirection w:val="lrTb"/>
              <w:rPr>
                <w:color w:val="0070C0"/>
                <w:sz w:val="22"/>
                <w:szCs w:val="22"/>
                <w:lang w:eastAsia="es-AR"/>
              </w:rPr>
            </w:pPr>
          </w:p>
        </w:tc>
      </w:tr>
    </w:tbl>
    <w:p w14:paraId="0200D4D1" w14:textId="77777777" w:rsidR="00580C22" w:rsidRPr="001B4FF6" w:rsidRDefault="00580C22" w:rsidP="00F05EC8">
      <w:pPr>
        <w:spacing w:line="240" w:lineRule="auto"/>
        <w:ind w:leftChars="0" w:left="2" w:hanging="2"/>
        <w:rPr>
          <w:rFonts w:ascii="Arial" w:hAnsi="Arial" w:cs="Arial"/>
        </w:rPr>
      </w:pPr>
      <w:r w:rsidRPr="00F05EC8">
        <w:rPr>
          <w:sz w:val="22"/>
          <w:szCs w:val="22"/>
        </w:rPr>
        <w:br w:type="textWrapping" w:clear="all"/>
      </w:r>
      <w:r w:rsidRPr="00F05EC8">
        <w:rPr>
          <w:b/>
          <w:i/>
          <w:sz w:val="22"/>
          <w:szCs w:val="22"/>
        </w:rPr>
        <w:t>El presente cronograma podrá sufrir modificaciones</w:t>
      </w:r>
      <w:r w:rsidRPr="002E5009">
        <w:rPr>
          <w:rFonts w:ascii="Arial" w:hAnsi="Arial" w:cs="Arial"/>
          <w:b/>
          <w:i/>
          <w:sz w:val="22"/>
          <w:szCs w:val="22"/>
        </w:rPr>
        <w:t xml:space="preserve"> en función de las diferentes dinámicas de funcionamiento</w:t>
      </w:r>
    </w:p>
    <w:p w14:paraId="1AEEEB52" w14:textId="77777777" w:rsidR="00580C22" w:rsidRPr="00BB44FD" w:rsidRDefault="00580C22" w:rsidP="00580C22">
      <w:pPr>
        <w:pStyle w:val="Prrafodelista"/>
        <w:ind w:leftChars="0" w:left="360" w:firstLineChars="0" w:firstLine="0"/>
        <w:rPr>
          <w:b/>
          <w:u w:val="single"/>
        </w:rPr>
      </w:pPr>
    </w:p>
    <w:p w14:paraId="5AB60610" w14:textId="482D0E8B" w:rsidR="001E0404" w:rsidRPr="00DA0D77" w:rsidRDefault="001E0404" w:rsidP="00580C22">
      <w:pPr>
        <w:tabs>
          <w:tab w:val="left" w:pos="5670"/>
        </w:tabs>
        <w:spacing w:line="280" w:lineRule="exact"/>
        <w:ind w:left="0" w:hanging="2"/>
        <w:rPr>
          <w:rFonts w:ascii="Arial" w:hAnsi="Arial" w:cs="Arial"/>
        </w:rPr>
      </w:pPr>
      <w:r>
        <w:tab/>
      </w:r>
      <w:r>
        <w:tab/>
      </w:r>
      <w:r w:rsidR="00DA0D77">
        <w:tab/>
      </w:r>
    </w:p>
    <w:p w14:paraId="03A078B2" w14:textId="77777777" w:rsidR="00FD1EA6" w:rsidRDefault="00FD1EA6" w:rsidP="00BB44FD">
      <w:pPr>
        <w:ind w:left="0" w:hanging="2"/>
        <w:rPr>
          <w:b/>
          <w:u w:val="single"/>
        </w:rPr>
      </w:pPr>
    </w:p>
    <w:p w14:paraId="07E00BFC" w14:textId="77777777" w:rsidR="006C73F4" w:rsidRDefault="00B60674" w:rsidP="003D08D7">
      <w:pPr>
        <w:numPr>
          <w:ilvl w:val="0"/>
          <w:numId w:val="4"/>
        </w:numPr>
        <w:ind w:left="0" w:hanging="2"/>
        <w:jc w:val="both"/>
        <w:rPr>
          <w:sz w:val="22"/>
          <w:szCs w:val="22"/>
        </w:rPr>
      </w:pPr>
      <w:r>
        <w:rPr>
          <w:b/>
          <w:sz w:val="22"/>
          <w:szCs w:val="22"/>
        </w:rPr>
        <w:t>FIRMA DE DOCENTES:</w:t>
      </w:r>
    </w:p>
    <w:p w14:paraId="39386863" w14:textId="77777777" w:rsidR="006C73F4" w:rsidRDefault="006C73F4">
      <w:pPr>
        <w:ind w:left="0" w:hanging="2"/>
        <w:jc w:val="both"/>
        <w:rPr>
          <w:sz w:val="22"/>
          <w:szCs w:val="22"/>
        </w:rPr>
      </w:pPr>
    </w:p>
    <w:p w14:paraId="01047AD2" w14:textId="77777777" w:rsidR="00277CD0" w:rsidRDefault="00277CD0">
      <w:pPr>
        <w:ind w:left="0" w:hanging="2"/>
        <w:jc w:val="both"/>
        <w:rPr>
          <w:sz w:val="22"/>
          <w:szCs w:val="22"/>
        </w:rPr>
      </w:pPr>
    </w:p>
    <w:p w14:paraId="23E880B0" w14:textId="470155A4" w:rsidR="00277CD0" w:rsidRDefault="00277CD0">
      <w:pPr>
        <w:ind w:left="0" w:hanging="2"/>
        <w:jc w:val="both"/>
        <w:rPr>
          <w:sz w:val="22"/>
          <w:szCs w:val="22"/>
        </w:rPr>
      </w:pPr>
      <w:r>
        <w:rPr>
          <w:noProof/>
          <w:color w:val="000000"/>
          <w:bdr w:val="none" w:sz="0" w:space="0" w:color="auto" w:frame="1"/>
          <w:lang w:val="es-AR" w:eastAsia="es-AR"/>
        </w:rPr>
        <w:drawing>
          <wp:inline distT="0" distB="0" distL="0" distR="0" wp14:anchorId="222F2D01" wp14:editId="06DE447D">
            <wp:extent cx="2438400" cy="1038225"/>
            <wp:effectExtent l="0" t="0" r="0" b="9525"/>
            <wp:docPr id="2" name="Imagen 2" descr="Texto, Cart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Texto, Carta&#10;&#10;Descripción generada automáticament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38400" cy="1038225"/>
                    </a:xfrm>
                    <a:prstGeom prst="rect">
                      <a:avLst/>
                    </a:prstGeom>
                    <a:noFill/>
                    <a:ln>
                      <a:noFill/>
                    </a:ln>
                  </pic:spPr>
                </pic:pic>
              </a:graphicData>
            </a:graphic>
          </wp:inline>
        </w:drawing>
      </w:r>
      <w:r>
        <w:rPr>
          <w:sz w:val="22"/>
          <w:szCs w:val="22"/>
        </w:rPr>
        <w:t xml:space="preserve">                  </w:t>
      </w:r>
    </w:p>
    <w:p w14:paraId="44096D64" w14:textId="77777777" w:rsidR="006C73F4" w:rsidRDefault="006C73F4">
      <w:pPr>
        <w:ind w:left="0" w:hanging="2"/>
        <w:jc w:val="both"/>
        <w:rPr>
          <w:sz w:val="22"/>
          <w:szCs w:val="22"/>
        </w:rPr>
      </w:pPr>
    </w:p>
    <w:p w14:paraId="2C4FF671" w14:textId="79FE1094" w:rsidR="006C73F4" w:rsidRPr="00CE7FFB" w:rsidRDefault="00B60674" w:rsidP="003D08D7">
      <w:pPr>
        <w:numPr>
          <w:ilvl w:val="0"/>
          <w:numId w:val="4"/>
        </w:numPr>
        <w:ind w:left="0" w:hanging="2"/>
        <w:jc w:val="both"/>
        <w:rPr>
          <w:sz w:val="22"/>
          <w:szCs w:val="22"/>
        </w:rPr>
      </w:pPr>
      <w:r>
        <w:rPr>
          <w:b/>
          <w:sz w:val="22"/>
          <w:szCs w:val="22"/>
        </w:rPr>
        <w:t>FIRMA DEL DIRECTOR DE LA CARRERA</w:t>
      </w:r>
    </w:p>
    <w:sectPr w:rsidR="006C73F4" w:rsidRPr="00CE7FFB">
      <w:footerReference w:type="even" r:id="rId12"/>
      <w:footerReference w:type="default" r:id="rId13"/>
      <w:pgSz w:w="11906" w:h="16838"/>
      <w:pgMar w:top="1418" w:right="1133" w:bottom="1418" w:left="1134" w:header="709" w:footer="30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752CECD" w14:textId="77777777" w:rsidR="001835CF" w:rsidRDefault="001835CF">
      <w:pPr>
        <w:spacing w:line="240" w:lineRule="auto"/>
        <w:ind w:left="0" w:hanging="2"/>
      </w:pPr>
      <w:r>
        <w:separator/>
      </w:r>
    </w:p>
  </w:endnote>
  <w:endnote w:type="continuationSeparator" w:id="0">
    <w:p w14:paraId="777BA251" w14:textId="77777777" w:rsidR="001835CF" w:rsidRDefault="001835CF">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00"/>
    <w:family w:val="modern"/>
    <w:pitch w:val="fixed"/>
    <w:sig w:usb0="E0002EFF" w:usb1="C0007843" w:usb2="00000009" w:usb3="00000000" w:csb0="000001FF" w:csb1="00000000"/>
  </w:font>
  <w:font w:name="Noto Sans Symbols">
    <w:altName w:val="Times New Roman"/>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Yu Gothic UI"/>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9329D9" w14:textId="77777777" w:rsidR="00580C22" w:rsidRDefault="00580C22">
    <w:pPr>
      <w:pBdr>
        <w:top w:val="nil"/>
        <w:left w:val="nil"/>
        <w:bottom w:val="nil"/>
        <w:right w:val="nil"/>
        <w:between w:val="nil"/>
      </w:pBdr>
      <w:tabs>
        <w:tab w:val="center" w:pos="4252"/>
        <w:tab w:val="right" w:pos="8504"/>
      </w:tabs>
      <w:spacing w:line="240" w:lineRule="auto"/>
      <w:ind w:left="0" w:hanging="2"/>
      <w:jc w:val="right"/>
      <w:rPr>
        <w:color w:val="000000"/>
      </w:rPr>
    </w:pPr>
    <w:r>
      <w:rPr>
        <w:color w:val="000000"/>
      </w:rPr>
      <w:fldChar w:fldCharType="begin"/>
    </w:r>
    <w:r>
      <w:rPr>
        <w:color w:val="000000"/>
      </w:rPr>
      <w:instrText>PAGE</w:instrText>
    </w:r>
    <w:r>
      <w:rPr>
        <w:color w:val="000000"/>
      </w:rPr>
      <w:fldChar w:fldCharType="end"/>
    </w:r>
  </w:p>
  <w:p w14:paraId="5BB9435F" w14:textId="77777777" w:rsidR="00580C22" w:rsidRDefault="00580C22">
    <w:pPr>
      <w:pBdr>
        <w:top w:val="nil"/>
        <w:left w:val="nil"/>
        <w:bottom w:val="nil"/>
        <w:right w:val="nil"/>
        <w:between w:val="nil"/>
      </w:pBdr>
      <w:tabs>
        <w:tab w:val="center" w:pos="4252"/>
        <w:tab w:val="right" w:pos="8504"/>
      </w:tabs>
      <w:spacing w:line="240" w:lineRule="auto"/>
      <w:ind w:left="0" w:right="360" w:hanging="2"/>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7B035C" w14:textId="150BB207" w:rsidR="00580C22" w:rsidRDefault="00580C22">
    <w:pPr>
      <w:pBdr>
        <w:top w:val="nil"/>
        <w:left w:val="nil"/>
        <w:bottom w:val="nil"/>
        <w:right w:val="nil"/>
        <w:between w:val="nil"/>
      </w:pBdr>
      <w:tabs>
        <w:tab w:val="center" w:pos="4252"/>
        <w:tab w:val="right" w:pos="8504"/>
      </w:tabs>
      <w:spacing w:line="240" w:lineRule="auto"/>
      <w:ind w:left="0" w:hanging="2"/>
      <w:jc w:val="right"/>
      <w:rPr>
        <w:color w:val="000000"/>
      </w:rPr>
    </w:pPr>
    <w:r>
      <w:rPr>
        <w:color w:val="000000"/>
      </w:rPr>
      <w:fldChar w:fldCharType="begin"/>
    </w:r>
    <w:r>
      <w:rPr>
        <w:color w:val="000000"/>
      </w:rPr>
      <w:instrText>PAGE</w:instrText>
    </w:r>
    <w:r>
      <w:rPr>
        <w:color w:val="000000"/>
      </w:rPr>
      <w:fldChar w:fldCharType="separate"/>
    </w:r>
    <w:r w:rsidR="006E2268">
      <w:rPr>
        <w:noProof/>
        <w:color w:val="000000"/>
      </w:rPr>
      <w:t>2</w:t>
    </w:r>
    <w:r>
      <w:rPr>
        <w:color w:val="000000"/>
      </w:rPr>
      <w:fldChar w:fldCharType="end"/>
    </w:r>
  </w:p>
  <w:p w14:paraId="273CAD3A" w14:textId="77777777" w:rsidR="00580C22" w:rsidRDefault="00580C22">
    <w:pPr>
      <w:pBdr>
        <w:top w:val="nil"/>
        <w:left w:val="nil"/>
        <w:bottom w:val="nil"/>
        <w:right w:val="nil"/>
        <w:between w:val="nil"/>
      </w:pBdr>
      <w:tabs>
        <w:tab w:val="center" w:pos="4252"/>
        <w:tab w:val="right" w:pos="8504"/>
      </w:tabs>
      <w:spacing w:line="240" w:lineRule="auto"/>
      <w:ind w:left="0" w:right="360" w:hanging="2"/>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43AF987" w14:textId="77777777" w:rsidR="001835CF" w:rsidRDefault="001835CF">
      <w:pPr>
        <w:spacing w:line="240" w:lineRule="auto"/>
        <w:ind w:left="0" w:hanging="2"/>
      </w:pPr>
      <w:r>
        <w:separator/>
      </w:r>
    </w:p>
  </w:footnote>
  <w:footnote w:type="continuationSeparator" w:id="0">
    <w:p w14:paraId="10A1280C" w14:textId="77777777" w:rsidR="001835CF" w:rsidRDefault="001835CF">
      <w:pPr>
        <w:spacing w:line="240" w:lineRule="auto"/>
        <w:ind w:left="0" w:hanging="2"/>
      </w:pPr>
      <w:r>
        <w:continuationSeparator/>
      </w:r>
    </w:p>
  </w:footnote>
  <w:footnote w:id="1">
    <w:p w14:paraId="773BB3A0" w14:textId="7AFB90CB" w:rsidR="00580C22" w:rsidRPr="00CE7FFB" w:rsidRDefault="00580C22">
      <w:pPr>
        <w:ind w:left="0" w:hanging="2"/>
        <w:jc w:val="both"/>
        <w:rPr>
          <w:sz w:val="18"/>
          <w:szCs w:val="18"/>
        </w:rPr>
      </w:pPr>
    </w:p>
  </w:footnote>
  <w:footnote w:id="2">
    <w:p w14:paraId="4866F231" w14:textId="77777777" w:rsidR="00580C22" w:rsidRPr="00CE7FFB" w:rsidRDefault="00580C22">
      <w:pPr>
        <w:ind w:left="0" w:hanging="2"/>
        <w:jc w:val="both"/>
        <w:rPr>
          <w:sz w:val="18"/>
          <w:szCs w:val="18"/>
        </w:rPr>
      </w:pPr>
      <w:r w:rsidRPr="00CE7FFB">
        <w:rPr>
          <w:sz w:val="18"/>
          <w:szCs w:val="18"/>
          <w:vertAlign w:val="superscript"/>
        </w:rPr>
        <w:footnoteRef/>
      </w:r>
      <w:r w:rsidRPr="00CE7FFB">
        <w:rPr>
          <w:sz w:val="18"/>
          <w:szCs w:val="18"/>
        </w:rPr>
        <w:t xml:space="preserve"> </w:t>
      </w:r>
      <w:r w:rsidRPr="00CE7FFB">
        <w:rPr>
          <w:b/>
          <w:sz w:val="18"/>
          <w:szCs w:val="18"/>
        </w:rPr>
        <w:t>Modalidad híbrida mediada por TIC</w:t>
      </w:r>
      <w:r w:rsidRPr="00CE7FFB">
        <w:rPr>
          <w:sz w:val="18"/>
          <w:szCs w:val="18"/>
        </w:rPr>
        <w:t>. Se trata de una propuesta en la que se combinan encuentros sincrónicos mediados por tecnologías y propuestas asincrónicas desarrolladas en las plataformas virtuales.</w:t>
      </w:r>
    </w:p>
    <w:p w14:paraId="30661F63" w14:textId="77777777" w:rsidR="00580C22" w:rsidRPr="00CE7FFB" w:rsidRDefault="00580C22">
      <w:pPr>
        <w:ind w:left="0" w:hanging="2"/>
        <w:jc w:val="both"/>
        <w:rPr>
          <w:sz w:val="18"/>
          <w:szCs w:val="18"/>
        </w:rPr>
      </w:pPr>
      <w:r w:rsidRPr="00CE7FFB">
        <w:rPr>
          <w:b/>
          <w:sz w:val="18"/>
          <w:szCs w:val="18"/>
        </w:rPr>
        <w:t>Modalidad híbrida presencial.</w:t>
      </w:r>
      <w:r w:rsidRPr="00CE7FFB">
        <w:rPr>
          <w:sz w:val="18"/>
          <w:szCs w:val="18"/>
        </w:rPr>
        <w:t xml:space="preserve"> Se trata de una propuesta en la que se plantean encuentros presenciales, pero se mantiene la combinación con el trabajo a distancia, mediado por TIC.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8D5DF0"/>
    <w:multiLevelType w:val="multilevel"/>
    <w:tmpl w:val="F6C0E5D4"/>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B6253AF"/>
    <w:multiLevelType w:val="multilevel"/>
    <w:tmpl w:val="6A8E6C16"/>
    <w:lvl w:ilvl="0">
      <w:start w:val="1"/>
      <w:numFmt w:val="decimal"/>
      <w:lvlText w:val="%1."/>
      <w:lvlJc w:val="left"/>
      <w:pPr>
        <w:ind w:left="360" w:hanging="360"/>
      </w:pPr>
      <w:rPr>
        <w:rFonts w:ascii="Times New Roman" w:eastAsia="Times New Roman" w:hAnsi="Times New Roman" w:cs="Times New Roman"/>
        <w:b/>
        <w:i w:val="0"/>
        <w:sz w:val="24"/>
        <w:szCs w:val="24"/>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 w15:restartNumberingAfterBreak="0">
    <w:nsid w:val="0ED24FEF"/>
    <w:multiLevelType w:val="multilevel"/>
    <w:tmpl w:val="79DEA3AA"/>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11941CD9"/>
    <w:multiLevelType w:val="multilevel"/>
    <w:tmpl w:val="AAF02B9C"/>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11D60339"/>
    <w:multiLevelType w:val="multilevel"/>
    <w:tmpl w:val="A50AE81E"/>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5" w15:restartNumberingAfterBreak="0">
    <w:nsid w:val="14104C9A"/>
    <w:multiLevelType w:val="hybridMultilevel"/>
    <w:tmpl w:val="EC44B0C0"/>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35CB6F2C"/>
    <w:multiLevelType w:val="hybridMultilevel"/>
    <w:tmpl w:val="907ECF8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3B5B46D2"/>
    <w:multiLevelType w:val="hybridMultilevel"/>
    <w:tmpl w:val="54EA0F22"/>
    <w:lvl w:ilvl="0" w:tplc="0C0A0003">
      <w:start w:val="1"/>
      <w:numFmt w:val="bullet"/>
      <w:lvlText w:val="o"/>
      <w:lvlJc w:val="left"/>
      <w:pPr>
        <w:ind w:left="720" w:hanging="360"/>
      </w:pPr>
      <w:rPr>
        <w:rFonts w:ascii="Courier New" w:hAnsi="Courier New" w:cs="Courier New"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42B7247A"/>
    <w:multiLevelType w:val="multilevel"/>
    <w:tmpl w:val="351E1E52"/>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464E72A0"/>
    <w:multiLevelType w:val="multilevel"/>
    <w:tmpl w:val="6B1446D0"/>
    <w:lvl w:ilvl="0">
      <w:start w:val="1"/>
      <w:numFmt w:val="bullet"/>
      <w:lvlText w:val="⋅"/>
      <w:lvlJc w:val="left"/>
      <w:pPr>
        <w:ind w:left="108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0" w15:restartNumberingAfterBreak="0">
    <w:nsid w:val="4ADE705C"/>
    <w:multiLevelType w:val="multilevel"/>
    <w:tmpl w:val="B7B4281A"/>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4DB2606B"/>
    <w:multiLevelType w:val="multilevel"/>
    <w:tmpl w:val="6E4A99B0"/>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584641C2"/>
    <w:multiLevelType w:val="hybridMultilevel"/>
    <w:tmpl w:val="A9F23974"/>
    <w:lvl w:ilvl="0" w:tplc="8B129F2A">
      <w:start w:val="6"/>
      <w:numFmt w:val="bullet"/>
      <w:lvlText w:val="-"/>
      <w:lvlJc w:val="left"/>
      <w:pPr>
        <w:ind w:left="720" w:hanging="360"/>
      </w:pPr>
      <w:rPr>
        <w:rFonts w:ascii="Times New Roman" w:eastAsia="Times New Roman"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15:restartNumberingAfterBreak="0">
    <w:nsid w:val="5AAA7007"/>
    <w:multiLevelType w:val="hybridMultilevel"/>
    <w:tmpl w:val="304E9068"/>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15:restartNumberingAfterBreak="0">
    <w:nsid w:val="65BB76CF"/>
    <w:multiLevelType w:val="hybridMultilevel"/>
    <w:tmpl w:val="6F2A0A1A"/>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5" w15:restartNumberingAfterBreak="0">
    <w:nsid w:val="68611A81"/>
    <w:multiLevelType w:val="hybridMultilevel"/>
    <w:tmpl w:val="E98C23BA"/>
    <w:lvl w:ilvl="0" w:tplc="0C0A0005">
      <w:start w:val="1"/>
      <w:numFmt w:val="bullet"/>
      <w:lvlText w:val=""/>
      <w:lvlJc w:val="left"/>
      <w:pPr>
        <w:ind w:left="718" w:hanging="360"/>
      </w:pPr>
      <w:rPr>
        <w:rFonts w:ascii="Wingdings" w:hAnsi="Wingdings" w:hint="default"/>
      </w:rPr>
    </w:lvl>
    <w:lvl w:ilvl="1" w:tplc="0C0A0003" w:tentative="1">
      <w:start w:val="1"/>
      <w:numFmt w:val="bullet"/>
      <w:lvlText w:val="o"/>
      <w:lvlJc w:val="left"/>
      <w:pPr>
        <w:ind w:left="1438" w:hanging="360"/>
      </w:pPr>
      <w:rPr>
        <w:rFonts w:ascii="Courier New" w:hAnsi="Courier New" w:cs="Courier New" w:hint="default"/>
      </w:rPr>
    </w:lvl>
    <w:lvl w:ilvl="2" w:tplc="0C0A0005" w:tentative="1">
      <w:start w:val="1"/>
      <w:numFmt w:val="bullet"/>
      <w:lvlText w:val=""/>
      <w:lvlJc w:val="left"/>
      <w:pPr>
        <w:ind w:left="2158" w:hanging="360"/>
      </w:pPr>
      <w:rPr>
        <w:rFonts w:ascii="Wingdings" w:hAnsi="Wingdings" w:hint="default"/>
      </w:rPr>
    </w:lvl>
    <w:lvl w:ilvl="3" w:tplc="0C0A0001" w:tentative="1">
      <w:start w:val="1"/>
      <w:numFmt w:val="bullet"/>
      <w:lvlText w:val=""/>
      <w:lvlJc w:val="left"/>
      <w:pPr>
        <w:ind w:left="2878" w:hanging="360"/>
      </w:pPr>
      <w:rPr>
        <w:rFonts w:ascii="Symbol" w:hAnsi="Symbol" w:hint="default"/>
      </w:rPr>
    </w:lvl>
    <w:lvl w:ilvl="4" w:tplc="0C0A0003" w:tentative="1">
      <w:start w:val="1"/>
      <w:numFmt w:val="bullet"/>
      <w:lvlText w:val="o"/>
      <w:lvlJc w:val="left"/>
      <w:pPr>
        <w:ind w:left="3598" w:hanging="360"/>
      </w:pPr>
      <w:rPr>
        <w:rFonts w:ascii="Courier New" w:hAnsi="Courier New" w:cs="Courier New" w:hint="default"/>
      </w:rPr>
    </w:lvl>
    <w:lvl w:ilvl="5" w:tplc="0C0A0005" w:tentative="1">
      <w:start w:val="1"/>
      <w:numFmt w:val="bullet"/>
      <w:lvlText w:val=""/>
      <w:lvlJc w:val="left"/>
      <w:pPr>
        <w:ind w:left="4318" w:hanging="360"/>
      </w:pPr>
      <w:rPr>
        <w:rFonts w:ascii="Wingdings" w:hAnsi="Wingdings" w:hint="default"/>
      </w:rPr>
    </w:lvl>
    <w:lvl w:ilvl="6" w:tplc="0C0A0001" w:tentative="1">
      <w:start w:val="1"/>
      <w:numFmt w:val="bullet"/>
      <w:lvlText w:val=""/>
      <w:lvlJc w:val="left"/>
      <w:pPr>
        <w:ind w:left="5038" w:hanging="360"/>
      </w:pPr>
      <w:rPr>
        <w:rFonts w:ascii="Symbol" w:hAnsi="Symbol" w:hint="default"/>
      </w:rPr>
    </w:lvl>
    <w:lvl w:ilvl="7" w:tplc="0C0A0003" w:tentative="1">
      <w:start w:val="1"/>
      <w:numFmt w:val="bullet"/>
      <w:lvlText w:val="o"/>
      <w:lvlJc w:val="left"/>
      <w:pPr>
        <w:ind w:left="5758" w:hanging="360"/>
      </w:pPr>
      <w:rPr>
        <w:rFonts w:ascii="Courier New" w:hAnsi="Courier New" w:cs="Courier New" w:hint="default"/>
      </w:rPr>
    </w:lvl>
    <w:lvl w:ilvl="8" w:tplc="0C0A0005" w:tentative="1">
      <w:start w:val="1"/>
      <w:numFmt w:val="bullet"/>
      <w:lvlText w:val=""/>
      <w:lvlJc w:val="left"/>
      <w:pPr>
        <w:ind w:left="6478" w:hanging="360"/>
      </w:pPr>
      <w:rPr>
        <w:rFonts w:ascii="Wingdings" w:hAnsi="Wingdings" w:hint="default"/>
      </w:rPr>
    </w:lvl>
  </w:abstractNum>
  <w:abstractNum w:abstractNumId="16" w15:restartNumberingAfterBreak="0">
    <w:nsid w:val="70A83F3C"/>
    <w:multiLevelType w:val="hybridMultilevel"/>
    <w:tmpl w:val="3848A74A"/>
    <w:lvl w:ilvl="0" w:tplc="0C0A0003">
      <w:start w:val="1"/>
      <w:numFmt w:val="bullet"/>
      <w:lvlText w:val="o"/>
      <w:lvlJc w:val="left"/>
      <w:pPr>
        <w:ind w:left="720" w:hanging="360"/>
      </w:pPr>
      <w:rPr>
        <w:rFonts w:ascii="Courier New" w:hAnsi="Courier New" w:cs="Courier New"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7" w15:restartNumberingAfterBreak="0">
    <w:nsid w:val="7577148A"/>
    <w:multiLevelType w:val="multilevel"/>
    <w:tmpl w:val="4D565612"/>
    <w:lvl w:ilvl="0">
      <w:start w:val="1"/>
      <w:numFmt w:val="decimal"/>
      <w:lvlText w:val="%1."/>
      <w:lvlJc w:val="left"/>
      <w:pPr>
        <w:ind w:left="360" w:hanging="360"/>
      </w:pPr>
      <w:rPr>
        <w:rFonts w:ascii="Times New Roman" w:eastAsia="Times New Roman" w:hAnsi="Times New Roman" w:cs="Times New Roman"/>
        <w:b/>
        <w:i w:val="0"/>
        <w:sz w:val="24"/>
        <w:szCs w:val="24"/>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8" w15:restartNumberingAfterBreak="0">
    <w:nsid w:val="76322C88"/>
    <w:multiLevelType w:val="multilevel"/>
    <w:tmpl w:val="234473C0"/>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79CB2715"/>
    <w:multiLevelType w:val="hybridMultilevel"/>
    <w:tmpl w:val="110E8A7C"/>
    <w:lvl w:ilvl="0" w:tplc="0C0A0003">
      <w:start w:val="1"/>
      <w:numFmt w:val="bullet"/>
      <w:lvlText w:val="o"/>
      <w:lvlJc w:val="left"/>
      <w:pPr>
        <w:ind w:left="720" w:hanging="360"/>
      </w:pPr>
      <w:rPr>
        <w:rFonts w:ascii="Courier New" w:hAnsi="Courier New" w:cs="Courier New"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4"/>
  </w:num>
  <w:num w:numId="2">
    <w:abstractNumId w:val="9"/>
  </w:num>
  <w:num w:numId="3">
    <w:abstractNumId w:val="1"/>
  </w:num>
  <w:num w:numId="4">
    <w:abstractNumId w:val="17"/>
  </w:num>
  <w:num w:numId="5">
    <w:abstractNumId w:val="10"/>
  </w:num>
  <w:num w:numId="6">
    <w:abstractNumId w:val="18"/>
  </w:num>
  <w:num w:numId="7">
    <w:abstractNumId w:val="0"/>
  </w:num>
  <w:num w:numId="8">
    <w:abstractNumId w:val="11"/>
  </w:num>
  <w:num w:numId="9">
    <w:abstractNumId w:val="3"/>
  </w:num>
  <w:num w:numId="10">
    <w:abstractNumId w:val="8"/>
  </w:num>
  <w:num w:numId="11">
    <w:abstractNumId w:val="2"/>
  </w:num>
  <w:num w:numId="12">
    <w:abstractNumId w:val="14"/>
  </w:num>
  <w:num w:numId="13">
    <w:abstractNumId w:val="6"/>
  </w:num>
  <w:num w:numId="14">
    <w:abstractNumId w:val="5"/>
  </w:num>
  <w:num w:numId="15">
    <w:abstractNumId w:val="13"/>
  </w:num>
  <w:num w:numId="16">
    <w:abstractNumId w:val="19"/>
  </w:num>
  <w:num w:numId="17">
    <w:abstractNumId w:val="7"/>
  </w:num>
  <w:num w:numId="18">
    <w:abstractNumId w:val="16"/>
  </w:num>
  <w:num w:numId="19">
    <w:abstractNumId w:val="15"/>
  </w:num>
  <w:num w:numId="2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73F4"/>
    <w:rsid w:val="001835CF"/>
    <w:rsid w:val="001C5A73"/>
    <w:rsid w:val="001E0404"/>
    <w:rsid w:val="001E5151"/>
    <w:rsid w:val="00207762"/>
    <w:rsid w:val="00271CD9"/>
    <w:rsid w:val="00277439"/>
    <w:rsid w:val="00277CD0"/>
    <w:rsid w:val="003034EF"/>
    <w:rsid w:val="003C1777"/>
    <w:rsid w:val="003D08D7"/>
    <w:rsid w:val="00580C22"/>
    <w:rsid w:val="006410D2"/>
    <w:rsid w:val="00682CEE"/>
    <w:rsid w:val="006951A7"/>
    <w:rsid w:val="006C73F4"/>
    <w:rsid w:val="006E2268"/>
    <w:rsid w:val="007D16DD"/>
    <w:rsid w:val="0084232D"/>
    <w:rsid w:val="008A782D"/>
    <w:rsid w:val="009A1033"/>
    <w:rsid w:val="00A14EE1"/>
    <w:rsid w:val="00A45685"/>
    <w:rsid w:val="00A734DE"/>
    <w:rsid w:val="00B60674"/>
    <w:rsid w:val="00B97905"/>
    <w:rsid w:val="00BB44FD"/>
    <w:rsid w:val="00BE61D1"/>
    <w:rsid w:val="00C301CC"/>
    <w:rsid w:val="00C3202E"/>
    <w:rsid w:val="00CE7FFB"/>
    <w:rsid w:val="00CF65C0"/>
    <w:rsid w:val="00D9759E"/>
    <w:rsid w:val="00DA0D77"/>
    <w:rsid w:val="00DA1CB1"/>
    <w:rsid w:val="00DC4016"/>
    <w:rsid w:val="00E452E9"/>
    <w:rsid w:val="00F05EC8"/>
    <w:rsid w:val="00F82961"/>
    <w:rsid w:val="00FD1EA6"/>
    <w:rsid w:val="00FD536E"/>
  </w:rsids>
  <m:mathPr>
    <m:mathFont m:val="Cambria Math"/>
    <m:brkBin m:val="before"/>
    <m:brkBinSub m:val="--"/>
    <m:smallFrac m:val="0"/>
    <m:dispDef/>
    <m:lMargin m:val="0"/>
    <m:rMargin m:val="0"/>
    <m:defJc m:val="centerGroup"/>
    <m:wrapIndent m:val="1440"/>
    <m:intLim m:val="subSup"/>
    <m:naryLim m:val="undOvr"/>
  </m:mathPr>
  <w:themeFontLang w:val="es-A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AD78FF1"/>
  <w15:docId w15:val="{75A1F0E9-67CE-45B6-95C2-55D1528BDB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es-ES" w:eastAsia="es-A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uppressAutoHyphens/>
      <w:spacing w:line="1" w:lineRule="atLeast"/>
      <w:ind w:leftChars="-1" w:left="-1" w:hangingChars="1" w:hanging="1"/>
      <w:textDirection w:val="btLr"/>
      <w:textAlignment w:val="top"/>
      <w:outlineLvl w:val="0"/>
    </w:pPr>
    <w:rPr>
      <w:position w:val="-1"/>
      <w:lang w:eastAsia="es-ES"/>
    </w:rPr>
  </w:style>
  <w:style w:type="paragraph" w:styleId="Ttulo1">
    <w:name w:val="heading 1"/>
    <w:basedOn w:val="Normal"/>
    <w:next w:val="Normal"/>
    <w:uiPriority w:val="9"/>
    <w:qFormat/>
    <w:pPr>
      <w:keepNext/>
      <w:jc w:val="center"/>
    </w:pPr>
    <w:rPr>
      <w:b/>
      <w:u w:val="single"/>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rPr>
  </w:style>
  <w:style w:type="paragraph" w:styleId="Ttulo5">
    <w:name w:val="heading 5"/>
    <w:basedOn w:val="Normal"/>
    <w:next w:val="Normal"/>
    <w:uiPriority w:val="9"/>
    <w:semiHidden/>
    <w:unhideWhenUsed/>
    <w:qFormat/>
    <w:pPr>
      <w:keepNext/>
      <w:keepLines/>
      <w:spacing w:before="220" w:after="40"/>
      <w:outlineLvl w:val="4"/>
    </w:pPr>
    <w:rPr>
      <w:b/>
      <w:sz w:val="22"/>
      <w:szCs w:val="22"/>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paragraph" w:styleId="Sangradetextonormal">
    <w:name w:val="Body Text Indent"/>
    <w:basedOn w:val="Normal"/>
    <w:pPr>
      <w:ind w:left="426"/>
      <w:jc w:val="both"/>
    </w:pPr>
  </w:style>
  <w:style w:type="character" w:styleId="Hipervnculo">
    <w:name w:val="Hyperlink"/>
    <w:basedOn w:val="Fuentedeprrafopredeter"/>
    <w:rPr>
      <w:color w:val="0000FF"/>
      <w:w w:val="100"/>
      <w:position w:val="-1"/>
      <w:u w:val="single"/>
      <w:effect w:val="none"/>
      <w:vertAlign w:val="baseline"/>
      <w:cs w:val="0"/>
      <w:em w:val="none"/>
    </w:rPr>
  </w:style>
  <w:style w:type="paragraph" w:styleId="Piedepgina">
    <w:name w:val="footer"/>
    <w:basedOn w:val="Normal"/>
    <w:pPr>
      <w:tabs>
        <w:tab w:val="center" w:pos="4252"/>
        <w:tab w:val="right" w:pos="8504"/>
      </w:tabs>
    </w:pPr>
  </w:style>
  <w:style w:type="character" w:styleId="Nmerodepgina">
    <w:name w:val="page number"/>
    <w:basedOn w:val="Fuentedeprrafopredeter"/>
    <w:rPr>
      <w:w w:val="100"/>
      <w:position w:val="-1"/>
      <w:effect w:val="none"/>
      <w:vertAlign w:val="baseline"/>
      <w:cs w:val="0"/>
      <w:em w:val="none"/>
    </w:rPr>
  </w:style>
  <w:style w:type="paragraph" w:styleId="Textodeglobo">
    <w:name w:val="Balloon Text"/>
    <w:basedOn w:val="Normal"/>
    <w:rPr>
      <w:rFonts w:ascii="Tahoma" w:hAnsi="Tahoma" w:cs="Tahoma"/>
      <w:sz w:val="16"/>
      <w:szCs w:val="16"/>
    </w:rPr>
  </w:style>
  <w:style w:type="table" w:styleId="Tablaconcuadrcula">
    <w:name w:val="Table Grid"/>
    <w:basedOn w:val="Tablanormal"/>
    <w:pPr>
      <w:suppressAutoHyphens/>
      <w:spacing w:line="1" w:lineRule="atLeast"/>
      <w:ind w:leftChars="-1" w:left="-1" w:hangingChars="1" w:hanging="1"/>
      <w:textDirection w:val="btLr"/>
      <w:textAlignment w:val="top"/>
      <w:outlineLvl w:val="0"/>
    </w:pPr>
    <w:rPr>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notapie">
    <w:name w:val="footnote text"/>
    <w:basedOn w:val="Normal"/>
    <w:rPr>
      <w:sz w:val="20"/>
    </w:rPr>
  </w:style>
  <w:style w:type="character" w:styleId="Refdenotaalpie">
    <w:name w:val="footnote reference"/>
    <w:basedOn w:val="Fuentedeprrafopredeter"/>
    <w:rPr>
      <w:w w:val="100"/>
      <w:position w:val="-1"/>
      <w:effect w:val="none"/>
      <w:vertAlign w:val="superscript"/>
      <w:cs w:val="0"/>
      <w:em w:val="none"/>
    </w:rPr>
  </w:style>
  <w:style w:type="paragraph" w:styleId="Textodebloque">
    <w:name w:val="Block Text"/>
    <w:basedOn w:val="Normal"/>
    <w:pPr>
      <w:tabs>
        <w:tab w:val="left" w:pos="-720"/>
      </w:tabs>
      <w:ind w:left="1224" w:right="1620"/>
      <w:jc w:val="both"/>
    </w:pPr>
    <w:rPr>
      <w:spacing w:val="-3"/>
    </w:rPr>
  </w:style>
  <w:style w:type="paragraph" w:styleId="NormalWeb">
    <w:name w:val="Normal (Web)"/>
    <w:basedOn w:val="Normal"/>
    <w:qFormat/>
    <w:pPr>
      <w:spacing w:before="100" w:beforeAutospacing="1" w:after="100" w:afterAutospacing="1"/>
    </w:p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0"/>
    <w:tblPr>
      <w:tblStyleRowBandSize w:val="1"/>
      <w:tblStyleColBandSize w:val="1"/>
      <w:tblCellMar>
        <w:left w:w="70" w:type="dxa"/>
        <w:right w:w="70" w:type="dxa"/>
      </w:tblCellMar>
    </w:tblPr>
  </w:style>
  <w:style w:type="table" w:customStyle="1" w:styleId="a0">
    <w:basedOn w:val="TableNormal0"/>
    <w:tblPr>
      <w:tblStyleRowBandSize w:val="1"/>
      <w:tblStyleColBandSize w:val="1"/>
      <w:tblCellMar>
        <w:left w:w="70" w:type="dxa"/>
        <w:right w:w="70" w:type="dxa"/>
      </w:tblCellMar>
    </w:tblPr>
  </w:style>
  <w:style w:type="table" w:customStyle="1" w:styleId="a1">
    <w:basedOn w:val="TableNormal0"/>
    <w:tblPr>
      <w:tblStyleRowBandSize w:val="1"/>
      <w:tblStyleColBandSize w:val="1"/>
      <w:tblCellMar>
        <w:left w:w="108" w:type="dxa"/>
        <w:right w:w="108" w:type="dxa"/>
      </w:tblCellMar>
    </w:tblPr>
  </w:style>
  <w:style w:type="table" w:customStyle="1" w:styleId="a2">
    <w:basedOn w:val="TableNormal0"/>
    <w:tblPr>
      <w:tblStyleRowBandSize w:val="1"/>
      <w:tblStyleColBandSize w:val="1"/>
      <w:tblCellMar>
        <w:left w:w="108" w:type="dxa"/>
        <w:right w:w="108" w:type="dxa"/>
      </w:tblCellMar>
    </w:tblPr>
  </w:style>
  <w:style w:type="table" w:customStyle="1" w:styleId="a3">
    <w:basedOn w:val="TableNormal0"/>
    <w:tblPr>
      <w:tblStyleRowBandSize w:val="1"/>
      <w:tblStyleColBandSize w:val="1"/>
      <w:tblCellMar>
        <w:left w:w="108" w:type="dxa"/>
        <w:right w:w="108" w:type="dxa"/>
      </w:tblCellMar>
    </w:tblPr>
  </w:style>
  <w:style w:type="table" w:customStyle="1" w:styleId="a4">
    <w:basedOn w:val="TableNormal0"/>
    <w:tblPr>
      <w:tblStyleRowBandSize w:val="1"/>
      <w:tblStyleColBandSize w:val="1"/>
      <w:tblCellMar>
        <w:left w:w="108" w:type="dxa"/>
        <w:right w:w="108" w:type="dxa"/>
      </w:tblCellMar>
    </w:tblPr>
  </w:style>
  <w:style w:type="table" w:customStyle="1" w:styleId="a5">
    <w:basedOn w:val="TableNormal0"/>
    <w:tblPr>
      <w:tblStyleRowBandSize w:val="1"/>
      <w:tblStyleColBandSize w:val="1"/>
      <w:tblCellMar>
        <w:left w:w="108" w:type="dxa"/>
        <w:right w:w="108" w:type="dxa"/>
      </w:tblCellMar>
    </w:tblPr>
  </w:style>
  <w:style w:type="table" w:customStyle="1" w:styleId="a6">
    <w:basedOn w:val="TableNormal0"/>
    <w:tblPr>
      <w:tblStyleRowBandSize w:val="1"/>
      <w:tblStyleColBandSize w:val="1"/>
      <w:tblCellMar>
        <w:left w:w="70" w:type="dxa"/>
        <w:right w:w="70" w:type="dxa"/>
      </w:tblCellMar>
    </w:tblPr>
  </w:style>
  <w:style w:type="table" w:customStyle="1" w:styleId="a7">
    <w:basedOn w:val="TableNormal0"/>
    <w:tblPr>
      <w:tblStyleRowBandSize w:val="1"/>
      <w:tblStyleColBandSize w:val="1"/>
      <w:tblCellMar>
        <w:left w:w="108" w:type="dxa"/>
        <w:right w:w="108" w:type="dxa"/>
      </w:tblCellMar>
    </w:tblPr>
  </w:style>
  <w:style w:type="table" w:customStyle="1" w:styleId="a8">
    <w:basedOn w:val="TableNormal0"/>
    <w:tblPr>
      <w:tblStyleRowBandSize w:val="1"/>
      <w:tblStyleColBandSize w:val="1"/>
      <w:tblCellMar>
        <w:top w:w="100" w:type="dxa"/>
        <w:left w:w="100" w:type="dxa"/>
        <w:bottom w:w="100" w:type="dxa"/>
        <w:right w:w="100" w:type="dxa"/>
      </w:tblCellMar>
    </w:tblPr>
  </w:style>
  <w:style w:type="table" w:customStyle="1" w:styleId="a9">
    <w:basedOn w:val="TableNormal0"/>
    <w:tblPr>
      <w:tblStyleRowBandSize w:val="1"/>
      <w:tblStyleColBandSize w:val="1"/>
      <w:tblCellMar>
        <w:top w:w="100" w:type="dxa"/>
        <w:left w:w="100" w:type="dxa"/>
        <w:bottom w:w="100" w:type="dxa"/>
        <w:right w:w="100" w:type="dxa"/>
      </w:tblCellMar>
    </w:tblPr>
  </w:style>
  <w:style w:type="table" w:customStyle="1" w:styleId="aa">
    <w:basedOn w:val="TableNormal0"/>
    <w:tblPr>
      <w:tblStyleRowBandSize w:val="1"/>
      <w:tblStyleColBandSize w:val="1"/>
      <w:tblCellMar>
        <w:left w:w="108" w:type="dxa"/>
        <w:right w:w="108" w:type="dxa"/>
      </w:tblCellMar>
    </w:tblPr>
  </w:style>
  <w:style w:type="table" w:customStyle="1" w:styleId="ab">
    <w:basedOn w:val="TableNormal0"/>
    <w:tblPr>
      <w:tblStyleRowBandSize w:val="1"/>
      <w:tblStyleColBandSize w:val="1"/>
      <w:tblCellMar>
        <w:left w:w="108" w:type="dxa"/>
        <w:right w:w="108" w:type="dxa"/>
      </w:tblCellMar>
    </w:tblPr>
  </w:style>
  <w:style w:type="paragraph" w:styleId="Textoindependiente">
    <w:name w:val="Body Text"/>
    <w:basedOn w:val="Normal"/>
    <w:link w:val="TextoindependienteCar"/>
    <w:uiPriority w:val="99"/>
    <w:semiHidden/>
    <w:unhideWhenUsed/>
    <w:rsid w:val="00CF65C0"/>
    <w:pPr>
      <w:spacing w:after="120"/>
    </w:pPr>
  </w:style>
  <w:style w:type="character" w:customStyle="1" w:styleId="TextoindependienteCar">
    <w:name w:val="Texto independiente Car"/>
    <w:basedOn w:val="Fuentedeprrafopredeter"/>
    <w:link w:val="Textoindependiente"/>
    <w:uiPriority w:val="99"/>
    <w:semiHidden/>
    <w:rsid w:val="00CF65C0"/>
    <w:rPr>
      <w:position w:val="-1"/>
      <w:lang w:eastAsia="es-ES"/>
    </w:rPr>
  </w:style>
  <w:style w:type="paragraph" w:customStyle="1" w:styleId="Default">
    <w:name w:val="Default"/>
    <w:rsid w:val="00CF65C0"/>
    <w:pPr>
      <w:autoSpaceDE w:val="0"/>
      <w:autoSpaceDN w:val="0"/>
      <w:adjustRightInd w:val="0"/>
    </w:pPr>
    <w:rPr>
      <w:rFonts w:ascii="Calibri" w:hAnsi="Calibri" w:cs="Calibri"/>
      <w:color w:val="000000"/>
      <w:lang w:eastAsia="es-ES"/>
    </w:rPr>
  </w:style>
  <w:style w:type="paragraph" w:styleId="Prrafodelista">
    <w:name w:val="List Paragraph"/>
    <w:basedOn w:val="Normal"/>
    <w:uiPriority w:val="34"/>
    <w:qFormat/>
    <w:rsid w:val="00277CD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redalyc.uaemex.mx" TargetMode="External"/><Relationship Id="rId4" Type="http://schemas.openxmlformats.org/officeDocument/2006/relationships/settings" Target="settings.xml"/><Relationship Id="rId9" Type="http://schemas.openxmlformats.org/officeDocument/2006/relationships/hyperlink" Target="mailto:leticia.grosso@usal.edu.ar"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tbWlQqZidTgIlRSQcMu9PpuPZuA==">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</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3888</Words>
  <Characters>21387</Characters>
  <Application>Microsoft Office Word</Application>
  <DocSecurity>0</DocSecurity>
  <Lines>178</Lines>
  <Paragraphs>50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25225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 del Salvador</dc:creator>
  <cp:lastModifiedBy>Lucio Aya Tenorio - Cs. Sociales</cp:lastModifiedBy>
  <cp:revision>3</cp:revision>
  <dcterms:created xsi:type="dcterms:W3CDTF">2026-09-02T12:54:00Z</dcterms:created>
  <dcterms:modified xsi:type="dcterms:W3CDTF">2026-09-16T20:22:00Z</dcterms:modified>
</cp:coreProperties>
</file>