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9DA" w:rsidRDefault="00015FCE">
      <w:pPr>
        <w:spacing w:after="149"/>
        <w:ind w:left="15"/>
      </w:pPr>
      <w:r>
        <w:rPr>
          <w:rFonts w:ascii="Arial" w:eastAsia="Arial" w:hAnsi="Arial" w:cs="Arial"/>
        </w:rPr>
        <w:t xml:space="preserve"> </w:t>
      </w:r>
    </w:p>
    <w:p w:rsidR="00EC79DA" w:rsidRDefault="00015FCE">
      <w:pPr>
        <w:spacing w:after="14"/>
        <w:ind w:left="285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39F4F3" wp14:editId="4676E472">
            <wp:simplePos x="0" y="0"/>
            <wp:positionH relativeFrom="column">
              <wp:posOffset>1325007</wp:posOffset>
            </wp:positionH>
            <wp:positionV relativeFrom="paragraph">
              <wp:posOffset>273685</wp:posOffset>
            </wp:positionV>
            <wp:extent cx="561975" cy="714327"/>
            <wp:effectExtent l="0" t="0" r="0" b="0"/>
            <wp:wrapTopAndBottom/>
            <wp:docPr id="282" name="Picture 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Picture 28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714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EC79DA" w:rsidRDefault="00015FCE" w:rsidP="00015FCE">
      <w:pPr>
        <w:tabs>
          <w:tab w:val="center" w:pos="2369"/>
          <w:tab w:val="center" w:pos="8467"/>
        </w:tabs>
        <w:spacing w:after="5" w:line="249" w:lineRule="auto"/>
      </w:pPr>
      <w:r>
        <w:tab/>
        <w:t xml:space="preserve">  </w:t>
      </w:r>
      <w:r>
        <w:rPr>
          <w:rFonts w:ascii="Times New Roman" w:eastAsia="Times New Roman" w:hAnsi="Times New Roman" w:cs="Times New Roman"/>
          <w:b/>
        </w:rPr>
        <w:t>UNIVERSIDAD DEL SALVADOR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015FCE" w:rsidRDefault="00015FCE">
      <w:pPr>
        <w:spacing w:after="31" w:line="238" w:lineRule="auto"/>
        <w:ind w:left="130" w:right="4103" w:hanging="10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      Facultad de Ciencias Sociales, Educación  </w:t>
      </w:r>
      <w:r>
        <w:rPr>
          <w:rFonts w:ascii="Times New Roman" w:eastAsia="Times New Roman" w:hAnsi="Times New Roman" w:cs="Times New Roman"/>
          <w:b/>
          <w:i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 xml:space="preserve">                      </w:t>
      </w:r>
    </w:p>
    <w:p w:rsidR="00EC79DA" w:rsidRDefault="00015FCE" w:rsidP="00015FCE">
      <w:pPr>
        <w:spacing w:after="31" w:line="238" w:lineRule="auto"/>
        <w:ind w:left="130" w:right="4103" w:hanging="10"/>
      </w:pPr>
      <w:r>
        <w:rPr>
          <w:rFonts w:ascii="Times New Roman" w:eastAsia="Times New Roman" w:hAnsi="Times New Roman" w:cs="Times New Roman"/>
          <w:b/>
          <w:i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i/>
        </w:rPr>
        <w:t xml:space="preserve">y Comunicación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                                        </w:t>
      </w:r>
    </w:p>
    <w:p w:rsidR="00EC79DA" w:rsidRPr="00015FCE" w:rsidRDefault="00015FCE" w:rsidP="00015FCE">
      <w:pPr>
        <w:spacing w:after="5" w:line="249" w:lineRule="auto"/>
        <w:ind w:left="5790"/>
        <w:rPr>
          <w:b/>
          <w:i/>
        </w:rPr>
      </w:pPr>
      <w:r w:rsidRPr="00015FCE">
        <w:rPr>
          <w:rFonts w:ascii="Times New Roman" w:eastAsia="Times New Roman" w:hAnsi="Times New Roman" w:cs="Times New Roman"/>
          <w:b/>
          <w:i/>
        </w:rPr>
        <w:t>Lic. en</w:t>
      </w:r>
      <w:r w:rsidRPr="00015FCE">
        <w:rPr>
          <w:rFonts w:ascii="Times New Roman" w:eastAsia="Times New Roman" w:hAnsi="Times New Roman" w:cs="Times New Roman"/>
          <w:b/>
          <w:i/>
        </w:rPr>
        <w:t xml:space="preserve"> Periodismo - Publicidad - Relaciones Públicas –</w:t>
      </w:r>
      <w:r w:rsidRPr="00015FCE">
        <w:rPr>
          <w:rFonts w:ascii="Times New Roman" w:eastAsia="Times New Roman" w:hAnsi="Times New Roman" w:cs="Times New Roman"/>
          <w:b/>
          <w:i/>
        </w:rPr>
        <w:t xml:space="preserve"> Ciencias de la C</w:t>
      </w:r>
      <w:r w:rsidRPr="00015FCE">
        <w:rPr>
          <w:rFonts w:ascii="Times New Roman" w:eastAsia="Times New Roman" w:hAnsi="Times New Roman" w:cs="Times New Roman"/>
          <w:b/>
          <w:i/>
        </w:rPr>
        <w:t xml:space="preserve">omunicación </w:t>
      </w:r>
      <w:r w:rsidRPr="00015FCE">
        <w:rPr>
          <w:rFonts w:ascii="Times New Roman" w:eastAsia="Times New Roman" w:hAnsi="Times New Roman" w:cs="Times New Roman"/>
          <w:b/>
          <w:i/>
        </w:rPr>
        <w:t xml:space="preserve">- Periodismo Deportivo </w:t>
      </w:r>
    </w:p>
    <w:p w:rsidR="00EC79DA" w:rsidRDefault="00EC79DA">
      <w:pPr>
        <w:spacing w:after="0"/>
        <w:ind w:left="15"/>
        <w:rPr>
          <w:rFonts w:ascii="Times New Roman" w:eastAsia="Times New Roman" w:hAnsi="Times New Roman" w:cs="Times New Roman"/>
        </w:rPr>
      </w:pPr>
    </w:p>
    <w:p w:rsidR="00015FCE" w:rsidRDefault="00015FCE">
      <w:pPr>
        <w:spacing w:after="0"/>
        <w:ind w:left="15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015FCE" w:rsidRDefault="00015FCE">
      <w:pPr>
        <w:spacing w:after="0"/>
        <w:ind w:left="15"/>
        <w:rPr>
          <w:rFonts w:ascii="Times New Roman" w:eastAsia="Times New Roman" w:hAnsi="Times New Roman" w:cs="Times New Roman"/>
        </w:rPr>
      </w:pPr>
    </w:p>
    <w:p w:rsidR="00015FCE" w:rsidRDefault="00015FCE">
      <w:pPr>
        <w:spacing w:after="0"/>
        <w:ind w:left="15"/>
        <w:rPr>
          <w:rFonts w:ascii="Times New Roman" w:eastAsia="Times New Roman" w:hAnsi="Times New Roman" w:cs="Times New Roman"/>
        </w:rPr>
      </w:pPr>
    </w:p>
    <w:p w:rsidR="00015FCE" w:rsidRDefault="00015FCE">
      <w:pPr>
        <w:spacing w:after="0"/>
        <w:ind w:left="15"/>
        <w:rPr>
          <w:rFonts w:ascii="Times New Roman" w:eastAsia="Times New Roman" w:hAnsi="Times New Roman" w:cs="Times New Roman"/>
        </w:rPr>
      </w:pPr>
    </w:p>
    <w:p w:rsidR="00015FCE" w:rsidRDefault="00015FCE">
      <w:pPr>
        <w:spacing w:after="0"/>
        <w:ind w:left="15"/>
        <w:rPr>
          <w:rFonts w:ascii="Times New Roman" w:eastAsia="Times New Roman" w:hAnsi="Times New Roman" w:cs="Times New Roman"/>
        </w:rPr>
      </w:pPr>
    </w:p>
    <w:p w:rsidR="00015FCE" w:rsidRDefault="00015FCE">
      <w:pPr>
        <w:spacing w:after="0"/>
        <w:ind w:left="15"/>
      </w:pPr>
    </w:p>
    <w:p w:rsidR="00EC79DA" w:rsidRDefault="00015FCE">
      <w:pPr>
        <w:spacing w:after="0"/>
        <w:ind w:right="378"/>
        <w:jc w:val="center"/>
      </w:pPr>
      <w:r>
        <w:rPr>
          <w:rFonts w:ascii="Times New Roman" w:eastAsia="Times New Roman" w:hAnsi="Times New Roman" w:cs="Times New Roman"/>
          <w:b/>
        </w:rPr>
        <w:t xml:space="preserve">PROGRAMA 2026 </w:t>
      </w:r>
    </w:p>
    <w:p w:rsidR="00EC79DA" w:rsidRDefault="00015FCE">
      <w:pPr>
        <w:spacing w:after="0"/>
        <w:ind w:right="32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54"/>
        <w:ind w:left="15"/>
      </w:pPr>
      <w:r>
        <w:rPr>
          <w:noProof/>
        </w:rPr>
        <mc:AlternateContent>
          <mc:Choice Requires="wpg">
            <w:drawing>
              <wp:inline distT="0" distB="0" distL="0" distR="0">
                <wp:extent cx="6214110" cy="2957141"/>
                <wp:effectExtent l="0" t="0" r="15240" b="15240"/>
                <wp:docPr id="27718" name="Group 277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110" cy="2957141"/>
                          <a:chOff x="0" y="617513"/>
                          <a:chExt cx="6214110" cy="2957141"/>
                        </a:xfrm>
                      </wpg:grpSpPr>
                      <wps:wsp>
                        <wps:cNvPr id="31957" name="Shape 31957"/>
                        <wps:cNvSpPr/>
                        <wps:spPr>
                          <a:xfrm>
                            <a:off x="0" y="744594"/>
                            <a:ext cx="242887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295275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58" name="Shape 31958"/>
                        <wps:cNvSpPr/>
                        <wps:spPr>
                          <a:xfrm>
                            <a:off x="0" y="1039869"/>
                            <a:ext cx="8572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30480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59" name="Shape 31959"/>
                        <wps:cNvSpPr/>
                        <wps:spPr>
                          <a:xfrm>
                            <a:off x="0" y="1344669"/>
                            <a:ext cx="1285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875" h="304800">
                                <a:moveTo>
                                  <a:pt x="0" y="0"/>
                                </a:moveTo>
                                <a:lnTo>
                                  <a:pt x="1285875" y="0"/>
                                </a:lnTo>
                                <a:lnTo>
                                  <a:pt x="128587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60" name="Shape 31960"/>
                        <wps:cNvSpPr/>
                        <wps:spPr>
                          <a:xfrm>
                            <a:off x="3848100" y="1344669"/>
                            <a:ext cx="13144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30480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61" name="Shape 31961"/>
                        <wps:cNvSpPr/>
                        <wps:spPr>
                          <a:xfrm>
                            <a:off x="0" y="1649469"/>
                            <a:ext cx="242887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438150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62" name="Shape 31962"/>
                        <wps:cNvSpPr/>
                        <wps:spPr>
                          <a:xfrm>
                            <a:off x="3848100" y="1649469"/>
                            <a:ext cx="131445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43815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63" name="Shape 31963"/>
                        <wps:cNvSpPr/>
                        <wps:spPr>
                          <a:xfrm>
                            <a:off x="0" y="2087619"/>
                            <a:ext cx="24288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428625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428625"/>
                                </a:lnTo>
                                <a:lnTo>
                                  <a:pt x="0" y="428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64" name="Shape 31964"/>
                        <wps:cNvSpPr/>
                        <wps:spPr>
                          <a:xfrm>
                            <a:off x="0" y="2516244"/>
                            <a:ext cx="85725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43815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65" name="Shape 31965"/>
                        <wps:cNvSpPr/>
                        <wps:spPr>
                          <a:xfrm>
                            <a:off x="2181225" y="2516244"/>
                            <a:ext cx="69532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5325" h="438150">
                                <a:moveTo>
                                  <a:pt x="0" y="0"/>
                                </a:moveTo>
                                <a:lnTo>
                                  <a:pt x="695325" y="0"/>
                                </a:lnTo>
                                <a:lnTo>
                                  <a:pt x="695325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66" name="Shape 31966"/>
                        <wps:cNvSpPr/>
                        <wps:spPr>
                          <a:xfrm>
                            <a:off x="3848100" y="2516244"/>
                            <a:ext cx="131445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43815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67" name="Shape 31967"/>
                        <wps:cNvSpPr/>
                        <wps:spPr>
                          <a:xfrm>
                            <a:off x="0" y="2954394"/>
                            <a:ext cx="12192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048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68" name="Shape 31968"/>
                        <wps:cNvSpPr/>
                        <wps:spPr>
                          <a:xfrm>
                            <a:off x="0" y="3259194"/>
                            <a:ext cx="8572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30480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Rectangle 95"/>
                        <wps:cNvSpPr/>
                        <wps:spPr>
                          <a:xfrm>
                            <a:off x="3360265" y="61751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66675" y="851768"/>
                            <a:ext cx="975683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ACTIVIDAD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800236" y="851768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831973" y="851768"/>
                            <a:ext cx="121004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CURRICULAR: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1741764" y="851768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2495550" y="849721"/>
                            <a:ext cx="50655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Medios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2876402" y="8497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2908139" y="849721"/>
                            <a:ext cx="15939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3027961" y="8497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3059699" y="849721"/>
                            <a:ext cx="98473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Comunicación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3800078" y="8497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66675" y="1156568"/>
                            <a:ext cx="891153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CÁTEDRA: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736698" y="1156568"/>
                            <a:ext cx="84439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800173" y="1156568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923925" y="1154521"/>
                            <a:ext cx="712749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Profesoras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1459807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1491545" y="1154521"/>
                            <a:ext cx="40317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María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1794664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1826402" y="1154521"/>
                            <a:ext cx="63764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Florencia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2305814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337551" y="1154521"/>
                            <a:ext cx="450174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Naudy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2676003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2707740" y="1154521"/>
                            <a:ext cx="5624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2750016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2781754" y="1154521"/>
                            <a:ext cx="39369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Laura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3077744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3109482" y="1154521"/>
                            <a:ext cx="31875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Díaz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3349126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380864" y="1154521"/>
                            <a:ext cx="5624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423139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3454877" y="1154521"/>
                            <a:ext cx="67516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Alejandro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3962492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3994230" y="1154521"/>
                            <a:ext cx="318920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Ruiz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4233998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4265735" y="1154521"/>
                            <a:ext cx="384381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Balza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4554721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41" name="Rectangle 26741"/>
                        <wps:cNvSpPr/>
                        <wps:spPr>
                          <a:xfrm>
                            <a:off x="786040" y="1461369"/>
                            <a:ext cx="17818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40" name="Rectangle 26740"/>
                        <wps:cNvSpPr/>
                        <wps:spPr>
                          <a:xfrm>
                            <a:off x="66675" y="1461369"/>
                            <a:ext cx="95680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MODALIDA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919995" y="1461368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1352550" y="1455071"/>
                            <a:ext cx="76302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Presencial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926222" y="145507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1961122" y="145507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3914775" y="1461368"/>
                            <a:ext cx="37525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AÑO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4196881" y="1461368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4228618" y="1461368"/>
                            <a:ext cx="113493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ACADÉMICO: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5081939" y="1461368"/>
                            <a:ext cx="84439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5145414" y="14593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5229225" y="1459321"/>
                            <a:ext cx="337721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5483126" y="14593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66675" y="1831243"/>
                            <a:ext cx="61911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CARGA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532139" y="183124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38" name="Rectangle 26738"/>
                        <wps:cNvSpPr/>
                        <wps:spPr>
                          <a:xfrm>
                            <a:off x="563877" y="1831244"/>
                            <a:ext cx="38464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HOR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39" name="Rectangle 26739"/>
                        <wps:cNvSpPr/>
                        <wps:spPr>
                          <a:xfrm>
                            <a:off x="853049" y="1831244"/>
                            <a:ext cx="431557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1177492" y="183124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1209230" y="1831243"/>
                            <a:ext cx="900551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SEMANAL: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1886319" y="183124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2495550" y="1829197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2559026" y="1829197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3914775" y="1758224"/>
                            <a:ext cx="61911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CARGA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4380240" y="175822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4411977" y="1758224"/>
                            <a:ext cx="81615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HORARIA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5025592" y="175822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914775" y="1904262"/>
                            <a:ext cx="63178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TOTAL: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4389781" y="190221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5229225" y="1829197"/>
                            <a:ext cx="16887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72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5356176" y="1829197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66675" y="2193174"/>
                            <a:ext cx="91944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HORARIOS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757960" y="219317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789698" y="2193174"/>
                            <a:ext cx="23459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966052" y="219317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997790" y="2193174"/>
                            <a:ext cx="83178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DICTADO/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1623179" y="219317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36" name="Rectangle 26736"/>
                        <wps:cNvSpPr/>
                        <wps:spPr>
                          <a:xfrm>
                            <a:off x="66675" y="2339213"/>
                            <a:ext cx="94757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ENCUENTR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37" name="Rectangle 26737"/>
                        <wps:cNvSpPr/>
                        <wps:spPr>
                          <a:xfrm>
                            <a:off x="779098" y="2339213"/>
                            <a:ext cx="22527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948448" y="2339212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980185" y="2339212"/>
                            <a:ext cx="124780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SINCRÓNICOS: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1918367" y="233716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2495550" y="2264147"/>
                            <a:ext cx="84455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559026" y="2264147"/>
                            <a:ext cx="42228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2590763" y="2264147"/>
                            <a:ext cx="74970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2647110" y="2264147"/>
                            <a:ext cx="42228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2678847" y="2264147"/>
                            <a:ext cx="168877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2805798" y="2264147"/>
                            <a:ext cx="42228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2837535" y="2264147"/>
                            <a:ext cx="84455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2901010" y="2264147"/>
                            <a:ext cx="42228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2932748" y="2264147"/>
                            <a:ext cx="384632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18:30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3221920" y="2264147"/>
                            <a:ext cx="42228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3253657" y="2264147"/>
                            <a:ext cx="74970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3310004" y="2264147"/>
                            <a:ext cx="42228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3341742" y="2264147"/>
                            <a:ext cx="384632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22:30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3630913" y="2264147"/>
                            <a:ext cx="42228" cy="153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66675" y="2701144"/>
                            <a:ext cx="64728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CURSO: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553339" y="270114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923925" y="2699098"/>
                            <a:ext cx="45956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Primer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269444" y="2699098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1301181" y="2699098"/>
                            <a:ext cx="24381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año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484479" y="2699098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247900" y="2701144"/>
                            <a:ext cx="66600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TURNO: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2748636" y="270114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2943225" y="2626079"/>
                            <a:ext cx="54382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Mañana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3352095" y="2626079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3383832" y="2626079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3447308" y="2626079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2943225" y="2772117"/>
                            <a:ext cx="40317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noche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3246344" y="2772117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3914775" y="2701144"/>
                            <a:ext cx="497321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SEDE: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4288684" y="270114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5229225" y="2699098"/>
                            <a:ext cx="459573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Centro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5574744" y="2699098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5606481" y="2699098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5669956" y="2699098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5701694" y="2699098"/>
                            <a:ext cx="318913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Pilar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5941462" y="2699098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66675" y="3071019"/>
                            <a:ext cx="722227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IDIOMA: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609686" y="307101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1285875" y="3064722"/>
                            <a:ext cx="567198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español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1712312" y="3073528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66675" y="3375819"/>
                            <a:ext cx="41273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URL: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376985" y="337581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31" name="Rectangle 26731"/>
                        <wps:cNvSpPr/>
                        <wps:spPr>
                          <a:xfrm>
                            <a:off x="923925" y="3369522"/>
                            <a:ext cx="61873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32" name="Rectangle 26732"/>
                        <wps:cNvSpPr/>
                        <wps:spPr>
                          <a:xfrm>
                            <a:off x="970413" y="3369522"/>
                            <a:ext cx="69079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dirección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1489758" y="336952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524659" y="3369522"/>
                            <a:ext cx="175302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1656420" y="336952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1691321" y="3369522"/>
                            <a:ext cx="49479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acceso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2063294" y="336952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2098194" y="3369522"/>
                            <a:ext cx="13403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2198941" y="336952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2233841" y="3369522"/>
                            <a:ext cx="62903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campus)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2706766" y="3378328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Shape 263"/>
                        <wps:cNvSpPr/>
                        <wps:spPr>
                          <a:xfrm>
                            <a:off x="6207760" y="742554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0"/>
                                </a:moveTo>
                                <a:lnTo>
                                  <a:pt x="0" y="6096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Shape 264"/>
                        <wps:cNvSpPr/>
                        <wps:spPr>
                          <a:xfrm>
                            <a:off x="6207760" y="2076054"/>
                            <a:ext cx="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00">
                                <a:moveTo>
                                  <a:pt x="0" y="0"/>
                                </a:moveTo>
                                <a:lnTo>
                                  <a:pt x="0" y="444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6207760" y="2952354"/>
                            <a:ext cx="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2300">
                                <a:moveTo>
                                  <a:pt x="0" y="0"/>
                                </a:moveTo>
                                <a:lnTo>
                                  <a:pt x="0" y="6223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Shape 266"/>
                        <wps:cNvSpPr/>
                        <wps:spPr>
                          <a:xfrm>
                            <a:off x="3810" y="1041004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3810" y="1345804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Shape 268"/>
                        <wps:cNvSpPr/>
                        <wps:spPr>
                          <a:xfrm>
                            <a:off x="3810" y="1650604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3810" y="2082404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3810" y="2514204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3810" y="2958704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3810" y="3263504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3810" y="3568304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718" o:spid="_x0000_s1026" style="width:489.3pt;height:232.85pt;mso-position-horizontal-relative:char;mso-position-vertical-relative:line" coordorigin=",6175" coordsize="62141,29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">
                <v:shape id="Shape 31957" o:spid="_x0000_s1027" style="position:absolute;top:7445;width:24288;height:2953;visibility:visible;mso-wrap-style:square;v-text-anchor:top" coordsize="242887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" path="m,l2428875,r,295275l,295275,,e" fillcolor="#93c47d" stroked="f" strokeweight="0">
                  <v:stroke miterlimit="83231f" joinstyle="miter"/>
                  <v:path arrowok="t" textboxrect="0,0,2428875,295275"/>
                </v:shape>
                <v:shape id="Shape 31958" o:spid="_x0000_s1028" style="position:absolute;top:10398;width:8572;height:3048;visibility:visible;mso-wrap-style:square;v-text-anchor:top" coordsize="8572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" path="m,l857250,r,304800l,304800,,e" fillcolor="#93c47d" stroked="f" strokeweight="0">
                  <v:stroke miterlimit="83231f" joinstyle="miter"/>
                  <v:path arrowok="t" textboxrect="0,0,857250,304800"/>
                </v:shape>
                <v:shape id="Shape 31959" o:spid="_x0000_s1029" style="position:absolute;top:13446;width:12858;height:3048;visibility:visible;mso-wrap-style:square;v-text-anchor:top" coordsize="128587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" path="m,l1285875,r,304800l,304800,,e" fillcolor="#93c47d" stroked="f" strokeweight="0">
                  <v:stroke miterlimit="83231f" joinstyle="miter"/>
                  <v:path arrowok="t" textboxrect="0,0,1285875,304800"/>
                </v:shape>
                <v:shape id="Shape 31960" o:spid="_x0000_s1030" style="position:absolute;left:38481;top:13446;width:13144;height:3048;visibility:visible;mso-wrap-style:square;v-text-anchor:top" coordsize="13144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" path="m,l1314450,r,304800l,304800,,e" fillcolor="#93c47d" stroked="f" strokeweight="0">
                  <v:stroke miterlimit="83231f" joinstyle="miter"/>
                  <v:path arrowok="t" textboxrect="0,0,1314450,304800"/>
                </v:shape>
                <v:shape id="Shape 31961" o:spid="_x0000_s1031" style="position:absolute;top:16494;width:24288;height:4382;visibility:visible;mso-wrap-style:square;v-text-anchor:top" coordsize="242887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" path="m,l2428875,r,438150l,438150,,e" fillcolor="#93c47d" stroked="f" strokeweight="0">
                  <v:stroke miterlimit="83231f" joinstyle="miter"/>
                  <v:path arrowok="t" textboxrect="0,0,2428875,438150"/>
                </v:shape>
                <v:shape id="Shape 31962" o:spid="_x0000_s1032" style="position:absolute;left:38481;top:16494;width:13144;height:4382;visibility:visible;mso-wrap-style:square;v-text-anchor:top" coordsize="131445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" path="m,l1314450,r,438150l,438150,,e" fillcolor="#93c47d" stroked="f" strokeweight="0">
                  <v:stroke miterlimit="83231f" joinstyle="miter"/>
                  <v:path arrowok="t" textboxrect="0,0,1314450,438150"/>
                </v:shape>
                <v:shape id="Shape 31963" o:spid="_x0000_s1033" style="position:absolute;top:20876;width:24288;height:4286;visibility:visible;mso-wrap-style:square;v-text-anchor:top" coordsize="242887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" path="m,l2428875,r,428625l,428625,,e" fillcolor="#93c47d" stroked="f" strokeweight="0">
                  <v:stroke miterlimit="83231f" joinstyle="miter"/>
                  <v:path arrowok="t" textboxrect="0,0,2428875,428625"/>
                </v:shape>
                <v:shape id="Shape 31964" o:spid="_x0000_s1034" style="position:absolute;top:25162;width:8572;height:4381;visibility:visible;mso-wrap-style:square;v-text-anchor:top" coordsize="85725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" path="m,l857250,r,438150l,438150,,e" fillcolor="#93c47d" stroked="f" strokeweight="0">
                  <v:stroke miterlimit="83231f" joinstyle="miter"/>
                  <v:path arrowok="t" textboxrect="0,0,857250,438150"/>
                </v:shape>
                <v:shape id="Shape 31965" o:spid="_x0000_s1035" style="position:absolute;left:21812;top:25162;width:6953;height:4381;visibility:visible;mso-wrap-style:square;v-text-anchor:top" coordsize="69532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" path="m,l695325,r,438150l,438150,,e" fillcolor="#93c47d" stroked="f" strokeweight="0">
                  <v:stroke miterlimit="83231f" joinstyle="miter"/>
                  <v:path arrowok="t" textboxrect="0,0,695325,438150"/>
                </v:shape>
                <v:shape id="Shape 31966" o:spid="_x0000_s1036" style="position:absolute;left:38481;top:25162;width:13144;height:4381;visibility:visible;mso-wrap-style:square;v-text-anchor:top" coordsize="131445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" path="m,l1314450,r,438150l,438150,,e" fillcolor="#93c47d" stroked="f" strokeweight="0">
                  <v:stroke miterlimit="83231f" joinstyle="miter"/>
                  <v:path arrowok="t" textboxrect="0,0,1314450,438150"/>
                </v:shape>
                <v:shape id="Shape 31967" o:spid="_x0000_s1037" style="position:absolute;top:29543;width:12192;height:3048;visibility:visible;mso-wrap-style:square;v-text-anchor:top" coordsize="12192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" path="m,l1219200,r,304800l,304800,,e" fillcolor="#93c47d" stroked="f" strokeweight="0">
                  <v:stroke miterlimit="83231f" joinstyle="miter"/>
                  <v:path arrowok="t" textboxrect="0,0,1219200,304800"/>
                </v:shape>
                <v:shape id="Shape 31968" o:spid="_x0000_s1038" style="position:absolute;top:32591;width:8572;height:3048;visibility:visible;mso-wrap-style:square;v-text-anchor:top" coordsize="8572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" path="m,l857250,r,304800l,304800,,e" fillcolor="#93c47d" stroked="f" strokeweight="0">
                  <v:stroke miterlimit="83231f" joinstyle="miter"/>
                  <v:path arrowok="t" textboxrect="0,0,857250,304800"/>
                </v:shape>
                <v:rect id="Rectangle 95" o:spid="_x0000_s1039" style="position:absolute;left:33602;top:6175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o:spid="_x0000_s1040" style="position:absolute;left:666;top:8517;width:9757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ACTIVIDAD</w:t>
                        </w:r>
                      </w:p>
                    </w:txbxContent>
                  </v:textbox>
                </v:rect>
                <v:rect id="Rectangle 97" o:spid="_x0000_s1041" style="position:absolute;left:8002;top:8517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42" style="position:absolute;left:8319;top:8517;width:1210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CURRICULAR:</w:t>
                        </w:r>
                      </w:p>
                    </w:txbxContent>
                  </v:textbox>
                </v:rect>
                <v:rect id="Rectangle 99" o:spid="_x0000_s1043" style="position:absolute;left:17417;top:8517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44" style="position:absolute;left:24955;top:8497;width:5066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Medios</w:t>
                        </w:r>
                      </w:p>
                    </w:txbxContent>
                  </v:textbox>
                </v:rect>
                <v:rect id="Rectangle 101" o:spid="_x0000_s1045" style="position:absolute;left:28764;top:8497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046" style="position:absolute;left:29081;top:8497;width:159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de</w:t>
                        </w:r>
                      </w:p>
                    </w:txbxContent>
                  </v:textbox>
                </v:rect>
                <v:rect id="Rectangle 103" o:spid="_x0000_s1047" style="position:absolute;left:30279;top:8497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48" style="position:absolute;left:30596;top:8497;width:9848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Comunicación</w:t>
                        </w:r>
                      </w:p>
                    </w:txbxContent>
                  </v:textbox>
                </v:rect>
                <v:rect id="Rectangle 105" o:spid="_x0000_s1049" style="position:absolute;left:38000;top:8497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o:spid="_x0000_s1050" style="position:absolute;left:666;top:11565;width:891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CÁTEDRA:</w:t>
                        </w:r>
                      </w:p>
                    </w:txbxContent>
                  </v:textbox>
                </v:rect>
                <v:rect id="Rectangle 107" o:spid="_x0000_s1051" style="position:absolute;left:7366;top:11565;width:845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08" o:spid="_x0000_s1052" style="position:absolute;left:8001;top:11565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053" style="position:absolute;left:9239;top:11545;width:712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Profesoras</w:t>
                        </w:r>
                      </w:p>
                    </w:txbxContent>
                  </v:textbox>
                </v:rect>
                <v:rect id="Rectangle 110" o:spid="_x0000_s1054" style="position:absolute;left:14598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55" style="position:absolute;left:14915;top:11545;width:403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María</w:t>
                        </w:r>
                      </w:p>
                    </w:txbxContent>
                  </v:textbox>
                </v:rect>
                <v:rect id="Rectangle 112" o:spid="_x0000_s1056" style="position:absolute;left:17946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057" style="position:absolute;left:18264;top:11545;width:6376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Florencia</w:t>
                        </w:r>
                      </w:p>
                    </w:txbxContent>
                  </v:textbox>
                </v:rect>
                <v:rect id="Rectangle 114" o:spid="_x0000_s1058" style="position:absolute;left:23058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059" style="position:absolute;left:23375;top:11545;width:450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Naudy</w:t>
                        </w:r>
                      </w:p>
                    </w:txbxContent>
                  </v:textbox>
                </v:rect>
                <v:rect id="Rectangle 116" o:spid="_x0000_s1060" style="position:absolute;left:26760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061" style="position:absolute;left:27077;top:11545;width:56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118" o:spid="_x0000_s1062" style="position:absolute;left:27500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63" style="position:absolute;left:27817;top:11545;width:393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Laura</w:t>
                        </w:r>
                      </w:p>
                    </w:txbxContent>
                  </v:textbox>
                </v:rect>
                <v:rect id="Rectangle 120" o:spid="_x0000_s1064" style="position:absolute;left:30777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065" style="position:absolute;left:31094;top:11545;width:3188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Díaz</w:t>
                        </w:r>
                      </w:p>
                    </w:txbxContent>
                  </v:textbox>
                </v:rect>
                <v:rect id="Rectangle 122" o:spid="_x0000_s1066" style="position:absolute;left:33491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067" style="position:absolute;left:33808;top:11545;width:56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124" o:spid="_x0000_s1068" style="position:absolute;left:34231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069" style="position:absolute;left:34548;top:11545;width:675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Alejandro</w:t>
                        </w:r>
                      </w:p>
                    </w:txbxContent>
                  </v:textbox>
                </v:rect>
                <v:rect id="Rectangle 126" o:spid="_x0000_s1070" style="position:absolute;left:39624;top:11545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71" style="position:absolute;left:39942;top:11545;width:318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Ruiz</w:t>
                        </w:r>
                      </w:p>
                    </w:txbxContent>
                  </v:textbox>
                </v:rect>
                <v:rect id="Rectangle 128" o:spid="_x0000_s1072" style="position:absolute;left:42339;top:11545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o:spid="_x0000_s1073" style="position:absolute;left:42657;top:11545;width:384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Balza</w:t>
                        </w:r>
                      </w:p>
                    </w:txbxContent>
                  </v:textbox>
                </v:rect>
                <v:rect id="Rectangle 130" o:spid="_x0000_s1074" style="position:absolute;left:45547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41" o:spid="_x0000_s1075" style="position:absolute;left:7860;top:14613;width:178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D:</w:t>
                        </w:r>
                      </w:p>
                    </w:txbxContent>
                  </v:textbox>
                </v:rect>
                <v:rect id="Rectangle 26740" o:spid="_x0000_s1076" style="position:absolute;left:666;top:14613;width:956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MODALIDA</w:t>
                        </w:r>
                      </w:p>
                    </w:txbxContent>
                  </v:textbox>
                </v:rect>
                <v:rect id="Rectangle 132" o:spid="_x0000_s1077" style="position:absolute;left:9199;top:14613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o:spid="_x0000_s1078" style="position:absolute;left:13525;top:14550;width:763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</w:rPr>
                          <w:t>Presencial</w:t>
                        </w:r>
                      </w:p>
                    </w:txbxContent>
                  </v:textbox>
                </v:rect>
                <v:rect id="Rectangle 134" o:spid="_x0000_s1079" style="position:absolute;left:19262;top:14550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o:spid="_x0000_s1080" style="position:absolute;left:19611;top:14550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o:spid="_x0000_s1081" style="position:absolute;left:39147;top:14613;width:375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AÑO</w:t>
                        </w:r>
                      </w:p>
                    </w:txbxContent>
                  </v:textbox>
                </v:rect>
                <v:rect id="Rectangle 137" o:spid="_x0000_s1082" style="position:absolute;left:41968;top:14613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o:spid="_x0000_s1083" style="position:absolute;left:42286;top:14613;width:11349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ACADÉMICO:</w:t>
                        </w:r>
                      </w:p>
                    </w:txbxContent>
                  </v:textbox>
                </v:rect>
                <v:rect id="Rectangle 139" o:spid="_x0000_s1084" style="position:absolute;left:50819;top:14613;width:844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40" o:spid="_x0000_s1085" style="position:absolute;left:51454;top:14593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" o:spid="_x0000_s1086" style="position:absolute;left:52292;top:14593;width:337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2026</w:t>
                        </w:r>
                      </w:p>
                    </w:txbxContent>
                  </v:textbox>
                </v:rect>
                <v:rect id="Rectangle 142" o:spid="_x0000_s1087" style="position:absolute;left:54831;top:14593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088" style="position:absolute;left:666;top:18312;width:619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CARGA</w:t>
                        </w:r>
                      </w:p>
                    </w:txbxContent>
                  </v:textbox>
                </v:rect>
                <v:rect id="Rectangle 144" o:spid="_x0000_s1089" style="position:absolute;left:5321;top:1831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38" o:spid="_x0000_s1090" style="position:absolute;left:5638;top:18312;width:3847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HOR</w:t>
                        </w:r>
                      </w:p>
                    </w:txbxContent>
                  </v:textbox>
                </v:rect>
                <v:rect id="Rectangle 26739" o:spid="_x0000_s1091" style="position:absolute;left:8530;top:18312;width:4316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ARIA</w:t>
                        </w:r>
                      </w:p>
                    </w:txbxContent>
                  </v:textbox>
                </v:rect>
                <v:rect id="Rectangle 146" o:spid="_x0000_s1092" style="position:absolute;left:11774;top:18312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093" style="position:absolute;left:12092;top:18312;width:9005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SEMANAL:</w:t>
                        </w:r>
                      </w:p>
                    </w:txbxContent>
                  </v:textbox>
                </v:rect>
                <v:rect id="Rectangle 148" o:spid="_x0000_s1094" style="position:absolute;left:18863;top:1831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9" o:spid="_x0000_s1095" style="position:absolute;left:24955;top:18291;width:84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4</w:t>
                        </w:r>
                      </w:p>
                    </w:txbxContent>
                  </v:textbox>
                </v:rect>
                <v:rect id="Rectangle 150" o:spid="_x0000_s1096" style="position:absolute;left:25590;top:1829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o:spid="_x0000_s1097" style="position:absolute;left:39147;top:17582;width:619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CARGA</w:t>
                        </w:r>
                      </w:p>
                    </w:txbxContent>
                  </v:textbox>
                </v:rect>
                <v:rect id="Rectangle 152" o:spid="_x0000_s1098" style="position:absolute;left:43802;top:1758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099" style="position:absolute;left:44119;top:17582;width:816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HORARIA</w:t>
                        </w:r>
                      </w:p>
                    </w:txbxContent>
                  </v:textbox>
                </v:rect>
                <v:rect id="Rectangle 154" o:spid="_x0000_s1100" style="position:absolute;left:50255;top:17582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01" style="position:absolute;left:39147;top:19042;width:631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TOTAL:</w:t>
                        </w:r>
                      </w:p>
                    </w:txbxContent>
                  </v:textbox>
                </v:rect>
                <v:rect id="Rectangle 156" o:spid="_x0000_s1102" style="position:absolute;left:43897;top:19022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103" style="position:absolute;left:52292;top:18291;width:1689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72</w:t>
                        </w:r>
                      </w:p>
                    </w:txbxContent>
                  </v:textbox>
                </v:rect>
                <v:rect id="Rectangle 158" o:spid="_x0000_s1104" style="position:absolute;left:53561;top:18291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o:spid="_x0000_s1105" style="position:absolute;left:666;top:21931;width:9195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HORARIOS</w:t>
                        </w:r>
                      </w:p>
                    </w:txbxContent>
                  </v:textbox>
                </v:rect>
                <v:rect id="Rectangle 160" o:spid="_x0000_s1106" style="position:absolute;left:7579;top:21931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07" style="position:absolute;left:7896;top:21931;width:2346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DE</w:t>
                        </w:r>
                      </w:p>
                    </w:txbxContent>
                  </v:textbox>
                </v:rect>
                <v:rect id="Rectangle 162" o:spid="_x0000_s1108" style="position:absolute;left:9660;top:21931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109" style="position:absolute;left:9977;top:21931;width:8318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DICTADO/</w:t>
                        </w:r>
                      </w:p>
                    </w:txbxContent>
                  </v:textbox>
                </v:rect>
                <v:rect id="Rectangle 164" o:spid="_x0000_s1110" style="position:absolute;left:16231;top:21931;width:423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36" o:spid="_x0000_s1111" style="position:absolute;left:666;top:23392;width:9476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ENCUENTR</w:t>
                        </w:r>
                      </w:p>
                    </w:txbxContent>
                  </v:textbox>
                </v:rect>
                <v:rect id="Rectangle 26737" o:spid="_x0000_s1112" style="position:absolute;left:7790;top:23392;width:225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OS</w:t>
                        </w:r>
                      </w:p>
                    </w:txbxContent>
                  </v:textbox>
                </v:rect>
                <v:rect id="Rectangle 166" o:spid="_x0000_s1113" style="position:absolute;left:9484;top:2339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114" style="position:absolute;left:9801;top:23392;width:1247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SINCRÓNICOS:</w:t>
                        </w:r>
                      </w:p>
                    </w:txbxContent>
                  </v:textbox>
                </v:rect>
                <v:rect id="Rectangle 168" o:spid="_x0000_s1115" style="position:absolute;left:19183;top:2337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116" style="position:absolute;left:24955;top:22641;width:84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9</w:t>
                        </w:r>
                      </w:p>
                    </w:txbxContent>
                  </v:textbox>
                </v:rect>
                <v:rect id="Rectangle 170" o:spid="_x0000_s1117" style="position:absolute;left:25590;top:2264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118" style="position:absolute;left:25907;top:22641;width:750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172" o:spid="_x0000_s1119" style="position:absolute;left:26471;top:2264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120" style="position:absolute;left:26788;top:22641;width:1689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13</w:t>
                        </w:r>
                      </w:p>
                    </w:txbxContent>
                  </v:textbox>
                </v:rect>
                <v:rect id="Rectangle 174" o:spid="_x0000_s1121" style="position:absolute;left:28057;top:22641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" o:spid="_x0000_s1122" style="position:absolute;left:28375;top:22641;width:84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y</w:t>
                        </w:r>
                      </w:p>
                    </w:txbxContent>
                  </v:textbox>
                </v:rect>
                <v:rect id="Rectangle 176" o:spid="_x0000_s1123" style="position:absolute;left:29010;top:2264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o:spid="_x0000_s1124" style="position:absolute;left:29327;top:22641;width:3846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18:30</w:t>
                        </w:r>
                      </w:p>
                    </w:txbxContent>
                  </v:textbox>
                </v:rect>
                <v:rect id="Rectangle 178" o:spid="_x0000_s1125" style="position:absolute;left:32219;top:2264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" o:spid="_x0000_s1126" style="position:absolute;left:32536;top:22641;width:750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180" o:spid="_x0000_s1127" style="position:absolute;left:33100;top:2264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" o:spid="_x0000_s1128" style="position:absolute;left:33417;top:22641;width:3846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22:30</w:t>
                        </w:r>
                      </w:p>
                    </w:txbxContent>
                  </v:textbox>
                </v:rect>
                <v:rect id="Rectangle 182" o:spid="_x0000_s1129" style="position:absolute;left:36309;top:2264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" o:spid="_x0000_s1130" style="position:absolute;left:666;top:27011;width:647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CURSO:</w:t>
                        </w:r>
                      </w:p>
                    </w:txbxContent>
                  </v:textbox>
                </v:rect>
                <v:rect id="Rectangle 184" o:spid="_x0000_s1131" style="position:absolute;left:5533;top:27011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" o:spid="_x0000_s1132" style="position:absolute;left:9239;top:26990;width:459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Primer</w:t>
                        </w:r>
                      </w:p>
                    </w:txbxContent>
                  </v:textbox>
                </v:rect>
                <v:rect id="Rectangle 186" o:spid="_x0000_s1133" style="position:absolute;left:12694;top:26990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" o:spid="_x0000_s1134" style="position:absolute;left:13011;top:26990;width:2438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año</w:t>
                        </w:r>
                      </w:p>
                    </w:txbxContent>
                  </v:textbox>
                </v:rect>
                <v:rect id="Rectangle 188" o:spid="_x0000_s1135" style="position:absolute;left:14844;top:26990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136" style="position:absolute;left:22479;top:27011;width:66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TURNO:</w:t>
                        </w:r>
                      </w:p>
                    </w:txbxContent>
                  </v:textbox>
                </v:rect>
                <v:rect id="Rectangle 190" o:spid="_x0000_s1137" style="position:absolute;left:27486;top:27011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o:spid="_x0000_s1138" style="position:absolute;left:29432;top:26260;width:5438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Mañana</w:t>
                        </w:r>
                      </w:p>
                    </w:txbxContent>
                  </v:textbox>
                </v:rect>
                <v:rect id="Rectangle 192" o:spid="_x0000_s1139" style="position:absolute;left:33520;top:26260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o:spid="_x0000_s1140" style="position:absolute;left:33838;top:26260;width:84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y</w:t>
                        </w:r>
                      </w:p>
                    </w:txbxContent>
                  </v:textbox>
                </v:rect>
                <v:rect id="Rectangle 194" o:spid="_x0000_s1141" style="position:absolute;left:34473;top:26260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o:spid="_x0000_s1142" style="position:absolute;left:29432;top:27721;width:403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noche</w:t>
                        </w:r>
                      </w:p>
                    </w:txbxContent>
                  </v:textbox>
                </v:rect>
                <v:rect id="Rectangle 196" o:spid="_x0000_s1143" style="position:absolute;left:32463;top:2772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7" o:spid="_x0000_s1144" style="position:absolute;left:39147;top:27011;width:497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SEDE:</w:t>
                        </w:r>
                      </w:p>
                    </w:txbxContent>
                  </v:textbox>
                </v:rect>
                <v:rect id="Rectangle 198" o:spid="_x0000_s1145" style="position:absolute;left:42886;top:27011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9" o:spid="_x0000_s1146" style="position:absolute;left:52292;top:26990;width:459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Centro</w:t>
                        </w:r>
                      </w:p>
                    </w:txbxContent>
                  </v:textbox>
                </v:rect>
                <v:rect id="Rectangle 200" o:spid="_x0000_s1147" style="position:absolute;left:55747;top:26990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" o:spid="_x0000_s1148" style="position:absolute;left:56064;top:26990;width:84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y</w:t>
                        </w:r>
                      </w:p>
                    </w:txbxContent>
                  </v:textbox>
                </v:rect>
                <v:rect id="Rectangle 202" o:spid="_x0000_s1149" style="position:absolute;left:56699;top:26990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" o:spid="_x0000_s1150" style="position:absolute;left:57016;top:26990;width:3190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Pilar</w:t>
                        </w:r>
                      </w:p>
                    </w:txbxContent>
                  </v:textbox>
                </v:rect>
                <v:rect id="Rectangle 204" o:spid="_x0000_s1151" style="position:absolute;left:59414;top:26990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5" o:spid="_x0000_s1152" style="position:absolute;left:666;top:30710;width:72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IDIOMA:</w:t>
                        </w:r>
                      </w:p>
                    </w:txbxContent>
                  </v:textbox>
                </v:rect>
                <v:rect id="Rectangle 206" o:spid="_x0000_s1153" style="position:absolute;left:6096;top:30710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7" o:spid="_x0000_s1154" style="position:absolute;left:12858;top:30647;width:567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</w:rPr>
                          <w:t>español</w:t>
                        </w:r>
                      </w:p>
                    </w:txbxContent>
                  </v:textbox>
                </v:rect>
                <v:rect id="Rectangle 208" o:spid="_x0000_s1155" style="position:absolute;left:17123;top:3073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9" o:spid="_x0000_s1156" style="position:absolute;left:666;top:33758;width:412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URL:</w:t>
                        </w:r>
                      </w:p>
                    </w:txbxContent>
                  </v:textbox>
                </v:rect>
                <v:rect id="Rectangle 210" o:spid="_x0000_s1157" style="position:absolute;left:3769;top:33758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31" o:spid="_x0000_s1158" style="position:absolute;left:9239;top:33695;width:61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(</w:t>
                        </w:r>
                      </w:p>
                    </w:txbxContent>
                  </v:textbox>
                </v:rect>
                <v:rect id="Rectangle 26732" o:spid="_x0000_s1159" style="position:absolute;left:9704;top:33695;width:690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dirección</w:t>
                        </w:r>
                      </w:p>
                    </w:txbxContent>
                  </v:textbox>
                </v:rect>
                <v:rect id="Rectangle 212" o:spid="_x0000_s1160" style="position:absolute;left:14897;top:33695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3" o:spid="_x0000_s1161" style="position:absolute;left:15246;top:33695;width:175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Wc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GEVhZzEAAAA3AAAAA8A&#10;AAAAAAAAAAAAAAAABwIAAGRycy9kb3ducmV2LnhtbFBLBQYAAAAAAwADALcAAAD4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de</w:t>
                        </w:r>
                      </w:p>
                    </w:txbxContent>
                  </v:textbox>
                </v:rect>
                <v:rect id="Rectangle 214" o:spid="_x0000_s1162" style="position:absolute;left:16564;top:33695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5" o:spid="_x0000_s1163" style="position:absolute;left:16913;top:33695;width:494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acceso</w:t>
                        </w:r>
                      </w:p>
                    </w:txbxContent>
                  </v:textbox>
                </v:rect>
                <v:rect id="Rectangle 216" o:spid="_x0000_s1164" style="position:absolute;left:20632;top:33695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" o:spid="_x0000_s1165" style="position:absolute;left:20981;top:33695;width:134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al</w:t>
                        </w:r>
                      </w:p>
                    </w:txbxContent>
                  </v:textbox>
                </v:rect>
                <v:rect id="Rectangle 218" o:spid="_x0000_s1166" style="position:absolute;left:21989;top:33695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9" o:spid="_x0000_s1167" style="position:absolute;left:22338;top:33695;width:629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campus)</w:t>
                        </w:r>
                      </w:p>
                    </w:txbxContent>
                  </v:textbox>
                </v:rect>
                <v:rect id="Rectangle 220" o:spid="_x0000_s1168" style="position:absolute;left:27067;top:33783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<v:textbox inset="0,0,0,0">
                    <w:txbxContent>
                      <w:p w:rsidR="00EC79DA" w:rsidRDefault="00015FCE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3" o:spid="_x0000_s1169" style="position:absolute;left:62077;top:7425;width:0;height:6096;visibility:visible;mso-wrap-style:square;v-text-anchor:top" coordsize="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" path="m,l,609600e" filled="f" strokeweight="1pt">
                  <v:stroke miterlimit="83231f" joinstyle="miter"/>
                  <v:path arrowok="t" textboxrect="0,0,0,609600"/>
                </v:shape>
                <v:shape id="Shape 264" o:spid="_x0000_s1170" style="position:absolute;left:62077;top:20760;width:0;height:4445;visibility:visible;mso-wrap-style:square;v-text-anchor:top" coordsize="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" path="m,l,444500e" filled="f" strokeweight="1pt">
                  <v:stroke miterlimit="83231f" joinstyle="miter"/>
                  <v:path arrowok="t" textboxrect="0,0,0,444500"/>
                </v:shape>
                <v:shape id="Shape 265" o:spid="_x0000_s1171" style="position:absolute;left:62077;top:29523;width:0;height:6223;visibility:visible;mso-wrap-style:square;v-text-anchor:top" coordsize="0,62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" path="m,l,622300e" filled="f" strokeweight="1pt">
                  <v:stroke miterlimit="83231f" joinstyle="miter"/>
                  <v:path arrowok="t" textboxrect="0,0,0,622300"/>
                </v:shape>
                <v:shape id="Shape 266" o:spid="_x0000_s1172" style="position:absolute;left:38;top:10410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67" o:spid="_x0000_s1173" style="position:absolute;left:38;top:13458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68" o:spid="_x0000_s1174" style="position:absolute;left:38;top:16506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" path="m,l6210300,e" filled="f" strokecolor="#6aa84f" strokeweight="1pt">
                  <v:stroke miterlimit="83231f" joinstyle="miter"/>
                  <v:path arrowok="t" textboxrect="0,0,6210300,0"/>
                </v:shape>
                <v:shape id="Shape 269" o:spid="_x0000_s1175" style="position:absolute;left:38;top:20824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70" o:spid="_x0000_s1176" style="position:absolute;left:38;top:25142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71" o:spid="_x0000_s1177" style="position:absolute;left:38;top:29587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72" o:spid="_x0000_s1178" style="position:absolute;left:38;top:32635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73" o:spid="_x0000_s1179" style="position:absolute;left:38;top:35683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" path="m,l6210300,e" filled="f" strokecolor="#6aa84f" strokeweight="1pt">
                  <v:stroke miterlimit="83231f" joinstyle="miter"/>
                  <v:path arrowok="t" textboxrect="0,0,6210300,0"/>
                </v:shape>
                <w10:anchorlock/>
              </v:group>
            </w:pict>
          </mc:Fallback>
        </mc:AlternateConten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8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numPr>
          <w:ilvl w:val="0"/>
          <w:numId w:val="1"/>
        </w:numPr>
        <w:spacing w:after="5" w:line="249" w:lineRule="auto"/>
        <w:ind w:right="379" w:hanging="720"/>
        <w:jc w:val="both"/>
      </w:pPr>
      <w:r>
        <w:rPr>
          <w:rFonts w:ascii="Times New Roman" w:eastAsia="Times New Roman" w:hAnsi="Times New Roman" w:cs="Times New Roman"/>
          <w:b/>
        </w:rPr>
        <w:t xml:space="preserve">CICLO: 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4" w:line="249" w:lineRule="auto"/>
        <w:ind w:left="10" w:right="378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(Marque con una cruz el ciclo correspondiente) </w:t>
      </w:r>
    </w:p>
    <w:p w:rsidR="00EC79DA" w:rsidRDefault="00015FCE">
      <w:pPr>
        <w:spacing w:after="0"/>
        <w:ind w:left="15" w:right="2825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EC79DA" w:rsidRDefault="00015FCE">
      <w:pPr>
        <w:spacing w:after="59"/>
        <w:ind w:left="2421"/>
      </w:pPr>
      <w:r>
        <w:rPr>
          <w:noProof/>
        </w:rPr>
        <mc:AlternateContent>
          <mc:Choice Requires="wpg">
            <w:drawing>
              <wp:inline distT="0" distB="0" distL="0" distR="0">
                <wp:extent cx="3048000" cy="317500"/>
                <wp:effectExtent l="0" t="0" r="0" b="0"/>
                <wp:docPr id="27720" name="Group 27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00" cy="317500"/>
                          <a:chOff x="0" y="0"/>
                          <a:chExt cx="3048000" cy="317500"/>
                        </a:xfrm>
                      </wpg:grpSpPr>
                      <wps:wsp>
                        <wps:cNvPr id="31981" name="Shape 31981"/>
                        <wps:cNvSpPr/>
                        <wps:spPr>
                          <a:xfrm>
                            <a:off x="5715" y="6331"/>
                            <a:ext cx="6000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075" h="304800">
                                <a:moveTo>
                                  <a:pt x="0" y="0"/>
                                </a:moveTo>
                                <a:lnTo>
                                  <a:pt x="600075" y="0"/>
                                </a:lnTo>
                                <a:lnTo>
                                  <a:pt x="60007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82" name="Shape 31982"/>
                        <wps:cNvSpPr/>
                        <wps:spPr>
                          <a:xfrm>
                            <a:off x="967740" y="6331"/>
                            <a:ext cx="17335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550" h="304800">
                                <a:moveTo>
                                  <a:pt x="0" y="0"/>
                                </a:moveTo>
                                <a:lnTo>
                                  <a:pt x="1733550" y="0"/>
                                </a:lnTo>
                                <a:lnTo>
                                  <a:pt x="17335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111859" y="118343"/>
                            <a:ext cx="51582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499646" y="118343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736358" y="113581"/>
                            <a:ext cx="13418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837173" y="113581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1215379" y="118343"/>
                            <a:ext cx="164694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2453652" y="118343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2872740" y="113581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C79DA" w:rsidRDefault="00015FC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Shape 274"/>
                        <wps:cNvSpPr/>
                        <wps:spPr>
                          <a:xfrm>
                            <a:off x="6350" y="0"/>
                            <a:ext cx="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500">
                                <a:moveTo>
                                  <a:pt x="0" y="0"/>
                                </a:moveTo>
                                <a:lnTo>
                                  <a:pt x="0" y="317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" name="Shape 275"/>
                        <wps:cNvSpPr/>
                        <wps:spPr>
                          <a:xfrm>
                            <a:off x="603250" y="0"/>
                            <a:ext cx="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500">
                                <a:moveTo>
                                  <a:pt x="0" y="0"/>
                                </a:moveTo>
                                <a:lnTo>
                                  <a:pt x="0" y="317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971550" y="0"/>
                            <a:ext cx="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500">
                                <a:moveTo>
                                  <a:pt x="0" y="0"/>
                                </a:moveTo>
                                <a:lnTo>
                                  <a:pt x="0" y="317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2698750" y="0"/>
                            <a:ext cx="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500">
                                <a:moveTo>
                                  <a:pt x="0" y="0"/>
                                </a:moveTo>
                                <a:lnTo>
                                  <a:pt x="0" y="317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0" y="6350"/>
                            <a:ext cx="609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">
                                <a:moveTo>
                                  <a:pt x="0" y="0"/>
                                </a:moveTo>
                                <a:lnTo>
                                  <a:pt x="609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" name="Shape 279"/>
                        <wps:cNvSpPr/>
                        <wps:spPr>
                          <a:xfrm>
                            <a:off x="965200" y="6350"/>
                            <a:ext cx="1739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9900">
                                <a:moveTo>
                                  <a:pt x="0" y="0"/>
                                </a:moveTo>
                                <a:lnTo>
                                  <a:pt x="1739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Shape 280"/>
                        <wps:cNvSpPr/>
                        <wps:spPr>
                          <a:xfrm>
                            <a:off x="0" y="311150"/>
                            <a:ext cx="304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00">
                                <a:moveTo>
                                  <a:pt x="0" y="0"/>
                                </a:moveTo>
                                <a:lnTo>
                                  <a:pt x="3048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720" style="width:240pt;height:25pt;mso-position-horizontal-relative:char;mso-position-vertical-relative:line" coordsize="30480,3175">
                <v:shape id="Shape 31983" style="position:absolute;width:6000;height:3048;left:57;top:63;" coordsize="600075,304800" path="m0,0l600075,0l600075,304800l0,304800l0,0">
                  <v:stroke weight="0pt" endcap="flat" joinstyle="miter" miterlimit="10" on="false" color="#000000" opacity="0"/>
                  <v:fill on="true" color="#93c47d"/>
                </v:shape>
                <v:shape id="Shape 31984" style="position:absolute;width:17335;height:3048;left:9677;top:63;" coordsize="1733550,304800" path="m0,0l1733550,0l1733550,304800l0,304800l0,0">
                  <v:stroke weight="0pt" endcap="flat" joinstyle="miter" miterlimit="10" on="false" color="#000000" opacity="0"/>
                  <v:fill on="true" color="#93c47d"/>
                </v:shape>
                <v:rect id="Rectangle 244" style="position:absolute;width:5158;height:1660;left:1118;top:1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Básico</w:t>
                        </w:r>
                      </w:p>
                    </w:txbxContent>
                  </v:textbox>
                </v:rect>
                <v:rect id="Rectangle 245" style="position:absolute;width:464;height:1660;left:4996;top:1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6" style="position:absolute;width:1341;height:1660;left:7363;top:1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247" style="position:absolute;width:464;height:1660;left:8371;top:1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" style="position:absolute;width:16469;height:1660;left:12153;top:1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Superior/Profesional</w:t>
                        </w:r>
                      </w:p>
                    </w:txbxContent>
                  </v:textbox>
                </v:rect>
                <v:rect id="Rectangle 249" style="position:absolute;width:464;height:1660;left:24536;top:1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0" style="position:absolute;width:464;height:1660;left:28727;top:1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74" style="position:absolute;width:0;height:3175;left:63;top:0;" coordsize="0,317500" path="m0,0l0,317500">
                  <v:stroke weight="1pt" endcap="flat" joinstyle="miter" miterlimit="10" on="true" color="#6aa84f"/>
                  <v:fill on="false" color="#000000" opacity="0"/>
                </v:shape>
                <v:shape id="Shape 275" style="position:absolute;width:0;height:3175;left:6032;top:0;" coordsize="0,317500" path="m0,0l0,317500">
                  <v:stroke weight="1pt" endcap="flat" joinstyle="miter" miterlimit="10" on="true" color="#6aa84f"/>
                  <v:fill on="false" color="#000000" opacity="0"/>
                </v:shape>
                <v:shape id="Shape 276" style="position:absolute;width:0;height:3175;left:9715;top:0;" coordsize="0,317500" path="m0,0l0,317500">
                  <v:stroke weight="1pt" endcap="flat" joinstyle="miter" miterlimit="10" on="true" color="#6aa84f"/>
                  <v:fill on="false" color="#000000" opacity="0"/>
                </v:shape>
                <v:shape id="Shape 277" style="position:absolute;width:0;height:3175;left:26987;top:0;" coordsize="0,317500" path="m0,0l0,317500">
                  <v:stroke weight="1pt" endcap="flat" joinstyle="miter" miterlimit="10" on="true" color="#6aa84f"/>
                  <v:fill on="false" color="#000000" opacity="0"/>
                </v:shape>
                <v:shape id="Shape 278" style="position:absolute;width:6096;height:0;left:0;top:63;" coordsize="609600,0" path="m0,0l609600,0">
                  <v:stroke weight="1pt" endcap="flat" joinstyle="miter" miterlimit="10" on="true" color="#6aa84f"/>
                  <v:fill on="false" color="#000000" opacity="0"/>
                </v:shape>
                <v:shape id="Shape 279" style="position:absolute;width:17399;height:0;left:9652;top:63;" coordsize="1739900,0" path="m0,0l1739900,0">
                  <v:stroke weight="1pt" endcap="flat" joinstyle="miter" miterlimit="10" on="true" color="#6aa84f"/>
                  <v:fill on="false" color="#000000" opacity="0"/>
                </v:shape>
                <v:shape id="Shape 280" style="position:absolute;width:30480;height:0;left:0;top:3111;" coordsize="3048000,0" path="m0,0l3048000,0">
                  <v:stroke weight="1pt" endcap="flat" joinstyle="miter" miterlimit="10" on="true" color="#6aa84f"/>
                  <v:fill on="false" color="#000000" opacity="0"/>
                </v:shape>
              </v:group>
            </w:pict>
          </mc:Fallback>
        </mc:AlternateConten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numPr>
          <w:ilvl w:val="0"/>
          <w:numId w:val="1"/>
        </w:numPr>
        <w:spacing w:after="5" w:line="249" w:lineRule="auto"/>
        <w:ind w:right="379" w:hanging="720"/>
        <w:jc w:val="both"/>
      </w:pPr>
      <w:r>
        <w:rPr>
          <w:rFonts w:ascii="Times New Roman" w:eastAsia="Times New Roman" w:hAnsi="Times New Roman" w:cs="Times New Roman"/>
          <w:b/>
        </w:rPr>
        <w:t>COMPOSICIÓN DE LA CÁTEDRA: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8862" w:type="dxa"/>
        <w:tblInd w:w="11" w:type="dxa"/>
        <w:tblCellMar>
          <w:top w:w="172" w:type="dxa"/>
          <w:left w:w="109" w:type="dxa"/>
          <w:bottom w:w="0" w:type="dxa"/>
          <w:right w:w="54" w:type="dxa"/>
        </w:tblCellMar>
        <w:tblLook w:val="04A0" w:firstRow="1" w:lastRow="0" w:firstColumn="1" w:lastColumn="0" w:noHBand="0" w:noVBand="1"/>
      </w:tblPr>
      <w:tblGrid>
        <w:gridCol w:w="4002"/>
        <w:gridCol w:w="1878"/>
        <w:gridCol w:w="2982"/>
      </w:tblGrid>
      <w:tr w:rsidR="00EC79DA">
        <w:trPr>
          <w:trHeight w:val="480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Docente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A8D08D"/>
            <w:vAlign w:val="center"/>
          </w:tcPr>
          <w:p w:rsidR="00EC79DA" w:rsidRDefault="00015FCE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Función* </w:t>
            </w:r>
          </w:p>
        </w:tc>
        <w:tc>
          <w:tcPr>
            <w:tcW w:w="298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E-mail </w:t>
            </w:r>
          </w:p>
        </w:tc>
      </w:tr>
      <w:tr w:rsidR="00EC79DA">
        <w:trPr>
          <w:trHeight w:val="1179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Titular: Prof. Naudy, María Florencia - </w:t>
            </w:r>
          </w:p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Díaz, Laura - Alejandro Ruiz Balza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EC79DA" w:rsidRDefault="00015FCE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 cargo </w:t>
            </w:r>
          </w:p>
        </w:tc>
        <w:tc>
          <w:tcPr>
            <w:tcW w:w="2982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1155CC"/>
                <w:sz w:val="18"/>
                <w:u w:val="single" w:color="1155CC"/>
              </w:rPr>
              <w:t>maria.naudy@usal.edu.ar</w:t>
            </w:r>
            <w:r>
              <w:rPr>
                <w:b/>
                <w:color w:val="202124"/>
                <w:sz w:val="18"/>
              </w:rPr>
              <w:t xml:space="preserve"> </w:t>
            </w:r>
          </w:p>
          <w:p w:rsidR="00EC79DA" w:rsidRDefault="00015FCE">
            <w:pPr>
              <w:spacing w:after="0"/>
            </w:pPr>
            <w:r>
              <w:rPr>
                <w:b/>
                <w:color w:val="202124"/>
                <w:sz w:val="18"/>
              </w:rPr>
              <w:t xml:space="preserve"> </w:t>
            </w:r>
          </w:p>
          <w:p w:rsidR="00EC79DA" w:rsidRDefault="00015FCE">
            <w:pPr>
              <w:spacing w:after="0"/>
            </w:pPr>
            <w:r>
              <w:rPr>
                <w:b/>
                <w:color w:val="1A73E8"/>
                <w:sz w:val="18"/>
              </w:rPr>
              <w:t xml:space="preserve">laura.diaz1@usal.edu.ar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alejandro.ruizbalza@usal.edu.ar </w:t>
            </w:r>
          </w:p>
        </w:tc>
      </w:tr>
      <w:tr w:rsidR="00EC79DA">
        <w:trPr>
          <w:trHeight w:val="480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Adjunto/Asociado/Auxiliar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C79DA">
        <w:trPr>
          <w:trHeight w:val="480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</w:tbl>
    <w:p w:rsidR="00EC79DA" w:rsidRDefault="00015FCE">
      <w:pPr>
        <w:spacing w:after="5" w:line="249" w:lineRule="auto"/>
        <w:ind w:left="10" w:right="1545" w:hanging="10"/>
      </w:pPr>
      <w:r>
        <w:rPr>
          <w:rFonts w:ascii="Times New Roman" w:eastAsia="Times New Roman" w:hAnsi="Times New Roman" w:cs="Times New Roman"/>
          <w:b/>
        </w:rPr>
        <w:t>*</w:t>
      </w:r>
      <w:r>
        <w:rPr>
          <w:rFonts w:ascii="Times New Roman" w:eastAsia="Times New Roman" w:hAnsi="Times New Roman" w:cs="Times New Roman"/>
        </w:rPr>
        <w:t xml:space="preserve">A cargo -Tutor 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8860" w:type="dxa"/>
        <w:tblInd w:w="11" w:type="dxa"/>
        <w:tblCellMar>
          <w:top w:w="174" w:type="dxa"/>
          <w:left w:w="109" w:type="dxa"/>
          <w:bottom w:w="0" w:type="dxa"/>
          <w:right w:w="83" w:type="dxa"/>
        </w:tblCellMar>
        <w:tblLook w:val="04A0" w:firstRow="1" w:lastRow="0" w:firstColumn="1" w:lastColumn="0" w:noHBand="0" w:noVBand="1"/>
      </w:tblPr>
      <w:tblGrid>
        <w:gridCol w:w="4380"/>
        <w:gridCol w:w="4480"/>
      </w:tblGrid>
      <w:tr w:rsidR="00EC79DA">
        <w:trPr>
          <w:trHeight w:val="681"/>
        </w:trPr>
        <w:tc>
          <w:tcPr>
            <w:tcW w:w="438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Asesor técnico-pedagógico  </w:t>
            </w:r>
          </w:p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>(Completar si la materia tiene carga horaria a distancia)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480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8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numPr>
          <w:ilvl w:val="0"/>
          <w:numId w:val="1"/>
        </w:numPr>
        <w:spacing w:after="5" w:line="249" w:lineRule="auto"/>
        <w:ind w:right="379" w:hanging="720"/>
        <w:jc w:val="both"/>
      </w:pPr>
      <w:r>
        <w:rPr>
          <w:rFonts w:ascii="Times New Roman" w:eastAsia="Times New Roman" w:hAnsi="Times New Roman" w:cs="Times New Roman"/>
          <w:b/>
        </w:rPr>
        <w:t xml:space="preserve">EJE/ÁREA EN QUE SE ENCUENTRA LA MATERIA/SEMINARIO DENTRO DE LA </w:t>
      </w:r>
    </w:p>
    <w:p w:rsidR="00EC79DA" w:rsidRDefault="00015FCE">
      <w:pPr>
        <w:spacing w:after="5" w:line="249" w:lineRule="auto"/>
        <w:ind w:left="10" w:right="379" w:hanging="10"/>
        <w:jc w:val="both"/>
      </w:pPr>
      <w:r>
        <w:rPr>
          <w:rFonts w:ascii="Times New Roman" w:eastAsia="Times New Roman" w:hAnsi="Times New Roman" w:cs="Times New Roman"/>
          <w:b/>
        </w:rPr>
        <w:t>CARRERA: Ciclo de Licenciatura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8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numPr>
          <w:ilvl w:val="0"/>
          <w:numId w:val="1"/>
        </w:numPr>
        <w:spacing w:after="5" w:line="249" w:lineRule="auto"/>
        <w:ind w:right="379" w:hanging="720"/>
        <w:jc w:val="both"/>
      </w:pPr>
      <w:r>
        <w:rPr>
          <w:rFonts w:ascii="Times New Roman" w:eastAsia="Times New Roman" w:hAnsi="Times New Roman" w:cs="Times New Roman"/>
          <w:b/>
        </w:rPr>
        <w:t xml:space="preserve">FUNDAMENTACIÓN DE LA MATERIA/SEMINARIO EN LA </w:t>
      </w:r>
      <w:r>
        <w:rPr>
          <w:rFonts w:ascii="Times New Roman" w:eastAsia="Times New Roman" w:hAnsi="Times New Roman" w:cs="Times New Roman"/>
          <w:b/>
        </w:rPr>
        <w:t>CARRERA: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3" w:line="235" w:lineRule="auto"/>
        <w:ind w:left="10" w:right="385" w:hanging="10"/>
        <w:jc w:val="both"/>
      </w:pPr>
      <w:r>
        <w:rPr>
          <w:rFonts w:ascii="Times New Roman" w:eastAsia="Times New Roman" w:hAnsi="Times New Roman" w:cs="Times New Roman"/>
          <w:i/>
          <w:color w:val="4A452A"/>
          <w:sz w:val="20"/>
        </w:rPr>
        <w:t xml:space="preserve">(Breve síntesis del contenido de la materia y descripción del aporte de la asignatura con relación a la formación profesional. </w:t>
      </w: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Señalar la relevancia de esta para el diseño curricular de la carrera en su conjunto, como así también la pertinencia </w:t>
      </w:r>
      <w:r>
        <w:rPr>
          <w:rFonts w:ascii="Times New Roman" w:eastAsia="Times New Roman" w:hAnsi="Times New Roman" w:cs="Times New Roman"/>
          <w:i/>
          <w:color w:val="434343"/>
          <w:sz w:val="20"/>
        </w:rPr>
        <w:t>de la propuesta en el ejercicio profesional actual.)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EC79DA" w:rsidRDefault="00015FCE">
      <w:pPr>
        <w:spacing w:after="5" w:line="249" w:lineRule="auto"/>
        <w:ind w:left="10" w:right="379" w:hanging="10"/>
        <w:jc w:val="both"/>
      </w:pPr>
      <w:r>
        <w:rPr>
          <w:rFonts w:ascii="Times New Roman" w:eastAsia="Times New Roman" w:hAnsi="Times New Roman" w:cs="Times New Roman"/>
          <w:b/>
        </w:rPr>
        <w:t>La asignatura abarca contenidos vinculados a la evolución de la comunicación y el desarrollo de los medios masivos analógicos de comunicación. Su relevancia histórica, sociocultural y económica a escala</w:t>
      </w:r>
      <w:r>
        <w:rPr>
          <w:rFonts w:ascii="Times New Roman" w:eastAsia="Times New Roman" w:hAnsi="Times New Roman" w:cs="Times New Roman"/>
          <w:b/>
        </w:rPr>
        <w:t xml:space="preserve"> global y, particularmente en la Argentina. Dichos conocimientos son relevantes en la formación de todo profesional de la comunicación para comprender las lógicas de producción, regulaciones legales y sociales y como herramientas de pautas de interpretació</w:t>
      </w:r>
      <w:r>
        <w:rPr>
          <w:rFonts w:ascii="Times New Roman" w:eastAsia="Times New Roman" w:hAnsi="Times New Roman" w:cs="Times New Roman"/>
          <w:b/>
        </w:rPr>
        <w:t>n social y formas de relación en los diferentes momentos históricos de la humanidad.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8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numPr>
          <w:ilvl w:val="0"/>
          <w:numId w:val="1"/>
        </w:numPr>
        <w:spacing w:after="5" w:line="249" w:lineRule="auto"/>
        <w:ind w:right="379" w:hanging="720"/>
        <w:jc w:val="both"/>
      </w:pPr>
      <w:r>
        <w:rPr>
          <w:rFonts w:ascii="Times New Roman" w:eastAsia="Times New Roman" w:hAnsi="Times New Roman" w:cs="Times New Roman"/>
          <w:b/>
        </w:rPr>
        <w:t>OBJETIVOS DE LA MATERIA: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3" w:line="235" w:lineRule="auto"/>
        <w:ind w:left="10" w:right="385" w:hanging="10"/>
        <w:jc w:val="both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lastRenderedPageBreak/>
        <w:t xml:space="preserve">(Definir los objetivos que se deben alcanzar en términos del alumno. </w:t>
      </w:r>
      <w:r>
        <w:rPr>
          <w:rFonts w:ascii="Times New Roman" w:eastAsia="Times New Roman" w:hAnsi="Times New Roman" w:cs="Times New Roman"/>
          <w:i/>
          <w:color w:val="434343"/>
          <w:sz w:val="20"/>
        </w:rPr>
        <w:t>En el caso de una asignatura que se dicte en ambas modalidades (presenc</w:t>
      </w:r>
      <w:r>
        <w:rPr>
          <w:rFonts w:ascii="Times New Roman" w:eastAsia="Times New Roman" w:hAnsi="Times New Roman" w:cs="Times New Roman"/>
          <w:i/>
          <w:color w:val="434343"/>
          <w:sz w:val="20"/>
        </w:rPr>
        <w:t>ial y a distancia), los objetivos deben ser los mismos. No obstante, puede agregarse algún objetivo específico en referencia a la formación mediada por TIC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>.).</w:t>
      </w:r>
      <w:r>
        <w:rPr>
          <w:rFonts w:ascii="Times New Roman" w:eastAsia="Times New Roman" w:hAnsi="Times New Roman" w:cs="Times New Roman"/>
          <w:b/>
          <w:i/>
          <w:color w:val="FF0000"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3C4043"/>
          <w:sz w:val="20"/>
        </w:rPr>
        <w:t>Recordar que el enunciado de los objetivos debe indicar una única acción (verbo) para cada uno. A</w:t>
      </w:r>
      <w:r>
        <w:rPr>
          <w:rFonts w:ascii="Times New Roman" w:eastAsia="Times New Roman" w:hAnsi="Times New Roman" w:cs="Times New Roman"/>
          <w:i/>
          <w:color w:val="3C4043"/>
          <w:sz w:val="20"/>
        </w:rPr>
        <w:t xml:space="preserve">demás los objetivos deben ser progresivos, coherentes  y reflejar las  expectativas de aprendizaje. 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EC79DA" w:rsidRDefault="00015FCE">
      <w:pPr>
        <w:numPr>
          <w:ilvl w:val="1"/>
          <w:numId w:val="1"/>
        </w:numPr>
        <w:spacing w:after="5" w:line="249" w:lineRule="auto"/>
        <w:ind w:right="387" w:hanging="360"/>
        <w:jc w:val="both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Desarrollar la capacidad de investigar, analizar, seleccionar, producir y comunicar a través de los medios de comunicación analógicos o tradicionales. </w:t>
      </w:r>
    </w:p>
    <w:p w:rsidR="00EC79DA" w:rsidRDefault="00015FCE">
      <w:pPr>
        <w:numPr>
          <w:ilvl w:val="1"/>
          <w:numId w:val="1"/>
        </w:numPr>
        <w:spacing w:after="5" w:line="249" w:lineRule="auto"/>
        <w:ind w:right="387" w:hanging="360"/>
        <w:jc w:val="both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Comprender el significado y la importancia de los medios de comunicación tradicionales en las culturas modernas y en los procesos de socialización desde una perspectiva histórica. </w:t>
      </w:r>
    </w:p>
    <w:p w:rsidR="00EC79DA" w:rsidRDefault="00015FCE">
      <w:pPr>
        <w:numPr>
          <w:ilvl w:val="1"/>
          <w:numId w:val="1"/>
        </w:numPr>
        <w:spacing w:after="5" w:line="249" w:lineRule="auto"/>
        <w:ind w:right="387" w:hanging="360"/>
        <w:jc w:val="both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>Reconocer las características específicas de los códigos y lenguajes de cad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a medio de comunicación analógico. </w:t>
      </w:r>
    </w:p>
    <w:p w:rsidR="00EC79DA" w:rsidRDefault="00015FCE">
      <w:pPr>
        <w:numPr>
          <w:ilvl w:val="1"/>
          <w:numId w:val="1"/>
        </w:numPr>
        <w:spacing w:after="5" w:line="249" w:lineRule="auto"/>
        <w:ind w:right="387" w:hanging="360"/>
        <w:jc w:val="both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Apreciar en los medios de comunicación tradicionales un instrumento eficaz para la transmisión de mensajes como un todo cultural. </w:t>
      </w:r>
    </w:p>
    <w:p w:rsidR="00EC79DA" w:rsidRDefault="00015FCE">
      <w:pPr>
        <w:spacing w:after="0"/>
        <w:ind w:left="735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numPr>
          <w:ilvl w:val="0"/>
          <w:numId w:val="1"/>
        </w:numPr>
        <w:spacing w:after="5" w:line="249" w:lineRule="auto"/>
        <w:ind w:right="379" w:hanging="720"/>
        <w:jc w:val="both"/>
      </w:pPr>
      <w:r>
        <w:rPr>
          <w:rFonts w:ascii="Times New Roman" w:eastAsia="Times New Roman" w:hAnsi="Times New Roman" w:cs="Times New Roman"/>
          <w:b/>
        </w:rPr>
        <w:t xml:space="preserve">ASIGNACIÓN HORARIA: 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5" w:line="249" w:lineRule="auto"/>
        <w:ind w:left="10" w:right="387" w:hanging="10"/>
        <w:jc w:val="both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(La información consignada debe coincidir con la información 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que brinda la Resolución Rectoral que aprueba el plan de estudios de la carrera).  </w:t>
      </w:r>
    </w:p>
    <w:tbl>
      <w:tblPr>
        <w:tblStyle w:val="TableGrid"/>
        <w:tblW w:w="8001" w:type="dxa"/>
        <w:tblInd w:w="830" w:type="dxa"/>
        <w:tblCellMar>
          <w:top w:w="166" w:type="dxa"/>
          <w:left w:w="99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4901"/>
        <w:gridCol w:w="920"/>
        <w:gridCol w:w="1140"/>
        <w:gridCol w:w="1040"/>
      </w:tblGrid>
      <w:tr w:rsidR="00EC79DA">
        <w:trPr>
          <w:trHeight w:val="480"/>
        </w:trPr>
        <w:tc>
          <w:tcPr>
            <w:tcW w:w="4901" w:type="dxa"/>
            <w:tcBorders>
              <w:top w:val="nil"/>
              <w:left w:val="nil"/>
              <w:bottom w:val="single" w:sz="8" w:space="0" w:color="6AA84F"/>
              <w:right w:val="single" w:sz="8" w:space="0" w:color="6AA84F"/>
            </w:tcBorders>
            <w:vAlign w:val="center"/>
          </w:tcPr>
          <w:p w:rsidR="00EC79DA" w:rsidRDefault="00015FCE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EC79DA" w:rsidRDefault="00015FCE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b/>
              </w:rPr>
              <w:t>Teórica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EC79DA" w:rsidRDefault="00015FCE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</w:rPr>
              <w:t>Práctica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EC79DA" w:rsidRDefault="00015FCE">
            <w:pPr>
              <w:spacing w:after="0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Total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79DA">
        <w:trPr>
          <w:trHeight w:val="700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</w:tcPr>
          <w:p w:rsidR="00EC79DA" w:rsidRDefault="00015FCE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sincrónico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(precisar: </w:t>
            </w:r>
          </w:p>
          <w:p w:rsidR="00EC79DA" w:rsidRDefault="00015FCE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presencial - mediante videoconferencia)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58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72 </w:t>
            </w:r>
          </w:p>
        </w:tc>
      </w:tr>
      <w:tr w:rsidR="00EC79DA">
        <w:trPr>
          <w:trHeight w:val="720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EC79DA" w:rsidRDefault="00015FCE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asincrónico </w:t>
            </w:r>
          </w:p>
          <w:p w:rsidR="00EC79DA" w:rsidRDefault="00015FCE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(trabajo asincrónico en plataformas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</w:rPr>
              <w:t>en horas y en %)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79DA">
        <w:trPr>
          <w:trHeight w:val="580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EC79DA" w:rsidRDefault="00015FCE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Carga horaria general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58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72 </w:t>
            </w:r>
          </w:p>
        </w:tc>
      </w:tr>
    </w:tbl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8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numPr>
          <w:ilvl w:val="0"/>
          <w:numId w:val="1"/>
        </w:numPr>
        <w:spacing w:after="5" w:line="249" w:lineRule="auto"/>
        <w:ind w:right="379" w:hanging="720"/>
        <w:jc w:val="both"/>
      </w:pPr>
      <w:r>
        <w:rPr>
          <w:rFonts w:ascii="Times New Roman" w:eastAsia="Times New Roman" w:hAnsi="Times New Roman" w:cs="Times New Roman"/>
          <w:b/>
        </w:rPr>
        <w:t>UNIDADES TEMÁTICAS, CONTENIDOS, BIBLIOGRAFÍA POR UNIDAD TEMÁTICA: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70" w:line="249" w:lineRule="auto"/>
        <w:ind w:left="10" w:right="387" w:hanging="10"/>
        <w:jc w:val="both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(Con respecto a la BIBLIOGRAFÍA OBLIGATORIA, se debe incluir toda la bibliografía 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obligatoria por cada unidad de la propuesta de enseñanza. Es necesario contemplar que la bibliografía obligatoria debe estar disponible en la biblioteca de la USAL o de libre acceso en la web y debe ser: </w:t>
      </w:r>
    </w:p>
    <w:p w:rsidR="00EC79DA" w:rsidRDefault="00015FCE">
      <w:pPr>
        <w:spacing w:after="5" w:line="312" w:lineRule="auto"/>
        <w:ind w:left="10" w:right="1978" w:hanging="10"/>
        <w:jc w:val="both"/>
      </w:pPr>
      <w:r>
        <w:rPr>
          <w:color w:val="4A442A"/>
          <w:sz w:val="21"/>
        </w:rPr>
        <w:t>⋅</w:t>
      </w:r>
      <w:r>
        <w:rPr>
          <w:rFonts w:ascii="Arial" w:eastAsia="Arial" w:hAnsi="Arial" w:cs="Arial"/>
          <w:i/>
          <w:color w:val="4A442A"/>
          <w:sz w:val="21"/>
        </w:rPr>
        <w:t xml:space="preserve"> </w:t>
      </w:r>
      <w:r>
        <w:rPr>
          <w:rFonts w:ascii="Arial" w:eastAsia="Arial" w:hAnsi="Arial" w:cs="Arial"/>
          <w:i/>
          <w:color w:val="4A442A"/>
          <w:sz w:val="21"/>
        </w:rPr>
        <w:tab/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>Debidamente referida. Aplicar normas APA o lo di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spuesto por la Dirección de la Carrera </w:t>
      </w:r>
      <w:r>
        <w:rPr>
          <w:color w:val="4A442A"/>
          <w:sz w:val="21"/>
        </w:rPr>
        <w:t>⋅</w:t>
      </w:r>
      <w:r>
        <w:rPr>
          <w:rFonts w:ascii="Arial" w:eastAsia="Arial" w:hAnsi="Arial" w:cs="Arial"/>
          <w:i/>
          <w:color w:val="4A442A"/>
          <w:sz w:val="21"/>
        </w:rPr>
        <w:t xml:space="preserve"> </w:t>
      </w:r>
      <w:r>
        <w:rPr>
          <w:rFonts w:ascii="Arial" w:eastAsia="Arial" w:hAnsi="Arial" w:cs="Arial"/>
          <w:i/>
          <w:color w:val="4A442A"/>
          <w:sz w:val="21"/>
        </w:rPr>
        <w:tab/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Actualizada y en formato digital. </w:t>
      </w:r>
    </w:p>
    <w:p w:rsidR="00EC79DA" w:rsidRDefault="00015FCE">
      <w:pPr>
        <w:spacing w:after="68" w:line="249" w:lineRule="auto"/>
        <w:ind w:left="10" w:right="387" w:hanging="10"/>
        <w:jc w:val="both"/>
      </w:pPr>
      <w:r>
        <w:rPr>
          <w:color w:val="4A442A"/>
          <w:sz w:val="21"/>
        </w:rPr>
        <w:t>⋅</w:t>
      </w:r>
      <w:r>
        <w:rPr>
          <w:rFonts w:ascii="Arial" w:eastAsia="Arial" w:hAnsi="Arial" w:cs="Arial"/>
          <w:i/>
          <w:color w:val="4A442A"/>
          <w:sz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Completa en términos de que contemple la variedad de material de acuerdo a lo disponible en el mundo académico sobre dicha materia (Libros, revistas científicas, Bases de 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datos). </w:t>
      </w:r>
    </w:p>
    <w:p w:rsidR="00EC79DA" w:rsidRDefault="00015FCE">
      <w:pPr>
        <w:spacing w:after="5" w:line="249" w:lineRule="auto"/>
        <w:ind w:left="10" w:right="387" w:hanging="10"/>
        <w:jc w:val="both"/>
      </w:pPr>
      <w:r>
        <w:rPr>
          <w:color w:val="4A442A"/>
          <w:sz w:val="21"/>
        </w:rPr>
        <w:t>⋅</w:t>
      </w:r>
      <w:r>
        <w:rPr>
          <w:rFonts w:ascii="Arial" w:eastAsia="Arial" w:hAnsi="Arial" w:cs="Arial"/>
          <w:i/>
          <w:color w:val="4A442A"/>
          <w:sz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Global en la medida en que incluya publicaciones sobre aspectos interculturales y/o internacionales vinculados a los contenidos del curso)  </w:t>
      </w:r>
    </w:p>
    <w:p w:rsidR="00EC79DA" w:rsidRDefault="00015FCE">
      <w:pPr>
        <w:spacing w:after="4" w:line="249" w:lineRule="auto"/>
        <w:ind w:left="10" w:right="378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Especificar la bibliografía que se use con formato virtual y el modo de acceso a la misma.  </w:t>
      </w:r>
    </w:p>
    <w:p w:rsidR="00EC79DA" w:rsidRDefault="00015FCE">
      <w:pPr>
        <w:spacing w:after="0" w:line="238" w:lineRule="auto"/>
        <w:ind w:left="15" w:right="393"/>
        <w:jc w:val="both"/>
      </w:pPr>
      <w:r>
        <w:rPr>
          <w:rFonts w:ascii="Times New Roman" w:eastAsia="Times New Roman" w:hAnsi="Times New Roman" w:cs="Times New Roman"/>
          <w:i/>
          <w:color w:val="313131"/>
          <w:sz w:val="20"/>
        </w:rPr>
        <w:t xml:space="preserve">Nota de </w:t>
      </w:r>
      <w:r>
        <w:rPr>
          <w:rFonts w:ascii="Times New Roman" w:eastAsia="Times New Roman" w:hAnsi="Times New Roman" w:cs="Times New Roman"/>
          <w:i/>
          <w:color w:val="313131"/>
          <w:sz w:val="20"/>
        </w:rPr>
        <w:t xml:space="preserve">referencia: La Biblioteca Central USAL </w:t>
      </w:r>
      <w:hyperlink r:id="rId8">
        <w:r>
          <w:rPr>
            <w:rFonts w:ascii="Times New Roman" w:eastAsia="Times New Roman" w:hAnsi="Times New Roman" w:cs="Times New Roman"/>
            <w:i/>
            <w:color w:val="313131"/>
            <w:sz w:val="20"/>
          </w:rPr>
          <w:t>(</w:t>
        </w:r>
      </w:hyperlink>
      <w:hyperlink r:id="rId9">
        <w:r>
          <w:rPr>
            <w:rFonts w:ascii="Times New Roman" w:eastAsia="Times New Roman" w:hAnsi="Times New Roman" w:cs="Times New Roman"/>
            <w:i/>
            <w:color w:val="1155CC"/>
            <w:sz w:val="20"/>
            <w:u w:val="single" w:color="1155CC"/>
          </w:rPr>
          <w:t>http://bibliotecas.usal.edu.ar/biblio_inicio</w:t>
        </w:r>
      </w:hyperlink>
      <w:r>
        <w:rPr>
          <w:rFonts w:ascii="Times New Roman" w:eastAsia="Times New Roman" w:hAnsi="Times New Roman" w:cs="Times New Roman"/>
          <w:i/>
          <w:color w:val="313131"/>
          <w:sz w:val="20"/>
        </w:rPr>
        <w:t>) dispone de un servicio de consulta de catá</w:t>
      </w:r>
      <w:r>
        <w:rPr>
          <w:rFonts w:ascii="Times New Roman" w:eastAsia="Times New Roman" w:hAnsi="Times New Roman" w:cs="Times New Roman"/>
          <w:i/>
          <w:color w:val="313131"/>
          <w:sz w:val="20"/>
        </w:rPr>
        <w:t xml:space="preserve">logo; también se encuentra disponible para todos los alumnos de la USAL,  la consulta por correo para la búsqueda y el envío digital de bibliografía. Este servicio se ofrece en el horario ampliado de 7 a 22 hs. en el siguiente correo: </w:t>
      </w:r>
      <w:r>
        <w:rPr>
          <w:rFonts w:ascii="Times New Roman" w:eastAsia="Times New Roman" w:hAnsi="Times New Roman" w:cs="Times New Roman"/>
          <w:i/>
          <w:color w:val="1155CC"/>
          <w:sz w:val="20"/>
        </w:rPr>
        <w:t xml:space="preserve">uds-bibl@usal.edu.ar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EC79DA" w:rsidRDefault="00015FCE">
      <w:pPr>
        <w:spacing w:after="0" w:line="238" w:lineRule="auto"/>
        <w:ind w:left="10" w:hanging="10"/>
      </w:pPr>
      <w:r>
        <w:rPr>
          <w:rFonts w:ascii="Times New Roman" w:eastAsia="Times New Roman" w:hAnsi="Times New Roman" w:cs="Times New Roman"/>
          <w:b/>
          <w:i/>
        </w:rPr>
        <w:t xml:space="preserve">Todos los materiales propuestos estarán disponibles en plataformas de acceso a contenido que dispone la universidad - Biblioteca de USAL (RedBus) -  o, si son textos de acceso libre, estarán compartidos desde el EVEA (entorno virtual/campus) 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EC79DA" w:rsidRDefault="00015FCE">
      <w:pPr>
        <w:spacing w:after="5" w:line="249" w:lineRule="auto"/>
        <w:ind w:left="10" w:right="2984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lastRenderedPageBreak/>
        <w:t>Unidad</w:t>
      </w:r>
      <w:r>
        <w:rPr>
          <w:rFonts w:ascii="Times New Roman" w:eastAsia="Times New Roman" w:hAnsi="Times New Roman" w:cs="Times New Roman"/>
          <w:b/>
          <w:u w:val="single" w:color="000000"/>
        </w:rPr>
        <w:t xml:space="preserve"> 1: Los orígenes de la comunicación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Qué es la Comunicación. Comunicación unidireccional y Comunicación bidireccional. </w:t>
      </w:r>
    </w:p>
    <w:p w:rsidR="00EC79DA" w:rsidRDefault="00015FCE">
      <w:pPr>
        <w:spacing w:after="5" w:line="249" w:lineRule="auto"/>
        <w:ind w:left="10" w:right="1545" w:hanging="10"/>
      </w:pPr>
      <w:r>
        <w:rPr>
          <w:rFonts w:ascii="Times New Roman" w:eastAsia="Times New Roman" w:hAnsi="Times New Roman" w:cs="Times New Roman"/>
        </w:rPr>
        <w:t xml:space="preserve">Tecnología de origen teleológico.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Etapas del desarrollo de la comunicación humana.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>La prensa de masas. Antecedentes del periódico. Los</w:t>
      </w:r>
      <w:r>
        <w:rPr>
          <w:rFonts w:ascii="Times New Roman" w:eastAsia="Times New Roman" w:hAnsi="Times New Roman" w:cs="Times New Roman"/>
        </w:rPr>
        <w:t xml:space="preserve"> periódicos en las colonias norteamericanas. Periódicos para todos. El período de la difusión rápida. El periódico y el cambio social: El periodismo amarillo.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5" w:line="249" w:lineRule="auto"/>
        <w:ind w:left="10" w:right="2984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Bibliografía obligatoria: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numPr>
          <w:ilvl w:val="1"/>
          <w:numId w:val="2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</w:rPr>
        <w:t>De Fleur, M. L. y Ball-Rockeach, S. J. Teorías de la comunicación d</w:t>
      </w:r>
      <w:r>
        <w:rPr>
          <w:rFonts w:ascii="Times New Roman" w:eastAsia="Times New Roman" w:hAnsi="Times New Roman" w:cs="Times New Roman"/>
        </w:rPr>
        <w:t xml:space="preserve">e masas. Paidós, Barcelona, 1993. (Capítulo 1 y 2). </w:t>
      </w:r>
    </w:p>
    <w:p w:rsidR="00EC79DA" w:rsidRDefault="00015FCE">
      <w:pPr>
        <w:numPr>
          <w:ilvl w:val="1"/>
          <w:numId w:val="2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</w:rPr>
        <w:t xml:space="preserve">Fernández Luzón, A. El nacimiento de la imprenta: El invento que cambió el mundo. National Geographic, 2025. </w:t>
      </w:r>
    </w:p>
    <w:p w:rsidR="00EC79DA" w:rsidRDefault="00015FCE">
      <w:pPr>
        <w:numPr>
          <w:ilvl w:val="1"/>
          <w:numId w:val="2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</w:rPr>
        <w:t xml:space="preserve">Impresión tipográfica: Qué es, tipos, historia y usos. Hispaprint, 2021. </w:t>
      </w:r>
    </w:p>
    <w:p w:rsidR="00EC79DA" w:rsidRDefault="00015FCE">
      <w:pPr>
        <w:numPr>
          <w:ilvl w:val="1"/>
          <w:numId w:val="2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</w:rPr>
        <w:t>Naudy, María Floren</w:t>
      </w:r>
      <w:r>
        <w:rPr>
          <w:rFonts w:ascii="Times New Roman" w:eastAsia="Times New Roman" w:hAnsi="Times New Roman" w:cs="Times New Roman"/>
        </w:rPr>
        <w:t xml:space="preserve">cia. Introducción a la Unidad 1. Ficha de cátedra. Buenos Aires, 2004. </w:t>
      </w:r>
    </w:p>
    <w:p w:rsidR="00EC79DA" w:rsidRDefault="00015FCE">
      <w:pPr>
        <w:numPr>
          <w:ilvl w:val="1"/>
          <w:numId w:val="2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</w:rPr>
        <w:t xml:space="preserve">Saavedra, Diana. Revaloran técnicas y estética de impresión en la antigua China. Gaceta UNAM, 2022. </w:t>
      </w:r>
    </w:p>
    <w:p w:rsidR="00EC79DA" w:rsidRDefault="00015FCE">
      <w:pPr>
        <w:numPr>
          <w:ilvl w:val="1"/>
          <w:numId w:val="2"/>
        </w:numPr>
        <w:spacing w:after="5" w:line="249" w:lineRule="auto"/>
        <w:ind w:hanging="360"/>
      </w:pPr>
      <w:r>
        <w:rPr>
          <w:rFonts w:ascii="Times New Roman" w:eastAsia="Times New Roman" w:hAnsi="Times New Roman" w:cs="Times New Roman"/>
        </w:rPr>
        <w:t>Williams, Raymond. “Tecnologías de la comunicación e instituciones”, en Historia de</w:t>
      </w:r>
      <w:r>
        <w:rPr>
          <w:rFonts w:ascii="Times New Roman" w:eastAsia="Times New Roman" w:hAnsi="Times New Roman" w:cs="Times New Roman"/>
        </w:rPr>
        <w:t xml:space="preserve"> la Comunicación (V. 2). De la imprenta a nuestros días, Bosch, 1992, Barcelona.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5" w:line="249" w:lineRule="auto"/>
        <w:ind w:left="10" w:right="4123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UNIDAD 2: La sociedad y la prensa de masas en la Argentina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- Primeros periódicos del Río de la Plata.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Noticias de la Gran Aldea.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Noticias de la Década Infame.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El </w:t>
      </w:r>
      <w:r>
        <w:rPr>
          <w:rFonts w:ascii="Times New Roman" w:eastAsia="Times New Roman" w:hAnsi="Times New Roman" w:cs="Times New Roman"/>
        </w:rPr>
        <w:t xml:space="preserve">periodismo argentino desde 1940 hasta 1969.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El desarrollo de los medios de comunicación en la Argentina: Las noticias van al mercado: Etapas de intermediación de lo público en la historia de los medios de la Argentina.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5" w:line="249" w:lineRule="auto"/>
        <w:ind w:left="10" w:right="2984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Bibliografía obligatoria: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>Becerr</w:t>
      </w:r>
      <w:r>
        <w:rPr>
          <w:rFonts w:ascii="Times New Roman" w:eastAsia="Times New Roman" w:hAnsi="Times New Roman" w:cs="Times New Roman"/>
        </w:rPr>
        <w:t xml:space="preserve">a, Martín. “Las noticias van al mercado: etapas de intermediación de lo público en la historia de los medios de la Argentina”, en Revista Argentina de Comunicación (RAC), año 4 - N 4/5 - FADECCOS. Prometeo libros, 2010, Buenos Aires. (Pág. 161 a 193).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>Día</w:t>
      </w:r>
      <w:r>
        <w:rPr>
          <w:rFonts w:ascii="Times New Roman" w:eastAsia="Times New Roman" w:hAnsi="Times New Roman" w:cs="Times New Roman"/>
        </w:rPr>
        <w:t xml:space="preserve">z, Laura. Fichas de cátedra sobre la evolución de la prensa gráfica argentina desde la colonia hasta la década del 70, 2013, Buenos Aires.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Ulanovsky, Carlos. Paren las rotativas. Una historia de grandes diarios, revistas y periodistas argentinos. Espasa, </w:t>
      </w:r>
      <w:r>
        <w:rPr>
          <w:rFonts w:ascii="Times New Roman" w:eastAsia="Times New Roman" w:hAnsi="Times New Roman" w:cs="Times New Roman"/>
        </w:rPr>
        <w:t xml:space="preserve">Buenos Aires, 1996.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5" w:line="249" w:lineRule="auto"/>
        <w:ind w:left="10" w:right="3983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UNIDAD 3: Influencias socioculturales en el desarrollo del cine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- De la cámara oscura a la ilusión del movimiento continuo.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Del daguerrotipo al celuloide.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Evolución de los contenidos.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>Un nuevo medio de contención social y esparcim</w:t>
      </w:r>
      <w:r>
        <w:rPr>
          <w:rFonts w:ascii="Times New Roman" w:eastAsia="Times New Roman" w:hAnsi="Times New Roman" w:cs="Times New Roman"/>
        </w:rPr>
        <w:t xml:space="preserve">iento.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Cine argentino de 1896 a 1972.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5" w:line="249" w:lineRule="auto"/>
        <w:ind w:left="10" w:right="2984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Bibliografía obligatoria: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De Fleur, M. L. y Ball-Rockeach, S. J. Teorías de la comunicación de masas. Paidós, Barcelona, 1993. (Capítulo 3).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>Getino, Octavio. Cine argentino. Entre lo posible y lo deseable. Edicio</w:t>
      </w:r>
      <w:r>
        <w:rPr>
          <w:rFonts w:ascii="Times New Roman" w:eastAsia="Times New Roman" w:hAnsi="Times New Roman" w:cs="Times New Roman"/>
        </w:rPr>
        <w:t xml:space="preserve">nes Ciccus, Buenos Aires, 1998.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5" w:line="249" w:lineRule="auto"/>
        <w:ind w:left="10" w:right="2984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UNIDAD 4: El contexto social de los Medios de Comunicación a Distancia</w:t>
      </w:r>
      <w:r>
        <w:rPr>
          <w:rFonts w:ascii="Times New Roman" w:eastAsia="Times New Roman" w:hAnsi="Times New Roman" w:cs="Times New Roman"/>
        </w:rPr>
        <w:t xml:space="preserve"> - Progresos científicos para la expansión de las comunicaciones.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lastRenderedPageBreak/>
        <w:t xml:space="preserve">Del telégrafo eléctrico al inalámbrico.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La radio y los sistemas de control.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>Desarr</w:t>
      </w:r>
      <w:r>
        <w:rPr>
          <w:rFonts w:ascii="Times New Roman" w:eastAsia="Times New Roman" w:hAnsi="Times New Roman" w:cs="Times New Roman"/>
        </w:rPr>
        <w:t xml:space="preserve">ollo de la televisión.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Consecuencias sociales del nuevo medio.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Telecomunicaciones en la Argentina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La radio: datos históricos y rasgos más importantes.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Características del mensaje radiofónico.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>Desarrollo de la televisión, satélites y TV-Cable hasta 196</w:t>
      </w:r>
      <w:r>
        <w:rPr>
          <w:rFonts w:ascii="Times New Roman" w:eastAsia="Times New Roman" w:hAnsi="Times New Roman" w:cs="Times New Roman"/>
        </w:rPr>
        <w:t xml:space="preserve">9.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5" w:line="249" w:lineRule="auto"/>
        <w:ind w:left="10" w:right="2984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Bibliografía obligatoria: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Bosetti, Oscar. Radiofonías. Palabras y sonidos de largo alcance, Colihue, 1997, Buenos Aires. - Bulla, Gustavo. “Televisión argentina en los sesenta: la consolidación de un negocio”, en Mastrini, G. (ed.) Mucho ruido y </w:t>
      </w:r>
      <w:r>
        <w:rPr>
          <w:rFonts w:ascii="Times New Roman" w:eastAsia="Times New Roman" w:hAnsi="Times New Roman" w:cs="Times New Roman"/>
        </w:rPr>
        <w:t xml:space="preserve">pocas leyes, La Crujía, 2009, 2da edición, Buenos Aires. - De Fleur, M. L. y Ball-Rockeach, S. J. Teorías de la comunicación de masas. Paidós, Barcelona, 1993. (Capítulo 4).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>Eco, Umberto. “TV: La transparencia perdida” en La estrategia de la ilusión, Edic</w:t>
      </w:r>
      <w:r>
        <w:rPr>
          <w:rFonts w:ascii="Times New Roman" w:eastAsia="Times New Roman" w:hAnsi="Times New Roman" w:cs="Times New Roman"/>
        </w:rPr>
        <w:t xml:space="preserve">iones de la Flor, 1994, Buenos Aires.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Naudy, María Florencia. Telecomunicaciones en Argentina. Ficha de cátedra. Buenos Aires, 2004.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5" w:line="249" w:lineRule="auto"/>
        <w:ind w:left="10" w:right="2984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Unidad 5: Vínculos entre medios de comunicación y sociedad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>Características de la comunicación de masas. El problema de</w:t>
      </w:r>
      <w:r>
        <w:rPr>
          <w:rFonts w:ascii="Times New Roman" w:eastAsia="Times New Roman" w:hAnsi="Times New Roman" w:cs="Times New Roman"/>
        </w:rPr>
        <w:t xml:space="preserve"> la causalidad: Interdependencia, Idealismo, Enfoques materialistas y Autonomía. Efecto centrífugo y centrípeto.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 xml:space="preserve">Teorías de la función y de los objetivos. Teorías normativas del papel de los medios de comunicación de masas en la sociedad: autoritaria, de </w:t>
      </w:r>
      <w:r>
        <w:rPr>
          <w:rFonts w:ascii="Times New Roman" w:eastAsia="Times New Roman" w:hAnsi="Times New Roman" w:cs="Times New Roman"/>
        </w:rPr>
        <w:t xml:space="preserve">la libertad de prensa, de la responsabilidad social, soviética, desarrollista, democrático-participativa.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spacing w:after="5" w:line="249" w:lineRule="auto"/>
        <w:ind w:left="10" w:right="2984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Bibliografía obligatoria: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numPr>
          <w:ilvl w:val="0"/>
          <w:numId w:val="2"/>
        </w:numPr>
        <w:spacing w:after="5" w:line="249" w:lineRule="auto"/>
        <w:ind w:right="1545" w:hanging="128"/>
      </w:pPr>
      <w:r>
        <w:rPr>
          <w:rFonts w:ascii="Times New Roman" w:eastAsia="Times New Roman" w:hAnsi="Times New Roman" w:cs="Times New Roman"/>
        </w:rPr>
        <w:t>Mc Quail, Dennis. Introducción a la teoría de la Comunicación de masas, Paidós. 1983, Barcelona. (Pág. 39 a 58 y Capítul</w:t>
      </w:r>
      <w:r>
        <w:rPr>
          <w:rFonts w:ascii="Times New Roman" w:eastAsia="Times New Roman" w:hAnsi="Times New Roman" w:cs="Times New Roman"/>
        </w:rPr>
        <w:t>o 3).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numPr>
          <w:ilvl w:val="0"/>
          <w:numId w:val="3"/>
        </w:numPr>
        <w:spacing w:after="5" w:line="249" w:lineRule="auto"/>
        <w:ind w:right="379" w:hanging="720"/>
        <w:jc w:val="both"/>
      </w:pPr>
      <w:r>
        <w:rPr>
          <w:rFonts w:ascii="Times New Roman" w:eastAsia="Times New Roman" w:hAnsi="Times New Roman" w:cs="Times New Roman"/>
          <w:b/>
        </w:rPr>
        <w:t>METODOLOGÍA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color w:val="4A442A"/>
          <w:sz w:val="20"/>
        </w:rPr>
        <w:t xml:space="preserve"> </w:t>
      </w:r>
    </w:p>
    <w:p w:rsidR="00EC79DA" w:rsidRDefault="00015FCE">
      <w:pPr>
        <w:spacing w:after="5" w:line="249" w:lineRule="auto"/>
        <w:ind w:left="10" w:right="387" w:hanging="10"/>
        <w:jc w:val="both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>Descripción de la metodología de enseñanza (conjunto de decisiones didácticas que implica la selección de estrategias y técnicas para favorecer el aprendizaje, por ejemplo: basada en la resolución de problemas, basada en resolució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>n de casos, metodología activa, metodología colaborativa o basada en propuestas teóricas declarativas, etc) y del formato de la propuesta de enseñanza (seminario, taller, etc.)Si la materia es combinada, aclarar de qué manera se articulan las dos opciones: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presencial y a distancia.</w:t>
      </w:r>
      <w:r>
        <w:rPr>
          <w:rFonts w:ascii="Times New Roman" w:eastAsia="Times New Roman" w:hAnsi="Times New Roman" w:cs="Times New Roman"/>
          <w:i/>
          <w:color w:val="FF0000"/>
          <w:sz w:val="20"/>
        </w:rPr>
        <w:t xml:space="preserve"> </w:t>
      </w:r>
    </w:p>
    <w:p w:rsidR="00EC79DA" w:rsidRDefault="00015FCE">
      <w:pPr>
        <w:spacing w:after="17"/>
        <w:ind w:left="15"/>
      </w:pPr>
      <w:r>
        <w:rPr>
          <w:rFonts w:ascii="Times New Roman" w:eastAsia="Times New Roman" w:hAnsi="Times New Roman" w:cs="Times New Roman"/>
          <w:i/>
          <w:color w:val="FF0000"/>
          <w:sz w:val="20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i/>
          <w:sz w:val="24"/>
        </w:rPr>
        <w:t xml:space="preserve">Asignatura teórica, modalidad presencial con recursos didácticos compartidos online.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numPr>
          <w:ilvl w:val="0"/>
          <w:numId w:val="3"/>
        </w:numPr>
        <w:spacing w:after="5" w:line="249" w:lineRule="auto"/>
        <w:ind w:right="379" w:hanging="720"/>
        <w:jc w:val="both"/>
      </w:pPr>
      <w:r>
        <w:rPr>
          <w:rFonts w:ascii="Times New Roman" w:eastAsia="Times New Roman" w:hAnsi="Times New Roman" w:cs="Times New Roman"/>
          <w:b/>
        </w:rPr>
        <w:t xml:space="preserve">1. PLAN DE ACTIVIDADES/SECUENCIA DE ACTIVIDADES 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3" w:line="235" w:lineRule="auto"/>
        <w:ind w:left="10" w:right="385" w:hanging="10"/>
        <w:jc w:val="both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Es un relato narrativo de las acciones que se desarrollan en el curso/cada módulo.  </w:t>
      </w:r>
    </w:p>
    <w:p w:rsidR="00EC79DA" w:rsidRDefault="00015FCE">
      <w:pPr>
        <w:spacing w:after="5" w:line="249" w:lineRule="auto"/>
        <w:ind w:left="10" w:right="387" w:hanging="10"/>
        <w:jc w:val="both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>Orden y secuencia de los módulos y actividades, las estrategias y recursos que se utilizarán en la materia. Incluir, si corresponde, el detalle de las previsiones en el uso de tecnologías de información y comunicación que garanticen la cobertura de las act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ividades.  </w:t>
      </w:r>
    </w:p>
    <w:p w:rsidR="00EC79DA" w:rsidRDefault="00015FCE">
      <w:pPr>
        <w:spacing w:after="3" w:line="235" w:lineRule="auto"/>
        <w:ind w:left="10" w:right="385" w:hanging="10"/>
        <w:jc w:val="both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>Se puede partir de las actividades sincrónicas y asincrónicas: tipo de actividad, obligaciones previas del alumno (por ejemplo, leer bibliografía, ver la videoclase) y propósito del docente, enunciado de la consigna, la forma de presentar la ac</w:t>
      </w: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tividad en el entorno virtual y con qué herramientas, forma de devolución del docente, forma de participación del alumno y tipo de interacciones.  </w:t>
      </w:r>
    </w:p>
    <w:p w:rsidR="00EC79DA" w:rsidRDefault="00015FCE">
      <w:pPr>
        <w:spacing w:after="3" w:line="235" w:lineRule="auto"/>
        <w:ind w:left="10" w:right="385" w:hanging="10"/>
        <w:jc w:val="both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>También puede ser una enumeración de acciones cronológicas , que incluya el cronograma de actividades semana</w:t>
      </w: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les (por ejemplo, un cuadro de resumen que consigne: Semana, Actividad prevista (incluir: contenidos básicos, consigna de </w:t>
      </w:r>
      <w:r>
        <w:rPr>
          <w:rFonts w:ascii="Times New Roman" w:eastAsia="Times New Roman" w:hAnsi="Times New Roman" w:cs="Times New Roman"/>
          <w:i/>
          <w:color w:val="434343"/>
          <w:sz w:val="20"/>
        </w:rPr>
        <w:lastRenderedPageBreak/>
        <w:t>aprendizaje y recurso tecnológico), Tipo de actividad (obligatoria, sugerida, grupal, individual, etc. Interacción prevista (docente-a</w:t>
      </w: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lumno,docente-alumnos, alumnos entre sí).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9940" w:type="dxa"/>
        <w:tblInd w:w="-89" w:type="dxa"/>
        <w:tblCellMar>
          <w:top w:w="158" w:type="dxa"/>
          <w:left w:w="99" w:type="dxa"/>
          <w:bottom w:w="0" w:type="dxa"/>
          <w:right w:w="71" w:type="dxa"/>
        </w:tblCellMar>
        <w:tblLook w:val="04A0" w:firstRow="1" w:lastRow="0" w:firstColumn="1" w:lastColumn="0" w:noHBand="0" w:noVBand="1"/>
      </w:tblPr>
      <w:tblGrid>
        <w:gridCol w:w="3140"/>
        <w:gridCol w:w="980"/>
        <w:gridCol w:w="1140"/>
        <w:gridCol w:w="1160"/>
        <w:gridCol w:w="1120"/>
        <w:gridCol w:w="1120"/>
        <w:gridCol w:w="1280"/>
      </w:tblGrid>
      <w:tr w:rsidR="00EC79DA">
        <w:trPr>
          <w:trHeight w:val="64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Unidad Temática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Fecha/ Período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Actividades Teóricas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Actividades Prácticas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Tutorías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Evaluacion</w:t>
            </w:r>
          </w:p>
          <w:p w:rsidR="00EC79DA" w:rsidRDefault="00015FCE">
            <w:pPr>
              <w:spacing w:after="0"/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es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Otras Actividades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EC79DA">
        <w:trPr>
          <w:trHeight w:val="68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1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</w:t>
            </w:r>
          </w:p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C79DA">
        <w:trPr>
          <w:trHeight w:val="68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1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</w:t>
            </w:r>
          </w:p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C79DA">
        <w:trPr>
          <w:trHeight w:val="68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1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</w:t>
            </w:r>
          </w:p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C79DA">
        <w:trPr>
          <w:trHeight w:val="70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2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</w:t>
            </w:r>
          </w:p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C79DA">
        <w:trPr>
          <w:trHeight w:val="68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2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</w:t>
            </w:r>
          </w:p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C79DA">
        <w:trPr>
          <w:trHeight w:val="68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2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</w:t>
            </w:r>
          </w:p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</w:tr>
      <w:tr w:rsidR="00EC79DA">
        <w:trPr>
          <w:trHeight w:val="68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2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</w:t>
            </w:r>
          </w:p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7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</w:tr>
      <w:tr w:rsidR="00EC79DA">
        <w:trPr>
          <w:trHeight w:val="46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3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8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</w:tr>
      <w:tr w:rsidR="00EC79DA">
        <w:trPr>
          <w:trHeight w:val="46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3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9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</w:tr>
      <w:tr w:rsidR="00EC79DA">
        <w:trPr>
          <w:trHeight w:val="68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3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10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C79DA">
        <w:trPr>
          <w:trHeight w:val="68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4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11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C79DA">
        <w:trPr>
          <w:trHeight w:val="70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4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12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C79DA">
        <w:trPr>
          <w:trHeight w:val="68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4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13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</w:tr>
      <w:tr w:rsidR="00EC79DA">
        <w:trPr>
          <w:trHeight w:val="68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5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14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</w:tr>
      <w:tr w:rsidR="00EC79DA">
        <w:trPr>
          <w:trHeight w:val="68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Unidad 5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15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</w:tr>
      <w:tr w:rsidR="00EC79DA">
        <w:trPr>
          <w:trHeight w:val="700"/>
        </w:trPr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Unidad 5 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16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X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79DA" w:rsidRDefault="00015FCE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8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tabs>
          <w:tab w:val="center" w:pos="3747"/>
        </w:tabs>
        <w:spacing w:after="5" w:line="249" w:lineRule="auto"/>
      </w:pPr>
      <w:r>
        <w:rPr>
          <w:rFonts w:ascii="Times New Roman" w:eastAsia="Times New Roman" w:hAnsi="Times New Roman" w:cs="Times New Roman"/>
          <w:b/>
        </w:rPr>
        <w:t xml:space="preserve">9.2. </w:t>
      </w:r>
      <w:r>
        <w:rPr>
          <w:rFonts w:ascii="Times New Roman" w:eastAsia="Times New Roman" w:hAnsi="Times New Roman" w:cs="Times New Roman"/>
          <w:b/>
        </w:rPr>
        <w:tab/>
        <w:t xml:space="preserve">DETALLE DE ACTIVIDADES DE FORMACIÓN PRÁCTICA  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3" w:line="235" w:lineRule="auto"/>
        <w:ind w:left="10" w:right="385" w:hanging="10"/>
        <w:jc w:val="both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>(Por unidad temática, describir en detalle las actividades de formación práctica que deben completar los alumnos: Trabajos prácticos, intervenciones en foros, talleres. Explicitar el recurso, los objetivos, la modalidad, la/s herramienta/s en caso de corre</w:t>
      </w: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sponder y el tipo y criterios de evaluación. Aclarar, también, si es de carácter obligatorio o sugerido.)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numPr>
          <w:ilvl w:val="0"/>
          <w:numId w:val="4"/>
        </w:numPr>
        <w:spacing w:after="5" w:line="249" w:lineRule="auto"/>
        <w:ind w:right="379" w:hanging="330"/>
        <w:jc w:val="both"/>
      </w:pPr>
      <w:r>
        <w:rPr>
          <w:rFonts w:ascii="Times New Roman" w:eastAsia="Times New Roman" w:hAnsi="Times New Roman" w:cs="Times New Roman"/>
          <w:b/>
        </w:rPr>
        <w:t xml:space="preserve">PRÁCTICAS PROFESIONALES </w:t>
      </w:r>
      <w:r>
        <w:rPr>
          <w:rFonts w:ascii="Times New Roman" w:eastAsia="Times New Roman" w:hAnsi="Times New Roman" w:cs="Times New Roman"/>
        </w:rPr>
        <w:t xml:space="preserve">(si corresponde) </w:t>
      </w:r>
    </w:p>
    <w:p w:rsidR="00EC79DA" w:rsidRDefault="00015FCE">
      <w:pPr>
        <w:spacing w:after="5" w:line="249" w:lineRule="auto"/>
        <w:ind w:left="10" w:right="387" w:hanging="10"/>
        <w:jc w:val="both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>En todos los casos se deberán detallar los lugares donde se realizan, el modo de ejecución, los tipos y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cantidades mínimas de actividades, prestaciones y/o productos a ser cumplidos, los convenios que garantizan el acceso a esos ámbitos y las modalidades de evaluación y supervisión) Además, en el caso de tratarse de una propuesta a distancia con prácticas p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>rofesionales en modalidad presencial, describir también e</w:t>
      </w:r>
      <w:r>
        <w:rPr>
          <w:rFonts w:ascii="Times New Roman" w:eastAsia="Times New Roman" w:hAnsi="Times New Roman" w:cs="Times New Roman"/>
          <w:i/>
          <w:color w:val="3C4043"/>
          <w:sz w:val="20"/>
        </w:rPr>
        <w:t xml:space="preserve">l procedimiento 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>previsto para el acceso a esos espacios por parte de los alumnos. Y para las prácticas profesionales a distancia explicitar, además, la validez disciplinar y la normativa para asegura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r la legitimidad de las prácticas. 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numPr>
          <w:ilvl w:val="0"/>
          <w:numId w:val="4"/>
        </w:numPr>
        <w:spacing w:after="5" w:line="249" w:lineRule="auto"/>
        <w:ind w:right="379" w:hanging="330"/>
        <w:jc w:val="both"/>
      </w:pPr>
      <w:r>
        <w:rPr>
          <w:rFonts w:ascii="Times New Roman" w:eastAsia="Times New Roman" w:hAnsi="Times New Roman" w:cs="Times New Roman"/>
          <w:b/>
        </w:rPr>
        <w:t>SEGUIMIENTO DE ALUMNOS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5" w:line="249" w:lineRule="auto"/>
        <w:ind w:left="10" w:right="387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En 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>la modalidad a distancia o en la modalidad presencial con actividades en entorno virtual asincrónicas, se debe explicitar el modelo de seguimiento de los alumnos en relación a su participa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ción en las actividades del campus, foros, actividades de tutoría, etc. También qué tecnologías se van a utilizar para el seguimiento del alumno (ej: reportes de la plataforma)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numPr>
          <w:ilvl w:val="0"/>
          <w:numId w:val="4"/>
        </w:numPr>
        <w:spacing w:after="5" w:line="249" w:lineRule="auto"/>
        <w:ind w:right="379" w:hanging="330"/>
        <w:jc w:val="both"/>
      </w:pPr>
      <w:r>
        <w:rPr>
          <w:rFonts w:ascii="Times New Roman" w:eastAsia="Times New Roman" w:hAnsi="Times New Roman" w:cs="Times New Roman"/>
          <w:b/>
        </w:rPr>
        <w:t>MODALIDAD DE EVALUACIÓN: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4" w:line="249" w:lineRule="auto"/>
        <w:ind w:left="10" w:right="378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La evaluación de la materia tiene que ser consec</w:t>
      </w:r>
      <w:r>
        <w:rPr>
          <w:rFonts w:ascii="Times New Roman" w:eastAsia="Times New Roman" w:hAnsi="Times New Roman" w:cs="Times New Roman"/>
          <w:i/>
          <w:sz w:val="20"/>
        </w:rPr>
        <w:t>uente con la metodología de enseñanza y con los contenidos que el alumno debe adquirir. Explicitar modalidad, tipo y criterios de evaluación (formativa - sumativa), y los requisitos de aprobación y promoción. Incluir rúbrica si corresponde. Para las propue</w:t>
      </w:r>
      <w:r>
        <w:rPr>
          <w:rFonts w:ascii="Times New Roman" w:eastAsia="Times New Roman" w:hAnsi="Times New Roman" w:cs="Times New Roman"/>
          <w:i/>
          <w:sz w:val="20"/>
        </w:rPr>
        <w:t>stas en modalidad a distancia, si la materia requiere evaluación presencial o por videoconferencia, indicar claramente en qué consiste, qué peso tiene en la formación de la carrera y qué medios tecnológicos se utilizan y los procedimientos/recursos para id</w:t>
      </w:r>
      <w:r>
        <w:rPr>
          <w:rFonts w:ascii="Times New Roman" w:eastAsia="Times New Roman" w:hAnsi="Times New Roman" w:cs="Times New Roman"/>
          <w:i/>
          <w:sz w:val="20"/>
        </w:rPr>
        <w:t xml:space="preserve">entificación de los alumnos.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</w:t>
      </w:r>
    </w:p>
    <w:p w:rsidR="00EC79DA" w:rsidRDefault="00015FCE">
      <w:pPr>
        <w:spacing w:after="5" w:line="249" w:lineRule="auto"/>
        <w:ind w:left="10" w:right="1545" w:hanging="10"/>
      </w:pPr>
      <w:r>
        <w:rPr>
          <w:rFonts w:ascii="Times New Roman" w:eastAsia="Times New Roman" w:hAnsi="Times New Roman" w:cs="Times New Roman"/>
        </w:rPr>
        <w:t xml:space="preserve">Las instancias de evaluación serán (como mínimo) las siguientes: </w:t>
      </w:r>
    </w:p>
    <w:p w:rsidR="00EC79DA" w:rsidRDefault="00015FCE">
      <w:pPr>
        <w:numPr>
          <w:ilvl w:val="1"/>
          <w:numId w:val="4"/>
        </w:numPr>
        <w:spacing w:after="5" w:line="249" w:lineRule="auto"/>
        <w:ind w:right="1545" w:hanging="360"/>
      </w:pPr>
      <w:r>
        <w:rPr>
          <w:rFonts w:ascii="Times New Roman" w:eastAsia="Times New Roman" w:hAnsi="Times New Roman" w:cs="Times New Roman"/>
        </w:rPr>
        <w:t xml:space="preserve">1 (una) evaluación Parcial escrita, con su correspondiente recuperatorio. </w:t>
      </w:r>
    </w:p>
    <w:p w:rsidR="00EC79DA" w:rsidRDefault="00015FCE">
      <w:pPr>
        <w:numPr>
          <w:ilvl w:val="1"/>
          <w:numId w:val="4"/>
        </w:numPr>
        <w:spacing w:after="5" w:line="249" w:lineRule="auto"/>
        <w:ind w:right="1545" w:hanging="360"/>
      </w:pPr>
      <w:r>
        <w:rPr>
          <w:rFonts w:ascii="Times New Roman" w:eastAsia="Times New Roman" w:hAnsi="Times New Roman" w:cs="Times New Roman"/>
          <w:b/>
        </w:rPr>
        <w:t xml:space="preserve">Considerando que la asignatura es una materia troncal de la carrera, se establece </w:t>
      </w:r>
      <w:r>
        <w:rPr>
          <w:rFonts w:ascii="Times New Roman" w:eastAsia="Times New Roman" w:hAnsi="Times New Roman" w:cs="Times New Roman"/>
          <w:b/>
        </w:rPr>
        <w:t xml:space="preserve">Examen final obligatorio. </w:t>
      </w:r>
    </w:p>
    <w:p w:rsidR="00EC79DA" w:rsidRDefault="00015FCE">
      <w:pPr>
        <w:spacing w:after="0"/>
        <w:ind w:left="73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C79DA" w:rsidRDefault="00015FCE">
      <w:pPr>
        <w:numPr>
          <w:ilvl w:val="0"/>
          <w:numId w:val="4"/>
        </w:numPr>
        <w:spacing w:after="5" w:line="249" w:lineRule="auto"/>
        <w:ind w:right="379" w:hanging="330"/>
        <w:jc w:val="both"/>
      </w:pPr>
      <w:r>
        <w:rPr>
          <w:rFonts w:ascii="Times New Roman" w:eastAsia="Times New Roman" w:hAnsi="Times New Roman" w:cs="Times New Roman"/>
          <w:b/>
        </w:rPr>
        <w:t>BIBLIOGRAFÍA COMPLEMENTARIA: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numPr>
          <w:ilvl w:val="1"/>
          <w:numId w:val="4"/>
        </w:numPr>
        <w:spacing w:after="5" w:line="249" w:lineRule="auto"/>
        <w:ind w:right="1545" w:hanging="360"/>
      </w:pPr>
      <w:r>
        <w:rPr>
          <w:rFonts w:ascii="Times New Roman" w:eastAsia="Times New Roman" w:hAnsi="Times New Roman" w:cs="Times New Roman"/>
        </w:rPr>
        <w:t xml:space="preserve">Beltrán, Oscar. Historia del Periodismo Argentino, Buenos Aires, 1943, Sopena. </w:t>
      </w:r>
    </w:p>
    <w:p w:rsidR="00EC79DA" w:rsidRDefault="00015FCE">
      <w:pPr>
        <w:numPr>
          <w:ilvl w:val="0"/>
          <w:numId w:val="5"/>
        </w:numPr>
        <w:spacing w:after="5" w:line="249" w:lineRule="auto"/>
        <w:ind w:right="1545" w:hanging="132"/>
      </w:pPr>
      <w:r>
        <w:rPr>
          <w:rFonts w:ascii="Times New Roman" w:eastAsia="Times New Roman" w:hAnsi="Times New Roman" w:cs="Times New Roman"/>
        </w:rPr>
        <w:t xml:space="preserve">Ford, Aníbal. Navegaciones. Comunicación, cultura y crisis, Amorrortu, 1994, Buenos Aires. </w:t>
      </w:r>
    </w:p>
    <w:p w:rsidR="00EC79DA" w:rsidRDefault="00015FCE">
      <w:pPr>
        <w:numPr>
          <w:ilvl w:val="0"/>
          <w:numId w:val="5"/>
        </w:numPr>
        <w:spacing w:after="5" w:line="249" w:lineRule="auto"/>
        <w:ind w:right="1545" w:hanging="132"/>
      </w:pPr>
      <w:r>
        <w:rPr>
          <w:rFonts w:ascii="Times New Roman" w:eastAsia="Times New Roman" w:hAnsi="Times New Roman" w:cs="Times New Roman"/>
        </w:rPr>
        <w:t xml:space="preserve">Benjamin, William. “La </w:t>
      </w:r>
      <w:r>
        <w:rPr>
          <w:rFonts w:ascii="Times New Roman" w:eastAsia="Times New Roman" w:hAnsi="Times New Roman" w:cs="Times New Roman"/>
        </w:rPr>
        <w:t xml:space="preserve">obra de arte en la era de la reproductibilidad técnica”, en Ensayos escogidos, Taurus, 1972, Madrid. </w:t>
      </w:r>
    </w:p>
    <w:p w:rsidR="00EC79DA" w:rsidRDefault="00015FCE">
      <w:pPr>
        <w:numPr>
          <w:ilvl w:val="0"/>
          <w:numId w:val="5"/>
        </w:numPr>
        <w:spacing w:after="5" w:line="249" w:lineRule="auto"/>
        <w:ind w:right="1545" w:hanging="132"/>
      </w:pPr>
      <w:r>
        <w:rPr>
          <w:rFonts w:ascii="Times New Roman" w:eastAsia="Times New Roman" w:hAnsi="Times New Roman" w:cs="Times New Roman"/>
        </w:rPr>
        <w:t xml:space="preserve">Fernández, José Luis. Los lenguajes de la radio, Atuel, 1994, Buenos Aires. </w:t>
      </w:r>
    </w:p>
    <w:p w:rsidR="00EC79DA" w:rsidRDefault="00015FCE">
      <w:pPr>
        <w:numPr>
          <w:ilvl w:val="0"/>
          <w:numId w:val="5"/>
        </w:numPr>
        <w:spacing w:after="5" w:line="249" w:lineRule="auto"/>
        <w:ind w:right="1545" w:hanging="132"/>
      </w:pPr>
      <w:r>
        <w:rPr>
          <w:rFonts w:ascii="Times New Roman" w:eastAsia="Times New Roman" w:hAnsi="Times New Roman" w:cs="Times New Roman"/>
        </w:rPr>
        <w:t>García Canclini, Néstor. Culturas híbridas. Estrategias para entrar y salir d</w:t>
      </w:r>
      <w:r>
        <w:rPr>
          <w:rFonts w:ascii="Times New Roman" w:eastAsia="Times New Roman" w:hAnsi="Times New Roman" w:cs="Times New Roman"/>
        </w:rPr>
        <w:t xml:space="preserve">e la modernidad, Sudamericana, 1995, Buenos Aires. </w:t>
      </w:r>
    </w:p>
    <w:p w:rsidR="00EC79DA" w:rsidRDefault="00015FCE">
      <w:pPr>
        <w:numPr>
          <w:ilvl w:val="0"/>
          <w:numId w:val="5"/>
        </w:numPr>
        <w:spacing w:after="5" w:line="249" w:lineRule="auto"/>
        <w:ind w:right="1545" w:hanging="132"/>
      </w:pPr>
      <w:r>
        <w:rPr>
          <w:rFonts w:ascii="Times New Roman" w:eastAsia="Times New Roman" w:hAnsi="Times New Roman" w:cs="Times New Roman"/>
        </w:rPr>
        <w:lastRenderedPageBreak/>
        <w:t xml:space="preserve">Getino, Osvaldo. Cine argentino. Entre lo posible y lo deseable. Ediciones Ciccus, 1998, Buenos Aires. </w:t>
      </w:r>
    </w:p>
    <w:p w:rsidR="00EC79DA" w:rsidRDefault="00015FCE">
      <w:pPr>
        <w:numPr>
          <w:ilvl w:val="0"/>
          <w:numId w:val="5"/>
        </w:numPr>
        <w:spacing w:after="5" w:line="249" w:lineRule="auto"/>
        <w:ind w:right="1545" w:hanging="132"/>
      </w:pPr>
      <w:r>
        <w:rPr>
          <w:rFonts w:ascii="Times New Roman" w:eastAsia="Times New Roman" w:hAnsi="Times New Roman" w:cs="Times New Roman"/>
        </w:rPr>
        <w:t>Hamelink, Cees J. Hacia una autonomía cultural en las comunicaciones mundiales, Paulinas, 1985, Buen</w:t>
      </w:r>
      <w:r>
        <w:rPr>
          <w:rFonts w:ascii="Times New Roman" w:eastAsia="Times New Roman" w:hAnsi="Times New Roman" w:cs="Times New Roman"/>
        </w:rPr>
        <w:t xml:space="preserve">os Aires. </w:t>
      </w:r>
    </w:p>
    <w:p w:rsidR="00EC79DA" w:rsidRDefault="00015FCE">
      <w:pPr>
        <w:numPr>
          <w:ilvl w:val="0"/>
          <w:numId w:val="5"/>
        </w:numPr>
        <w:spacing w:after="5" w:line="249" w:lineRule="auto"/>
        <w:ind w:right="1545" w:hanging="132"/>
      </w:pPr>
      <w:r>
        <w:rPr>
          <w:rFonts w:ascii="Times New Roman" w:eastAsia="Times New Roman" w:hAnsi="Times New Roman" w:cs="Times New Roman"/>
        </w:rPr>
        <w:t xml:space="preserve">Mc Luhan, Marshall. “Génesis del homo typographicus ̈, en La galaxia Gutenberg, Planeta, 1985, Barcelona. </w:t>
      </w:r>
    </w:p>
    <w:p w:rsidR="00EC79DA" w:rsidRDefault="00015FCE">
      <w:pPr>
        <w:numPr>
          <w:ilvl w:val="0"/>
          <w:numId w:val="5"/>
        </w:numPr>
        <w:spacing w:after="5" w:line="249" w:lineRule="auto"/>
        <w:ind w:right="1545" w:hanging="132"/>
      </w:pPr>
      <w:r>
        <w:rPr>
          <w:rFonts w:ascii="Times New Roman" w:eastAsia="Times New Roman" w:hAnsi="Times New Roman" w:cs="Times New Roman"/>
        </w:rPr>
        <w:t xml:space="preserve">Mc Luhan, Marshall. Comprender los medios de comunicación. Las extensiones del ser humano, Paidós, 1996, Barcelona. </w:t>
      </w:r>
    </w:p>
    <w:p w:rsidR="00EC79DA" w:rsidRDefault="00015FCE">
      <w:pPr>
        <w:numPr>
          <w:ilvl w:val="0"/>
          <w:numId w:val="5"/>
        </w:numPr>
        <w:spacing w:after="5" w:line="249" w:lineRule="auto"/>
        <w:ind w:right="1545" w:hanging="132"/>
      </w:pPr>
      <w:r>
        <w:rPr>
          <w:rFonts w:ascii="Times New Roman" w:eastAsia="Times New Roman" w:hAnsi="Times New Roman" w:cs="Times New Roman"/>
        </w:rPr>
        <w:t xml:space="preserve">Naudy, María </w:t>
      </w:r>
      <w:r>
        <w:rPr>
          <w:rFonts w:ascii="Times New Roman" w:eastAsia="Times New Roman" w:hAnsi="Times New Roman" w:cs="Times New Roman"/>
        </w:rPr>
        <w:t xml:space="preserve">Florencia. Introducción a la Unidad 1. Ficha de cátedra, 2004, Buenos Aires. </w:t>
      </w:r>
    </w:p>
    <w:p w:rsidR="00EC79DA" w:rsidRDefault="00015FCE">
      <w:pPr>
        <w:numPr>
          <w:ilvl w:val="0"/>
          <w:numId w:val="5"/>
        </w:numPr>
        <w:spacing w:after="5" w:line="249" w:lineRule="auto"/>
        <w:ind w:right="1545" w:hanging="132"/>
      </w:pPr>
      <w:r>
        <w:rPr>
          <w:rFonts w:ascii="Times New Roman" w:eastAsia="Times New Roman" w:hAnsi="Times New Roman" w:cs="Times New Roman"/>
        </w:rPr>
        <w:t>Pasquali, Antonio. Comunicación y cultura de masas, Caracas, Monte Ávila, 1980. • Reynoso, Carlos. Apogeo y decadencia de los estudios culturales (una versión antropológica), Ged</w:t>
      </w:r>
      <w:r>
        <w:rPr>
          <w:rFonts w:ascii="Times New Roman" w:eastAsia="Times New Roman" w:hAnsi="Times New Roman" w:cs="Times New Roman"/>
        </w:rPr>
        <w:t xml:space="preserve">isa, 2000, Barcelona. </w:t>
      </w:r>
    </w:p>
    <w:p w:rsidR="00EC79DA" w:rsidRDefault="00015FCE">
      <w:pPr>
        <w:numPr>
          <w:ilvl w:val="0"/>
          <w:numId w:val="5"/>
        </w:numPr>
        <w:spacing w:after="5" w:line="249" w:lineRule="auto"/>
        <w:ind w:right="1545" w:hanging="132"/>
      </w:pPr>
      <w:r>
        <w:rPr>
          <w:rFonts w:ascii="Times New Roman" w:eastAsia="Times New Roman" w:hAnsi="Times New Roman" w:cs="Times New Roman"/>
        </w:rPr>
        <w:t xml:space="preserve">Sarlo, Beatriz. Escenas de la vida posmoderna, Ariel, 1994, Buenos Aires.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numPr>
          <w:ilvl w:val="0"/>
          <w:numId w:val="6"/>
        </w:numPr>
        <w:spacing w:after="5" w:line="249" w:lineRule="auto"/>
        <w:ind w:right="379" w:hanging="330"/>
        <w:jc w:val="both"/>
      </w:pPr>
      <w:r>
        <w:rPr>
          <w:rFonts w:ascii="Times New Roman" w:eastAsia="Times New Roman" w:hAnsi="Times New Roman" w:cs="Times New Roman"/>
          <w:b/>
        </w:rPr>
        <w:t>FIRMA DE DOCENTES:</w:t>
      </w: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spacing w:after="0"/>
        <w:ind w:left="15"/>
      </w:pPr>
      <w:r>
        <w:rPr>
          <w:rFonts w:ascii="Times New Roman" w:eastAsia="Times New Roman" w:hAnsi="Times New Roman" w:cs="Times New Roman"/>
        </w:rPr>
        <w:t xml:space="preserve"> </w:t>
      </w:r>
    </w:p>
    <w:p w:rsidR="00EC79DA" w:rsidRDefault="00015FCE">
      <w:pPr>
        <w:numPr>
          <w:ilvl w:val="0"/>
          <w:numId w:val="6"/>
        </w:numPr>
        <w:spacing w:after="5" w:line="249" w:lineRule="auto"/>
        <w:ind w:right="379" w:hanging="330"/>
        <w:jc w:val="both"/>
      </w:pPr>
      <w:r>
        <w:rPr>
          <w:rFonts w:ascii="Times New Roman" w:eastAsia="Times New Roman" w:hAnsi="Times New Roman" w:cs="Times New Roman"/>
          <w:b/>
        </w:rPr>
        <w:t>FIRMA DEL DIRECTOR DE LA CARRERA</w:t>
      </w:r>
      <w:r>
        <w:rPr>
          <w:rFonts w:ascii="Times New Roman" w:eastAsia="Times New Roman" w:hAnsi="Times New Roman" w:cs="Times New Roman"/>
        </w:rPr>
        <w:t xml:space="preserve"> </w:t>
      </w:r>
    </w:p>
    <w:sectPr w:rsidR="00EC79DA">
      <w:footerReference w:type="even" r:id="rId10"/>
      <w:footerReference w:type="default" r:id="rId11"/>
      <w:footerReference w:type="first" r:id="rId12"/>
      <w:pgSz w:w="11920" w:h="16840"/>
      <w:pgMar w:top="1410" w:right="755" w:bottom="1480" w:left="1119" w:header="720" w:footer="2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15FCE">
      <w:pPr>
        <w:spacing w:after="0" w:line="240" w:lineRule="auto"/>
      </w:pPr>
      <w:r>
        <w:separator/>
      </w:r>
    </w:p>
  </w:endnote>
  <w:endnote w:type="continuationSeparator" w:id="0">
    <w:p w:rsidR="00000000" w:rsidRDefault="0001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DA" w:rsidRDefault="00015FCE">
    <w:pPr>
      <w:spacing w:after="0"/>
      <w:ind w:right="39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EC79DA" w:rsidRDefault="00015FCE">
    <w:pPr>
      <w:spacing w:after="0"/>
      <w:ind w:left="15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DA" w:rsidRDefault="00015FCE">
    <w:pPr>
      <w:spacing w:after="0"/>
      <w:ind w:right="39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015FCE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EC79DA" w:rsidRDefault="00015FCE">
    <w:pPr>
      <w:spacing w:after="0"/>
      <w:ind w:left="15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DA" w:rsidRDefault="00015FCE">
    <w:pPr>
      <w:spacing w:after="0"/>
      <w:ind w:right="39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EC79DA" w:rsidRDefault="00015FCE">
    <w:pPr>
      <w:spacing w:after="0"/>
      <w:ind w:left="15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15FCE">
      <w:pPr>
        <w:spacing w:after="0" w:line="240" w:lineRule="auto"/>
      </w:pPr>
      <w:r>
        <w:separator/>
      </w:r>
    </w:p>
  </w:footnote>
  <w:footnote w:type="continuationSeparator" w:id="0">
    <w:p w:rsidR="00000000" w:rsidRDefault="00015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F4E15"/>
    <w:multiLevelType w:val="hybridMultilevel"/>
    <w:tmpl w:val="65BA27DE"/>
    <w:lvl w:ilvl="0" w:tplc="B88EA8B2">
      <w:start w:val="10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CAE3A0">
      <w:start w:val="1"/>
      <w:numFmt w:val="bullet"/>
      <w:lvlText w:val="●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90057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84082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8C0A3C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485FAC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90BAC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584E60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CC0004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B82F68"/>
    <w:multiLevelType w:val="hybridMultilevel"/>
    <w:tmpl w:val="E5E89D5C"/>
    <w:lvl w:ilvl="0" w:tplc="54A6EF2A">
      <w:start w:val="1"/>
      <w:numFmt w:val="bullet"/>
      <w:lvlText w:val="-"/>
      <w:lvlJc w:val="left"/>
      <w:pPr>
        <w:ind w:left="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E02B06">
      <w:start w:val="1"/>
      <w:numFmt w:val="bullet"/>
      <w:lvlText w:val="●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4A5698">
      <w:start w:val="1"/>
      <w:numFmt w:val="bullet"/>
      <w:lvlText w:val="▪"/>
      <w:lvlJc w:val="left"/>
      <w:pPr>
        <w:ind w:left="1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3E3A50">
      <w:start w:val="1"/>
      <w:numFmt w:val="bullet"/>
      <w:lvlText w:val="•"/>
      <w:lvlJc w:val="left"/>
      <w:pPr>
        <w:ind w:left="2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4E4">
      <w:start w:val="1"/>
      <w:numFmt w:val="bullet"/>
      <w:lvlText w:val="o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E22800">
      <w:start w:val="1"/>
      <w:numFmt w:val="bullet"/>
      <w:lvlText w:val="▪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628952">
      <w:start w:val="1"/>
      <w:numFmt w:val="bullet"/>
      <w:lvlText w:val="•"/>
      <w:lvlJc w:val="left"/>
      <w:pPr>
        <w:ind w:left="4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40FCE8">
      <w:start w:val="1"/>
      <w:numFmt w:val="bullet"/>
      <w:lvlText w:val="o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8604C0">
      <w:start w:val="1"/>
      <w:numFmt w:val="bullet"/>
      <w:lvlText w:val="▪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341B3B"/>
    <w:multiLevelType w:val="hybridMultilevel"/>
    <w:tmpl w:val="AEDA6B3A"/>
    <w:lvl w:ilvl="0" w:tplc="E7787C4A">
      <w:start w:val="8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7E71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E009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C249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E408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8037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FE260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EE33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6D8E2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927F9E"/>
    <w:multiLevelType w:val="hybridMultilevel"/>
    <w:tmpl w:val="3536C4DC"/>
    <w:lvl w:ilvl="0" w:tplc="BC86DE14">
      <w:start w:val="14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C011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A460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D8F2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284E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0C19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7F641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D4E7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24E6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162FEB"/>
    <w:multiLevelType w:val="hybridMultilevel"/>
    <w:tmpl w:val="FDAC6214"/>
    <w:lvl w:ilvl="0" w:tplc="FE4C31F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F0C95A">
      <w:start w:val="1"/>
      <w:numFmt w:val="bullet"/>
      <w:lvlText w:val="●"/>
      <w:lvlJc w:val="left"/>
      <w:pPr>
        <w:ind w:left="735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7C29F8C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F0AF48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A60CDF8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6EC222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D825D9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54F214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66836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9DA26B2"/>
    <w:multiLevelType w:val="hybridMultilevel"/>
    <w:tmpl w:val="7CB80802"/>
    <w:lvl w:ilvl="0" w:tplc="A30C8F34">
      <w:start w:val="1"/>
      <w:numFmt w:val="bullet"/>
      <w:lvlText w:val="•"/>
      <w:lvlJc w:val="left"/>
      <w:pPr>
        <w:ind w:left="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0ED7C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802E9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FEB29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821F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56883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0A022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38FD4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FC02B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9DA"/>
    <w:rsid w:val="00015FCE"/>
    <w:rsid w:val="00EC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2A81D"/>
  <w15:docId w15:val="{5C1F3B30-F793-4891-BCC7-0C663D2B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tecas.usal.edu.ar/biblio_inici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bibliotecas.usal.edu.ar/biblio_inici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2411</Words>
  <Characters>13262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Medios de Comunicación 2026 (1).docx</vt:lpstr>
    </vt:vector>
  </TitlesOfParts>
  <Company/>
  <LinksUpToDate>false</LinksUpToDate>
  <CharactersWithSpaces>15642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Medios de Comunicación 2026 (1).docx</dc:title>
  <dc:subject/>
  <dc:creator>Lucio Aya Tenorio - Cs. Sociales</dc:creator>
  <cp:keywords/>
  <cp:lastModifiedBy>Lucio Aya Tenorio - Cs. Sociales</cp:lastModifiedBy>
  <cp:revision>2</cp:revision>
  <dcterms:created xsi:type="dcterms:W3CDTF">2026-09-01T14:36:00Z</dcterms:created>
  <dcterms:modified xsi:type="dcterms:W3CDTF">2026-09-01T14:36:00Z</dcterms:modified>
</cp:coreProperties>
</file>