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0D6" w:rsidRDefault="00E860D6">
      <w:pPr>
        <w:widowControl w:val="0"/>
        <w:pBdr>
          <w:top w:val="nil"/>
          <w:left w:val="nil"/>
          <w:bottom w:val="nil"/>
          <w:right w:val="nil"/>
          <w:between w:val="nil"/>
        </w:pBdr>
        <w:spacing w:line="276" w:lineRule="auto"/>
        <w:ind w:firstLine="0"/>
        <w:rPr>
          <w:rFonts w:ascii="Arial" w:eastAsia="Arial" w:hAnsi="Arial" w:cs="Arial"/>
          <w:color w:val="000000"/>
          <w:sz w:val="22"/>
          <w:szCs w:val="22"/>
        </w:rPr>
      </w:pPr>
    </w:p>
    <w:tbl>
      <w:tblPr>
        <w:tblStyle w:val="af3"/>
        <w:tblW w:w="11235" w:type="dxa"/>
        <w:tblInd w:w="0" w:type="dxa"/>
        <w:tblLayout w:type="fixed"/>
        <w:tblLook w:val="0000" w:firstRow="0" w:lastRow="0" w:firstColumn="0" w:lastColumn="0" w:noHBand="0" w:noVBand="0"/>
      </w:tblPr>
      <w:tblGrid>
        <w:gridCol w:w="5670"/>
        <w:gridCol w:w="5565"/>
      </w:tblGrid>
      <w:tr w:rsidR="00E860D6">
        <w:trPr>
          <w:trHeight w:val="1696"/>
        </w:trPr>
        <w:tc>
          <w:tcPr>
            <w:tcW w:w="5670" w:type="dxa"/>
          </w:tcPr>
          <w:p w:rsidR="00E860D6" w:rsidRDefault="00474CD1" w:rsidP="00474CD1">
            <w:pPr>
              <w:ind w:firstLine="0"/>
              <w:rPr>
                <w:sz w:val="22"/>
                <w:szCs w:val="22"/>
              </w:rPr>
            </w:pPr>
            <w:bookmarkStart w:id="0" w:name="_heading=h.bu36q71elvwp" w:colFirst="0" w:colLast="0"/>
            <w:bookmarkEnd w:id="0"/>
            <w:r>
              <w:rPr>
                <w:noProof/>
                <w:sz w:val="22"/>
                <w:szCs w:val="22"/>
                <w:lang w:val="es-AR"/>
              </w:rPr>
              <w:drawing>
                <wp:anchor distT="0" distB="0" distL="114300" distR="114300" simplePos="0" relativeHeight="251658240" behindDoc="0" locked="0" layoutInCell="1" allowOverlap="1">
                  <wp:simplePos x="0" y="0"/>
                  <wp:positionH relativeFrom="column">
                    <wp:posOffset>1202055</wp:posOffset>
                  </wp:positionH>
                  <wp:positionV relativeFrom="paragraph">
                    <wp:posOffset>232410</wp:posOffset>
                  </wp:positionV>
                  <wp:extent cx="562610" cy="712470"/>
                  <wp:effectExtent l="0" t="0" r="8890" b="0"/>
                  <wp:wrapTopAndBottom/>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E860D6" w:rsidRDefault="00730B22" w:rsidP="00474CD1">
            <w:pPr>
              <w:tabs>
                <w:tab w:val="left" w:pos="888"/>
              </w:tabs>
              <w:ind w:left="-2" w:firstLine="603"/>
              <w:rPr>
                <w:sz w:val="22"/>
                <w:szCs w:val="22"/>
              </w:rPr>
            </w:pPr>
            <w:r>
              <w:rPr>
                <w:b/>
                <w:sz w:val="22"/>
                <w:szCs w:val="22"/>
              </w:rPr>
              <w:t>UNIVERSIDAD DEL SALVADOR</w:t>
            </w:r>
          </w:p>
          <w:p w:rsidR="00E860D6" w:rsidRDefault="00474CD1">
            <w:pPr>
              <w:ind w:hanging="2"/>
              <w:rPr>
                <w:b/>
                <w:i/>
                <w:sz w:val="22"/>
                <w:szCs w:val="22"/>
              </w:rPr>
            </w:pPr>
            <w:r>
              <w:rPr>
                <w:b/>
                <w:i/>
                <w:sz w:val="22"/>
                <w:szCs w:val="22"/>
              </w:rPr>
              <w:t xml:space="preserve">      </w:t>
            </w:r>
            <w:r w:rsidR="00730B22">
              <w:rPr>
                <w:b/>
                <w:i/>
                <w:sz w:val="22"/>
                <w:szCs w:val="22"/>
              </w:rPr>
              <w:t xml:space="preserve"> Facultad de Ciencias Sociales, Educación </w:t>
            </w:r>
          </w:p>
          <w:p w:rsidR="00E860D6" w:rsidRDefault="00730B22">
            <w:pPr>
              <w:ind w:hanging="2"/>
              <w:rPr>
                <w:sz w:val="22"/>
                <w:szCs w:val="22"/>
              </w:rPr>
            </w:pPr>
            <w:r>
              <w:rPr>
                <w:b/>
                <w:i/>
                <w:sz w:val="22"/>
                <w:szCs w:val="22"/>
              </w:rPr>
              <w:t xml:space="preserve">                     </w:t>
            </w:r>
            <w:r w:rsidR="00474CD1">
              <w:rPr>
                <w:b/>
                <w:i/>
                <w:sz w:val="22"/>
                <w:szCs w:val="22"/>
              </w:rPr>
              <w:t xml:space="preserve">    </w:t>
            </w:r>
            <w:r>
              <w:rPr>
                <w:b/>
                <w:i/>
                <w:sz w:val="22"/>
                <w:szCs w:val="22"/>
              </w:rPr>
              <w:t xml:space="preserve"> y Comunicación </w:t>
            </w:r>
          </w:p>
        </w:tc>
        <w:tc>
          <w:tcPr>
            <w:tcW w:w="5565" w:type="dxa"/>
          </w:tcPr>
          <w:p w:rsidR="00E860D6" w:rsidRDefault="00E860D6">
            <w:pPr>
              <w:ind w:hanging="2"/>
              <w:jc w:val="center"/>
              <w:rPr>
                <w:sz w:val="22"/>
                <w:szCs w:val="22"/>
              </w:rPr>
            </w:pPr>
          </w:p>
          <w:p w:rsidR="00E860D6" w:rsidRDefault="00E860D6">
            <w:pPr>
              <w:ind w:hanging="2"/>
              <w:jc w:val="center"/>
              <w:rPr>
                <w:sz w:val="22"/>
                <w:szCs w:val="22"/>
              </w:rPr>
            </w:pPr>
          </w:p>
          <w:p w:rsidR="00E860D6" w:rsidRDefault="00E860D6">
            <w:pPr>
              <w:ind w:hanging="2"/>
              <w:rPr>
                <w:sz w:val="22"/>
                <w:szCs w:val="22"/>
              </w:rPr>
            </w:pPr>
          </w:p>
          <w:p w:rsidR="00E860D6" w:rsidRDefault="00E860D6">
            <w:pPr>
              <w:ind w:hanging="2"/>
              <w:rPr>
                <w:sz w:val="22"/>
                <w:szCs w:val="22"/>
              </w:rPr>
            </w:pPr>
          </w:p>
          <w:p w:rsidR="00E860D6" w:rsidRDefault="00E860D6">
            <w:pPr>
              <w:ind w:hanging="2"/>
              <w:rPr>
                <w:sz w:val="22"/>
                <w:szCs w:val="22"/>
              </w:rPr>
            </w:pPr>
          </w:p>
          <w:p w:rsidR="00E860D6" w:rsidRDefault="00E860D6">
            <w:pPr>
              <w:ind w:hanging="2"/>
              <w:rPr>
                <w:sz w:val="22"/>
                <w:szCs w:val="22"/>
              </w:rPr>
            </w:pPr>
          </w:p>
          <w:p w:rsidR="00E860D6" w:rsidRDefault="00E860D6">
            <w:pPr>
              <w:ind w:hanging="2"/>
              <w:rPr>
                <w:sz w:val="22"/>
                <w:szCs w:val="22"/>
              </w:rPr>
            </w:pPr>
          </w:p>
          <w:p w:rsidR="00E860D6" w:rsidRDefault="00E860D6">
            <w:pPr>
              <w:ind w:hanging="2"/>
              <w:rPr>
                <w:sz w:val="22"/>
                <w:szCs w:val="22"/>
              </w:rPr>
            </w:pPr>
          </w:p>
          <w:p w:rsidR="00E860D6" w:rsidRPr="00474CD1" w:rsidRDefault="00474CD1" w:rsidP="00474CD1">
            <w:pPr>
              <w:ind w:hanging="2"/>
              <w:jc w:val="center"/>
              <w:rPr>
                <w:b/>
                <w:i/>
                <w:sz w:val="22"/>
                <w:szCs w:val="22"/>
              </w:rPr>
            </w:pPr>
            <w:r w:rsidRPr="00474CD1">
              <w:rPr>
                <w:b/>
                <w:i/>
                <w:sz w:val="22"/>
                <w:szCs w:val="22"/>
              </w:rPr>
              <w:t>Licenciatura en Ciencia Política</w:t>
            </w:r>
          </w:p>
          <w:p w:rsidR="00E860D6" w:rsidRDefault="00730B22">
            <w:pPr>
              <w:ind w:hanging="2"/>
              <w:rPr>
                <w:sz w:val="22"/>
                <w:szCs w:val="22"/>
              </w:rPr>
            </w:pPr>
            <w:r>
              <w:rPr>
                <w:sz w:val="22"/>
                <w:szCs w:val="22"/>
              </w:rPr>
              <w:t xml:space="preserve">                    </w:t>
            </w:r>
          </w:p>
        </w:tc>
      </w:tr>
    </w:tbl>
    <w:p w:rsidR="00E860D6" w:rsidRDefault="00E860D6">
      <w:pPr>
        <w:ind w:hanging="2"/>
        <w:rPr>
          <w:sz w:val="22"/>
          <w:szCs w:val="22"/>
        </w:rPr>
      </w:pPr>
    </w:p>
    <w:p w:rsidR="00474CD1" w:rsidRDefault="00474CD1">
      <w:pPr>
        <w:ind w:hanging="2"/>
        <w:rPr>
          <w:sz w:val="22"/>
          <w:szCs w:val="22"/>
        </w:rPr>
      </w:pPr>
    </w:p>
    <w:p w:rsidR="00474CD1" w:rsidRDefault="00474CD1">
      <w:pPr>
        <w:ind w:hanging="2"/>
        <w:rPr>
          <w:sz w:val="22"/>
          <w:szCs w:val="22"/>
        </w:rPr>
      </w:pPr>
    </w:p>
    <w:p w:rsidR="00474CD1" w:rsidRDefault="00474CD1">
      <w:pPr>
        <w:ind w:hanging="2"/>
        <w:rPr>
          <w:sz w:val="22"/>
          <w:szCs w:val="22"/>
        </w:rPr>
      </w:pPr>
      <w:bookmarkStart w:id="1" w:name="_GoBack"/>
      <w:bookmarkEnd w:id="1"/>
    </w:p>
    <w:p w:rsidR="00474CD1" w:rsidRDefault="00474CD1">
      <w:pPr>
        <w:ind w:hanging="2"/>
        <w:rPr>
          <w:sz w:val="22"/>
          <w:szCs w:val="22"/>
        </w:rPr>
      </w:pPr>
    </w:p>
    <w:p w:rsidR="00474CD1" w:rsidRDefault="00474CD1">
      <w:pPr>
        <w:ind w:hanging="2"/>
        <w:rPr>
          <w:sz w:val="22"/>
          <w:szCs w:val="22"/>
        </w:rPr>
      </w:pPr>
    </w:p>
    <w:p w:rsidR="00474CD1" w:rsidRDefault="00474CD1">
      <w:pPr>
        <w:ind w:hanging="2"/>
        <w:rPr>
          <w:sz w:val="22"/>
          <w:szCs w:val="22"/>
        </w:rPr>
      </w:pPr>
    </w:p>
    <w:p w:rsidR="00474CD1" w:rsidRDefault="00474CD1">
      <w:pPr>
        <w:ind w:hanging="2"/>
        <w:rPr>
          <w:sz w:val="22"/>
          <w:szCs w:val="22"/>
        </w:rPr>
      </w:pPr>
    </w:p>
    <w:p w:rsidR="00E860D6" w:rsidRPr="00474CD1" w:rsidRDefault="00474CD1" w:rsidP="00474CD1">
      <w:pPr>
        <w:keepNext/>
        <w:pBdr>
          <w:top w:val="nil"/>
          <w:left w:val="nil"/>
          <w:bottom w:val="nil"/>
          <w:right w:val="nil"/>
          <w:between w:val="nil"/>
        </w:pBdr>
        <w:ind w:hanging="2"/>
        <w:jc w:val="center"/>
        <w:rPr>
          <w:b/>
          <w:color w:val="000000"/>
          <w:sz w:val="22"/>
          <w:szCs w:val="22"/>
        </w:rPr>
      </w:pPr>
      <w:r>
        <w:rPr>
          <w:b/>
          <w:color w:val="000000"/>
          <w:sz w:val="22"/>
          <w:szCs w:val="22"/>
        </w:rPr>
        <w:t>PROGRAMA 2026</w:t>
      </w:r>
    </w:p>
    <w:p w:rsidR="00E860D6" w:rsidRDefault="00E860D6">
      <w:pPr>
        <w:ind w:hanging="2"/>
        <w:jc w:val="center"/>
        <w:rPr>
          <w:sz w:val="22"/>
          <w:szCs w:val="22"/>
          <w:u w:val="single"/>
        </w:rPr>
      </w:pPr>
    </w:p>
    <w:tbl>
      <w:tblPr>
        <w:tblStyle w:val="af4"/>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E860D6">
        <w:trPr>
          <w:trHeight w:val="460"/>
          <w:tblHeader/>
        </w:trPr>
        <w:tc>
          <w:tcPr>
            <w:tcW w:w="3828" w:type="dxa"/>
            <w:gridSpan w:val="5"/>
            <w:tcBorders>
              <w:top w:val="nil"/>
              <w:left w:val="nil"/>
              <w:bottom w:val="single" w:sz="4" w:space="0" w:color="6AA84F"/>
            </w:tcBorders>
            <w:shd w:val="clear" w:color="auto" w:fill="93C47D"/>
            <w:vAlign w:val="center"/>
          </w:tcPr>
          <w:p w:rsidR="00E860D6" w:rsidRDefault="00730B22">
            <w:pPr>
              <w:ind w:hanging="2"/>
              <w:rPr>
                <w:b/>
                <w:sz w:val="20"/>
                <w:szCs w:val="20"/>
              </w:rPr>
            </w:pPr>
            <w:r>
              <w:rPr>
                <w:b/>
                <w:sz w:val="20"/>
                <w:szCs w:val="20"/>
              </w:rPr>
              <w:t xml:space="preserve">ACTIVIDAD CURRICULAR: </w:t>
            </w:r>
          </w:p>
        </w:tc>
        <w:tc>
          <w:tcPr>
            <w:tcW w:w="5959" w:type="dxa"/>
            <w:gridSpan w:val="4"/>
            <w:tcBorders>
              <w:top w:val="nil"/>
              <w:left w:val="nil"/>
              <w:bottom w:val="single" w:sz="4" w:space="0" w:color="6AA84F"/>
            </w:tcBorders>
            <w:vAlign w:val="center"/>
          </w:tcPr>
          <w:p w:rsidR="00E860D6" w:rsidRDefault="00730B22">
            <w:pPr>
              <w:ind w:hanging="2"/>
              <w:rPr>
                <w:b/>
                <w:sz w:val="20"/>
                <w:szCs w:val="20"/>
              </w:rPr>
            </w:pPr>
            <w:r>
              <w:rPr>
                <w:b/>
                <w:sz w:val="20"/>
                <w:szCs w:val="20"/>
              </w:rPr>
              <w:t>PRINCIPIOS DE LA CIENCIA POLÍTICA</w:t>
            </w:r>
          </w:p>
          <w:p w:rsidR="00E860D6" w:rsidRDefault="00E860D6">
            <w:pPr>
              <w:ind w:hanging="2"/>
              <w:rPr>
                <w:sz w:val="20"/>
                <w:szCs w:val="20"/>
              </w:rPr>
            </w:pPr>
          </w:p>
        </w:tc>
      </w:tr>
      <w:tr w:rsidR="00E860D6">
        <w:trPr>
          <w:trHeight w:val="460"/>
          <w:tblHeader/>
        </w:trPr>
        <w:tc>
          <w:tcPr>
            <w:tcW w:w="1357" w:type="dxa"/>
            <w:tcBorders>
              <w:top w:val="single" w:sz="4" w:space="0" w:color="6AA84F"/>
              <w:left w:val="nil"/>
              <w:bottom w:val="single" w:sz="4" w:space="0" w:color="6AA84F"/>
              <w:right w:val="nil"/>
            </w:tcBorders>
            <w:shd w:val="clear" w:color="auto" w:fill="93C47D"/>
            <w:vAlign w:val="center"/>
          </w:tcPr>
          <w:p w:rsidR="00E860D6" w:rsidRDefault="00730B22">
            <w:pPr>
              <w:ind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E860D6" w:rsidRDefault="00730B22">
            <w:pPr>
              <w:ind w:hanging="2"/>
              <w:rPr>
                <w:sz w:val="20"/>
                <w:szCs w:val="20"/>
              </w:rPr>
            </w:pPr>
            <w:r>
              <w:rPr>
                <w:sz w:val="20"/>
                <w:szCs w:val="20"/>
              </w:rPr>
              <w:t>SAUER, NATALIA CAROLINA</w:t>
            </w:r>
          </w:p>
        </w:tc>
      </w:tr>
      <w:tr w:rsidR="00E860D6">
        <w:trPr>
          <w:trHeight w:val="460"/>
        </w:trPr>
        <w:tc>
          <w:tcPr>
            <w:tcW w:w="2032" w:type="dxa"/>
            <w:gridSpan w:val="3"/>
            <w:tcBorders>
              <w:top w:val="single" w:sz="4" w:space="0" w:color="6AA84F"/>
              <w:left w:val="nil"/>
              <w:bottom w:val="single" w:sz="4" w:space="0" w:color="6AA84F"/>
            </w:tcBorders>
            <w:shd w:val="clear" w:color="auto" w:fill="93C47D"/>
            <w:vAlign w:val="center"/>
          </w:tcPr>
          <w:p w:rsidR="00E860D6" w:rsidRDefault="00730B22">
            <w:pPr>
              <w:ind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E860D6" w:rsidRDefault="00730B22">
            <w:pPr>
              <w:ind w:hanging="2"/>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E860D6" w:rsidRDefault="00730B22">
            <w:pPr>
              <w:ind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E860D6" w:rsidRDefault="004410DA">
            <w:pPr>
              <w:ind w:hanging="2"/>
              <w:rPr>
                <w:sz w:val="20"/>
                <w:szCs w:val="20"/>
              </w:rPr>
            </w:pPr>
            <w:r>
              <w:rPr>
                <w:sz w:val="20"/>
                <w:szCs w:val="20"/>
              </w:rPr>
              <w:t>2026</w:t>
            </w:r>
          </w:p>
        </w:tc>
      </w:tr>
      <w:tr w:rsidR="00E860D6">
        <w:trPr>
          <w:trHeight w:val="460"/>
        </w:trPr>
        <w:tc>
          <w:tcPr>
            <w:tcW w:w="3828" w:type="dxa"/>
            <w:gridSpan w:val="5"/>
            <w:tcBorders>
              <w:top w:val="single" w:sz="4" w:space="0" w:color="6AA84F"/>
              <w:left w:val="nil"/>
              <w:bottom w:val="single" w:sz="4" w:space="0" w:color="6AA84F"/>
            </w:tcBorders>
            <w:shd w:val="clear" w:color="auto" w:fill="93C47D"/>
            <w:vAlign w:val="center"/>
          </w:tcPr>
          <w:p w:rsidR="00E860D6" w:rsidRDefault="00730B22">
            <w:pPr>
              <w:ind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E860D6" w:rsidRDefault="00730B22">
            <w:pPr>
              <w:ind w:hanging="2"/>
              <w:rPr>
                <w:sz w:val="20"/>
                <w:szCs w:val="20"/>
              </w:rPr>
            </w:pPr>
            <w:r>
              <w:rPr>
                <w:sz w:val="20"/>
                <w:szCs w:val="20"/>
              </w:rPr>
              <w:t>3</w:t>
            </w:r>
          </w:p>
        </w:tc>
        <w:tc>
          <w:tcPr>
            <w:tcW w:w="2070" w:type="dxa"/>
            <w:tcBorders>
              <w:top w:val="single" w:sz="4" w:space="0" w:color="6AA84F"/>
              <w:left w:val="nil"/>
              <w:bottom w:val="single" w:sz="4" w:space="0" w:color="6AA84F"/>
              <w:right w:val="nil"/>
            </w:tcBorders>
            <w:shd w:val="clear" w:color="auto" w:fill="93C47D"/>
            <w:vAlign w:val="center"/>
          </w:tcPr>
          <w:p w:rsidR="00E860D6" w:rsidRDefault="00730B22">
            <w:pPr>
              <w:ind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E860D6" w:rsidRDefault="00730B22">
            <w:pPr>
              <w:ind w:hanging="2"/>
              <w:rPr>
                <w:sz w:val="20"/>
                <w:szCs w:val="20"/>
              </w:rPr>
            </w:pPr>
            <w:r>
              <w:rPr>
                <w:sz w:val="20"/>
                <w:szCs w:val="20"/>
              </w:rPr>
              <w:t>54</w:t>
            </w:r>
          </w:p>
        </w:tc>
      </w:tr>
      <w:tr w:rsidR="00E860D6">
        <w:trPr>
          <w:trHeight w:val="460"/>
        </w:trPr>
        <w:tc>
          <w:tcPr>
            <w:tcW w:w="3828" w:type="dxa"/>
            <w:gridSpan w:val="5"/>
            <w:tcBorders>
              <w:top w:val="single" w:sz="4" w:space="0" w:color="6AA84F"/>
              <w:left w:val="nil"/>
              <w:bottom w:val="single" w:sz="4" w:space="0" w:color="6AA84F"/>
            </w:tcBorders>
            <w:shd w:val="clear" w:color="auto" w:fill="93C47D"/>
            <w:vAlign w:val="center"/>
          </w:tcPr>
          <w:p w:rsidR="00E860D6" w:rsidRDefault="00730B22">
            <w:pPr>
              <w:ind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E860D6" w:rsidRDefault="00730B22">
            <w:pPr>
              <w:ind w:hanging="2"/>
              <w:rPr>
                <w:sz w:val="20"/>
                <w:szCs w:val="20"/>
              </w:rPr>
            </w:pPr>
            <w:r>
              <w:rPr>
                <w:sz w:val="20"/>
                <w:szCs w:val="20"/>
              </w:rPr>
              <w:t xml:space="preserve">11.30 a 14.30 </w:t>
            </w:r>
            <w:proofErr w:type="spellStart"/>
            <w:r>
              <w:rPr>
                <w:sz w:val="20"/>
                <w:szCs w:val="20"/>
              </w:rPr>
              <w:t>hs</w:t>
            </w:r>
            <w:proofErr w:type="spellEnd"/>
          </w:p>
        </w:tc>
      </w:tr>
      <w:tr w:rsidR="00E860D6">
        <w:trPr>
          <w:trHeight w:val="460"/>
        </w:trPr>
        <w:tc>
          <w:tcPr>
            <w:tcW w:w="1357" w:type="dxa"/>
            <w:tcBorders>
              <w:top w:val="single" w:sz="4" w:space="0" w:color="6AA84F"/>
              <w:left w:val="nil"/>
              <w:bottom w:val="single" w:sz="4" w:space="0" w:color="6AA84F"/>
              <w:right w:val="nil"/>
            </w:tcBorders>
            <w:shd w:val="clear" w:color="auto" w:fill="93C47D"/>
            <w:vAlign w:val="center"/>
          </w:tcPr>
          <w:p w:rsidR="00E860D6" w:rsidRDefault="00730B22">
            <w:pPr>
              <w:ind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E860D6" w:rsidRDefault="00730B22">
            <w:pPr>
              <w:ind w:hanging="2"/>
              <w:rPr>
                <w:sz w:val="20"/>
                <w:szCs w:val="20"/>
              </w:rPr>
            </w:pPr>
            <w:r>
              <w:rPr>
                <w:sz w:val="20"/>
                <w:szCs w:val="20"/>
              </w:rPr>
              <w:t>1° año</w:t>
            </w:r>
          </w:p>
        </w:tc>
        <w:tc>
          <w:tcPr>
            <w:tcW w:w="1095" w:type="dxa"/>
            <w:gridSpan w:val="2"/>
            <w:tcBorders>
              <w:top w:val="single" w:sz="4" w:space="0" w:color="6AA84F"/>
              <w:left w:val="nil"/>
              <w:bottom w:val="single" w:sz="4" w:space="0" w:color="6AA84F"/>
              <w:right w:val="nil"/>
            </w:tcBorders>
            <w:shd w:val="clear" w:color="auto" w:fill="93C47D"/>
            <w:vAlign w:val="center"/>
          </w:tcPr>
          <w:p w:rsidR="00E860D6" w:rsidRDefault="00730B22">
            <w:pPr>
              <w:ind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E860D6" w:rsidRDefault="00730B22">
            <w:pPr>
              <w:ind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rsidR="00E860D6" w:rsidRDefault="00730B22">
            <w:pPr>
              <w:ind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E860D6" w:rsidRDefault="00730B22">
            <w:pPr>
              <w:ind w:hanging="2"/>
              <w:rPr>
                <w:sz w:val="20"/>
                <w:szCs w:val="20"/>
              </w:rPr>
            </w:pPr>
            <w:r>
              <w:rPr>
                <w:sz w:val="20"/>
                <w:szCs w:val="20"/>
              </w:rPr>
              <w:t>Centro</w:t>
            </w:r>
          </w:p>
        </w:tc>
      </w:tr>
      <w:tr w:rsidR="00E860D6">
        <w:trPr>
          <w:trHeight w:val="460"/>
        </w:trPr>
        <w:tc>
          <w:tcPr>
            <w:tcW w:w="1927" w:type="dxa"/>
            <w:gridSpan w:val="2"/>
            <w:tcBorders>
              <w:top w:val="single" w:sz="4" w:space="0" w:color="6AA84F"/>
              <w:left w:val="nil"/>
              <w:bottom w:val="single" w:sz="4" w:space="0" w:color="6AA84F"/>
            </w:tcBorders>
            <w:shd w:val="clear" w:color="auto" w:fill="93C47D"/>
            <w:vAlign w:val="center"/>
          </w:tcPr>
          <w:p w:rsidR="00E860D6" w:rsidRDefault="00730B22">
            <w:pPr>
              <w:ind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E860D6" w:rsidRDefault="00730B22">
            <w:pPr>
              <w:ind w:hanging="2"/>
              <w:rPr>
                <w:sz w:val="20"/>
                <w:szCs w:val="20"/>
              </w:rPr>
            </w:pPr>
            <w:r>
              <w:rPr>
                <w:sz w:val="22"/>
                <w:szCs w:val="22"/>
              </w:rPr>
              <w:t>español</w:t>
            </w:r>
          </w:p>
        </w:tc>
      </w:tr>
      <w:tr w:rsidR="00E860D6">
        <w:trPr>
          <w:trHeight w:val="460"/>
        </w:trPr>
        <w:tc>
          <w:tcPr>
            <w:tcW w:w="1357" w:type="dxa"/>
            <w:tcBorders>
              <w:top w:val="single" w:sz="4" w:space="0" w:color="6AA84F"/>
              <w:left w:val="nil"/>
              <w:bottom w:val="single" w:sz="4" w:space="0" w:color="6AA84F"/>
              <w:right w:val="nil"/>
            </w:tcBorders>
            <w:shd w:val="clear" w:color="auto" w:fill="93C47D"/>
            <w:vAlign w:val="center"/>
          </w:tcPr>
          <w:p w:rsidR="00E860D6" w:rsidRDefault="00730B22">
            <w:pPr>
              <w:ind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E860D6" w:rsidRDefault="00730B22">
            <w:pPr>
              <w:ind w:hanging="2"/>
              <w:rPr>
                <w:sz w:val="20"/>
                <w:szCs w:val="20"/>
              </w:rPr>
            </w:pPr>
            <w:r>
              <w:rPr>
                <w:color w:val="999999"/>
                <w:sz w:val="22"/>
                <w:szCs w:val="22"/>
              </w:rPr>
              <w:t>(dirección de acceso al campus)</w:t>
            </w:r>
          </w:p>
        </w:tc>
      </w:tr>
    </w:tbl>
    <w:p w:rsidR="00E860D6" w:rsidRDefault="00E860D6">
      <w:pPr>
        <w:tabs>
          <w:tab w:val="left" w:pos="1985"/>
        </w:tabs>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730B22">
      <w:pPr>
        <w:numPr>
          <w:ilvl w:val="0"/>
          <w:numId w:val="2"/>
        </w:numPr>
        <w:ind w:left="0" w:hanging="2"/>
        <w:jc w:val="both"/>
        <w:rPr>
          <w:sz w:val="22"/>
          <w:szCs w:val="22"/>
        </w:rPr>
      </w:pPr>
      <w:r>
        <w:rPr>
          <w:b/>
          <w:sz w:val="22"/>
          <w:szCs w:val="22"/>
        </w:rPr>
        <w:t xml:space="preserve">CICLO: </w:t>
      </w:r>
    </w:p>
    <w:p w:rsidR="00E860D6" w:rsidRDefault="00730B22">
      <w:pPr>
        <w:ind w:hanging="2"/>
        <w:jc w:val="both"/>
        <w:rPr>
          <w:i/>
          <w:sz w:val="20"/>
          <w:szCs w:val="20"/>
        </w:rPr>
      </w:pPr>
      <w:r>
        <w:rPr>
          <w:i/>
          <w:sz w:val="20"/>
          <w:szCs w:val="20"/>
        </w:rPr>
        <w:t>(Marque con una cruz el ciclo correspondiente)</w:t>
      </w:r>
    </w:p>
    <w:p w:rsidR="00E860D6" w:rsidRDefault="00E860D6">
      <w:pPr>
        <w:ind w:hanging="2"/>
        <w:jc w:val="both"/>
        <w:rPr>
          <w:i/>
          <w:sz w:val="20"/>
          <w:szCs w:val="20"/>
        </w:rPr>
      </w:pPr>
    </w:p>
    <w:tbl>
      <w:tblPr>
        <w:tblStyle w:val="af5"/>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E860D6">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E860D6" w:rsidRDefault="00730B22">
            <w:pPr>
              <w:ind w:hanging="2"/>
              <w:jc w:val="center"/>
              <w:rPr>
                <w:b/>
                <w:sz w:val="22"/>
                <w:szCs w:val="22"/>
              </w:rPr>
            </w:pPr>
            <w:r>
              <w:rPr>
                <w:b/>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rsidR="00E860D6" w:rsidRDefault="00E860D6">
            <w:pPr>
              <w:ind w:hanging="2"/>
              <w:jc w:val="center"/>
              <w:rPr>
                <w:b/>
                <w:sz w:val="22"/>
                <w:szCs w:val="22"/>
              </w:rPr>
            </w:pPr>
          </w:p>
        </w:tc>
      </w:tr>
    </w:tbl>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730B22">
      <w:pPr>
        <w:numPr>
          <w:ilvl w:val="0"/>
          <w:numId w:val="2"/>
        </w:numPr>
        <w:ind w:left="0" w:hanging="2"/>
        <w:jc w:val="both"/>
        <w:rPr>
          <w:sz w:val="22"/>
          <w:szCs w:val="22"/>
        </w:rPr>
      </w:pPr>
      <w:r>
        <w:rPr>
          <w:b/>
          <w:sz w:val="22"/>
          <w:szCs w:val="22"/>
        </w:rPr>
        <w:t>COMPOSICIÓN DE LA CÁTEDRA:</w:t>
      </w:r>
    </w:p>
    <w:p w:rsidR="00E860D6" w:rsidRDefault="00E860D6">
      <w:pPr>
        <w:ind w:hanging="2"/>
        <w:jc w:val="both"/>
        <w:rPr>
          <w:b/>
          <w:sz w:val="22"/>
          <w:szCs w:val="22"/>
        </w:rPr>
      </w:pPr>
    </w:p>
    <w:p w:rsidR="00E860D6" w:rsidRDefault="00E860D6">
      <w:pPr>
        <w:ind w:hanging="2"/>
        <w:jc w:val="both"/>
        <w:rPr>
          <w:b/>
          <w:sz w:val="22"/>
          <w:szCs w:val="22"/>
        </w:rPr>
      </w:pPr>
    </w:p>
    <w:tbl>
      <w:tblPr>
        <w:tblStyle w:val="af6"/>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E860D6">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E860D6" w:rsidRDefault="00730B22">
            <w:pPr>
              <w:ind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E860D6" w:rsidRDefault="00730B22">
            <w:pPr>
              <w:ind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E860D6" w:rsidRDefault="00730B22">
            <w:pPr>
              <w:ind w:hanging="2"/>
              <w:jc w:val="both"/>
              <w:rPr>
                <w:b/>
                <w:sz w:val="22"/>
                <w:szCs w:val="22"/>
              </w:rPr>
            </w:pPr>
            <w:r>
              <w:rPr>
                <w:b/>
                <w:sz w:val="22"/>
                <w:szCs w:val="22"/>
              </w:rPr>
              <w:t>E-mail</w:t>
            </w:r>
          </w:p>
        </w:tc>
      </w:tr>
      <w:tr w:rsidR="00E860D6">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E860D6" w:rsidRDefault="00730B22">
            <w:pPr>
              <w:ind w:hanging="2"/>
              <w:jc w:val="both"/>
              <w:rPr>
                <w:b/>
                <w:sz w:val="22"/>
                <w:szCs w:val="22"/>
              </w:rPr>
            </w:pPr>
            <w:r>
              <w:rPr>
                <w:b/>
                <w:sz w:val="22"/>
                <w:szCs w:val="22"/>
              </w:rPr>
              <w:t xml:space="preserve">Titular: </w:t>
            </w:r>
            <w:proofErr w:type="spellStart"/>
            <w:r>
              <w:rPr>
                <w:b/>
                <w:sz w:val="22"/>
                <w:szCs w:val="22"/>
              </w:rPr>
              <w:t>Lic</w:t>
            </w:r>
            <w:proofErr w:type="spellEnd"/>
            <w:r>
              <w:rPr>
                <w:b/>
                <w:sz w:val="22"/>
                <w:szCs w:val="22"/>
              </w:rPr>
              <w:t xml:space="preserve"> Natalia Carolina </w:t>
            </w:r>
            <w:proofErr w:type="spellStart"/>
            <w:r>
              <w:rPr>
                <w:b/>
                <w:sz w:val="22"/>
                <w:szCs w:val="22"/>
              </w:rPr>
              <w:t>Sauer</w:t>
            </w:r>
            <w:proofErr w:type="spellEnd"/>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E860D6" w:rsidRDefault="00730B22">
            <w:pPr>
              <w:ind w:hanging="2"/>
              <w:jc w:val="both"/>
              <w:rPr>
                <w:b/>
                <w:sz w:val="22"/>
                <w:szCs w:val="22"/>
              </w:rPr>
            </w:pPr>
            <w:r>
              <w:rPr>
                <w:b/>
                <w:sz w:val="22"/>
                <w:szCs w:val="22"/>
              </w:rPr>
              <w:t>Titular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E860D6" w:rsidRDefault="00730B22">
            <w:pPr>
              <w:ind w:hanging="2"/>
              <w:jc w:val="both"/>
              <w:rPr>
                <w:b/>
                <w:sz w:val="18"/>
                <w:szCs w:val="18"/>
              </w:rPr>
            </w:pPr>
            <w:r>
              <w:rPr>
                <w:b/>
                <w:sz w:val="18"/>
                <w:szCs w:val="18"/>
              </w:rPr>
              <w:t>carolina.sauer@usal.edu.ar</w:t>
            </w:r>
          </w:p>
        </w:tc>
      </w:tr>
      <w:tr w:rsidR="00E860D6">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E860D6" w:rsidRDefault="00730B22">
            <w:pPr>
              <w:ind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E860D6" w:rsidRDefault="00E860D6">
            <w:pPr>
              <w:ind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E860D6" w:rsidRDefault="00E860D6">
            <w:pPr>
              <w:ind w:hanging="2"/>
              <w:jc w:val="both"/>
              <w:rPr>
                <w:b/>
                <w:sz w:val="18"/>
                <w:szCs w:val="18"/>
              </w:rPr>
            </w:pPr>
          </w:p>
        </w:tc>
      </w:tr>
      <w:tr w:rsidR="00E860D6">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E860D6" w:rsidRDefault="00E860D6">
            <w:pPr>
              <w:ind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E860D6" w:rsidRDefault="00E860D6">
            <w:pPr>
              <w:ind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E860D6" w:rsidRDefault="00E860D6">
            <w:pPr>
              <w:ind w:hanging="2"/>
              <w:jc w:val="both"/>
              <w:rPr>
                <w:b/>
                <w:sz w:val="18"/>
                <w:szCs w:val="18"/>
              </w:rPr>
            </w:pPr>
          </w:p>
        </w:tc>
      </w:tr>
    </w:tbl>
    <w:p w:rsidR="00E860D6" w:rsidRDefault="00730B22">
      <w:pPr>
        <w:ind w:hanging="2"/>
        <w:jc w:val="both"/>
        <w:rPr>
          <w:sz w:val="22"/>
          <w:szCs w:val="22"/>
        </w:rPr>
      </w:pPr>
      <w:r>
        <w:rPr>
          <w:b/>
          <w:sz w:val="22"/>
          <w:szCs w:val="22"/>
        </w:rPr>
        <w:t>*</w:t>
      </w:r>
      <w:r>
        <w:rPr>
          <w:sz w:val="22"/>
          <w:szCs w:val="22"/>
        </w:rPr>
        <w:t xml:space="preserve">A cargo -Tutor </w:t>
      </w:r>
    </w:p>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tbl>
      <w:tblPr>
        <w:tblStyle w:val="af7"/>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E860D6">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E860D6" w:rsidRDefault="00730B22">
            <w:pPr>
              <w:ind w:hanging="2"/>
              <w:jc w:val="both"/>
              <w:rPr>
                <w:b/>
                <w:sz w:val="22"/>
                <w:szCs w:val="22"/>
              </w:rPr>
            </w:pPr>
            <w:r>
              <w:rPr>
                <w:b/>
                <w:sz w:val="22"/>
                <w:szCs w:val="22"/>
              </w:rPr>
              <w:t xml:space="preserve">Asesor técnico-pedagógico </w:t>
            </w:r>
          </w:p>
          <w:p w:rsidR="00E860D6" w:rsidRDefault="00730B22">
            <w:pPr>
              <w:ind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E860D6" w:rsidRDefault="00E860D6">
            <w:pPr>
              <w:ind w:hanging="2"/>
              <w:jc w:val="both"/>
              <w:rPr>
                <w:b/>
                <w:sz w:val="22"/>
                <w:szCs w:val="22"/>
              </w:rPr>
            </w:pPr>
          </w:p>
        </w:tc>
      </w:tr>
    </w:tbl>
    <w:p w:rsidR="00E860D6" w:rsidRDefault="00E860D6">
      <w:pPr>
        <w:ind w:hanging="2"/>
        <w:jc w:val="both"/>
        <w:rPr>
          <w:b/>
          <w:sz w:val="22"/>
          <w:szCs w:val="22"/>
        </w:rPr>
      </w:pPr>
    </w:p>
    <w:p w:rsidR="00E860D6" w:rsidRDefault="00E860D6">
      <w:pPr>
        <w:ind w:hanging="2"/>
        <w:jc w:val="both"/>
        <w:rPr>
          <w:b/>
          <w:sz w:val="22"/>
          <w:szCs w:val="22"/>
        </w:rPr>
      </w:pPr>
    </w:p>
    <w:p w:rsidR="00E860D6" w:rsidRDefault="00E860D6">
      <w:pPr>
        <w:ind w:hanging="2"/>
        <w:jc w:val="both"/>
        <w:rPr>
          <w:b/>
          <w:sz w:val="22"/>
          <w:szCs w:val="22"/>
        </w:rPr>
      </w:pPr>
    </w:p>
    <w:p w:rsidR="00E860D6" w:rsidRDefault="00730B22">
      <w:pPr>
        <w:numPr>
          <w:ilvl w:val="0"/>
          <w:numId w:val="2"/>
        </w:numPr>
        <w:ind w:left="0" w:hanging="2"/>
        <w:jc w:val="both"/>
        <w:rPr>
          <w:sz w:val="22"/>
          <w:szCs w:val="22"/>
        </w:rPr>
      </w:pPr>
      <w:r>
        <w:rPr>
          <w:b/>
          <w:sz w:val="22"/>
          <w:szCs w:val="22"/>
        </w:rPr>
        <w:t>EJE/ÁREA EN QUE SE ENCUENTRA LA MATERIA/SEMINARIO DENTRO DE LA CARRERA:</w:t>
      </w:r>
    </w:p>
    <w:p w:rsidR="00E860D6" w:rsidRDefault="00730B22">
      <w:pPr>
        <w:ind w:left="360" w:firstLine="0"/>
        <w:jc w:val="both"/>
        <w:rPr>
          <w:sz w:val="22"/>
          <w:szCs w:val="22"/>
        </w:rPr>
      </w:pPr>
      <w:r>
        <w:rPr>
          <w:sz w:val="22"/>
          <w:szCs w:val="22"/>
        </w:rPr>
        <w:t>Ciclo de Formación Disciplinaria. Eje específico.</w:t>
      </w:r>
    </w:p>
    <w:p w:rsidR="00E860D6" w:rsidRDefault="00E860D6">
      <w:pPr>
        <w:ind w:hanging="2"/>
        <w:jc w:val="both"/>
        <w:rPr>
          <w:sz w:val="22"/>
          <w:szCs w:val="22"/>
        </w:rPr>
      </w:pPr>
    </w:p>
    <w:p w:rsidR="00E860D6" w:rsidRDefault="00E860D6">
      <w:pPr>
        <w:ind w:hanging="2"/>
        <w:jc w:val="both"/>
        <w:rPr>
          <w:sz w:val="22"/>
          <w:szCs w:val="22"/>
        </w:rPr>
      </w:pPr>
    </w:p>
    <w:p w:rsidR="00E860D6" w:rsidRDefault="00E860D6">
      <w:pPr>
        <w:ind w:hanging="2"/>
        <w:jc w:val="both"/>
        <w:rPr>
          <w:sz w:val="22"/>
          <w:szCs w:val="22"/>
        </w:rPr>
      </w:pPr>
    </w:p>
    <w:p w:rsidR="00E860D6" w:rsidRDefault="00730B22">
      <w:pPr>
        <w:numPr>
          <w:ilvl w:val="0"/>
          <w:numId w:val="2"/>
        </w:numPr>
        <w:ind w:left="0" w:hanging="2"/>
        <w:jc w:val="both"/>
        <w:rPr>
          <w:sz w:val="22"/>
          <w:szCs w:val="22"/>
        </w:rPr>
      </w:pPr>
      <w:r>
        <w:rPr>
          <w:b/>
          <w:sz w:val="22"/>
          <w:szCs w:val="22"/>
        </w:rPr>
        <w:t>FUNDAMENTACIÓN DE LA MATERIA/SEMINARIO EN LA CARRERA:</w:t>
      </w:r>
    </w:p>
    <w:p w:rsidR="00E860D6" w:rsidRDefault="00730B22">
      <w:pPr>
        <w:ind w:hanging="2"/>
        <w:jc w:val="both"/>
        <w:rPr>
          <w:sz w:val="22"/>
          <w:szCs w:val="22"/>
        </w:rPr>
      </w:pPr>
      <w:r>
        <w:rPr>
          <w:sz w:val="22"/>
          <w:szCs w:val="22"/>
        </w:rPr>
        <w:t xml:space="preserve">Esta materia guarda una línea de continuidad conceptual con Introducción a la Ciencia Política abordando conceptos centrales de la Ciencia Política tales como Estado, regímenes democráticos, partidos políticos, sistemas electorales, movimientos sociales, grupos de interés y problemas actuales de la democracia. La complejidad propia de los fenómenos políticos requiere de un abordaje desde una sólida formación teórica que incorpore las variables intervinientes en el proceso de toma de decisiones. La materia Principios de la Ciencia Política se aproxima al </w:t>
      </w:r>
      <w:proofErr w:type="gramStart"/>
      <w:r>
        <w:rPr>
          <w:sz w:val="22"/>
          <w:szCs w:val="22"/>
        </w:rPr>
        <w:t>estudio  de</w:t>
      </w:r>
      <w:proofErr w:type="gramEnd"/>
      <w:r>
        <w:rPr>
          <w:sz w:val="22"/>
          <w:szCs w:val="22"/>
        </w:rPr>
        <w:t xml:space="preserve"> la Ciencia Política desde los elementos específicos de la disciplina, en el marco del carácter multidisciplinario que toda ciencia social debe contener.</w:t>
      </w:r>
    </w:p>
    <w:p w:rsidR="00E860D6" w:rsidRDefault="00E860D6">
      <w:pPr>
        <w:ind w:hanging="2"/>
        <w:jc w:val="both"/>
        <w:rPr>
          <w:sz w:val="20"/>
          <w:szCs w:val="20"/>
        </w:rPr>
      </w:pPr>
    </w:p>
    <w:p w:rsidR="00E860D6" w:rsidRDefault="00E860D6">
      <w:pPr>
        <w:ind w:hanging="2"/>
        <w:jc w:val="both"/>
        <w:rPr>
          <w:sz w:val="22"/>
          <w:szCs w:val="22"/>
        </w:rPr>
      </w:pPr>
    </w:p>
    <w:p w:rsidR="00E860D6" w:rsidRDefault="00E860D6">
      <w:pPr>
        <w:ind w:hanging="2"/>
        <w:jc w:val="both"/>
        <w:rPr>
          <w:sz w:val="22"/>
          <w:szCs w:val="22"/>
        </w:rPr>
      </w:pPr>
    </w:p>
    <w:p w:rsidR="00E860D6" w:rsidRDefault="00730B22">
      <w:pPr>
        <w:numPr>
          <w:ilvl w:val="0"/>
          <w:numId w:val="2"/>
        </w:numPr>
        <w:ind w:left="0" w:hanging="2"/>
        <w:jc w:val="both"/>
        <w:rPr>
          <w:sz w:val="22"/>
          <w:szCs w:val="22"/>
        </w:rPr>
      </w:pPr>
      <w:r>
        <w:rPr>
          <w:b/>
          <w:sz w:val="22"/>
          <w:szCs w:val="22"/>
        </w:rPr>
        <w:t>OBJETIVOS DE LA MATERIA:</w:t>
      </w:r>
    </w:p>
    <w:p w:rsidR="00E860D6" w:rsidRDefault="00730B22">
      <w:pPr>
        <w:ind w:firstLine="0"/>
        <w:jc w:val="both"/>
        <w:rPr>
          <w:sz w:val="22"/>
          <w:szCs w:val="22"/>
        </w:rPr>
      </w:pPr>
      <w:r>
        <w:rPr>
          <w:sz w:val="22"/>
          <w:szCs w:val="22"/>
        </w:rPr>
        <w:t>Los estudiantes deberán:</w:t>
      </w:r>
    </w:p>
    <w:p w:rsidR="00E860D6" w:rsidRDefault="00E860D6">
      <w:pPr>
        <w:ind w:left="360" w:firstLine="0"/>
        <w:jc w:val="both"/>
        <w:rPr>
          <w:sz w:val="22"/>
          <w:szCs w:val="22"/>
        </w:rPr>
      </w:pPr>
    </w:p>
    <w:p w:rsidR="00E860D6" w:rsidRDefault="00730B22">
      <w:pPr>
        <w:ind w:firstLine="0"/>
        <w:jc w:val="both"/>
        <w:rPr>
          <w:sz w:val="22"/>
          <w:szCs w:val="22"/>
        </w:rPr>
      </w:pPr>
      <w:r>
        <w:rPr>
          <w:sz w:val="22"/>
          <w:szCs w:val="22"/>
        </w:rPr>
        <w:t>Conocer los conceptos de los principios más relevantes de la Ciencia Política relacionados con el régimen democrático, los actores políticos y el Estado moderno.</w:t>
      </w:r>
    </w:p>
    <w:p w:rsidR="00E860D6" w:rsidRDefault="00E860D6">
      <w:pPr>
        <w:ind w:firstLine="0"/>
        <w:jc w:val="both"/>
        <w:rPr>
          <w:sz w:val="22"/>
          <w:szCs w:val="22"/>
        </w:rPr>
      </w:pPr>
    </w:p>
    <w:p w:rsidR="00E860D6" w:rsidRDefault="00730B22">
      <w:pPr>
        <w:ind w:firstLine="0"/>
        <w:jc w:val="both"/>
        <w:rPr>
          <w:sz w:val="22"/>
          <w:szCs w:val="22"/>
        </w:rPr>
      </w:pPr>
      <w:r>
        <w:rPr>
          <w:sz w:val="22"/>
          <w:szCs w:val="22"/>
        </w:rPr>
        <w:t>Indagar acerca de la historia y discusiones acerca de los principios de la Ciencia Política desarrollados.</w:t>
      </w:r>
    </w:p>
    <w:p w:rsidR="00E860D6" w:rsidRDefault="00E860D6">
      <w:pPr>
        <w:ind w:firstLine="0"/>
        <w:jc w:val="both"/>
        <w:rPr>
          <w:sz w:val="22"/>
          <w:szCs w:val="22"/>
        </w:rPr>
      </w:pPr>
    </w:p>
    <w:p w:rsidR="00E860D6" w:rsidRDefault="00730B22">
      <w:pPr>
        <w:ind w:firstLine="0"/>
        <w:jc w:val="both"/>
        <w:rPr>
          <w:sz w:val="22"/>
          <w:szCs w:val="22"/>
        </w:rPr>
      </w:pPr>
      <w:r>
        <w:rPr>
          <w:sz w:val="22"/>
          <w:szCs w:val="22"/>
        </w:rPr>
        <w:t>Desarrollar una visión crítica sobre definiciones o interpretaciones de sentido común de los conceptos desarrollados, especialmente aquellos difundidas por los medios de comunicación y redes sociales.</w:t>
      </w:r>
    </w:p>
    <w:p w:rsidR="00E860D6" w:rsidRDefault="00E860D6">
      <w:pPr>
        <w:ind w:firstLine="0"/>
        <w:jc w:val="both"/>
        <w:rPr>
          <w:sz w:val="22"/>
          <w:szCs w:val="22"/>
        </w:rPr>
      </w:pPr>
    </w:p>
    <w:p w:rsidR="00E860D6" w:rsidRDefault="00730B22">
      <w:pPr>
        <w:ind w:firstLine="0"/>
        <w:jc w:val="both"/>
        <w:rPr>
          <w:sz w:val="22"/>
          <w:szCs w:val="22"/>
        </w:rPr>
      </w:pPr>
      <w:r>
        <w:rPr>
          <w:sz w:val="22"/>
          <w:szCs w:val="22"/>
        </w:rPr>
        <w:t>Comprender, de manera autónoma, los textos especializados del campo de la Ciencia Política desde la perspectiva multidisciplinaria de las Ciencias Sociales.</w:t>
      </w:r>
    </w:p>
    <w:p w:rsidR="00E860D6" w:rsidRDefault="00E860D6">
      <w:pPr>
        <w:ind w:firstLine="0"/>
        <w:jc w:val="both"/>
        <w:rPr>
          <w:b/>
          <w:sz w:val="22"/>
          <w:szCs w:val="22"/>
        </w:rPr>
      </w:pPr>
    </w:p>
    <w:p w:rsidR="00E860D6" w:rsidRDefault="00E860D6">
      <w:pPr>
        <w:ind w:firstLine="0"/>
        <w:jc w:val="both"/>
        <w:rPr>
          <w:b/>
          <w:sz w:val="22"/>
          <w:szCs w:val="22"/>
        </w:rPr>
      </w:pPr>
    </w:p>
    <w:p w:rsidR="00E860D6" w:rsidRDefault="00E860D6">
      <w:pPr>
        <w:ind w:left="360" w:firstLine="0"/>
        <w:jc w:val="both"/>
        <w:rPr>
          <w:b/>
          <w:sz w:val="22"/>
          <w:szCs w:val="22"/>
        </w:rPr>
      </w:pPr>
    </w:p>
    <w:p w:rsidR="00E860D6" w:rsidRDefault="00730B22">
      <w:pPr>
        <w:numPr>
          <w:ilvl w:val="0"/>
          <w:numId w:val="2"/>
        </w:numPr>
        <w:pBdr>
          <w:top w:val="nil"/>
          <w:left w:val="nil"/>
          <w:bottom w:val="nil"/>
          <w:right w:val="nil"/>
          <w:between w:val="nil"/>
        </w:pBdr>
        <w:ind w:left="0" w:hanging="2"/>
        <w:jc w:val="both"/>
        <w:rPr>
          <w:color w:val="000000"/>
          <w:sz w:val="22"/>
          <w:szCs w:val="22"/>
        </w:rPr>
      </w:pPr>
      <w:r>
        <w:rPr>
          <w:b/>
          <w:color w:val="000000"/>
          <w:sz w:val="22"/>
          <w:szCs w:val="22"/>
        </w:rPr>
        <w:t xml:space="preserve">ASIGNACIÓN HORARIA: </w:t>
      </w:r>
    </w:p>
    <w:p w:rsidR="00E860D6" w:rsidRDefault="00730B22">
      <w:pPr>
        <w:pBdr>
          <w:top w:val="nil"/>
          <w:left w:val="nil"/>
          <w:bottom w:val="nil"/>
          <w:right w:val="nil"/>
          <w:between w:val="nil"/>
        </w:pBdr>
        <w:ind w:hanging="2"/>
        <w:jc w:val="both"/>
        <w:rPr>
          <w:i/>
          <w:color w:val="4A442A"/>
          <w:sz w:val="20"/>
          <w:szCs w:val="20"/>
        </w:rPr>
      </w:pPr>
      <w:r>
        <w:rPr>
          <w:i/>
          <w:color w:val="4A442A"/>
          <w:sz w:val="20"/>
          <w:szCs w:val="20"/>
        </w:rPr>
        <w:t xml:space="preserve">. </w:t>
      </w:r>
    </w:p>
    <w:tbl>
      <w:tblPr>
        <w:tblStyle w:val="af8"/>
        <w:tblW w:w="81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065"/>
        <w:gridCol w:w="1080"/>
        <w:gridCol w:w="1080"/>
      </w:tblGrid>
      <w:tr w:rsidR="00E860D6">
        <w:trPr>
          <w:trHeight w:val="348"/>
          <w:jc w:val="center"/>
        </w:trPr>
        <w:tc>
          <w:tcPr>
            <w:tcW w:w="4905" w:type="dxa"/>
            <w:tcBorders>
              <w:top w:val="nil"/>
              <w:left w:val="nil"/>
              <w:bottom w:val="single" w:sz="4" w:space="0" w:color="6AA84F"/>
              <w:right w:val="single" w:sz="4" w:space="0" w:color="6AA84F"/>
            </w:tcBorders>
            <w:vAlign w:val="center"/>
          </w:tcPr>
          <w:p w:rsidR="00E860D6" w:rsidRDefault="00E860D6">
            <w:pPr>
              <w:ind w:hanging="2"/>
              <w:jc w:val="both"/>
              <w:rPr>
                <w:sz w:val="22"/>
                <w:szCs w:val="22"/>
              </w:rPr>
            </w:pPr>
          </w:p>
        </w:tc>
        <w:tc>
          <w:tcPr>
            <w:tcW w:w="106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jc w:val="center"/>
              <w:rPr>
                <w:sz w:val="22"/>
                <w:szCs w:val="22"/>
              </w:rPr>
            </w:pPr>
            <w:r>
              <w:rPr>
                <w:b/>
                <w:sz w:val="22"/>
                <w:szCs w:val="22"/>
              </w:rPr>
              <w:t>Teórica</w:t>
            </w:r>
          </w:p>
        </w:tc>
        <w:tc>
          <w:tcPr>
            <w:tcW w:w="108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jc w:val="center"/>
              <w:rPr>
                <w:sz w:val="22"/>
                <w:szCs w:val="22"/>
              </w:rPr>
            </w:pPr>
            <w:r>
              <w:rPr>
                <w:b/>
                <w:sz w:val="22"/>
                <w:szCs w:val="22"/>
              </w:rPr>
              <w:t>Práctica</w:t>
            </w:r>
          </w:p>
        </w:tc>
        <w:tc>
          <w:tcPr>
            <w:tcW w:w="108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jc w:val="center"/>
              <w:rPr>
                <w:sz w:val="22"/>
                <w:szCs w:val="22"/>
              </w:rPr>
            </w:pPr>
            <w:r>
              <w:rPr>
                <w:b/>
                <w:sz w:val="22"/>
                <w:szCs w:val="22"/>
              </w:rPr>
              <w:t>Total</w:t>
            </w:r>
          </w:p>
        </w:tc>
      </w:tr>
      <w:tr w:rsidR="00E860D6">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rPr>
                <w:sz w:val="22"/>
                <w:szCs w:val="22"/>
              </w:rPr>
            </w:pPr>
            <w:r>
              <w:rPr>
                <w:b/>
                <w:sz w:val="22"/>
                <w:szCs w:val="22"/>
              </w:rPr>
              <w:t xml:space="preserve">Carga horaria de trabajo sincrónico </w:t>
            </w:r>
            <w:r>
              <w:rPr>
                <w:sz w:val="20"/>
                <w:szCs w:val="20"/>
              </w:rPr>
              <w:t>(precisar: presencial - mediante videoconferencia)</w:t>
            </w:r>
          </w:p>
        </w:tc>
        <w:tc>
          <w:tcPr>
            <w:tcW w:w="1065" w:type="dxa"/>
            <w:tcBorders>
              <w:top w:val="single" w:sz="4" w:space="0" w:color="6AA84F"/>
              <w:left w:val="single" w:sz="4" w:space="0" w:color="6AA84F"/>
              <w:bottom w:val="single" w:sz="4" w:space="0" w:color="6AA84F"/>
              <w:right w:val="single" w:sz="4" w:space="0" w:color="6AA84F"/>
            </w:tcBorders>
            <w:vAlign w:val="center"/>
          </w:tcPr>
          <w:p w:rsidR="00E860D6" w:rsidRDefault="00730B22">
            <w:pPr>
              <w:ind w:hanging="2"/>
              <w:jc w:val="center"/>
              <w:rPr>
                <w:sz w:val="20"/>
                <w:szCs w:val="20"/>
              </w:rPr>
            </w:pPr>
            <w:r>
              <w:rPr>
                <w:sz w:val="20"/>
                <w:szCs w:val="20"/>
              </w:rPr>
              <w:t>2 Presencial</w:t>
            </w:r>
          </w:p>
        </w:tc>
        <w:tc>
          <w:tcPr>
            <w:tcW w:w="1080" w:type="dxa"/>
            <w:tcBorders>
              <w:top w:val="single" w:sz="4" w:space="0" w:color="6AA84F"/>
              <w:left w:val="single" w:sz="4" w:space="0" w:color="6AA84F"/>
              <w:bottom w:val="single" w:sz="4" w:space="0" w:color="6AA84F"/>
              <w:right w:val="single" w:sz="4" w:space="0" w:color="6AA84F"/>
            </w:tcBorders>
            <w:vAlign w:val="center"/>
          </w:tcPr>
          <w:p w:rsidR="00E860D6" w:rsidRDefault="00730B22">
            <w:pPr>
              <w:ind w:hanging="2"/>
              <w:jc w:val="center"/>
              <w:rPr>
                <w:sz w:val="20"/>
                <w:szCs w:val="20"/>
              </w:rPr>
            </w:pPr>
            <w:r>
              <w:rPr>
                <w:sz w:val="20"/>
                <w:szCs w:val="20"/>
              </w:rPr>
              <w:t>1</w:t>
            </w:r>
          </w:p>
          <w:p w:rsidR="00E860D6" w:rsidRDefault="00730B22">
            <w:pPr>
              <w:ind w:hanging="2"/>
              <w:jc w:val="center"/>
              <w:rPr>
                <w:sz w:val="20"/>
                <w:szCs w:val="20"/>
              </w:rPr>
            </w:pPr>
            <w:r>
              <w:rPr>
                <w:sz w:val="20"/>
                <w:szCs w:val="20"/>
              </w:rPr>
              <w:t>Presencial</w:t>
            </w:r>
          </w:p>
        </w:tc>
        <w:tc>
          <w:tcPr>
            <w:tcW w:w="1080" w:type="dxa"/>
            <w:tcBorders>
              <w:top w:val="single" w:sz="4" w:space="0" w:color="6AA84F"/>
              <w:left w:val="single" w:sz="4" w:space="0" w:color="6AA84F"/>
              <w:bottom w:val="single" w:sz="4" w:space="0" w:color="6AA84F"/>
              <w:right w:val="single" w:sz="4" w:space="0" w:color="6AA84F"/>
            </w:tcBorders>
            <w:vAlign w:val="center"/>
          </w:tcPr>
          <w:p w:rsidR="00E860D6" w:rsidRDefault="00730B22">
            <w:pPr>
              <w:ind w:hanging="2"/>
              <w:jc w:val="center"/>
              <w:rPr>
                <w:sz w:val="20"/>
                <w:szCs w:val="20"/>
              </w:rPr>
            </w:pPr>
            <w:r>
              <w:rPr>
                <w:sz w:val="20"/>
                <w:szCs w:val="20"/>
              </w:rPr>
              <w:t>3 Presencial</w:t>
            </w:r>
          </w:p>
        </w:tc>
      </w:tr>
      <w:tr w:rsidR="00E860D6">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rPr>
                <w:b/>
                <w:sz w:val="22"/>
                <w:szCs w:val="22"/>
              </w:rPr>
            </w:pPr>
            <w:r>
              <w:rPr>
                <w:b/>
                <w:sz w:val="22"/>
                <w:szCs w:val="22"/>
              </w:rPr>
              <w:t>Carga horaria de trabajo asincrónico</w:t>
            </w:r>
          </w:p>
          <w:p w:rsidR="00E860D6" w:rsidRDefault="00730B22">
            <w:pPr>
              <w:ind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065" w:type="dxa"/>
            <w:tcBorders>
              <w:top w:val="single" w:sz="4" w:space="0" w:color="6AA84F"/>
              <w:left w:val="single" w:sz="4" w:space="0" w:color="6AA84F"/>
              <w:bottom w:val="single" w:sz="4" w:space="0" w:color="6AA84F"/>
              <w:right w:val="single" w:sz="4" w:space="0" w:color="6AA84F"/>
            </w:tcBorders>
            <w:vAlign w:val="center"/>
          </w:tcPr>
          <w:p w:rsidR="00E860D6" w:rsidRDefault="00E860D6">
            <w:pPr>
              <w:ind w:hanging="2"/>
              <w:jc w:val="both"/>
              <w:rPr>
                <w:sz w:val="22"/>
                <w:szCs w:val="22"/>
              </w:rPr>
            </w:pPr>
          </w:p>
        </w:tc>
        <w:tc>
          <w:tcPr>
            <w:tcW w:w="1080" w:type="dxa"/>
            <w:tcBorders>
              <w:top w:val="single" w:sz="4" w:space="0" w:color="6AA84F"/>
              <w:left w:val="single" w:sz="4" w:space="0" w:color="6AA84F"/>
              <w:bottom w:val="single" w:sz="4" w:space="0" w:color="6AA84F"/>
              <w:right w:val="single" w:sz="4" w:space="0" w:color="6AA84F"/>
            </w:tcBorders>
            <w:vAlign w:val="center"/>
          </w:tcPr>
          <w:p w:rsidR="00E860D6" w:rsidRDefault="00E860D6">
            <w:pPr>
              <w:ind w:hanging="2"/>
              <w:jc w:val="both"/>
              <w:rPr>
                <w:sz w:val="22"/>
                <w:szCs w:val="22"/>
              </w:rPr>
            </w:pPr>
          </w:p>
        </w:tc>
        <w:tc>
          <w:tcPr>
            <w:tcW w:w="1080" w:type="dxa"/>
            <w:tcBorders>
              <w:top w:val="single" w:sz="4" w:space="0" w:color="6AA84F"/>
              <w:left w:val="single" w:sz="4" w:space="0" w:color="6AA84F"/>
              <w:bottom w:val="single" w:sz="4" w:space="0" w:color="6AA84F"/>
              <w:right w:val="single" w:sz="4" w:space="0" w:color="6AA84F"/>
            </w:tcBorders>
            <w:vAlign w:val="center"/>
          </w:tcPr>
          <w:p w:rsidR="00E860D6" w:rsidRDefault="00E860D6">
            <w:pPr>
              <w:ind w:hanging="2"/>
              <w:jc w:val="both"/>
              <w:rPr>
                <w:sz w:val="22"/>
                <w:szCs w:val="22"/>
              </w:rPr>
            </w:pPr>
          </w:p>
        </w:tc>
      </w:tr>
      <w:tr w:rsidR="00E860D6">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E860D6" w:rsidRDefault="00730B22">
            <w:pPr>
              <w:ind w:hanging="2"/>
              <w:rPr>
                <w:b/>
                <w:sz w:val="20"/>
                <w:szCs w:val="20"/>
              </w:rPr>
            </w:pPr>
            <w:r>
              <w:rPr>
                <w:b/>
                <w:sz w:val="22"/>
                <w:szCs w:val="22"/>
              </w:rPr>
              <w:t>Carga horaria general</w:t>
            </w:r>
          </w:p>
        </w:tc>
        <w:tc>
          <w:tcPr>
            <w:tcW w:w="1065" w:type="dxa"/>
            <w:tcBorders>
              <w:top w:val="single" w:sz="4" w:space="0" w:color="6AA84F"/>
              <w:left w:val="single" w:sz="4" w:space="0" w:color="6AA84F"/>
              <w:bottom w:val="single" w:sz="4" w:space="0" w:color="6AA84F"/>
              <w:right w:val="single" w:sz="4" w:space="0" w:color="6AA84F"/>
            </w:tcBorders>
            <w:vAlign w:val="center"/>
          </w:tcPr>
          <w:p w:rsidR="00E860D6" w:rsidRDefault="00730B22">
            <w:pPr>
              <w:ind w:hanging="2"/>
              <w:jc w:val="center"/>
              <w:rPr>
                <w:sz w:val="20"/>
                <w:szCs w:val="20"/>
              </w:rPr>
            </w:pPr>
            <w:r>
              <w:rPr>
                <w:sz w:val="20"/>
                <w:szCs w:val="20"/>
              </w:rPr>
              <w:t>2 Presencial</w:t>
            </w:r>
          </w:p>
        </w:tc>
        <w:tc>
          <w:tcPr>
            <w:tcW w:w="1080" w:type="dxa"/>
            <w:tcBorders>
              <w:top w:val="single" w:sz="4" w:space="0" w:color="6AA84F"/>
              <w:left w:val="single" w:sz="4" w:space="0" w:color="6AA84F"/>
              <w:bottom w:val="single" w:sz="4" w:space="0" w:color="6AA84F"/>
              <w:right w:val="single" w:sz="4" w:space="0" w:color="6AA84F"/>
            </w:tcBorders>
            <w:vAlign w:val="center"/>
          </w:tcPr>
          <w:p w:rsidR="00E860D6" w:rsidRDefault="00730B22">
            <w:pPr>
              <w:ind w:hanging="2"/>
              <w:jc w:val="center"/>
              <w:rPr>
                <w:sz w:val="20"/>
                <w:szCs w:val="20"/>
              </w:rPr>
            </w:pPr>
            <w:r>
              <w:rPr>
                <w:sz w:val="20"/>
                <w:szCs w:val="20"/>
              </w:rPr>
              <w:t>1</w:t>
            </w:r>
          </w:p>
          <w:p w:rsidR="00E860D6" w:rsidRDefault="00730B22">
            <w:pPr>
              <w:ind w:hanging="2"/>
              <w:jc w:val="center"/>
              <w:rPr>
                <w:sz w:val="20"/>
                <w:szCs w:val="20"/>
              </w:rPr>
            </w:pPr>
            <w:r>
              <w:rPr>
                <w:sz w:val="20"/>
                <w:szCs w:val="20"/>
              </w:rPr>
              <w:t>Presencial</w:t>
            </w:r>
          </w:p>
        </w:tc>
        <w:tc>
          <w:tcPr>
            <w:tcW w:w="1080" w:type="dxa"/>
            <w:tcBorders>
              <w:top w:val="single" w:sz="4" w:space="0" w:color="6AA84F"/>
              <w:left w:val="single" w:sz="4" w:space="0" w:color="6AA84F"/>
              <w:bottom w:val="single" w:sz="4" w:space="0" w:color="6AA84F"/>
              <w:right w:val="single" w:sz="4" w:space="0" w:color="6AA84F"/>
            </w:tcBorders>
            <w:vAlign w:val="center"/>
          </w:tcPr>
          <w:p w:rsidR="00E860D6" w:rsidRDefault="00730B22">
            <w:pPr>
              <w:ind w:hanging="2"/>
              <w:jc w:val="center"/>
              <w:rPr>
                <w:sz w:val="20"/>
                <w:szCs w:val="20"/>
              </w:rPr>
            </w:pPr>
            <w:r>
              <w:rPr>
                <w:sz w:val="20"/>
                <w:szCs w:val="20"/>
              </w:rPr>
              <w:t>3 Presencial</w:t>
            </w:r>
          </w:p>
        </w:tc>
      </w:tr>
    </w:tbl>
    <w:p w:rsidR="00E860D6" w:rsidRDefault="00E860D6">
      <w:pPr>
        <w:ind w:hanging="2"/>
        <w:jc w:val="both"/>
        <w:rPr>
          <w:sz w:val="22"/>
          <w:szCs w:val="22"/>
        </w:rPr>
      </w:pPr>
    </w:p>
    <w:p w:rsidR="00E860D6" w:rsidRDefault="00E860D6">
      <w:pPr>
        <w:ind w:hanging="2"/>
        <w:jc w:val="both"/>
        <w:rPr>
          <w:sz w:val="22"/>
          <w:szCs w:val="22"/>
        </w:rPr>
      </w:pPr>
    </w:p>
    <w:p w:rsidR="00E860D6" w:rsidRDefault="00E860D6">
      <w:pPr>
        <w:ind w:hanging="2"/>
        <w:jc w:val="both"/>
        <w:rPr>
          <w:sz w:val="22"/>
          <w:szCs w:val="22"/>
        </w:rPr>
      </w:pPr>
    </w:p>
    <w:p w:rsidR="00E860D6" w:rsidRDefault="00730B22">
      <w:pPr>
        <w:numPr>
          <w:ilvl w:val="0"/>
          <w:numId w:val="2"/>
        </w:numPr>
        <w:ind w:left="0" w:hanging="2"/>
        <w:jc w:val="both"/>
        <w:rPr>
          <w:sz w:val="22"/>
          <w:szCs w:val="22"/>
        </w:rPr>
      </w:pPr>
      <w:r>
        <w:rPr>
          <w:b/>
          <w:sz w:val="22"/>
          <w:szCs w:val="22"/>
        </w:rPr>
        <w:t>UNIDADES TEMÁTICAS, CONTENIDOS, BIBLIOGRAFÍA POR UNIDAD TEMÁTICA:</w:t>
      </w:r>
    </w:p>
    <w:p w:rsidR="00E860D6" w:rsidRDefault="00E860D6">
      <w:pPr>
        <w:pBdr>
          <w:top w:val="nil"/>
          <w:left w:val="nil"/>
          <w:bottom w:val="nil"/>
          <w:right w:val="nil"/>
          <w:between w:val="nil"/>
        </w:pBdr>
        <w:ind w:hanging="2"/>
        <w:jc w:val="both"/>
        <w:rPr>
          <w:i/>
          <w:color w:val="4A442A"/>
          <w:sz w:val="20"/>
          <w:szCs w:val="20"/>
        </w:rPr>
      </w:pPr>
    </w:p>
    <w:p w:rsidR="00E860D6" w:rsidRDefault="00730B22">
      <w:pPr>
        <w:ind w:hanging="2"/>
        <w:jc w:val="both"/>
        <w:rPr>
          <w:i/>
          <w:sz w:val="20"/>
          <w:szCs w:val="20"/>
        </w:rPr>
      </w:pPr>
      <w:r>
        <w:rPr>
          <w:i/>
          <w:sz w:val="20"/>
          <w:szCs w:val="20"/>
        </w:rPr>
        <w:t>UNIDAD 1: PRINCIPIOS DE LA CIENCIA POLÍTICA.</w:t>
      </w:r>
    </w:p>
    <w:p w:rsidR="00E860D6" w:rsidRDefault="00730B22">
      <w:pPr>
        <w:ind w:hanging="2"/>
        <w:jc w:val="both"/>
        <w:rPr>
          <w:i/>
          <w:sz w:val="20"/>
          <w:szCs w:val="20"/>
        </w:rPr>
      </w:pPr>
      <w:r>
        <w:rPr>
          <w:i/>
          <w:sz w:val="20"/>
          <w:szCs w:val="20"/>
        </w:rPr>
        <w:t>Caracterización del objeto de estudio y conceptos de la Ciencia Política. La Ciencia Política en Argentina. Historia y perspectivas actuales.</w:t>
      </w:r>
    </w:p>
    <w:p w:rsidR="00E860D6" w:rsidRDefault="00730B22">
      <w:pPr>
        <w:ind w:hanging="2"/>
        <w:jc w:val="both"/>
        <w:rPr>
          <w:i/>
          <w:sz w:val="20"/>
          <w:szCs w:val="20"/>
        </w:rPr>
      </w:pPr>
      <w:proofErr w:type="spellStart"/>
      <w:r>
        <w:rPr>
          <w:i/>
          <w:sz w:val="20"/>
          <w:szCs w:val="20"/>
        </w:rPr>
        <w:t>Vallès</w:t>
      </w:r>
      <w:proofErr w:type="spellEnd"/>
      <w:r>
        <w:rPr>
          <w:i/>
          <w:sz w:val="20"/>
          <w:szCs w:val="20"/>
        </w:rPr>
        <w:t xml:space="preserve">, Josep M. (2000) Ciencia Política. Una introducción. Ariel. </w:t>
      </w:r>
      <w:proofErr w:type="gramStart"/>
      <w:r>
        <w:rPr>
          <w:i/>
          <w:sz w:val="20"/>
          <w:szCs w:val="20"/>
        </w:rPr>
        <w:t>Barcelona..</w:t>
      </w:r>
      <w:proofErr w:type="gramEnd"/>
      <w:r>
        <w:rPr>
          <w:i/>
          <w:sz w:val="20"/>
          <w:szCs w:val="20"/>
        </w:rPr>
        <w:t xml:space="preserve">  Capítulos 1 y 4.</w:t>
      </w:r>
    </w:p>
    <w:p w:rsidR="00E860D6" w:rsidRDefault="00730B22">
      <w:pPr>
        <w:ind w:hanging="2"/>
        <w:jc w:val="both"/>
        <w:rPr>
          <w:i/>
          <w:sz w:val="20"/>
          <w:szCs w:val="20"/>
        </w:rPr>
      </w:pPr>
      <w:r>
        <w:rPr>
          <w:i/>
          <w:sz w:val="20"/>
          <w:szCs w:val="20"/>
        </w:rPr>
        <w:t xml:space="preserve">Pasquino, Gianfranco (2010) “La ciencia política en un mundo en </w:t>
      </w:r>
      <w:proofErr w:type="spellStart"/>
      <w:proofErr w:type="gramStart"/>
      <w:r>
        <w:rPr>
          <w:i/>
          <w:sz w:val="20"/>
          <w:szCs w:val="20"/>
        </w:rPr>
        <w:t>transformación”En</w:t>
      </w:r>
      <w:proofErr w:type="spellEnd"/>
      <w:proofErr w:type="gramEnd"/>
      <w:r>
        <w:rPr>
          <w:i/>
          <w:sz w:val="20"/>
          <w:szCs w:val="20"/>
        </w:rPr>
        <w:t xml:space="preserve"> STUDIA POLITICAE. Número </w:t>
      </w:r>
      <w:proofErr w:type="gramStart"/>
      <w:r>
        <w:rPr>
          <w:i/>
          <w:sz w:val="20"/>
          <w:szCs w:val="20"/>
        </w:rPr>
        <w:t>21.Invierno</w:t>
      </w:r>
      <w:proofErr w:type="gramEnd"/>
      <w:r>
        <w:rPr>
          <w:i/>
          <w:sz w:val="20"/>
          <w:szCs w:val="20"/>
        </w:rPr>
        <w:t xml:space="preserve"> 2010.</w:t>
      </w:r>
    </w:p>
    <w:p w:rsidR="00E860D6" w:rsidRDefault="00730B22">
      <w:pPr>
        <w:ind w:hanging="2"/>
        <w:jc w:val="both"/>
        <w:rPr>
          <w:i/>
          <w:sz w:val="20"/>
          <w:szCs w:val="20"/>
        </w:rPr>
      </w:pPr>
      <w:r>
        <w:rPr>
          <w:i/>
          <w:sz w:val="20"/>
          <w:szCs w:val="20"/>
        </w:rPr>
        <w:t xml:space="preserve">De </w:t>
      </w:r>
      <w:proofErr w:type="spellStart"/>
      <w:r>
        <w:rPr>
          <w:i/>
          <w:sz w:val="20"/>
          <w:szCs w:val="20"/>
        </w:rPr>
        <w:t>Riz</w:t>
      </w:r>
      <w:proofErr w:type="spellEnd"/>
      <w:r>
        <w:rPr>
          <w:i/>
          <w:sz w:val="20"/>
          <w:szCs w:val="20"/>
        </w:rPr>
        <w:t xml:space="preserve">, Liliana Conferencia inaugural del XI Congreso Nacional de Ciencia Política. En Revista SAAP. Vol. 7 N° 2. </w:t>
      </w:r>
      <w:proofErr w:type="gramStart"/>
      <w:r>
        <w:rPr>
          <w:i/>
          <w:sz w:val="20"/>
          <w:szCs w:val="20"/>
        </w:rPr>
        <w:t>Noviembre</w:t>
      </w:r>
      <w:proofErr w:type="gramEnd"/>
      <w:r>
        <w:rPr>
          <w:i/>
          <w:sz w:val="20"/>
          <w:szCs w:val="20"/>
        </w:rPr>
        <w:t xml:space="preserve"> 2013.</w:t>
      </w:r>
    </w:p>
    <w:p w:rsidR="00E860D6" w:rsidRDefault="00730B22">
      <w:pPr>
        <w:ind w:hanging="2"/>
        <w:jc w:val="both"/>
        <w:rPr>
          <w:i/>
          <w:sz w:val="20"/>
          <w:szCs w:val="20"/>
        </w:rPr>
      </w:pPr>
      <w:proofErr w:type="spellStart"/>
      <w:r>
        <w:rPr>
          <w:i/>
          <w:sz w:val="20"/>
          <w:szCs w:val="20"/>
        </w:rPr>
        <w:t>Bulcourf</w:t>
      </w:r>
      <w:proofErr w:type="spellEnd"/>
      <w:r>
        <w:rPr>
          <w:i/>
          <w:sz w:val="20"/>
          <w:szCs w:val="20"/>
        </w:rPr>
        <w:t xml:space="preserve"> P. y </w:t>
      </w:r>
      <w:proofErr w:type="spellStart"/>
      <w:r>
        <w:rPr>
          <w:i/>
          <w:sz w:val="20"/>
          <w:szCs w:val="20"/>
        </w:rPr>
        <w:t>Dufour</w:t>
      </w:r>
      <w:proofErr w:type="spellEnd"/>
      <w:r>
        <w:rPr>
          <w:i/>
          <w:sz w:val="20"/>
          <w:szCs w:val="20"/>
        </w:rPr>
        <w:t xml:space="preserve"> G. (2012) “Guillermo </w:t>
      </w:r>
      <w:proofErr w:type="spellStart"/>
      <w:r>
        <w:rPr>
          <w:i/>
          <w:sz w:val="20"/>
          <w:szCs w:val="20"/>
        </w:rPr>
        <w:t>O´Donnell</w:t>
      </w:r>
      <w:proofErr w:type="spellEnd"/>
      <w:r>
        <w:rPr>
          <w:i/>
          <w:sz w:val="20"/>
          <w:szCs w:val="20"/>
        </w:rPr>
        <w:t xml:space="preserve"> y el desarrollo de la Ciencia Política en la Argentina” en STUDIA POLITICAE. N° 26- </w:t>
      </w:r>
      <w:proofErr w:type="gramStart"/>
      <w:r>
        <w:rPr>
          <w:i/>
          <w:sz w:val="20"/>
          <w:szCs w:val="20"/>
        </w:rPr>
        <w:t>Otoño</w:t>
      </w:r>
      <w:proofErr w:type="gramEnd"/>
      <w:r>
        <w:rPr>
          <w:i/>
          <w:sz w:val="20"/>
          <w:szCs w:val="20"/>
        </w:rPr>
        <w:t xml:space="preserve"> 2012.</w:t>
      </w:r>
    </w:p>
    <w:p w:rsidR="00E860D6" w:rsidRDefault="00730B22">
      <w:pPr>
        <w:ind w:hanging="2"/>
        <w:jc w:val="both"/>
        <w:rPr>
          <w:i/>
          <w:sz w:val="20"/>
          <w:szCs w:val="20"/>
        </w:rPr>
      </w:pPr>
      <w:proofErr w:type="spellStart"/>
      <w:r>
        <w:rPr>
          <w:i/>
          <w:sz w:val="20"/>
          <w:szCs w:val="20"/>
        </w:rPr>
        <w:t>Abal</w:t>
      </w:r>
      <w:proofErr w:type="spellEnd"/>
      <w:r>
        <w:rPr>
          <w:i/>
          <w:sz w:val="20"/>
          <w:szCs w:val="20"/>
        </w:rPr>
        <w:t xml:space="preserve"> Medina, Juan Manuel (2010) Manual de ciencia </w:t>
      </w:r>
      <w:proofErr w:type="spellStart"/>
      <w:proofErr w:type="gramStart"/>
      <w:r>
        <w:rPr>
          <w:i/>
          <w:sz w:val="20"/>
          <w:szCs w:val="20"/>
        </w:rPr>
        <w:t>política..</w:t>
      </w:r>
      <w:proofErr w:type="gramEnd"/>
      <w:r>
        <w:rPr>
          <w:i/>
          <w:sz w:val="20"/>
          <w:szCs w:val="20"/>
        </w:rPr>
        <w:t>Buenos</w:t>
      </w:r>
      <w:proofErr w:type="spellEnd"/>
      <w:r>
        <w:rPr>
          <w:i/>
          <w:sz w:val="20"/>
          <w:szCs w:val="20"/>
        </w:rPr>
        <w:t xml:space="preserve"> Aires. EUDEBA.</w:t>
      </w:r>
    </w:p>
    <w:p w:rsidR="00E860D6" w:rsidRDefault="00E860D6">
      <w:pPr>
        <w:ind w:hanging="2"/>
        <w:jc w:val="both"/>
        <w:rPr>
          <w:i/>
          <w:sz w:val="20"/>
          <w:szCs w:val="20"/>
        </w:rPr>
      </w:pPr>
    </w:p>
    <w:p w:rsidR="00E860D6" w:rsidRDefault="00730B22">
      <w:pPr>
        <w:ind w:hanging="2"/>
        <w:jc w:val="both"/>
        <w:rPr>
          <w:i/>
          <w:sz w:val="20"/>
          <w:szCs w:val="20"/>
        </w:rPr>
      </w:pPr>
      <w:r>
        <w:rPr>
          <w:i/>
          <w:sz w:val="20"/>
          <w:szCs w:val="20"/>
        </w:rPr>
        <w:t>UNIDAD 2: PARTIDOS POLÍTICOS Y SISTEMA DE PARTIDOS.</w:t>
      </w:r>
    </w:p>
    <w:p w:rsidR="00E860D6" w:rsidRDefault="00730B22">
      <w:pPr>
        <w:ind w:hanging="2"/>
        <w:jc w:val="both"/>
        <w:rPr>
          <w:i/>
          <w:sz w:val="20"/>
          <w:szCs w:val="20"/>
        </w:rPr>
      </w:pPr>
      <w:r>
        <w:rPr>
          <w:i/>
          <w:sz w:val="20"/>
          <w:szCs w:val="20"/>
        </w:rPr>
        <w:t>Partidos Políticos. Perspectivas actuales sobre su origen, abordaje, definición, funciones y tipos. Sistemas de partidos. Tipologías a partir de distintas variables.</w:t>
      </w:r>
    </w:p>
    <w:p w:rsidR="00E860D6" w:rsidRDefault="00730B22">
      <w:pPr>
        <w:ind w:hanging="2"/>
        <w:jc w:val="both"/>
        <w:rPr>
          <w:i/>
          <w:sz w:val="20"/>
          <w:szCs w:val="20"/>
        </w:rPr>
      </w:pPr>
      <w:proofErr w:type="spellStart"/>
      <w:r>
        <w:rPr>
          <w:i/>
          <w:sz w:val="20"/>
          <w:szCs w:val="20"/>
        </w:rPr>
        <w:t>Malamud</w:t>
      </w:r>
      <w:proofErr w:type="spellEnd"/>
      <w:r>
        <w:rPr>
          <w:i/>
          <w:sz w:val="20"/>
          <w:szCs w:val="20"/>
        </w:rPr>
        <w:t xml:space="preserve">, </w:t>
      </w:r>
      <w:proofErr w:type="spellStart"/>
      <w:r>
        <w:rPr>
          <w:i/>
          <w:sz w:val="20"/>
          <w:szCs w:val="20"/>
        </w:rPr>
        <w:t>Andres</w:t>
      </w:r>
      <w:proofErr w:type="spellEnd"/>
      <w:r>
        <w:rPr>
          <w:i/>
          <w:sz w:val="20"/>
          <w:szCs w:val="20"/>
        </w:rPr>
        <w:t xml:space="preserve"> (2003) Los partidos políticos en Pinto, </w:t>
      </w:r>
      <w:proofErr w:type="spellStart"/>
      <w:proofErr w:type="gramStart"/>
      <w:r>
        <w:rPr>
          <w:i/>
          <w:sz w:val="20"/>
          <w:szCs w:val="20"/>
        </w:rPr>
        <w:t>comp</w:t>
      </w:r>
      <w:proofErr w:type="spellEnd"/>
      <w:r>
        <w:rPr>
          <w:i/>
          <w:sz w:val="20"/>
          <w:szCs w:val="20"/>
        </w:rPr>
        <w:t>.“</w:t>
      </w:r>
      <w:proofErr w:type="gramEnd"/>
      <w:r>
        <w:rPr>
          <w:i/>
          <w:sz w:val="20"/>
          <w:szCs w:val="20"/>
        </w:rPr>
        <w:t>Introducción a la ciencia política (nueva versión)” Buenos Aires. EUDEBA.</w:t>
      </w:r>
    </w:p>
    <w:p w:rsidR="00E860D6" w:rsidRDefault="00730B22">
      <w:pPr>
        <w:ind w:hanging="2"/>
        <w:jc w:val="both"/>
        <w:rPr>
          <w:i/>
          <w:sz w:val="20"/>
          <w:szCs w:val="20"/>
        </w:rPr>
      </w:pPr>
      <w:proofErr w:type="spellStart"/>
      <w:r>
        <w:rPr>
          <w:i/>
          <w:sz w:val="20"/>
          <w:szCs w:val="20"/>
        </w:rPr>
        <w:t>Cingolani</w:t>
      </w:r>
      <w:proofErr w:type="spellEnd"/>
      <w:r>
        <w:rPr>
          <w:i/>
          <w:sz w:val="20"/>
          <w:szCs w:val="20"/>
        </w:rPr>
        <w:t>, Luciana (</w:t>
      </w:r>
      <w:proofErr w:type="gramStart"/>
      <w:r>
        <w:rPr>
          <w:i/>
          <w:sz w:val="20"/>
          <w:szCs w:val="20"/>
        </w:rPr>
        <w:t>2011)“</w:t>
      </w:r>
      <w:proofErr w:type="gramEnd"/>
      <w:r>
        <w:rPr>
          <w:i/>
          <w:sz w:val="20"/>
          <w:szCs w:val="20"/>
        </w:rPr>
        <w:t xml:space="preserve">Partidos políticos y sistemas de </w:t>
      </w:r>
      <w:proofErr w:type="spellStart"/>
      <w:r>
        <w:rPr>
          <w:i/>
          <w:sz w:val="20"/>
          <w:szCs w:val="20"/>
        </w:rPr>
        <w:t>partidos”en</w:t>
      </w:r>
      <w:proofErr w:type="spellEnd"/>
      <w:r>
        <w:rPr>
          <w:i/>
          <w:sz w:val="20"/>
          <w:szCs w:val="20"/>
        </w:rPr>
        <w:t xml:space="preserve"> Luis Aznar y Miguel De Luca (</w:t>
      </w:r>
      <w:proofErr w:type="spellStart"/>
      <w:r>
        <w:rPr>
          <w:i/>
          <w:sz w:val="20"/>
          <w:szCs w:val="20"/>
        </w:rPr>
        <w:t>Comps</w:t>
      </w:r>
      <w:proofErr w:type="spellEnd"/>
      <w:r>
        <w:rPr>
          <w:i/>
          <w:sz w:val="20"/>
          <w:szCs w:val="20"/>
        </w:rPr>
        <w:t>.) Política, Cuestiones y Problemas. Edición revisada, Buenos Aires, Ed. Ariel. Capítulo 6.</w:t>
      </w:r>
    </w:p>
    <w:p w:rsidR="00E860D6" w:rsidRDefault="00730B22">
      <w:pPr>
        <w:ind w:hanging="2"/>
        <w:jc w:val="both"/>
        <w:rPr>
          <w:i/>
          <w:sz w:val="20"/>
          <w:szCs w:val="20"/>
        </w:rPr>
      </w:pPr>
      <w:proofErr w:type="spellStart"/>
      <w:r>
        <w:rPr>
          <w:i/>
          <w:sz w:val="20"/>
          <w:szCs w:val="20"/>
        </w:rPr>
        <w:t>Kirchheimer</w:t>
      </w:r>
      <w:proofErr w:type="spellEnd"/>
      <w:r>
        <w:rPr>
          <w:i/>
          <w:sz w:val="20"/>
          <w:szCs w:val="20"/>
        </w:rPr>
        <w:t>, Otto (</w:t>
      </w:r>
      <w:proofErr w:type="gramStart"/>
      <w:r>
        <w:rPr>
          <w:i/>
          <w:sz w:val="20"/>
          <w:szCs w:val="20"/>
        </w:rPr>
        <w:t>1980)“</w:t>
      </w:r>
      <w:proofErr w:type="gramEnd"/>
      <w:r>
        <w:rPr>
          <w:i/>
          <w:sz w:val="20"/>
          <w:szCs w:val="20"/>
        </w:rPr>
        <w:t xml:space="preserve">El camino hacia el partido de todo el mundo” en </w:t>
      </w:r>
      <w:proofErr w:type="spellStart"/>
      <w:r>
        <w:rPr>
          <w:i/>
          <w:sz w:val="20"/>
          <w:szCs w:val="20"/>
        </w:rPr>
        <w:t>Lenk</w:t>
      </w:r>
      <w:proofErr w:type="spellEnd"/>
      <w:r>
        <w:rPr>
          <w:i/>
          <w:sz w:val="20"/>
          <w:szCs w:val="20"/>
        </w:rPr>
        <w:t xml:space="preserve">, </w:t>
      </w:r>
      <w:proofErr w:type="spellStart"/>
      <w:r>
        <w:rPr>
          <w:i/>
          <w:sz w:val="20"/>
          <w:szCs w:val="20"/>
        </w:rPr>
        <w:t>Kurt</w:t>
      </w:r>
      <w:proofErr w:type="spellEnd"/>
      <w:r>
        <w:rPr>
          <w:i/>
          <w:sz w:val="20"/>
          <w:szCs w:val="20"/>
        </w:rPr>
        <w:t xml:space="preserve"> y Neumann (eds.) Teoría y sociología crítica de los partidos políticos. </w:t>
      </w:r>
      <w:proofErr w:type="gramStart"/>
      <w:r>
        <w:rPr>
          <w:i/>
          <w:sz w:val="20"/>
          <w:szCs w:val="20"/>
        </w:rPr>
        <w:t>Anagrama .</w:t>
      </w:r>
      <w:proofErr w:type="gramEnd"/>
      <w:r>
        <w:rPr>
          <w:i/>
          <w:sz w:val="20"/>
          <w:szCs w:val="20"/>
        </w:rPr>
        <w:t xml:space="preserve"> 328-347.</w:t>
      </w:r>
    </w:p>
    <w:p w:rsidR="00E860D6" w:rsidRDefault="00730B22">
      <w:pPr>
        <w:ind w:hanging="2"/>
        <w:jc w:val="both"/>
        <w:rPr>
          <w:i/>
          <w:sz w:val="20"/>
          <w:szCs w:val="20"/>
        </w:rPr>
      </w:pPr>
      <w:proofErr w:type="spellStart"/>
      <w:r>
        <w:rPr>
          <w:i/>
          <w:sz w:val="20"/>
          <w:szCs w:val="20"/>
        </w:rPr>
        <w:t>Katz</w:t>
      </w:r>
      <w:proofErr w:type="spellEnd"/>
      <w:r>
        <w:rPr>
          <w:i/>
          <w:sz w:val="20"/>
          <w:szCs w:val="20"/>
        </w:rPr>
        <w:t xml:space="preserve">, Richard S. y </w:t>
      </w:r>
      <w:proofErr w:type="spellStart"/>
      <w:proofErr w:type="gramStart"/>
      <w:r>
        <w:rPr>
          <w:i/>
          <w:sz w:val="20"/>
          <w:szCs w:val="20"/>
        </w:rPr>
        <w:t>Mair,Peter</w:t>
      </w:r>
      <w:proofErr w:type="spellEnd"/>
      <w:proofErr w:type="gramEnd"/>
      <w:r>
        <w:rPr>
          <w:i/>
          <w:sz w:val="20"/>
          <w:szCs w:val="20"/>
        </w:rPr>
        <w:t xml:space="preserve"> (2004)“El partido cartel. La transformación de los modelos de partidos y de la democracia de partidos” En Zona Abierta 108/109.</w:t>
      </w:r>
    </w:p>
    <w:p w:rsidR="00E860D6" w:rsidRDefault="00730B22">
      <w:pPr>
        <w:ind w:hanging="2"/>
        <w:jc w:val="both"/>
        <w:rPr>
          <w:i/>
          <w:sz w:val="20"/>
          <w:szCs w:val="20"/>
        </w:rPr>
      </w:pPr>
      <w:proofErr w:type="spellStart"/>
      <w:r>
        <w:rPr>
          <w:i/>
          <w:sz w:val="20"/>
          <w:szCs w:val="20"/>
        </w:rPr>
        <w:t>Mainwaring</w:t>
      </w:r>
      <w:proofErr w:type="spellEnd"/>
      <w:r>
        <w:rPr>
          <w:i/>
          <w:sz w:val="20"/>
          <w:szCs w:val="20"/>
        </w:rPr>
        <w:t xml:space="preserve"> S. y Torcal M. (</w:t>
      </w:r>
      <w:proofErr w:type="gramStart"/>
      <w:r>
        <w:rPr>
          <w:i/>
          <w:sz w:val="20"/>
          <w:szCs w:val="20"/>
        </w:rPr>
        <w:t>2005)“</w:t>
      </w:r>
      <w:proofErr w:type="gramEnd"/>
      <w:r>
        <w:rPr>
          <w:i/>
          <w:sz w:val="20"/>
          <w:szCs w:val="20"/>
        </w:rPr>
        <w:t>La institucionalización de los sistemas de partidos y la teoría del sistema partidista después de la tercera ola de democratización” En América Latina Hoy, 41, 141-173.</w:t>
      </w:r>
    </w:p>
    <w:p w:rsidR="00E860D6" w:rsidRDefault="00E860D6">
      <w:pPr>
        <w:ind w:hanging="2"/>
        <w:jc w:val="both"/>
        <w:rPr>
          <w:i/>
          <w:sz w:val="20"/>
          <w:szCs w:val="20"/>
        </w:rPr>
      </w:pPr>
    </w:p>
    <w:p w:rsidR="00E860D6" w:rsidRDefault="00730B22">
      <w:pPr>
        <w:ind w:hanging="2"/>
        <w:jc w:val="both"/>
        <w:rPr>
          <w:i/>
          <w:sz w:val="20"/>
          <w:szCs w:val="20"/>
        </w:rPr>
      </w:pPr>
      <w:r>
        <w:rPr>
          <w:i/>
          <w:sz w:val="20"/>
          <w:szCs w:val="20"/>
        </w:rPr>
        <w:t>UNIDAD 3: ELECCIONES Y SISTEMAS ELECTORALES</w:t>
      </w:r>
    </w:p>
    <w:p w:rsidR="00E860D6" w:rsidRDefault="00730B22">
      <w:pPr>
        <w:ind w:hanging="2"/>
        <w:jc w:val="both"/>
        <w:rPr>
          <w:i/>
          <w:sz w:val="20"/>
          <w:szCs w:val="20"/>
        </w:rPr>
      </w:pPr>
      <w:r>
        <w:rPr>
          <w:i/>
          <w:sz w:val="20"/>
          <w:szCs w:val="20"/>
        </w:rPr>
        <w:t>Características de los procesos de elecciones. Elementos que conforman los sistemas electorales. Sistemas electorales mayoritarios y proporcionales.</w:t>
      </w:r>
    </w:p>
    <w:p w:rsidR="00E860D6" w:rsidRDefault="00730B22">
      <w:pPr>
        <w:ind w:hanging="2"/>
        <w:jc w:val="both"/>
        <w:rPr>
          <w:i/>
          <w:sz w:val="20"/>
          <w:szCs w:val="20"/>
        </w:rPr>
      </w:pPr>
      <w:proofErr w:type="spellStart"/>
      <w:r>
        <w:rPr>
          <w:i/>
          <w:sz w:val="20"/>
          <w:szCs w:val="20"/>
        </w:rPr>
        <w:t>Nohlen</w:t>
      </w:r>
      <w:proofErr w:type="spellEnd"/>
      <w:r>
        <w:rPr>
          <w:i/>
          <w:sz w:val="20"/>
          <w:szCs w:val="20"/>
        </w:rPr>
        <w:t xml:space="preserve">, </w:t>
      </w:r>
      <w:proofErr w:type="spellStart"/>
      <w:r>
        <w:rPr>
          <w:i/>
          <w:sz w:val="20"/>
          <w:szCs w:val="20"/>
        </w:rPr>
        <w:t>Dieter</w:t>
      </w:r>
      <w:proofErr w:type="spellEnd"/>
      <w:r>
        <w:rPr>
          <w:i/>
          <w:sz w:val="20"/>
          <w:szCs w:val="20"/>
        </w:rPr>
        <w:t xml:space="preserve"> (2004) Sistemas electorales y reforma electoral. Una introducción. Asociación Civil Transparencia Internacional IDEA. Lima.</w:t>
      </w:r>
    </w:p>
    <w:p w:rsidR="00E860D6" w:rsidRDefault="00730B22">
      <w:pPr>
        <w:ind w:hanging="2"/>
        <w:jc w:val="both"/>
        <w:rPr>
          <w:i/>
          <w:sz w:val="20"/>
          <w:szCs w:val="20"/>
        </w:rPr>
      </w:pPr>
      <w:r>
        <w:rPr>
          <w:i/>
          <w:sz w:val="20"/>
          <w:szCs w:val="20"/>
        </w:rPr>
        <w:t>De Luca, Miguel (</w:t>
      </w:r>
      <w:proofErr w:type="gramStart"/>
      <w:r>
        <w:rPr>
          <w:i/>
          <w:sz w:val="20"/>
          <w:szCs w:val="20"/>
        </w:rPr>
        <w:t>2011)“</w:t>
      </w:r>
      <w:proofErr w:type="gramEnd"/>
      <w:r>
        <w:rPr>
          <w:i/>
          <w:sz w:val="20"/>
          <w:szCs w:val="20"/>
        </w:rPr>
        <w:t>Elecciones y sistemas electorales” Luis Aznar y Miguel De Luca (</w:t>
      </w:r>
      <w:proofErr w:type="spellStart"/>
      <w:r>
        <w:rPr>
          <w:i/>
          <w:sz w:val="20"/>
          <w:szCs w:val="20"/>
        </w:rPr>
        <w:t>Comps</w:t>
      </w:r>
      <w:proofErr w:type="spellEnd"/>
      <w:r>
        <w:rPr>
          <w:i/>
          <w:sz w:val="20"/>
          <w:szCs w:val="20"/>
        </w:rPr>
        <w:t xml:space="preserve">.) Política, Cuestiones y Problemas, Edición revisada. Buenos Aires, Ed. Ariel.  Capítulo 7. </w:t>
      </w:r>
    </w:p>
    <w:p w:rsidR="00E860D6" w:rsidRDefault="00E860D6">
      <w:pPr>
        <w:ind w:hanging="2"/>
        <w:jc w:val="both"/>
        <w:rPr>
          <w:i/>
          <w:sz w:val="20"/>
          <w:szCs w:val="20"/>
        </w:rPr>
      </w:pPr>
    </w:p>
    <w:p w:rsidR="00E860D6" w:rsidRDefault="00730B22">
      <w:pPr>
        <w:ind w:hanging="2"/>
        <w:jc w:val="both"/>
        <w:rPr>
          <w:i/>
          <w:sz w:val="20"/>
          <w:szCs w:val="20"/>
        </w:rPr>
      </w:pPr>
      <w:r>
        <w:rPr>
          <w:i/>
          <w:sz w:val="20"/>
          <w:szCs w:val="20"/>
        </w:rPr>
        <w:t xml:space="preserve">UNIDAD 4: GRUPOS DE INTERÉS Y MOVIMIENTOS SOCIALES. </w:t>
      </w:r>
    </w:p>
    <w:p w:rsidR="00E860D6" w:rsidRDefault="00730B22">
      <w:pPr>
        <w:ind w:hanging="2"/>
        <w:jc w:val="both"/>
        <w:rPr>
          <w:i/>
          <w:sz w:val="20"/>
          <w:szCs w:val="20"/>
        </w:rPr>
      </w:pPr>
      <w:r>
        <w:rPr>
          <w:i/>
          <w:sz w:val="20"/>
          <w:szCs w:val="20"/>
        </w:rPr>
        <w:t xml:space="preserve">Definiciones de grupos de interés y movimientos </w:t>
      </w:r>
      <w:proofErr w:type="gramStart"/>
      <w:r>
        <w:rPr>
          <w:i/>
          <w:sz w:val="20"/>
          <w:szCs w:val="20"/>
        </w:rPr>
        <w:t>sociales..</w:t>
      </w:r>
      <w:proofErr w:type="gramEnd"/>
      <w:r>
        <w:rPr>
          <w:i/>
          <w:sz w:val="20"/>
          <w:szCs w:val="20"/>
        </w:rPr>
        <w:t xml:space="preserve"> Características de cada uno.</w:t>
      </w:r>
    </w:p>
    <w:p w:rsidR="00E860D6" w:rsidRDefault="00730B22">
      <w:pPr>
        <w:ind w:hanging="2"/>
        <w:jc w:val="both"/>
        <w:rPr>
          <w:i/>
          <w:sz w:val="20"/>
          <w:szCs w:val="20"/>
        </w:rPr>
      </w:pPr>
      <w:proofErr w:type="spellStart"/>
      <w:r>
        <w:rPr>
          <w:i/>
          <w:sz w:val="20"/>
          <w:szCs w:val="20"/>
        </w:rPr>
        <w:t>Vallès</w:t>
      </w:r>
      <w:proofErr w:type="spellEnd"/>
      <w:r>
        <w:rPr>
          <w:i/>
          <w:sz w:val="20"/>
          <w:szCs w:val="20"/>
        </w:rPr>
        <w:t xml:space="preserve">, Josep </w:t>
      </w:r>
      <w:proofErr w:type="gramStart"/>
      <w:r>
        <w:rPr>
          <w:i/>
          <w:sz w:val="20"/>
          <w:szCs w:val="20"/>
        </w:rPr>
        <w:t>M.(</w:t>
      </w:r>
      <w:proofErr w:type="gramEnd"/>
      <w:r>
        <w:rPr>
          <w:i/>
          <w:sz w:val="20"/>
          <w:szCs w:val="20"/>
        </w:rPr>
        <w:t>2000) Ciencia Política. Una introducción. Ariel. Barcelona. 2000. Capítulo 22.</w:t>
      </w:r>
    </w:p>
    <w:p w:rsidR="00E860D6" w:rsidRDefault="00730B22">
      <w:pPr>
        <w:ind w:hanging="2"/>
        <w:jc w:val="both"/>
        <w:rPr>
          <w:i/>
          <w:sz w:val="20"/>
          <w:szCs w:val="20"/>
        </w:rPr>
      </w:pPr>
      <w:proofErr w:type="spellStart"/>
      <w:r>
        <w:rPr>
          <w:i/>
          <w:sz w:val="20"/>
          <w:szCs w:val="20"/>
        </w:rPr>
        <w:lastRenderedPageBreak/>
        <w:t>Rokkan</w:t>
      </w:r>
      <w:proofErr w:type="spellEnd"/>
      <w:r>
        <w:rPr>
          <w:i/>
          <w:sz w:val="20"/>
          <w:szCs w:val="20"/>
        </w:rPr>
        <w:t xml:space="preserve">, </w:t>
      </w:r>
      <w:proofErr w:type="spellStart"/>
      <w:r>
        <w:rPr>
          <w:i/>
          <w:sz w:val="20"/>
          <w:szCs w:val="20"/>
        </w:rPr>
        <w:t>Stein</w:t>
      </w:r>
      <w:proofErr w:type="spellEnd"/>
      <w:r>
        <w:rPr>
          <w:i/>
          <w:sz w:val="20"/>
          <w:szCs w:val="20"/>
        </w:rPr>
        <w:t xml:space="preserve"> (1975) “Los votos cuentan, los recursos deciden” En </w:t>
      </w:r>
      <w:proofErr w:type="spellStart"/>
      <w:r>
        <w:rPr>
          <w:i/>
          <w:sz w:val="20"/>
          <w:szCs w:val="20"/>
        </w:rPr>
        <w:t>PostData</w:t>
      </w:r>
      <w:proofErr w:type="spellEnd"/>
      <w:r>
        <w:rPr>
          <w:i/>
          <w:sz w:val="20"/>
          <w:szCs w:val="20"/>
        </w:rPr>
        <w:t xml:space="preserve"> 25, Abr./2020-Sep./2020. 11-23</w:t>
      </w:r>
    </w:p>
    <w:p w:rsidR="00E860D6" w:rsidRDefault="00730B22">
      <w:pPr>
        <w:ind w:hanging="2"/>
        <w:jc w:val="both"/>
        <w:rPr>
          <w:i/>
          <w:sz w:val="20"/>
          <w:szCs w:val="20"/>
        </w:rPr>
      </w:pPr>
      <w:proofErr w:type="spellStart"/>
      <w:r>
        <w:rPr>
          <w:i/>
          <w:sz w:val="20"/>
          <w:szCs w:val="20"/>
        </w:rPr>
        <w:t>Freytes</w:t>
      </w:r>
      <w:proofErr w:type="spellEnd"/>
      <w:r>
        <w:rPr>
          <w:i/>
          <w:sz w:val="20"/>
          <w:szCs w:val="20"/>
        </w:rPr>
        <w:t xml:space="preserve">, Carlos. “Empresarios y política en la Argentina democrática: </w:t>
      </w:r>
      <w:proofErr w:type="spellStart"/>
      <w:proofErr w:type="gramStart"/>
      <w:r>
        <w:rPr>
          <w:i/>
          <w:sz w:val="20"/>
          <w:szCs w:val="20"/>
        </w:rPr>
        <w:t>actores,procesos</w:t>
      </w:r>
      <w:proofErr w:type="spellEnd"/>
      <w:proofErr w:type="gramEnd"/>
      <w:r>
        <w:rPr>
          <w:i/>
          <w:sz w:val="20"/>
          <w:szCs w:val="20"/>
        </w:rPr>
        <w:t xml:space="preserve"> y agendas emergentes.” En Revista </w:t>
      </w:r>
      <w:proofErr w:type="spellStart"/>
      <w:r>
        <w:rPr>
          <w:i/>
          <w:sz w:val="20"/>
          <w:szCs w:val="20"/>
        </w:rPr>
        <w:t>SAAP.Vol</w:t>
      </w:r>
      <w:proofErr w:type="spellEnd"/>
      <w:r>
        <w:rPr>
          <w:i/>
          <w:sz w:val="20"/>
          <w:szCs w:val="20"/>
        </w:rPr>
        <w:t xml:space="preserve">. 7, N° </w:t>
      </w:r>
      <w:proofErr w:type="gramStart"/>
      <w:r>
        <w:rPr>
          <w:i/>
          <w:sz w:val="20"/>
          <w:szCs w:val="20"/>
        </w:rPr>
        <w:t>2,noviembre</w:t>
      </w:r>
      <w:proofErr w:type="gramEnd"/>
      <w:r>
        <w:rPr>
          <w:i/>
          <w:sz w:val="20"/>
          <w:szCs w:val="20"/>
        </w:rPr>
        <w:t xml:space="preserve"> 2013.</w:t>
      </w:r>
    </w:p>
    <w:p w:rsidR="00E860D6" w:rsidRDefault="00730B22">
      <w:pPr>
        <w:ind w:hanging="2"/>
        <w:jc w:val="both"/>
        <w:rPr>
          <w:i/>
          <w:sz w:val="20"/>
          <w:szCs w:val="20"/>
        </w:rPr>
      </w:pPr>
      <w:r>
        <w:rPr>
          <w:i/>
          <w:sz w:val="20"/>
          <w:szCs w:val="20"/>
        </w:rPr>
        <w:t xml:space="preserve">Murillo, María Victoria “Cambio y continuidad del sindicalismo en </w:t>
      </w:r>
      <w:proofErr w:type="spellStart"/>
      <w:proofErr w:type="gramStart"/>
      <w:r>
        <w:rPr>
          <w:i/>
          <w:sz w:val="20"/>
          <w:szCs w:val="20"/>
        </w:rPr>
        <w:t>democracia”Revista</w:t>
      </w:r>
      <w:proofErr w:type="spellEnd"/>
      <w:proofErr w:type="gramEnd"/>
      <w:r>
        <w:rPr>
          <w:i/>
          <w:sz w:val="20"/>
          <w:szCs w:val="20"/>
        </w:rPr>
        <w:t xml:space="preserve"> SAAP. Vol. 7, N° 2. </w:t>
      </w:r>
      <w:proofErr w:type="gramStart"/>
      <w:r>
        <w:rPr>
          <w:i/>
          <w:sz w:val="20"/>
          <w:szCs w:val="20"/>
        </w:rPr>
        <w:t>Noviembre</w:t>
      </w:r>
      <w:proofErr w:type="gramEnd"/>
      <w:r>
        <w:rPr>
          <w:i/>
          <w:sz w:val="20"/>
          <w:szCs w:val="20"/>
        </w:rPr>
        <w:t xml:space="preserve"> 2013.</w:t>
      </w:r>
    </w:p>
    <w:p w:rsidR="00E860D6" w:rsidRDefault="00E860D6">
      <w:pPr>
        <w:ind w:hanging="2"/>
        <w:jc w:val="both"/>
        <w:rPr>
          <w:i/>
          <w:sz w:val="20"/>
          <w:szCs w:val="20"/>
        </w:rPr>
      </w:pPr>
    </w:p>
    <w:p w:rsidR="00E860D6" w:rsidRDefault="00730B22">
      <w:pPr>
        <w:ind w:hanging="2"/>
        <w:jc w:val="both"/>
        <w:rPr>
          <w:i/>
          <w:sz w:val="20"/>
          <w:szCs w:val="20"/>
        </w:rPr>
      </w:pPr>
      <w:r>
        <w:rPr>
          <w:i/>
          <w:sz w:val="20"/>
          <w:szCs w:val="20"/>
        </w:rPr>
        <w:t xml:space="preserve">Mauro, Sebastián y Federico M. </w:t>
      </w:r>
      <w:proofErr w:type="spellStart"/>
      <w:r>
        <w:rPr>
          <w:i/>
          <w:sz w:val="20"/>
          <w:szCs w:val="20"/>
        </w:rPr>
        <w:t>Rossi</w:t>
      </w:r>
      <w:proofErr w:type="spellEnd"/>
      <w:r>
        <w:rPr>
          <w:i/>
          <w:sz w:val="20"/>
          <w:szCs w:val="20"/>
        </w:rPr>
        <w:t xml:space="preserve"> (2011) “Entre la plaza y la Casa Rosada: diálogo y confrontación entre los movimientos sociales y el gobierno nacional. En </w:t>
      </w:r>
      <w:proofErr w:type="spellStart"/>
      <w:r>
        <w:rPr>
          <w:i/>
          <w:sz w:val="20"/>
          <w:szCs w:val="20"/>
        </w:rPr>
        <w:t>Malamud</w:t>
      </w:r>
      <w:proofErr w:type="spellEnd"/>
      <w:r>
        <w:rPr>
          <w:i/>
          <w:sz w:val="20"/>
          <w:szCs w:val="20"/>
        </w:rPr>
        <w:t>, Andrés y De Luca, Miguel (</w:t>
      </w:r>
      <w:proofErr w:type="spellStart"/>
      <w:r>
        <w:rPr>
          <w:i/>
          <w:sz w:val="20"/>
          <w:szCs w:val="20"/>
        </w:rPr>
        <w:t>coords</w:t>
      </w:r>
      <w:proofErr w:type="spellEnd"/>
      <w:proofErr w:type="gramStart"/>
      <w:r>
        <w:rPr>
          <w:i/>
          <w:sz w:val="20"/>
          <w:szCs w:val="20"/>
        </w:rPr>
        <w:t>.)“</w:t>
      </w:r>
      <w:proofErr w:type="gramEnd"/>
      <w:r>
        <w:rPr>
          <w:i/>
          <w:sz w:val="20"/>
          <w:szCs w:val="20"/>
        </w:rPr>
        <w:t>La política en tiempos de los Kirchner” Buenos Aires. EUDEBA.</w:t>
      </w:r>
    </w:p>
    <w:p w:rsidR="00E860D6" w:rsidRDefault="00E860D6">
      <w:pPr>
        <w:ind w:hanging="2"/>
        <w:jc w:val="both"/>
        <w:rPr>
          <w:i/>
          <w:sz w:val="20"/>
          <w:szCs w:val="20"/>
        </w:rPr>
      </w:pPr>
    </w:p>
    <w:p w:rsidR="00E860D6" w:rsidRDefault="00730B22">
      <w:pPr>
        <w:ind w:hanging="2"/>
        <w:jc w:val="both"/>
        <w:rPr>
          <w:i/>
          <w:sz w:val="20"/>
          <w:szCs w:val="20"/>
        </w:rPr>
      </w:pPr>
      <w:r>
        <w:rPr>
          <w:i/>
          <w:sz w:val="20"/>
          <w:szCs w:val="20"/>
        </w:rPr>
        <w:t>UNIDAD 5: REGÍMENES POLÍTICOS DEMOCRÁTICOS</w:t>
      </w:r>
    </w:p>
    <w:p w:rsidR="00E860D6" w:rsidRDefault="00730B22">
      <w:pPr>
        <w:ind w:hanging="2"/>
        <w:jc w:val="both"/>
        <w:rPr>
          <w:i/>
          <w:sz w:val="20"/>
          <w:szCs w:val="20"/>
        </w:rPr>
      </w:pPr>
      <w:r>
        <w:rPr>
          <w:i/>
          <w:sz w:val="20"/>
          <w:szCs w:val="20"/>
        </w:rPr>
        <w:t xml:space="preserve">Conceptualización y caracterización de distintas formas de gobierno dentro del régimen político democrático. Parlamentarismo. Presidencialismo. </w:t>
      </w:r>
      <w:proofErr w:type="spellStart"/>
      <w:r>
        <w:rPr>
          <w:i/>
          <w:sz w:val="20"/>
          <w:szCs w:val="20"/>
        </w:rPr>
        <w:t>Semipresidencialismo.Federalismo</w:t>
      </w:r>
      <w:proofErr w:type="spellEnd"/>
      <w:r>
        <w:rPr>
          <w:i/>
          <w:sz w:val="20"/>
          <w:szCs w:val="20"/>
        </w:rPr>
        <w:t>.</w:t>
      </w:r>
    </w:p>
    <w:p w:rsidR="00E860D6" w:rsidRDefault="00730B22">
      <w:pPr>
        <w:pBdr>
          <w:top w:val="nil"/>
          <w:left w:val="nil"/>
          <w:bottom w:val="nil"/>
          <w:right w:val="nil"/>
          <w:between w:val="nil"/>
        </w:pBdr>
        <w:ind w:hanging="2"/>
        <w:jc w:val="both"/>
        <w:rPr>
          <w:i/>
          <w:sz w:val="20"/>
          <w:szCs w:val="20"/>
        </w:rPr>
      </w:pPr>
      <w:proofErr w:type="spellStart"/>
      <w:r>
        <w:rPr>
          <w:i/>
          <w:sz w:val="20"/>
          <w:szCs w:val="20"/>
        </w:rPr>
        <w:t>Zelaznik</w:t>
      </w:r>
      <w:proofErr w:type="spellEnd"/>
      <w:r>
        <w:rPr>
          <w:i/>
          <w:sz w:val="20"/>
          <w:szCs w:val="20"/>
        </w:rPr>
        <w:t>, Javier. (2003) “Gobierno” en Pinto, J. (</w:t>
      </w:r>
      <w:proofErr w:type="spellStart"/>
      <w:r>
        <w:rPr>
          <w:i/>
          <w:sz w:val="20"/>
          <w:szCs w:val="20"/>
        </w:rPr>
        <w:t>Comp</w:t>
      </w:r>
      <w:proofErr w:type="spellEnd"/>
      <w:proofErr w:type="gramStart"/>
      <w:r>
        <w:rPr>
          <w:i/>
          <w:sz w:val="20"/>
          <w:szCs w:val="20"/>
        </w:rPr>
        <w:t>)“</w:t>
      </w:r>
      <w:proofErr w:type="gramEnd"/>
      <w:r>
        <w:rPr>
          <w:i/>
          <w:sz w:val="20"/>
          <w:szCs w:val="20"/>
        </w:rPr>
        <w:t xml:space="preserve">Introducción a la ciencia política (nueva versión).Buenos </w:t>
      </w:r>
      <w:proofErr w:type="spellStart"/>
      <w:r>
        <w:rPr>
          <w:i/>
          <w:sz w:val="20"/>
          <w:szCs w:val="20"/>
        </w:rPr>
        <w:t>Aires.”EUDEBA</w:t>
      </w:r>
      <w:proofErr w:type="spellEnd"/>
      <w:r>
        <w:rPr>
          <w:i/>
          <w:sz w:val="20"/>
          <w:szCs w:val="20"/>
        </w:rPr>
        <w:t>.</w:t>
      </w:r>
    </w:p>
    <w:p w:rsidR="00E860D6" w:rsidRDefault="00730B22">
      <w:pPr>
        <w:pBdr>
          <w:top w:val="nil"/>
          <w:left w:val="nil"/>
          <w:bottom w:val="nil"/>
          <w:right w:val="nil"/>
          <w:between w:val="nil"/>
        </w:pBdr>
        <w:ind w:hanging="2"/>
        <w:jc w:val="both"/>
        <w:rPr>
          <w:i/>
          <w:sz w:val="20"/>
          <w:szCs w:val="20"/>
        </w:rPr>
      </w:pPr>
      <w:proofErr w:type="spellStart"/>
      <w:r>
        <w:rPr>
          <w:i/>
          <w:sz w:val="20"/>
          <w:szCs w:val="20"/>
        </w:rPr>
        <w:t>Pegoraro</w:t>
      </w:r>
      <w:proofErr w:type="spellEnd"/>
      <w:r>
        <w:rPr>
          <w:i/>
          <w:sz w:val="20"/>
          <w:szCs w:val="20"/>
        </w:rPr>
        <w:t xml:space="preserve"> Mara y </w:t>
      </w:r>
      <w:proofErr w:type="spellStart"/>
      <w:r>
        <w:rPr>
          <w:i/>
          <w:sz w:val="20"/>
          <w:szCs w:val="20"/>
        </w:rPr>
        <w:t>Zulcovsky</w:t>
      </w:r>
      <w:proofErr w:type="spellEnd"/>
      <w:r>
        <w:rPr>
          <w:i/>
          <w:sz w:val="20"/>
          <w:szCs w:val="20"/>
        </w:rPr>
        <w:t>, Florencia (2011) “Gobierno” En Luis Aznar y Miguel De Luca (</w:t>
      </w:r>
      <w:proofErr w:type="spellStart"/>
      <w:r>
        <w:rPr>
          <w:i/>
          <w:sz w:val="20"/>
          <w:szCs w:val="20"/>
        </w:rPr>
        <w:t>Comps</w:t>
      </w:r>
      <w:proofErr w:type="spellEnd"/>
      <w:r>
        <w:rPr>
          <w:i/>
          <w:sz w:val="20"/>
          <w:szCs w:val="20"/>
        </w:rPr>
        <w:t>.) Política, Cuestiones y Problemas, Ed. Ariel, Buenos Aires, Capítulo 5.</w:t>
      </w:r>
    </w:p>
    <w:p w:rsidR="00E860D6" w:rsidRDefault="00730B22">
      <w:pPr>
        <w:ind w:hanging="2"/>
        <w:jc w:val="both"/>
        <w:rPr>
          <w:i/>
          <w:sz w:val="20"/>
          <w:szCs w:val="20"/>
        </w:rPr>
      </w:pPr>
      <w:r>
        <w:rPr>
          <w:i/>
          <w:sz w:val="20"/>
          <w:szCs w:val="20"/>
        </w:rPr>
        <w:t xml:space="preserve">Colomer, Josep M. Las instituciones del federalismo. En Revista Española de Ciencia </w:t>
      </w:r>
      <w:proofErr w:type="gramStart"/>
      <w:r>
        <w:rPr>
          <w:i/>
          <w:sz w:val="20"/>
          <w:szCs w:val="20"/>
        </w:rPr>
        <w:t>Política..</w:t>
      </w:r>
      <w:proofErr w:type="gramEnd"/>
      <w:r>
        <w:rPr>
          <w:i/>
          <w:sz w:val="20"/>
          <w:szCs w:val="20"/>
        </w:rPr>
        <w:t xml:space="preserve"> Vol. I.Núm.1, pp.41-54.</w:t>
      </w:r>
    </w:p>
    <w:p w:rsidR="00E860D6" w:rsidRDefault="00730B22">
      <w:pPr>
        <w:ind w:hanging="2"/>
        <w:jc w:val="both"/>
        <w:rPr>
          <w:i/>
          <w:sz w:val="20"/>
          <w:szCs w:val="20"/>
        </w:rPr>
      </w:pPr>
      <w:r>
        <w:rPr>
          <w:i/>
          <w:sz w:val="20"/>
          <w:szCs w:val="20"/>
        </w:rPr>
        <w:t xml:space="preserve">Sartori, </w:t>
      </w:r>
      <w:proofErr w:type="gramStart"/>
      <w:r>
        <w:rPr>
          <w:i/>
          <w:sz w:val="20"/>
          <w:szCs w:val="20"/>
        </w:rPr>
        <w:t>Giovanni .</w:t>
      </w:r>
      <w:proofErr w:type="gramEnd"/>
      <w:r>
        <w:rPr>
          <w:i/>
          <w:sz w:val="20"/>
          <w:szCs w:val="20"/>
        </w:rPr>
        <w:t xml:space="preserve"> “Ni </w:t>
      </w:r>
      <w:proofErr w:type="spellStart"/>
      <w:proofErr w:type="gramStart"/>
      <w:r>
        <w:rPr>
          <w:i/>
          <w:sz w:val="20"/>
          <w:szCs w:val="20"/>
        </w:rPr>
        <w:t>presidencialismo,ni</w:t>
      </w:r>
      <w:proofErr w:type="spellEnd"/>
      <w:proofErr w:type="gramEnd"/>
      <w:r>
        <w:rPr>
          <w:i/>
          <w:sz w:val="20"/>
          <w:szCs w:val="20"/>
        </w:rPr>
        <w:t xml:space="preserve"> parlamentarismo” Revista Uruguaya de Ciencia Política.</w:t>
      </w:r>
    </w:p>
    <w:p w:rsidR="00E860D6" w:rsidRDefault="00730B22">
      <w:pPr>
        <w:ind w:hanging="2"/>
        <w:jc w:val="both"/>
        <w:rPr>
          <w:i/>
          <w:sz w:val="20"/>
          <w:szCs w:val="20"/>
        </w:rPr>
      </w:pPr>
      <w:proofErr w:type="spellStart"/>
      <w:r>
        <w:rPr>
          <w:i/>
          <w:sz w:val="20"/>
          <w:szCs w:val="20"/>
        </w:rPr>
        <w:t>Gervasoni</w:t>
      </w:r>
      <w:proofErr w:type="spellEnd"/>
      <w:r>
        <w:rPr>
          <w:i/>
          <w:sz w:val="20"/>
          <w:szCs w:val="20"/>
        </w:rPr>
        <w:t xml:space="preserve">, Carlos (2011) “La política provincial es política nacional: cambios y continuidades </w:t>
      </w:r>
      <w:proofErr w:type="spellStart"/>
      <w:r>
        <w:rPr>
          <w:i/>
          <w:sz w:val="20"/>
          <w:szCs w:val="20"/>
        </w:rPr>
        <w:t>subnacionales</w:t>
      </w:r>
      <w:proofErr w:type="spellEnd"/>
      <w:r>
        <w:rPr>
          <w:i/>
          <w:sz w:val="20"/>
          <w:szCs w:val="20"/>
        </w:rPr>
        <w:t xml:space="preserve"> del menemismo al </w:t>
      </w:r>
      <w:proofErr w:type="spellStart"/>
      <w:r>
        <w:rPr>
          <w:i/>
          <w:sz w:val="20"/>
          <w:szCs w:val="20"/>
        </w:rPr>
        <w:t>kirchnerismo</w:t>
      </w:r>
      <w:proofErr w:type="spellEnd"/>
      <w:r>
        <w:rPr>
          <w:i/>
          <w:sz w:val="20"/>
          <w:szCs w:val="20"/>
        </w:rPr>
        <w:t xml:space="preserve">. En </w:t>
      </w:r>
      <w:proofErr w:type="spellStart"/>
      <w:r>
        <w:rPr>
          <w:i/>
          <w:sz w:val="20"/>
          <w:szCs w:val="20"/>
        </w:rPr>
        <w:t>Malamud</w:t>
      </w:r>
      <w:proofErr w:type="spellEnd"/>
      <w:r>
        <w:rPr>
          <w:i/>
          <w:sz w:val="20"/>
          <w:szCs w:val="20"/>
        </w:rPr>
        <w:t>, Andrés y De Luca, Miguel (</w:t>
      </w:r>
      <w:proofErr w:type="spellStart"/>
      <w:r>
        <w:rPr>
          <w:i/>
          <w:sz w:val="20"/>
          <w:szCs w:val="20"/>
        </w:rPr>
        <w:t>coords</w:t>
      </w:r>
      <w:proofErr w:type="spellEnd"/>
      <w:r>
        <w:rPr>
          <w:i/>
          <w:sz w:val="20"/>
          <w:szCs w:val="20"/>
        </w:rPr>
        <w:t>.) “La política en tiempos de los Kirchner” Buenos Aires. EUDEBA.</w:t>
      </w:r>
    </w:p>
    <w:p w:rsidR="00E860D6" w:rsidRDefault="00E860D6">
      <w:pPr>
        <w:ind w:hanging="2"/>
        <w:jc w:val="both"/>
        <w:rPr>
          <w:i/>
          <w:sz w:val="20"/>
          <w:szCs w:val="20"/>
        </w:rPr>
      </w:pPr>
    </w:p>
    <w:p w:rsidR="00E860D6" w:rsidRDefault="00730B22">
      <w:pPr>
        <w:ind w:hanging="2"/>
        <w:jc w:val="both"/>
        <w:rPr>
          <w:i/>
          <w:sz w:val="20"/>
          <w:szCs w:val="20"/>
        </w:rPr>
      </w:pPr>
      <w:r>
        <w:rPr>
          <w:i/>
          <w:sz w:val="20"/>
          <w:szCs w:val="20"/>
        </w:rPr>
        <w:t>UNIDAD 6: ESTADO</w:t>
      </w:r>
    </w:p>
    <w:p w:rsidR="00E860D6" w:rsidRDefault="00730B22">
      <w:pPr>
        <w:ind w:hanging="2"/>
        <w:jc w:val="both"/>
        <w:rPr>
          <w:i/>
          <w:sz w:val="20"/>
          <w:szCs w:val="20"/>
        </w:rPr>
      </w:pPr>
      <w:r>
        <w:rPr>
          <w:i/>
          <w:sz w:val="20"/>
          <w:szCs w:val="20"/>
        </w:rPr>
        <w:t xml:space="preserve"> Definición y desarrollo histórico del Estado como objeto de estudio. Estado </w:t>
      </w:r>
      <w:proofErr w:type="spellStart"/>
      <w:proofErr w:type="gramStart"/>
      <w:r>
        <w:rPr>
          <w:i/>
          <w:sz w:val="20"/>
          <w:szCs w:val="20"/>
        </w:rPr>
        <w:t>moderno.Definición</w:t>
      </w:r>
      <w:proofErr w:type="spellEnd"/>
      <w:proofErr w:type="gramEnd"/>
      <w:r>
        <w:rPr>
          <w:i/>
          <w:sz w:val="20"/>
          <w:szCs w:val="20"/>
        </w:rPr>
        <w:t xml:space="preserve"> y desarrollo histórico del Estado como objeto de estudio. Tipos de Estados</w:t>
      </w:r>
    </w:p>
    <w:p w:rsidR="00E860D6" w:rsidRDefault="00730B22">
      <w:pPr>
        <w:ind w:hanging="2"/>
        <w:jc w:val="both"/>
        <w:rPr>
          <w:i/>
          <w:sz w:val="20"/>
          <w:szCs w:val="20"/>
        </w:rPr>
      </w:pPr>
      <w:proofErr w:type="spellStart"/>
      <w:r>
        <w:rPr>
          <w:i/>
          <w:sz w:val="20"/>
          <w:szCs w:val="20"/>
        </w:rPr>
        <w:t>Vallès</w:t>
      </w:r>
      <w:proofErr w:type="spellEnd"/>
      <w:r>
        <w:rPr>
          <w:i/>
          <w:sz w:val="20"/>
          <w:szCs w:val="20"/>
        </w:rPr>
        <w:t xml:space="preserve">, Josep M. (2000) Ciencia Política. Una introducción. Ariel. Barcelona. Capítulos </w:t>
      </w:r>
      <w:proofErr w:type="gramStart"/>
      <w:r>
        <w:rPr>
          <w:i/>
          <w:sz w:val="20"/>
          <w:szCs w:val="20"/>
        </w:rPr>
        <w:t>5  y</w:t>
      </w:r>
      <w:proofErr w:type="gramEnd"/>
      <w:r>
        <w:rPr>
          <w:i/>
          <w:sz w:val="20"/>
          <w:szCs w:val="20"/>
        </w:rPr>
        <w:t xml:space="preserve"> 6.</w:t>
      </w:r>
    </w:p>
    <w:p w:rsidR="00E860D6" w:rsidRDefault="00730B22">
      <w:pPr>
        <w:ind w:hanging="2"/>
        <w:jc w:val="both"/>
        <w:rPr>
          <w:i/>
          <w:sz w:val="20"/>
          <w:szCs w:val="20"/>
        </w:rPr>
      </w:pPr>
      <w:proofErr w:type="spellStart"/>
      <w:r>
        <w:rPr>
          <w:i/>
          <w:sz w:val="20"/>
          <w:szCs w:val="20"/>
        </w:rPr>
        <w:t>Malamud</w:t>
      </w:r>
      <w:proofErr w:type="spellEnd"/>
      <w:r>
        <w:rPr>
          <w:i/>
          <w:sz w:val="20"/>
          <w:szCs w:val="20"/>
        </w:rPr>
        <w:t>, Andrés (2010) Estado En Luis Aznar y Miguel De Luca (</w:t>
      </w:r>
      <w:proofErr w:type="spellStart"/>
      <w:r>
        <w:rPr>
          <w:i/>
          <w:sz w:val="20"/>
          <w:szCs w:val="20"/>
        </w:rPr>
        <w:t>Comps</w:t>
      </w:r>
      <w:proofErr w:type="spellEnd"/>
      <w:r>
        <w:rPr>
          <w:i/>
          <w:sz w:val="20"/>
          <w:szCs w:val="20"/>
        </w:rPr>
        <w:t>.) Política, Cuestiones y Problemas, Ed. Ariel, Buenos Aires, Capítulo 3.</w:t>
      </w:r>
    </w:p>
    <w:p w:rsidR="00E860D6" w:rsidRDefault="00730B22">
      <w:pPr>
        <w:ind w:hanging="2"/>
        <w:jc w:val="both"/>
        <w:rPr>
          <w:i/>
          <w:sz w:val="20"/>
          <w:szCs w:val="20"/>
        </w:rPr>
      </w:pPr>
      <w:r>
        <w:rPr>
          <w:i/>
          <w:sz w:val="20"/>
          <w:szCs w:val="20"/>
        </w:rPr>
        <w:t>Weber, Max (1964</w:t>
      </w:r>
      <w:proofErr w:type="gramStart"/>
      <w:r>
        <w:rPr>
          <w:i/>
          <w:sz w:val="20"/>
          <w:szCs w:val="20"/>
        </w:rPr>
        <w:t>) )</w:t>
      </w:r>
      <w:proofErr w:type="gramEnd"/>
      <w:r>
        <w:rPr>
          <w:i/>
          <w:sz w:val="20"/>
          <w:szCs w:val="20"/>
        </w:rPr>
        <w:t xml:space="preserve"> Economía y Sociedad. México. FCE</w:t>
      </w:r>
    </w:p>
    <w:p w:rsidR="00E860D6" w:rsidRDefault="00730B22">
      <w:pPr>
        <w:ind w:hanging="2"/>
        <w:jc w:val="both"/>
        <w:rPr>
          <w:i/>
          <w:sz w:val="20"/>
          <w:szCs w:val="20"/>
        </w:rPr>
      </w:pPr>
      <w:proofErr w:type="spellStart"/>
      <w:r>
        <w:rPr>
          <w:i/>
          <w:sz w:val="20"/>
          <w:szCs w:val="20"/>
        </w:rPr>
        <w:t>Oszlak</w:t>
      </w:r>
      <w:proofErr w:type="spellEnd"/>
      <w:r>
        <w:rPr>
          <w:i/>
          <w:sz w:val="20"/>
          <w:szCs w:val="20"/>
        </w:rPr>
        <w:t xml:space="preserve">, Oscar (2014) “La formación del Estado </w:t>
      </w:r>
      <w:proofErr w:type="spellStart"/>
      <w:proofErr w:type="gramStart"/>
      <w:r>
        <w:rPr>
          <w:i/>
          <w:sz w:val="20"/>
          <w:szCs w:val="20"/>
        </w:rPr>
        <w:t>argentino:orden</w:t>
      </w:r>
      <w:proofErr w:type="spellEnd"/>
      <w:proofErr w:type="gramEnd"/>
      <w:r>
        <w:rPr>
          <w:i/>
          <w:sz w:val="20"/>
          <w:szCs w:val="20"/>
        </w:rPr>
        <w:t>, progreso y organización nacional ”Buenos Aires. Ed. Ariel. 15-43.</w:t>
      </w:r>
    </w:p>
    <w:p w:rsidR="00E860D6" w:rsidRDefault="00E860D6">
      <w:pPr>
        <w:ind w:hanging="2"/>
        <w:jc w:val="both"/>
        <w:rPr>
          <w:i/>
          <w:sz w:val="20"/>
          <w:szCs w:val="20"/>
        </w:rPr>
      </w:pPr>
    </w:p>
    <w:p w:rsidR="00E860D6" w:rsidRDefault="00730B22">
      <w:pPr>
        <w:ind w:hanging="2"/>
        <w:jc w:val="both"/>
        <w:rPr>
          <w:i/>
          <w:sz w:val="20"/>
          <w:szCs w:val="20"/>
        </w:rPr>
      </w:pPr>
      <w:r>
        <w:rPr>
          <w:i/>
          <w:sz w:val="20"/>
          <w:szCs w:val="20"/>
        </w:rPr>
        <w:t xml:space="preserve">UNIDAD </w:t>
      </w:r>
      <w:proofErr w:type="gramStart"/>
      <w:r>
        <w:rPr>
          <w:i/>
          <w:sz w:val="20"/>
          <w:szCs w:val="20"/>
        </w:rPr>
        <w:t>7:DESAFÍOS</w:t>
      </w:r>
      <w:proofErr w:type="gramEnd"/>
      <w:r>
        <w:rPr>
          <w:i/>
          <w:sz w:val="20"/>
          <w:szCs w:val="20"/>
        </w:rPr>
        <w:t xml:space="preserve"> ACTUALES DE LA DEMOCRACIA</w:t>
      </w:r>
    </w:p>
    <w:p w:rsidR="00E860D6" w:rsidRDefault="00730B22">
      <w:pPr>
        <w:ind w:hanging="2"/>
        <w:jc w:val="both"/>
        <w:rPr>
          <w:i/>
          <w:sz w:val="20"/>
          <w:szCs w:val="20"/>
        </w:rPr>
      </w:pPr>
      <w:proofErr w:type="spellStart"/>
      <w:r>
        <w:rPr>
          <w:i/>
          <w:sz w:val="20"/>
          <w:szCs w:val="20"/>
        </w:rPr>
        <w:t>Oszlak</w:t>
      </w:r>
      <w:proofErr w:type="spellEnd"/>
      <w:r>
        <w:rPr>
          <w:i/>
          <w:sz w:val="20"/>
          <w:szCs w:val="20"/>
        </w:rPr>
        <w:t>, Oscar (2020</w:t>
      </w:r>
      <w:proofErr w:type="gramStart"/>
      <w:r>
        <w:rPr>
          <w:i/>
          <w:sz w:val="20"/>
          <w:szCs w:val="20"/>
        </w:rPr>
        <w:t>)  El</w:t>
      </w:r>
      <w:proofErr w:type="gramEnd"/>
      <w:r>
        <w:rPr>
          <w:i/>
          <w:sz w:val="20"/>
          <w:szCs w:val="20"/>
        </w:rPr>
        <w:t xml:space="preserve"> Estado en la Era exponencial Buenos Aires. INAP-CLAD-CEDES.</w:t>
      </w:r>
    </w:p>
    <w:p w:rsidR="00E860D6" w:rsidRDefault="00730B22">
      <w:pPr>
        <w:ind w:hanging="2"/>
        <w:jc w:val="both"/>
        <w:rPr>
          <w:i/>
          <w:sz w:val="20"/>
          <w:szCs w:val="20"/>
        </w:rPr>
      </w:pPr>
      <w:proofErr w:type="spellStart"/>
      <w:r>
        <w:rPr>
          <w:i/>
          <w:sz w:val="20"/>
          <w:szCs w:val="20"/>
        </w:rPr>
        <w:t>O´Donnell</w:t>
      </w:r>
      <w:proofErr w:type="spellEnd"/>
      <w:r>
        <w:rPr>
          <w:i/>
          <w:sz w:val="20"/>
          <w:szCs w:val="20"/>
        </w:rPr>
        <w:t>, Guillermo (2008) “Hacia un estado de y para la democracia” En Mariani, Rodolfo (coord.) Democracia/Estado/Ciudadanía: Hacia un Estado de y para la Democracia en América Latina. Lima: Sede PNUD</w:t>
      </w:r>
    </w:p>
    <w:p w:rsidR="00E860D6" w:rsidRDefault="00730B22">
      <w:pPr>
        <w:ind w:hanging="2"/>
        <w:jc w:val="both"/>
        <w:rPr>
          <w:i/>
          <w:sz w:val="20"/>
          <w:szCs w:val="20"/>
        </w:rPr>
      </w:pPr>
      <w:r>
        <w:rPr>
          <w:i/>
          <w:sz w:val="20"/>
          <w:szCs w:val="20"/>
        </w:rPr>
        <w:t xml:space="preserve">Calvo, Ernesto y </w:t>
      </w:r>
      <w:proofErr w:type="spellStart"/>
      <w:r>
        <w:rPr>
          <w:i/>
          <w:sz w:val="20"/>
          <w:szCs w:val="20"/>
        </w:rPr>
        <w:t>Aruguete</w:t>
      </w:r>
      <w:proofErr w:type="spellEnd"/>
      <w:r>
        <w:rPr>
          <w:i/>
          <w:sz w:val="20"/>
          <w:szCs w:val="20"/>
        </w:rPr>
        <w:t>, Natalia “</w:t>
      </w:r>
      <w:proofErr w:type="spellStart"/>
      <w:r>
        <w:rPr>
          <w:i/>
          <w:sz w:val="20"/>
          <w:szCs w:val="20"/>
        </w:rPr>
        <w:t>Fake</w:t>
      </w:r>
      <w:proofErr w:type="spellEnd"/>
      <w:r>
        <w:rPr>
          <w:i/>
          <w:sz w:val="20"/>
          <w:szCs w:val="20"/>
        </w:rPr>
        <w:t xml:space="preserve"> </w:t>
      </w:r>
      <w:proofErr w:type="spellStart"/>
      <w:r>
        <w:rPr>
          <w:i/>
          <w:sz w:val="20"/>
          <w:szCs w:val="20"/>
        </w:rPr>
        <w:t>news</w:t>
      </w:r>
      <w:proofErr w:type="spellEnd"/>
      <w:r>
        <w:rPr>
          <w:i/>
          <w:sz w:val="20"/>
          <w:szCs w:val="20"/>
        </w:rPr>
        <w:t xml:space="preserve">, </w:t>
      </w:r>
      <w:proofErr w:type="spellStart"/>
      <w:r>
        <w:rPr>
          <w:i/>
          <w:sz w:val="20"/>
          <w:szCs w:val="20"/>
        </w:rPr>
        <w:t>trolls</w:t>
      </w:r>
      <w:proofErr w:type="spellEnd"/>
      <w:r>
        <w:rPr>
          <w:i/>
          <w:sz w:val="20"/>
          <w:szCs w:val="20"/>
        </w:rPr>
        <w:t xml:space="preserve"> y otros </w:t>
      </w:r>
      <w:proofErr w:type="spellStart"/>
      <w:proofErr w:type="gramStart"/>
      <w:r>
        <w:rPr>
          <w:i/>
          <w:sz w:val="20"/>
          <w:szCs w:val="20"/>
        </w:rPr>
        <w:t>encantos.</w:t>
      </w:r>
      <w:r>
        <w:rPr>
          <w:i/>
          <w:sz w:val="20"/>
          <w:szCs w:val="20"/>
          <w:highlight w:val="white"/>
        </w:rPr>
        <w:t>Cómo</w:t>
      </w:r>
      <w:proofErr w:type="spellEnd"/>
      <w:proofErr w:type="gramEnd"/>
      <w:r>
        <w:rPr>
          <w:i/>
          <w:sz w:val="20"/>
          <w:szCs w:val="20"/>
          <w:highlight w:val="white"/>
        </w:rPr>
        <w:t xml:space="preserve"> funcionan (para bien y para mal) las redes sociales</w:t>
      </w:r>
      <w:r>
        <w:rPr>
          <w:i/>
          <w:sz w:val="20"/>
          <w:szCs w:val="20"/>
        </w:rPr>
        <w:t>”</w:t>
      </w:r>
    </w:p>
    <w:p w:rsidR="00E860D6" w:rsidRDefault="00E860D6">
      <w:pPr>
        <w:ind w:hanging="2"/>
        <w:jc w:val="both"/>
        <w:rPr>
          <w:i/>
          <w:sz w:val="20"/>
          <w:szCs w:val="20"/>
        </w:rPr>
      </w:pPr>
    </w:p>
    <w:p w:rsidR="00E860D6" w:rsidRDefault="00E860D6">
      <w:pPr>
        <w:pBdr>
          <w:top w:val="nil"/>
          <w:left w:val="nil"/>
          <w:bottom w:val="nil"/>
          <w:right w:val="nil"/>
          <w:between w:val="nil"/>
        </w:pBdr>
        <w:ind w:hanging="2"/>
        <w:jc w:val="both"/>
        <w:rPr>
          <w:sz w:val="20"/>
          <w:szCs w:val="20"/>
        </w:rPr>
      </w:pPr>
    </w:p>
    <w:p w:rsidR="00E860D6" w:rsidRDefault="00730B22">
      <w:pPr>
        <w:ind w:hanging="2"/>
        <w:rPr>
          <w:b/>
          <w:i/>
          <w:sz w:val="22"/>
          <w:szCs w:val="22"/>
        </w:rPr>
      </w:pPr>
      <w:r>
        <w:rPr>
          <w:b/>
          <w:i/>
          <w:color w:val="000000"/>
          <w:sz w:val="22"/>
          <w:szCs w:val="22"/>
        </w:rPr>
        <w:t>Todos los materiales propuestos estarán compartidos desde el EVEA (entorno virtual/campus</w:t>
      </w:r>
      <w:proofErr w:type="gramStart"/>
      <w:r>
        <w:rPr>
          <w:b/>
          <w:i/>
          <w:color w:val="000000"/>
          <w:sz w:val="22"/>
          <w:szCs w:val="22"/>
        </w:rPr>
        <w:t>) .</w:t>
      </w:r>
      <w:proofErr w:type="gramEnd"/>
    </w:p>
    <w:p w:rsidR="00E860D6" w:rsidRDefault="00E860D6">
      <w:pPr>
        <w:ind w:hanging="2"/>
        <w:rPr>
          <w:b/>
          <w:i/>
          <w:sz w:val="22"/>
          <w:szCs w:val="22"/>
        </w:rPr>
      </w:pPr>
    </w:p>
    <w:p w:rsidR="00E860D6" w:rsidRDefault="00E860D6">
      <w:pPr>
        <w:ind w:hanging="2"/>
        <w:jc w:val="both"/>
        <w:rPr>
          <w:sz w:val="22"/>
          <w:szCs w:val="22"/>
        </w:rPr>
      </w:pPr>
    </w:p>
    <w:p w:rsidR="00E860D6" w:rsidRDefault="00730B22">
      <w:pPr>
        <w:numPr>
          <w:ilvl w:val="0"/>
          <w:numId w:val="2"/>
        </w:numPr>
        <w:ind w:left="0" w:hanging="2"/>
        <w:jc w:val="both"/>
        <w:rPr>
          <w:color w:val="4A442A"/>
          <w:sz w:val="20"/>
          <w:szCs w:val="20"/>
        </w:rPr>
      </w:pPr>
      <w:r>
        <w:rPr>
          <w:b/>
          <w:sz w:val="22"/>
          <w:szCs w:val="22"/>
        </w:rPr>
        <w:t>METODOLOGÍA</w:t>
      </w:r>
      <w:r>
        <w:rPr>
          <w:sz w:val="22"/>
          <w:szCs w:val="22"/>
        </w:rPr>
        <w:t xml:space="preserve">: </w:t>
      </w:r>
    </w:p>
    <w:p w:rsidR="00E860D6" w:rsidRDefault="00730B22">
      <w:pPr>
        <w:ind w:left="360" w:firstLine="0"/>
        <w:jc w:val="both"/>
        <w:rPr>
          <w:sz w:val="22"/>
          <w:szCs w:val="22"/>
        </w:rPr>
      </w:pPr>
      <w:r>
        <w:rPr>
          <w:sz w:val="22"/>
          <w:szCs w:val="22"/>
        </w:rPr>
        <w:t>Exposiciones dialogadas.</w:t>
      </w:r>
    </w:p>
    <w:p w:rsidR="00E860D6" w:rsidRDefault="00730B22">
      <w:pPr>
        <w:ind w:left="360" w:firstLine="0"/>
        <w:jc w:val="both"/>
        <w:rPr>
          <w:sz w:val="22"/>
          <w:szCs w:val="22"/>
        </w:rPr>
      </w:pPr>
      <w:r>
        <w:rPr>
          <w:sz w:val="22"/>
          <w:szCs w:val="22"/>
        </w:rPr>
        <w:t>Lectura de textos.</w:t>
      </w:r>
    </w:p>
    <w:p w:rsidR="00E860D6" w:rsidRDefault="00730B22">
      <w:pPr>
        <w:ind w:left="360" w:firstLine="0"/>
        <w:jc w:val="both"/>
        <w:rPr>
          <w:sz w:val="22"/>
          <w:szCs w:val="22"/>
        </w:rPr>
      </w:pPr>
      <w:r>
        <w:rPr>
          <w:sz w:val="22"/>
          <w:szCs w:val="22"/>
        </w:rPr>
        <w:t>Trabajos prácticos con resolución de metodología colaborativa con evaluación conceptual.</w:t>
      </w:r>
    </w:p>
    <w:p w:rsidR="00E860D6" w:rsidRDefault="00E860D6">
      <w:pPr>
        <w:ind w:left="360" w:firstLine="0"/>
        <w:jc w:val="both"/>
        <w:rPr>
          <w:sz w:val="22"/>
          <w:szCs w:val="22"/>
        </w:rPr>
      </w:pPr>
    </w:p>
    <w:p w:rsidR="00E860D6" w:rsidRDefault="00730B22">
      <w:pPr>
        <w:pBdr>
          <w:top w:val="nil"/>
          <w:left w:val="nil"/>
          <w:bottom w:val="nil"/>
          <w:right w:val="nil"/>
          <w:between w:val="nil"/>
        </w:pBdr>
        <w:ind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rsidR="00E860D6" w:rsidRDefault="00E860D6">
      <w:pPr>
        <w:ind w:hanging="2"/>
        <w:jc w:val="both"/>
        <w:rPr>
          <w:sz w:val="20"/>
          <w:szCs w:val="20"/>
        </w:rPr>
      </w:pPr>
    </w:p>
    <w:p w:rsidR="00E860D6" w:rsidRDefault="00E860D6">
      <w:pPr>
        <w:ind w:hanging="2"/>
        <w:jc w:val="both"/>
        <w:rPr>
          <w:sz w:val="20"/>
          <w:szCs w:val="20"/>
        </w:rPr>
      </w:pPr>
    </w:p>
    <w:p w:rsidR="00E860D6" w:rsidRDefault="00E860D6">
      <w:pPr>
        <w:ind w:hanging="2"/>
        <w:jc w:val="both"/>
        <w:rPr>
          <w:sz w:val="20"/>
          <w:szCs w:val="20"/>
        </w:rPr>
      </w:pPr>
    </w:p>
    <w:tbl>
      <w:tblPr>
        <w:tblStyle w:val="af9"/>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3420"/>
        <w:gridCol w:w="870"/>
        <w:gridCol w:w="870"/>
        <w:gridCol w:w="1740"/>
        <w:gridCol w:w="1740"/>
      </w:tblGrid>
      <w:tr w:rsidR="00E860D6">
        <w:trPr>
          <w:trHeight w:val="600"/>
        </w:trPr>
        <w:tc>
          <w:tcPr>
            <w:tcW w:w="88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Semana Nº /Módulo</w:t>
            </w:r>
          </w:p>
        </w:tc>
        <w:tc>
          <w:tcPr>
            <w:tcW w:w="342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Actividad prevista</w:t>
            </w:r>
          </w:p>
          <w:p w:rsidR="00E860D6" w:rsidRDefault="00730B22">
            <w:pPr>
              <w:widowControl w:val="0"/>
              <w:spacing w:line="276" w:lineRule="auto"/>
              <w:ind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Interacción prevista (docente-alumno, docente-alumnos, alumnos entre sí)</w:t>
            </w:r>
          </w:p>
        </w:tc>
      </w:tr>
      <w:tr w:rsidR="00E860D6">
        <w:trPr>
          <w:trHeight w:val="600"/>
        </w:trPr>
        <w:tc>
          <w:tcPr>
            <w:tcW w:w="88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E860D6">
            <w:pPr>
              <w:widowControl w:val="0"/>
              <w:pBdr>
                <w:top w:val="nil"/>
                <w:left w:val="nil"/>
                <w:bottom w:val="nil"/>
                <w:right w:val="nil"/>
                <w:between w:val="nil"/>
              </w:pBdr>
              <w:spacing w:line="276" w:lineRule="auto"/>
              <w:ind w:firstLine="0"/>
              <w:rPr>
                <w:sz w:val="20"/>
                <w:szCs w:val="20"/>
              </w:rPr>
            </w:pPr>
          </w:p>
        </w:tc>
        <w:tc>
          <w:tcPr>
            <w:tcW w:w="342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E860D6">
            <w:pPr>
              <w:widowControl w:val="0"/>
              <w:pBdr>
                <w:top w:val="nil"/>
                <w:left w:val="nil"/>
                <w:bottom w:val="nil"/>
                <w:right w:val="nil"/>
                <w:between w:val="nil"/>
              </w:pBdr>
              <w:spacing w:line="276" w:lineRule="auto"/>
              <w:ind w:firstLine="0"/>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E860D6">
            <w:pPr>
              <w:widowControl w:val="0"/>
              <w:pBdr>
                <w:top w:val="nil"/>
                <w:left w:val="nil"/>
                <w:bottom w:val="nil"/>
                <w:right w:val="nil"/>
                <w:between w:val="nil"/>
              </w:pBdr>
              <w:spacing w:line="276" w:lineRule="auto"/>
              <w:ind w:firstLine="0"/>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E860D6" w:rsidRDefault="00E860D6">
            <w:pPr>
              <w:widowControl w:val="0"/>
              <w:pBdr>
                <w:top w:val="nil"/>
                <w:left w:val="nil"/>
                <w:bottom w:val="nil"/>
                <w:right w:val="nil"/>
                <w:between w:val="nil"/>
              </w:pBdr>
              <w:spacing w:line="276" w:lineRule="auto"/>
              <w:ind w:firstLine="0"/>
              <w:rPr>
                <w:i/>
                <w:sz w:val="20"/>
                <w:szCs w:val="20"/>
              </w:rPr>
            </w:pPr>
          </w:p>
        </w:tc>
      </w:tr>
      <w:tr w:rsidR="00E860D6">
        <w:trPr>
          <w:trHeight w:val="315"/>
        </w:trPr>
        <w:tc>
          <w:tcPr>
            <w:tcW w:w="885"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lastRenderedPageBreak/>
              <w:t>1</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Unidad 1: Módulo 1: Contenidos:</w:t>
            </w:r>
          </w:p>
          <w:p w:rsidR="00E860D6" w:rsidRDefault="00730B22">
            <w:pPr>
              <w:ind w:hanging="2"/>
              <w:rPr>
                <w:i/>
                <w:sz w:val="20"/>
                <w:szCs w:val="20"/>
              </w:rPr>
            </w:pPr>
            <w:r>
              <w:rPr>
                <w:i/>
                <w:sz w:val="20"/>
                <w:szCs w:val="20"/>
              </w:rPr>
              <w:t xml:space="preserve"> Los Principios de la Ciencia Política. Caracterización del objeto de estudio y conceptos de la Ciencia Política. </w:t>
            </w:r>
          </w:p>
          <w:p w:rsidR="00E860D6" w:rsidRDefault="00730B22">
            <w:pPr>
              <w:ind w:hanging="2"/>
              <w:rPr>
                <w:i/>
                <w:sz w:val="20"/>
                <w:szCs w:val="20"/>
              </w:rPr>
            </w:pPr>
            <w:proofErr w:type="spellStart"/>
            <w:r>
              <w:rPr>
                <w:i/>
                <w:sz w:val="20"/>
                <w:szCs w:val="20"/>
              </w:rPr>
              <w:t>Vallès</w:t>
            </w:r>
            <w:proofErr w:type="spellEnd"/>
            <w:r>
              <w:rPr>
                <w:i/>
                <w:sz w:val="20"/>
                <w:szCs w:val="20"/>
              </w:rPr>
              <w:t xml:space="preserve"> </w:t>
            </w:r>
          </w:p>
          <w:p w:rsidR="00E860D6" w:rsidRDefault="00730B22">
            <w:pPr>
              <w:ind w:hanging="2"/>
              <w:rPr>
                <w:i/>
                <w:sz w:val="20"/>
                <w:szCs w:val="20"/>
              </w:rPr>
            </w:pPr>
            <w:r>
              <w:rPr>
                <w:i/>
                <w:sz w:val="20"/>
                <w:szCs w:val="20"/>
              </w:rPr>
              <w:t xml:space="preserve"> Recursos tecnológicos:</w:t>
            </w:r>
          </w:p>
          <w:p w:rsidR="00E860D6" w:rsidRDefault="00730B22">
            <w:pPr>
              <w:ind w:hanging="2"/>
              <w:rPr>
                <w:i/>
                <w:sz w:val="20"/>
                <w:szCs w:val="20"/>
              </w:rPr>
            </w:pPr>
            <w:r>
              <w:rPr>
                <w:i/>
                <w:sz w:val="20"/>
                <w:szCs w:val="20"/>
              </w:rPr>
              <w:t>- Material bibliográfico digital y guías de lectura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pBdr>
                <w:top w:val="nil"/>
                <w:left w:val="nil"/>
                <w:bottom w:val="nil"/>
                <w:right w:val="nil"/>
                <w:between w:val="nil"/>
              </w:pBdr>
              <w:spacing w:line="276" w:lineRule="auto"/>
              <w:ind w:firstLine="0"/>
              <w:rPr>
                <w:i/>
                <w:sz w:val="20"/>
                <w:szCs w:val="20"/>
              </w:rPr>
            </w:pP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Práctica</w:t>
            </w:r>
          </w:p>
          <w:p w:rsidR="00E860D6" w:rsidRDefault="00730B22">
            <w:pPr>
              <w:spacing w:line="276" w:lineRule="auto"/>
              <w:ind w:right="100" w:hanging="2"/>
              <w:rPr>
                <w:i/>
                <w:sz w:val="20"/>
                <w:szCs w:val="20"/>
              </w:rPr>
            </w:pPr>
            <w:r>
              <w:rPr>
                <w:i/>
                <w:sz w:val="20"/>
                <w:szCs w:val="20"/>
              </w:rPr>
              <w:t xml:space="preserve"> Actividad N°1: Lectura </w:t>
            </w:r>
          </w:p>
          <w:p w:rsidR="00E860D6" w:rsidRDefault="00730B22">
            <w:pPr>
              <w:spacing w:line="276" w:lineRule="auto"/>
              <w:ind w:right="100" w:hanging="2"/>
              <w:rPr>
                <w:i/>
                <w:sz w:val="20"/>
                <w:szCs w:val="20"/>
              </w:rPr>
            </w:pPr>
            <w:r>
              <w:rPr>
                <w:i/>
                <w:sz w:val="20"/>
                <w:szCs w:val="20"/>
              </w:rPr>
              <w:t>Pasquino</w:t>
            </w:r>
          </w:p>
          <w:p w:rsidR="00E860D6" w:rsidRDefault="00730B22">
            <w:pPr>
              <w:spacing w:line="276" w:lineRule="auto"/>
              <w:ind w:right="100" w:hanging="2"/>
              <w:rPr>
                <w:i/>
                <w:sz w:val="20"/>
                <w:szCs w:val="20"/>
              </w:rPr>
            </w:pPr>
            <w:proofErr w:type="spellStart"/>
            <w:r>
              <w:rPr>
                <w:i/>
                <w:sz w:val="20"/>
                <w:szCs w:val="20"/>
              </w:rPr>
              <w:t>Bulcourf</w:t>
            </w:r>
            <w:proofErr w:type="spellEnd"/>
            <w:r>
              <w:rPr>
                <w:i/>
                <w:sz w:val="20"/>
                <w:szCs w:val="20"/>
              </w:rPr>
              <w:t xml:space="preserve"> y </w:t>
            </w:r>
            <w:proofErr w:type="spellStart"/>
            <w:r>
              <w:rPr>
                <w:i/>
                <w:sz w:val="20"/>
                <w:szCs w:val="20"/>
              </w:rPr>
              <w:t>Dufour</w:t>
            </w:r>
            <w:proofErr w:type="spellEnd"/>
          </w:p>
          <w:p w:rsidR="00E860D6" w:rsidRDefault="00730B22">
            <w:pPr>
              <w:spacing w:line="276" w:lineRule="auto"/>
              <w:ind w:right="100" w:hanging="2"/>
              <w:rPr>
                <w:i/>
                <w:sz w:val="20"/>
                <w:szCs w:val="20"/>
              </w:rPr>
            </w:pPr>
            <w:r>
              <w:rPr>
                <w:i/>
                <w:sz w:val="20"/>
                <w:szCs w:val="20"/>
              </w:rPr>
              <w:t xml:space="preserve">De </w:t>
            </w:r>
            <w:proofErr w:type="spellStart"/>
            <w:r>
              <w:rPr>
                <w:i/>
                <w:sz w:val="20"/>
                <w:szCs w:val="20"/>
              </w:rPr>
              <w:t>Riz</w:t>
            </w:r>
            <w:proofErr w:type="spellEnd"/>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y guías de lectura disponibles en el aula virtual. (asincrónico)</w:t>
            </w:r>
          </w:p>
          <w:p w:rsidR="00E860D6" w:rsidRDefault="00730B22">
            <w:pPr>
              <w:spacing w:line="276" w:lineRule="auto"/>
              <w:ind w:right="100" w:hanging="2"/>
              <w:rPr>
                <w:i/>
                <w:sz w:val="20"/>
                <w:szCs w:val="20"/>
              </w:rPr>
            </w:pPr>
            <w:r>
              <w:rPr>
                <w:i/>
                <w:sz w:val="20"/>
                <w:szCs w:val="20"/>
              </w:rPr>
              <w:t xml:space="preserve">- Espacio digital (Tarea) para la presentación de la resolución colectiva del ejercicio.(asincrónico)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obligatorio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alumnos entre sí</w:t>
            </w:r>
          </w:p>
          <w:p w:rsidR="00E860D6" w:rsidRDefault="00730B22">
            <w:pPr>
              <w:widowControl w:val="0"/>
              <w:spacing w:line="276" w:lineRule="auto"/>
              <w:ind w:hanging="2"/>
              <w:jc w:val="center"/>
              <w:rPr>
                <w:i/>
                <w:sz w:val="20"/>
                <w:szCs w:val="20"/>
              </w:rPr>
            </w:pPr>
            <w:r>
              <w:rPr>
                <w:i/>
                <w:sz w:val="20"/>
                <w:szCs w:val="20"/>
              </w:rPr>
              <w:t>docente- 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pBdr>
                <w:top w:val="nil"/>
                <w:left w:val="nil"/>
                <w:bottom w:val="nil"/>
                <w:right w:val="nil"/>
                <w:between w:val="nil"/>
              </w:pBdr>
              <w:spacing w:line="276" w:lineRule="auto"/>
              <w:ind w:firstLine="0"/>
              <w:jc w:val="center"/>
              <w:rPr>
                <w:i/>
                <w:sz w:val="20"/>
                <w:szCs w:val="20"/>
              </w:rPr>
            </w:pPr>
            <w:r>
              <w:rPr>
                <w:i/>
                <w:sz w:val="20"/>
                <w:szCs w:val="20"/>
              </w:rPr>
              <w:t>2</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Unidad 1: Módulo 2: Contenidos:</w:t>
            </w:r>
          </w:p>
          <w:p w:rsidR="00E860D6" w:rsidRDefault="00730B22">
            <w:pPr>
              <w:ind w:hanging="2"/>
              <w:rPr>
                <w:i/>
                <w:sz w:val="20"/>
                <w:szCs w:val="20"/>
              </w:rPr>
            </w:pPr>
            <w:r>
              <w:rPr>
                <w:i/>
                <w:sz w:val="20"/>
                <w:szCs w:val="20"/>
              </w:rPr>
              <w:t>La Ciencia Política en Argentina. Historia y perspectivas actuales</w:t>
            </w:r>
          </w:p>
          <w:p w:rsidR="00E860D6" w:rsidRDefault="00730B22">
            <w:pPr>
              <w:ind w:hanging="2"/>
              <w:rPr>
                <w:i/>
                <w:sz w:val="20"/>
                <w:szCs w:val="20"/>
                <w:highlight w:val="white"/>
              </w:rPr>
            </w:pPr>
            <w:proofErr w:type="spellStart"/>
            <w:r>
              <w:rPr>
                <w:i/>
                <w:sz w:val="20"/>
                <w:szCs w:val="20"/>
                <w:highlight w:val="white"/>
              </w:rPr>
              <w:t>Abal</w:t>
            </w:r>
            <w:proofErr w:type="spellEnd"/>
            <w:r>
              <w:rPr>
                <w:i/>
                <w:sz w:val="20"/>
                <w:szCs w:val="20"/>
                <w:highlight w:val="white"/>
              </w:rPr>
              <w:t xml:space="preserve"> Medina</w:t>
            </w:r>
          </w:p>
          <w:p w:rsidR="00E860D6" w:rsidRDefault="00E860D6">
            <w:pPr>
              <w:ind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y guías de lectura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pBdr>
                <w:top w:val="nil"/>
                <w:left w:val="nil"/>
                <w:bottom w:val="nil"/>
                <w:right w:val="nil"/>
                <w:between w:val="nil"/>
              </w:pBdr>
              <w:spacing w:line="276" w:lineRule="auto"/>
              <w:ind w:firstLine="0"/>
              <w:jc w:val="center"/>
              <w:rPr>
                <w:i/>
                <w:sz w:val="20"/>
                <w:szCs w:val="20"/>
              </w:rPr>
            </w:pPr>
            <w:r>
              <w:rPr>
                <w:i/>
                <w:sz w:val="20"/>
                <w:szCs w:val="20"/>
              </w:rPr>
              <w:t>2</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Práctica</w:t>
            </w:r>
          </w:p>
          <w:p w:rsidR="00E860D6" w:rsidRDefault="00730B22">
            <w:pPr>
              <w:spacing w:line="276" w:lineRule="auto"/>
              <w:ind w:right="100" w:hanging="2"/>
              <w:rPr>
                <w:i/>
                <w:sz w:val="20"/>
                <w:szCs w:val="20"/>
              </w:rPr>
            </w:pPr>
            <w:r>
              <w:rPr>
                <w:i/>
                <w:sz w:val="20"/>
                <w:szCs w:val="20"/>
              </w:rPr>
              <w:t xml:space="preserve">Actividad N°1: Lectura </w:t>
            </w:r>
          </w:p>
          <w:p w:rsidR="00E860D6" w:rsidRDefault="00730B22">
            <w:pPr>
              <w:spacing w:line="276" w:lineRule="auto"/>
              <w:ind w:right="100" w:hanging="2"/>
              <w:rPr>
                <w:i/>
                <w:sz w:val="20"/>
                <w:szCs w:val="20"/>
              </w:rPr>
            </w:pPr>
            <w:r>
              <w:rPr>
                <w:i/>
                <w:sz w:val="20"/>
                <w:szCs w:val="20"/>
              </w:rPr>
              <w:t>Pasquino</w:t>
            </w:r>
          </w:p>
          <w:p w:rsidR="00E860D6" w:rsidRDefault="00730B22">
            <w:pPr>
              <w:spacing w:line="276" w:lineRule="auto"/>
              <w:ind w:right="100" w:hanging="2"/>
              <w:rPr>
                <w:i/>
                <w:sz w:val="20"/>
                <w:szCs w:val="20"/>
              </w:rPr>
            </w:pPr>
            <w:proofErr w:type="spellStart"/>
            <w:r>
              <w:rPr>
                <w:i/>
                <w:sz w:val="20"/>
                <w:szCs w:val="20"/>
              </w:rPr>
              <w:t>Bulcourf</w:t>
            </w:r>
            <w:proofErr w:type="spellEnd"/>
            <w:r>
              <w:rPr>
                <w:i/>
                <w:sz w:val="20"/>
                <w:szCs w:val="20"/>
              </w:rPr>
              <w:t>/</w:t>
            </w:r>
            <w:proofErr w:type="spellStart"/>
            <w:r>
              <w:rPr>
                <w:i/>
                <w:sz w:val="20"/>
                <w:szCs w:val="20"/>
              </w:rPr>
              <w:t>Dufour</w:t>
            </w:r>
            <w:proofErr w:type="spellEnd"/>
          </w:p>
          <w:p w:rsidR="00E860D6" w:rsidRDefault="00730B22">
            <w:pPr>
              <w:spacing w:line="276" w:lineRule="auto"/>
              <w:ind w:right="100" w:hanging="2"/>
              <w:rPr>
                <w:i/>
                <w:sz w:val="20"/>
                <w:szCs w:val="20"/>
              </w:rPr>
            </w:pPr>
            <w:r>
              <w:rPr>
                <w:i/>
                <w:sz w:val="20"/>
                <w:szCs w:val="20"/>
              </w:rPr>
              <w:t xml:space="preserve">De </w:t>
            </w:r>
            <w:proofErr w:type="spellStart"/>
            <w:r>
              <w:rPr>
                <w:i/>
                <w:sz w:val="20"/>
                <w:szCs w:val="20"/>
              </w:rPr>
              <w:t>Riz</w:t>
            </w:r>
            <w:proofErr w:type="spellEnd"/>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 xml:space="preserve"> Recursos tecnológicos:</w:t>
            </w:r>
          </w:p>
          <w:p w:rsidR="00E860D6" w:rsidRDefault="00730B22">
            <w:pPr>
              <w:ind w:hanging="2"/>
              <w:rPr>
                <w:i/>
                <w:sz w:val="20"/>
                <w:szCs w:val="20"/>
              </w:rPr>
            </w:pPr>
            <w:r>
              <w:rPr>
                <w:i/>
                <w:sz w:val="20"/>
                <w:szCs w:val="20"/>
              </w:rPr>
              <w:t>- Material bibliográfico digital y guías de lectura disponibles en el aula virtual. (asincrónico)</w:t>
            </w:r>
          </w:p>
          <w:p w:rsidR="00E860D6" w:rsidRDefault="00730B22">
            <w:pPr>
              <w:spacing w:line="276" w:lineRule="auto"/>
              <w:ind w:right="100" w:hanging="2"/>
              <w:rPr>
                <w:i/>
                <w:sz w:val="20"/>
                <w:szCs w:val="20"/>
              </w:rPr>
            </w:pPr>
            <w:r>
              <w:rPr>
                <w:i/>
                <w:sz w:val="20"/>
                <w:szCs w:val="20"/>
              </w:rPr>
              <w:t xml:space="preserve">- Espacio digital (Tarea) para la presentación de la resolución colectiva del ejercicio.(asincrónico)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obligatorio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alumnos entre sí</w:t>
            </w:r>
          </w:p>
          <w:p w:rsidR="00E860D6" w:rsidRDefault="00730B22">
            <w:pPr>
              <w:widowControl w:val="0"/>
              <w:spacing w:line="276" w:lineRule="auto"/>
              <w:ind w:hanging="2"/>
              <w:jc w:val="center"/>
              <w:rPr>
                <w:i/>
                <w:sz w:val="20"/>
                <w:szCs w:val="20"/>
              </w:rPr>
            </w:pPr>
            <w:r>
              <w:rPr>
                <w:i/>
                <w:sz w:val="20"/>
                <w:szCs w:val="20"/>
              </w:rPr>
              <w:t>docente- alumnos</w:t>
            </w:r>
          </w:p>
        </w:tc>
      </w:tr>
      <w:tr w:rsidR="00E860D6">
        <w:trPr>
          <w:trHeight w:val="315"/>
        </w:trPr>
        <w:tc>
          <w:tcPr>
            <w:tcW w:w="885"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3</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2: Módulo </w:t>
            </w:r>
            <w:proofErr w:type="gramStart"/>
            <w:r>
              <w:rPr>
                <w:i/>
                <w:sz w:val="20"/>
                <w:szCs w:val="20"/>
              </w:rPr>
              <w:t>3:Contenidos</w:t>
            </w:r>
            <w:proofErr w:type="gramEnd"/>
            <w:r>
              <w:rPr>
                <w:i/>
                <w:sz w:val="20"/>
                <w:szCs w:val="20"/>
              </w:rPr>
              <w:t>:</w:t>
            </w:r>
          </w:p>
          <w:p w:rsidR="00E860D6" w:rsidRDefault="00730B22">
            <w:pPr>
              <w:ind w:hanging="2"/>
              <w:rPr>
                <w:i/>
                <w:sz w:val="20"/>
                <w:szCs w:val="20"/>
              </w:rPr>
            </w:pPr>
            <w:r>
              <w:rPr>
                <w:i/>
                <w:sz w:val="20"/>
                <w:szCs w:val="20"/>
              </w:rPr>
              <w:t>Partidos Políticos. Perspectivas actuales sobre su origen, abordaje, definición, funciones y tipos.</w:t>
            </w:r>
          </w:p>
          <w:p w:rsidR="00E860D6" w:rsidRDefault="00730B22">
            <w:pPr>
              <w:ind w:hanging="2"/>
              <w:rPr>
                <w:i/>
                <w:sz w:val="20"/>
                <w:szCs w:val="20"/>
              </w:rPr>
            </w:pPr>
            <w:proofErr w:type="spellStart"/>
            <w:r>
              <w:rPr>
                <w:i/>
                <w:sz w:val="20"/>
                <w:szCs w:val="20"/>
              </w:rPr>
              <w:t>Malamud</w:t>
            </w:r>
            <w:proofErr w:type="spellEnd"/>
          </w:p>
          <w:p w:rsidR="00E860D6" w:rsidRDefault="00730B22">
            <w:pPr>
              <w:ind w:hanging="2"/>
              <w:rPr>
                <w:i/>
                <w:sz w:val="20"/>
                <w:szCs w:val="20"/>
              </w:rPr>
            </w:pPr>
            <w:proofErr w:type="spellStart"/>
            <w:r>
              <w:rPr>
                <w:i/>
                <w:sz w:val="20"/>
                <w:szCs w:val="20"/>
              </w:rPr>
              <w:t>Cingolani</w:t>
            </w:r>
            <w:proofErr w:type="spellEnd"/>
          </w:p>
          <w:p w:rsidR="00E860D6" w:rsidRDefault="00E860D6">
            <w:pPr>
              <w:ind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pBdr>
                <w:top w:val="nil"/>
                <w:left w:val="nil"/>
                <w:bottom w:val="nil"/>
                <w:right w:val="nil"/>
                <w:between w:val="nil"/>
              </w:pBdr>
              <w:spacing w:line="276" w:lineRule="auto"/>
              <w:ind w:firstLine="0"/>
              <w:rPr>
                <w:i/>
                <w:sz w:val="20"/>
                <w:szCs w:val="20"/>
              </w:rPr>
            </w:pP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 xml:space="preserve">Actividad N°2: </w:t>
            </w:r>
          </w:p>
          <w:p w:rsidR="00E860D6" w:rsidRDefault="00730B22">
            <w:pPr>
              <w:spacing w:line="276" w:lineRule="auto"/>
              <w:ind w:right="100" w:hanging="2"/>
              <w:rPr>
                <w:i/>
                <w:sz w:val="20"/>
                <w:szCs w:val="20"/>
              </w:rPr>
            </w:pPr>
            <w:proofErr w:type="spellStart"/>
            <w:r>
              <w:rPr>
                <w:i/>
                <w:sz w:val="20"/>
                <w:szCs w:val="20"/>
              </w:rPr>
              <w:t>Buchheimer</w:t>
            </w:r>
            <w:proofErr w:type="spellEnd"/>
          </w:p>
          <w:p w:rsidR="00E860D6" w:rsidRDefault="00730B22">
            <w:pPr>
              <w:spacing w:line="276" w:lineRule="auto"/>
              <w:ind w:right="100" w:hanging="2"/>
              <w:rPr>
                <w:i/>
                <w:sz w:val="20"/>
                <w:szCs w:val="20"/>
              </w:rPr>
            </w:pPr>
            <w:proofErr w:type="spellStart"/>
            <w:r>
              <w:rPr>
                <w:i/>
                <w:sz w:val="20"/>
                <w:szCs w:val="20"/>
              </w:rPr>
              <w:t>Katz</w:t>
            </w:r>
            <w:proofErr w:type="spellEnd"/>
            <w:r>
              <w:rPr>
                <w:i/>
                <w:sz w:val="20"/>
                <w:szCs w:val="20"/>
              </w:rPr>
              <w:t xml:space="preserve"> y </w:t>
            </w:r>
            <w:proofErr w:type="spellStart"/>
            <w:r>
              <w:rPr>
                <w:i/>
                <w:sz w:val="20"/>
                <w:szCs w:val="20"/>
              </w:rPr>
              <w:t>Mair</w:t>
            </w:r>
            <w:proofErr w:type="spellEnd"/>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pBdr>
                <w:top w:val="nil"/>
                <w:left w:val="nil"/>
                <w:bottom w:val="nil"/>
                <w:right w:val="nil"/>
                <w:between w:val="nil"/>
              </w:pBdr>
              <w:spacing w:line="276" w:lineRule="auto"/>
              <w:ind w:firstLine="0"/>
              <w:jc w:val="center"/>
              <w:rPr>
                <w:i/>
                <w:sz w:val="20"/>
                <w:szCs w:val="20"/>
              </w:rPr>
            </w:pPr>
            <w:r>
              <w:rPr>
                <w:i/>
                <w:sz w:val="20"/>
                <w:szCs w:val="20"/>
              </w:rPr>
              <w:t>4</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w:t>
            </w:r>
            <w:proofErr w:type="gramStart"/>
            <w:r>
              <w:rPr>
                <w:i/>
                <w:sz w:val="20"/>
                <w:szCs w:val="20"/>
              </w:rPr>
              <w:t>2:Módulo</w:t>
            </w:r>
            <w:proofErr w:type="gramEnd"/>
            <w:r>
              <w:rPr>
                <w:i/>
                <w:sz w:val="20"/>
                <w:szCs w:val="20"/>
              </w:rPr>
              <w:t xml:space="preserve"> 4:Contenidos:</w:t>
            </w:r>
          </w:p>
          <w:p w:rsidR="00E860D6" w:rsidRDefault="00730B22">
            <w:pPr>
              <w:ind w:hanging="2"/>
              <w:rPr>
                <w:i/>
                <w:sz w:val="20"/>
                <w:szCs w:val="20"/>
              </w:rPr>
            </w:pPr>
            <w:r>
              <w:rPr>
                <w:i/>
                <w:sz w:val="20"/>
                <w:szCs w:val="20"/>
              </w:rPr>
              <w:t>Sistemas de partidos. Tipologías a partir de distintas variables.</w:t>
            </w:r>
          </w:p>
          <w:p w:rsidR="00E860D6" w:rsidRDefault="00730B22">
            <w:pPr>
              <w:ind w:hanging="2"/>
              <w:rPr>
                <w:i/>
                <w:sz w:val="20"/>
                <w:szCs w:val="20"/>
              </w:rPr>
            </w:pPr>
            <w:proofErr w:type="spellStart"/>
            <w:r>
              <w:rPr>
                <w:i/>
                <w:sz w:val="20"/>
                <w:szCs w:val="20"/>
              </w:rPr>
              <w:t>Malamud</w:t>
            </w:r>
            <w:proofErr w:type="spellEnd"/>
          </w:p>
          <w:p w:rsidR="00E860D6" w:rsidRDefault="00730B22">
            <w:pPr>
              <w:ind w:hanging="2"/>
              <w:rPr>
                <w:i/>
                <w:sz w:val="20"/>
                <w:szCs w:val="20"/>
              </w:rPr>
            </w:pPr>
            <w:proofErr w:type="spellStart"/>
            <w:r>
              <w:rPr>
                <w:i/>
                <w:sz w:val="20"/>
                <w:szCs w:val="20"/>
              </w:rPr>
              <w:t>Cingolani</w:t>
            </w:r>
            <w:proofErr w:type="spellEnd"/>
          </w:p>
          <w:p w:rsidR="00E860D6" w:rsidRDefault="00E860D6">
            <w:pPr>
              <w:ind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4</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 xml:space="preserve">Actividad N°3: </w:t>
            </w:r>
          </w:p>
          <w:p w:rsidR="00E860D6" w:rsidRDefault="00730B22">
            <w:pPr>
              <w:spacing w:line="276" w:lineRule="auto"/>
              <w:ind w:right="100" w:hanging="2"/>
              <w:rPr>
                <w:i/>
                <w:sz w:val="20"/>
                <w:szCs w:val="20"/>
              </w:rPr>
            </w:pPr>
            <w:proofErr w:type="spellStart"/>
            <w:r>
              <w:rPr>
                <w:i/>
                <w:sz w:val="20"/>
                <w:szCs w:val="20"/>
              </w:rPr>
              <w:t>Mainwaring</w:t>
            </w:r>
            <w:proofErr w:type="spellEnd"/>
            <w:r>
              <w:rPr>
                <w:i/>
                <w:sz w:val="20"/>
                <w:szCs w:val="20"/>
              </w:rPr>
              <w:t xml:space="preserve"> y Torcal</w:t>
            </w:r>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5</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3: Módulo </w:t>
            </w:r>
            <w:proofErr w:type="gramStart"/>
            <w:r>
              <w:rPr>
                <w:i/>
                <w:sz w:val="20"/>
                <w:szCs w:val="20"/>
              </w:rPr>
              <w:t>5:Contenidos</w:t>
            </w:r>
            <w:proofErr w:type="gramEnd"/>
            <w:r>
              <w:rPr>
                <w:i/>
                <w:sz w:val="20"/>
                <w:szCs w:val="20"/>
              </w:rPr>
              <w:t>:</w:t>
            </w:r>
          </w:p>
          <w:p w:rsidR="00E860D6" w:rsidRDefault="00730B22">
            <w:pPr>
              <w:ind w:hanging="2"/>
              <w:rPr>
                <w:i/>
                <w:sz w:val="20"/>
                <w:szCs w:val="20"/>
              </w:rPr>
            </w:pPr>
            <w:r>
              <w:rPr>
                <w:i/>
                <w:sz w:val="20"/>
                <w:szCs w:val="20"/>
              </w:rPr>
              <w:t xml:space="preserve">Elecciones. Elementos que componen los procesos eleccionarios. </w:t>
            </w:r>
          </w:p>
          <w:p w:rsidR="00E860D6" w:rsidRDefault="00730B22">
            <w:pPr>
              <w:ind w:hanging="2"/>
              <w:rPr>
                <w:i/>
                <w:sz w:val="20"/>
                <w:szCs w:val="20"/>
              </w:rPr>
            </w:pPr>
            <w:proofErr w:type="spellStart"/>
            <w:r>
              <w:rPr>
                <w:i/>
                <w:sz w:val="20"/>
                <w:szCs w:val="20"/>
              </w:rPr>
              <w:t>Nohlen</w:t>
            </w:r>
            <w:proofErr w:type="spellEnd"/>
          </w:p>
          <w:p w:rsidR="00E860D6" w:rsidRDefault="00730B22">
            <w:pPr>
              <w:ind w:hanging="2"/>
              <w:rPr>
                <w:i/>
                <w:sz w:val="20"/>
                <w:szCs w:val="20"/>
              </w:rPr>
            </w:pPr>
            <w:r>
              <w:rPr>
                <w:i/>
                <w:sz w:val="20"/>
                <w:szCs w:val="20"/>
              </w:rPr>
              <w:t>De Luca</w:t>
            </w:r>
          </w:p>
          <w:p w:rsidR="00E860D6" w:rsidRDefault="00E860D6">
            <w:pPr>
              <w:ind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5</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 xml:space="preserve">Actividad N°4: </w:t>
            </w:r>
          </w:p>
          <w:p w:rsidR="00E860D6" w:rsidRDefault="00730B22">
            <w:pPr>
              <w:spacing w:line="276" w:lineRule="auto"/>
              <w:ind w:right="100" w:hanging="2"/>
              <w:rPr>
                <w:i/>
                <w:sz w:val="20"/>
                <w:szCs w:val="20"/>
              </w:rPr>
            </w:pPr>
            <w:r>
              <w:rPr>
                <w:i/>
                <w:sz w:val="20"/>
                <w:szCs w:val="20"/>
              </w:rPr>
              <w:t>Código Electoral Nacional</w:t>
            </w:r>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6</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w:t>
            </w:r>
            <w:proofErr w:type="gramStart"/>
            <w:r>
              <w:rPr>
                <w:i/>
                <w:sz w:val="20"/>
                <w:szCs w:val="20"/>
              </w:rPr>
              <w:t>3:Módulo</w:t>
            </w:r>
            <w:proofErr w:type="gramEnd"/>
            <w:r>
              <w:rPr>
                <w:i/>
                <w:sz w:val="20"/>
                <w:szCs w:val="20"/>
              </w:rPr>
              <w:t xml:space="preserve"> 6:Contenidos:</w:t>
            </w:r>
          </w:p>
          <w:p w:rsidR="00E860D6" w:rsidRDefault="00730B22">
            <w:pPr>
              <w:ind w:hanging="2"/>
              <w:rPr>
                <w:i/>
                <w:sz w:val="20"/>
                <w:szCs w:val="20"/>
              </w:rPr>
            </w:pPr>
            <w:r>
              <w:rPr>
                <w:i/>
                <w:sz w:val="20"/>
                <w:szCs w:val="20"/>
              </w:rPr>
              <w:t xml:space="preserve">Sistemas electorales. Elementos de los sistemas </w:t>
            </w:r>
            <w:proofErr w:type="spellStart"/>
            <w:proofErr w:type="gramStart"/>
            <w:r>
              <w:rPr>
                <w:i/>
                <w:sz w:val="20"/>
                <w:szCs w:val="20"/>
              </w:rPr>
              <w:t>electorales.Sistema</w:t>
            </w:r>
            <w:proofErr w:type="spellEnd"/>
            <w:proofErr w:type="gramEnd"/>
            <w:r>
              <w:rPr>
                <w:i/>
                <w:sz w:val="20"/>
                <w:szCs w:val="20"/>
              </w:rPr>
              <w:t xml:space="preserve"> mayoritario y sistema proporcional.</w:t>
            </w:r>
          </w:p>
          <w:p w:rsidR="00E860D6" w:rsidRDefault="00730B22">
            <w:pPr>
              <w:ind w:hanging="2"/>
              <w:rPr>
                <w:i/>
                <w:sz w:val="20"/>
                <w:szCs w:val="20"/>
              </w:rPr>
            </w:pPr>
            <w:proofErr w:type="spellStart"/>
            <w:r>
              <w:rPr>
                <w:i/>
                <w:sz w:val="20"/>
                <w:szCs w:val="20"/>
              </w:rPr>
              <w:t>Nohlen</w:t>
            </w:r>
            <w:proofErr w:type="spellEnd"/>
          </w:p>
          <w:p w:rsidR="00E860D6" w:rsidRDefault="00E860D6">
            <w:pPr>
              <w:ind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6</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 xml:space="preserve">Actividad N° 4: </w:t>
            </w:r>
          </w:p>
          <w:p w:rsidR="00E860D6" w:rsidRDefault="00730B22">
            <w:pPr>
              <w:spacing w:line="276" w:lineRule="auto"/>
              <w:ind w:right="100" w:hanging="2"/>
              <w:rPr>
                <w:i/>
                <w:sz w:val="20"/>
                <w:szCs w:val="20"/>
              </w:rPr>
            </w:pPr>
            <w:r>
              <w:rPr>
                <w:i/>
                <w:sz w:val="20"/>
                <w:szCs w:val="20"/>
              </w:rPr>
              <w:t>Código Electoral Nacional</w:t>
            </w:r>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7</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w:t>
            </w:r>
            <w:proofErr w:type="gramStart"/>
            <w:r>
              <w:rPr>
                <w:i/>
                <w:sz w:val="20"/>
                <w:szCs w:val="20"/>
              </w:rPr>
              <w:t>4:Módulo</w:t>
            </w:r>
            <w:proofErr w:type="gramEnd"/>
            <w:r>
              <w:rPr>
                <w:i/>
                <w:sz w:val="20"/>
                <w:szCs w:val="20"/>
              </w:rPr>
              <w:t xml:space="preserve"> 7:Contenidos:</w:t>
            </w:r>
          </w:p>
          <w:p w:rsidR="00E860D6" w:rsidRDefault="00730B22">
            <w:pPr>
              <w:ind w:hanging="2"/>
              <w:rPr>
                <w:i/>
                <w:sz w:val="20"/>
                <w:szCs w:val="20"/>
              </w:rPr>
            </w:pPr>
            <w:r>
              <w:rPr>
                <w:i/>
                <w:sz w:val="20"/>
                <w:szCs w:val="20"/>
              </w:rPr>
              <w:t>Movimientos sociales y grupos de interés</w:t>
            </w:r>
          </w:p>
          <w:p w:rsidR="00E860D6" w:rsidRDefault="00730B22">
            <w:pPr>
              <w:ind w:hanging="2"/>
              <w:jc w:val="both"/>
              <w:rPr>
                <w:i/>
                <w:sz w:val="20"/>
                <w:szCs w:val="20"/>
              </w:rPr>
            </w:pPr>
            <w:r>
              <w:rPr>
                <w:i/>
                <w:sz w:val="20"/>
                <w:szCs w:val="20"/>
              </w:rPr>
              <w:t>Definiciones y características de cada uno.</w:t>
            </w:r>
          </w:p>
          <w:p w:rsidR="00E860D6" w:rsidRDefault="00730B22">
            <w:pPr>
              <w:ind w:hanging="2"/>
              <w:jc w:val="both"/>
              <w:rPr>
                <w:i/>
                <w:sz w:val="20"/>
                <w:szCs w:val="20"/>
              </w:rPr>
            </w:pPr>
            <w:proofErr w:type="spellStart"/>
            <w:r>
              <w:rPr>
                <w:i/>
                <w:sz w:val="20"/>
                <w:szCs w:val="20"/>
              </w:rPr>
              <w:t>Vallès</w:t>
            </w:r>
            <w:proofErr w:type="spellEnd"/>
          </w:p>
          <w:p w:rsidR="00E860D6" w:rsidRDefault="00730B22">
            <w:pPr>
              <w:ind w:hanging="2"/>
              <w:jc w:val="both"/>
              <w:rPr>
                <w:i/>
                <w:sz w:val="20"/>
                <w:szCs w:val="20"/>
              </w:rPr>
            </w:pPr>
            <w:proofErr w:type="spellStart"/>
            <w:r>
              <w:rPr>
                <w:i/>
                <w:sz w:val="20"/>
                <w:szCs w:val="20"/>
              </w:rPr>
              <w:t>Rokkan</w:t>
            </w:r>
            <w:proofErr w:type="spellEnd"/>
          </w:p>
          <w:p w:rsidR="00E860D6" w:rsidRDefault="00730B22">
            <w:pPr>
              <w:ind w:hanging="2"/>
              <w:rPr>
                <w:i/>
                <w:sz w:val="20"/>
                <w:szCs w:val="20"/>
              </w:rPr>
            </w:pPr>
            <w:r>
              <w:rPr>
                <w:i/>
                <w:sz w:val="20"/>
                <w:szCs w:val="20"/>
              </w:rPr>
              <w:t xml:space="preserve"> 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7</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 xml:space="preserve">Actividad N°5: </w:t>
            </w:r>
          </w:p>
          <w:p w:rsidR="00E860D6" w:rsidRDefault="00730B22">
            <w:pPr>
              <w:ind w:hanging="2"/>
              <w:rPr>
                <w:i/>
                <w:sz w:val="20"/>
                <w:szCs w:val="20"/>
              </w:rPr>
            </w:pPr>
            <w:r>
              <w:rPr>
                <w:i/>
                <w:sz w:val="20"/>
                <w:szCs w:val="20"/>
              </w:rPr>
              <w:t>Murillo</w:t>
            </w:r>
          </w:p>
          <w:p w:rsidR="00E860D6" w:rsidRDefault="00730B22">
            <w:pPr>
              <w:ind w:hanging="2"/>
              <w:rPr>
                <w:i/>
                <w:sz w:val="20"/>
                <w:szCs w:val="20"/>
              </w:rPr>
            </w:pPr>
            <w:proofErr w:type="spellStart"/>
            <w:r>
              <w:rPr>
                <w:i/>
                <w:sz w:val="20"/>
                <w:szCs w:val="20"/>
              </w:rPr>
              <w:t>Freytes</w:t>
            </w:r>
            <w:proofErr w:type="spellEnd"/>
          </w:p>
          <w:p w:rsidR="00E860D6" w:rsidRDefault="00730B22">
            <w:pPr>
              <w:ind w:hanging="2"/>
              <w:rPr>
                <w:i/>
                <w:sz w:val="20"/>
                <w:szCs w:val="20"/>
              </w:rPr>
            </w:pPr>
            <w:r>
              <w:rPr>
                <w:i/>
                <w:sz w:val="20"/>
                <w:szCs w:val="20"/>
              </w:rPr>
              <w:t xml:space="preserve">Mauro y </w:t>
            </w:r>
            <w:proofErr w:type="spellStart"/>
            <w:r>
              <w:rPr>
                <w:i/>
                <w:sz w:val="20"/>
                <w:szCs w:val="20"/>
              </w:rPr>
              <w:t>Rossi</w:t>
            </w:r>
            <w:proofErr w:type="spellEnd"/>
          </w:p>
          <w:p w:rsidR="00E860D6" w:rsidRDefault="00E860D6">
            <w:pPr>
              <w:ind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8</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w:t>
            </w:r>
            <w:proofErr w:type="gramStart"/>
            <w:r>
              <w:rPr>
                <w:i/>
                <w:sz w:val="20"/>
                <w:szCs w:val="20"/>
              </w:rPr>
              <w:t>5:Módulo</w:t>
            </w:r>
            <w:proofErr w:type="gramEnd"/>
            <w:r>
              <w:rPr>
                <w:i/>
                <w:sz w:val="20"/>
                <w:szCs w:val="20"/>
              </w:rPr>
              <w:t xml:space="preserve"> 8:Contenidos:</w:t>
            </w:r>
          </w:p>
          <w:p w:rsidR="00E860D6" w:rsidRDefault="00730B22">
            <w:pPr>
              <w:ind w:hanging="2"/>
              <w:rPr>
                <w:i/>
                <w:sz w:val="20"/>
                <w:szCs w:val="20"/>
              </w:rPr>
            </w:pPr>
            <w:r>
              <w:rPr>
                <w:i/>
                <w:sz w:val="20"/>
                <w:szCs w:val="20"/>
              </w:rPr>
              <w:t>Regímenes políticos democráticos. Parlamentarismo, Presidencialismo y Federalismo.</w:t>
            </w:r>
          </w:p>
          <w:p w:rsidR="00E860D6" w:rsidRDefault="00730B22">
            <w:pPr>
              <w:ind w:hanging="2"/>
              <w:rPr>
                <w:i/>
                <w:sz w:val="20"/>
                <w:szCs w:val="20"/>
              </w:rPr>
            </w:pPr>
            <w:proofErr w:type="spellStart"/>
            <w:r>
              <w:rPr>
                <w:i/>
                <w:sz w:val="20"/>
                <w:szCs w:val="20"/>
              </w:rPr>
              <w:t>Zelaznik</w:t>
            </w:r>
            <w:proofErr w:type="spellEnd"/>
          </w:p>
          <w:p w:rsidR="00E860D6" w:rsidRDefault="00730B22">
            <w:pPr>
              <w:ind w:hanging="2"/>
              <w:rPr>
                <w:i/>
                <w:sz w:val="20"/>
                <w:szCs w:val="20"/>
              </w:rPr>
            </w:pPr>
            <w:proofErr w:type="spellStart"/>
            <w:r>
              <w:rPr>
                <w:i/>
                <w:sz w:val="20"/>
                <w:szCs w:val="20"/>
              </w:rPr>
              <w:t>Pegoraro</w:t>
            </w:r>
            <w:proofErr w:type="spellEnd"/>
            <w:r>
              <w:rPr>
                <w:i/>
                <w:sz w:val="20"/>
                <w:szCs w:val="20"/>
              </w:rPr>
              <w:t xml:space="preserve"> </w:t>
            </w:r>
            <w:proofErr w:type="gramStart"/>
            <w:r>
              <w:rPr>
                <w:i/>
                <w:sz w:val="20"/>
                <w:szCs w:val="20"/>
              </w:rPr>
              <w:t xml:space="preserve">y  </w:t>
            </w:r>
            <w:proofErr w:type="spellStart"/>
            <w:r>
              <w:rPr>
                <w:i/>
                <w:sz w:val="20"/>
                <w:szCs w:val="20"/>
              </w:rPr>
              <w:t>Zulcovsky</w:t>
            </w:r>
            <w:proofErr w:type="spellEnd"/>
            <w:proofErr w:type="gramEnd"/>
          </w:p>
          <w:p w:rsidR="00E860D6" w:rsidRDefault="00730B22">
            <w:pPr>
              <w:ind w:hanging="2"/>
              <w:rPr>
                <w:i/>
                <w:sz w:val="20"/>
                <w:szCs w:val="20"/>
              </w:rPr>
            </w:pPr>
            <w:r>
              <w:rPr>
                <w:i/>
                <w:sz w:val="20"/>
                <w:szCs w:val="20"/>
              </w:rPr>
              <w:t>Colomer</w:t>
            </w:r>
          </w:p>
          <w:p w:rsidR="00E860D6" w:rsidRDefault="00730B22">
            <w:pPr>
              <w:spacing w:line="276" w:lineRule="auto"/>
              <w:ind w:right="100" w:hanging="2"/>
              <w:rPr>
                <w:i/>
                <w:sz w:val="20"/>
                <w:szCs w:val="20"/>
              </w:rPr>
            </w:pPr>
            <w:r>
              <w:rPr>
                <w:i/>
                <w:sz w:val="20"/>
                <w:szCs w:val="20"/>
              </w:rPr>
              <w:t>Sartori</w:t>
            </w:r>
          </w:p>
          <w:p w:rsidR="00E860D6" w:rsidRDefault="00730B22">
            <w:pPr>
              <w:ind w:hanging="2"/>
              <w:rPr>
                <w:i/>
                <w:sz w:val="20"/>
                <w:szCs w:val="20"/>
              </w:rPr>
            </w:pPr>
            <w:r>
              <w:rPr>
                <w:i/>
                <w:sz w:val="20"/>
                <w:szCs w:val="20"/>
              </w:rPr>
              <w:t xml:space="preserve"> 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8</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 xml:space="preserve">Actividad N°6: </w:t>
            </w:r>
          </w:p>
          <w:p w:rsidR="00E860D6" w:rsidRDefault="00730B22">
            <w:pPr>
              <w:spacing w:line="276" w:lineRule="auto"/>
              <w:ind w:right="100" w:hanging="2"/>
              <w:rPr>
                <w:i/>
                <w:sz w:val="20"/>
                <w:szCs w:val="20"/>
              </w:rPr>
            </w:pPr>
            <w:proofErr w:type="spellStart"/>
            <w:r>
              <w:rPr>
                <w:i/>
                <w:sz w:val="20"/>
                <w:szCs w:val="20"/>
              </w:rPr>
              <w:t>Gervasoni</w:t>
            </w:r>
            <w:proofErr w:type="spellEnd"/>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9</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6: Módulo </w:t>
            </w:r>
            <w:proofErr w:type="gramStart"/>
            <w:r>
              <w:rPr>
                <w:i/>
                <w:sz w:val="20"/>
                <w:szCs w:val="20"/>
              </w:rPr>
              <w:t>9:Contenidos</w:t>
            </w:r>
            <w:proofErr w:type="gramEnd"/>
            <w:r>
              <w:rPr>
                <w:i/>
                <w:sz w:val="20"/>
                <w:szCs w:val="20"/>
              </w:rPr>
              <w:t>:</w:t>
            </w:r>
          </w:p>
          <w:p w:rsidR="00E860D6" w:rsidRDefault="00730B22">
            <w:pPr>
              <w:ind w:hanging="2"/>
              <w:rPr>
                <w:i/>
                <w:sz w:val="20"/>
                <w:szCs w:val="20"/>
              </w:rPr>
            </w:pPr>
            <w:r>
              <w:rPr>
                <w:i/>
                <w:sz w:val="20"/>
                <w:szCs w:val="20"/>
              </w:rPr>
              <w:t>Estado moderno. Proceso de construcción del estado moderno. Elementos que lo componen. perspectivas actuales.</w:t>
            </w:r>
          </w:p>
          <w:p w:rsidR="00E860D6" w:rsidRDefault="00730B22">
            <w:pPr>
              <w:ind w:hanging="2"/>
              <w:rPr>
                <w:i/>
                <w:sz w:val="20"/>
                <w:szCs w:val="20"/>
              </w:rPr>
            </w:pPr>
            <w:proofErr w:type="spellStart"/>
            <w:r>
              <w:rPr>
                <w:i/>
                <w:sz w:val="20"/>
                <w:szCs w:val="20"/>
              </w:rPr>
              <w:t>Vallès</w:t>
            </w:r>
            <w:proofErr w:type="spellEnd"/>
          </w:p>
          <w:p w:rsidR="00E860D6" w:rsidRDefault="00730B22">
            <w:pPr>
              <w:ind w:hanging="2"/>
              <w:rPr>
                <w:i/>
                <w:sz w:val="20"/>
                <w:szCs w:val="20"/>
              </w:rPr>
            </w:pPr>
            <w:proofErr w:type="spellStart"/>
            <w:r>
              <w:rPr>
                <w:i/>
                <w:sz w:val="20"/>
                <w:szCs w:val="20"/>
              </w:rPr>
              <w:t>Malamud</w:t>
            </w:r>
            <w:proofErr w:type="spellEnd"/>
          </w:p>
          <w:p w:rsidR="00E860D6" w:rsidRDefault="00730B22">
            <w:pPr>
              <w:ind w:hanging="2"/>
              <w:rPr>
                <w:i/>
                <w:sz w:val="20"/>
                <w:szCs w:val="20"/>
              </w:rPr>
            </w:pPr>
            <w:r>
              <w:rPr>
                <w:i/>
                <w:sz w:val="20"/>
                <w:szCs w:val="20"/>
              </w:rPr>
              <w:t>Weber</w:t>
            </w:r>
          </w:p>
          <w:p w:rsidR="00E860D6" w:rsidRDefault="00E860D6">
            <w:pPr>
              <w:ind w:hanging="2"/>
              <w:rPr>
                <w:i/>
                <w:sz w:val="20"/>
                <w:szCs w:val="20"/>
              </w:rPr>
            </w:pPr>
          </w:p>
          <w:p w:rsidR="00E860D6" w:rsidRDefault="00730B22">
            <w:pPr>
              <w:ind w:hanging="2"/>
              <w:rPr>
                <w:i/>
                <w:sz w:val="20"/>
                <w:szCs w:val="20"/>
              </w:rPr>
            </w:pPr>
            <w:r>
              <w:rPr>
                <w:i/>
                <w:sz w:val="20"/>
                <w:szCs w:val="20"/>
              </w:rPr>
              <w:t xml:space="preserve"> 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9</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 xml:space="preserve">Actividad N°7: </w:t>
            </w:r>
          </w:p>
          <w:p w:rsidR="00E860D6" w:rsidRDefault="00730B22">
            <w:pPr>
              <w:spacing w:line="276" w:lineRule="auto"/>
              <w:ind w:right="100" w:hanging="2"/>
              <w:rPr>
                <w:i/>
                <w:sz w:val="20"/>
                <w:szCs w:val="20"/>
              </w:rPr>
            </w:pPr>
            <w:proofErr w:type="spellStart"/>
            <w:r>
              <w:rPr>
                <w:i/>
                <w:sz w:val="20"/>
                <w:szCs w:val="20"/>
              </w:rPr>
              <w:t>Oszlak</w:t>
            </w:r>
            <w:proofErr w:type="spellEnd"/>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r>
              <w:rPr>
                <w:sz w:val="20"/>
                <w:szCs w:val="20"/>
              </w:rPr>
              <w:t>10</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ind w:hanging="2"/>
              <w:rPr>
                <w:i/>
                <w:sz w:val="20"/>
                <w:szCs w:val="20"/>
              </w:rPr>
            </w:pPr>
            <w:r>
              <w:rPr>
                <w:i/>
                <w:sz w:val="20"/>
                <w:szCs w:val="20"/>
              </w:rPr>
              <w:t xml:space="preserve">Unidad 7: Módulo </w:t>
            </w:r>
            <w:proofErr w:type="gramStart"/>
            <w:r>
              <w:rPr>
                <w:i/>
                <w:sz w:val="20"/>
                <w:szCs w:val="20"/>
              </w:rPr>
              <w:t>10:Contenidos</w:t>
            </w:r>
            <w:proofErr w:type="gramEnd"/>
            <w:r>
              <w:rPr>
                <w:i/>
                <w:sz w:val="20"/>
                <w:szCs w:val="20"/>
              </w:rPr>
              <w:t>:</w:t>
            </w:r>
          </w:p>
          <w:p w:rsidR="00E860D6" w:rsidRDefault="00730B22">
            <w:pPr>
              <w:ind w:hanging="2"/>
              <w:rPr>
                <w:i/>
                <w:sz w:val="20"/>
                <w:szCs w:val="20"/>
              </w:rPr>
            </w:pPr>
            <w:r>
              <w:rPr>
                <w:i/>
                <w:sz w:val="20"/>
                <w:szCs w:val="20"/>
              </w:rPr>
              <w:t>Desafíos actuales de la Democracia</w:t>
            </w:r>
          </w:p>
          <w:p w:rsidR="00E860D6" w:rsidRDefault="00730B22">
            <w:pPr>
              <w:ind w:hanging="2"/>
              <w:rPr>
                <w:i/>
                <w:sz w:val="20"/>
                <w:szCs w:val="20"/>
              </w:rPr>
            </w:pPr>
            <w:proofErr w:type="spellStart"/>
            <w:r>
              <w:rPr>
                <w:i/>
                <w:sz w:val="20"/>
                <w:szCs w:val="20"/>
              </w:rPr>
              <w:t>Oszlak</w:t>
            </w:r>
            <w:proofErr w:type="spellEnd"/>
          </w:p>
          <w:p w:rsidR="00E860D6" w:rsidRDefault="00730B22">
            <w:pPr>
              <w:ind w:hanging="2"/>
              <w:rPr>
                <w:i/>
                <w:sz w:val="20"/>
                <w:szCs w:val="20"/>
              </w:rPr>
            </w:pPr>
            <w:proofErr w:type="spellStart"/>
            <w:r>
              <w:rPr>
                <w:i/>
                <w:sz w:val="20"/>
                <w:szCs w:val="20"/>
              </w:rPr>
              <w:t>ODonnell</w:t>
            </w:r>
            <w:proofErr w:type="spellEnd"/>
          </w:p>
          <w:p w:rsidR="00E860D6" w:rsidRDefault="00E860D6">
            <w:pPr>
              <w:ind w:hanging="2"/>
              <w:rPr>
                <w:i/>
                <w:sz w:val="20"/>
                <w:szCs w:val="20"/>
              </w:rPr>
            </w:pPr>
          </w:p>
          <w:p w:rsidR="00E860D6" w:rsidRDefault="00730B22">
            <w:pPr>
              <w:ind w:hanging="2"/>
              <w:rPr>
                <w:i/>
                <w:sz w:val="20"/>
                <w:szCs w:val="20"/>
              </w:rPr>
            </w:pPr>
            <w:r>
              <w:rPr>
                <w:i/>
                <w:sz w:val="20"/>
                <w:szCs w:val="20"/>
              </w:rPr>
              <w:t xml:space="preserve"> Recursos tecnológicos:</w:t>
            </w:r>
          </w:p>
          <w:p w:rsidR="00E860D6" w:rsidRDefault="00730B22">
            <w:pPr>
              <w:ind w:hanging="2"/>
              <w:rPr>
                <w:i/>
                <w:sz w:val="20"/>
                <w:szCs w:val="20"/>
              </w:rPr>
            </w:pPr>
            <w:r>
              <w:rPr>
                <w:i/>
                <w:sz w:val="20"/>
                <w:szCs w:val="20"/>
              </w:rPr>
              <w:t>- Material bibliográfico digital y audiovisual disponibles en el aula virtual.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tc>
      </w:tr>
      <w:tr w:rsidR="00E860D6">
        <w:trPr>
          <w:trHeight w:val="315"/>
        </w:trPr>
        <w:tc>
          <w:tcPr>
            <w:tcW w:w="8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sz w:val="20"/>
                <w:szCs w:val="20"/>
              </w:rPr>
            </w:pPr>
            <w:bookmarkStart w:id="2" w:name="_heading=h.gjdgxs" w:colFirst="0" w:colLast="0"/>
            <w:bookmarkEnd w:id="2"/>
            <w:r>
              <w:rPr>
                <w:sz w:val="20"/>
                <w:szCs w:val="20"/>
              </w:rPr>
              <w:t>10</w:t>
            </w:r>
          </w:p>
        </w:tc>
        <w:tc>
          <w:tcPr>
            <w:tcW w:w="342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spacing w:line="276" w:lineRule="auto"/>
              <w:ind w:right="100" w:hanging="2"/>
              <w:rPr>
                <w:i/>
                <w:sz w:val="20"/>
                <w:szCs w:val="20"/>
              </w:rPr>
            </w:pPr>
            <w:r>
              <w:rPr>
                <w:i/>
                <w:sz w:val="20"/>
                <w:szCs w:val="20"/>
              </w:rPr>
              <w:t xml:space="preserve">Práctica: </w:t>
            </w:r>
          </w:p>
          <w:p w:rsidR="00E860D6" w:rsidRDefault="00730B22">
            <w:pPr>
              <w:spacing w:line="276" w:lineRule="auto"/>
              <w:ind w:right="100" w:hanging="2"/>
              <w:rPr>
                <w:i/>
                <w:sz w:val="20"/>
                <w:szCs w:val="20"/>
              </w:rPr>
            </w:pPr>
            <w:r>
              <w:rPr>
                <w:i/>
                <w:sz w:val="20"/>
                <w:szCs w:val="20"/>
              </w:rPr>
              <w:t>Actividad N°8: (a confirmar)</w:t>
            </w:r>
          </w:p>
          <w:p w:rsidR="00E860D6" w:rsidRDefault="00E860D6">
            <w:pPr>
              <w:spacing w:line="276" w:lineRule="auto"/>
              <w:ind w:right="100" w:hanging="2"/>
              <w:rPr>
                <w:i/>
                <w:sz w:val="20"/>
                <w:szCs w:val="20"/>
              </w:rPr>
            </w:pPr>
          </w:p>
          <w:p w:rsidR="00E860D6" w:rsidRDefault="00730B22">
            <w:pPr>
              <w:ind w:hanging="2"/>
              <w:rPr>
                <w:i/>
                <w:sz w:val="20"/>
                <w:szCs w:val="20"/>
              </w:rPr>
            </w:pPr>
            <w:r>
              <w:rPr>
                <w:i/>
                <w:sz w:val="20"/>
                <w:szCs w:val="20"/>
              </w:rPr>
              <w:t>Recursos tecnológicos:</w:t>
            </w:r>
          </w:p>
          <w:p w:rsidR="00E860D6" w:rsidRDefault="00730B22">
            <w:pPr>
              <w:ind w:hanging="2"/>
              <w:rPr>
                <w:i/>
                <w:sz w:val="20"/>
                <w:szCs w:val="20"/>
              </w:rPr>
            </w:pPr>
            <w:r>
              <w:rPr>
                <w:i/>
                <w:sz w:val="20"/>
                <w:szCs w:val="20"/>
              </w:rPr>
              <w:t>- Material bibliográfico digital disponible en el aula virtual. (asincrónico)</w:t>
            </w:r>
          </w:p>
          <w:p w:rsidR="00E860D6" w:rsidRDefault="00730B22">
            <w:pPr>
              <w:ind w:hanging="2"/>
              <w:rPr>
                <w:i/>
                <w:sz w:val="20"/>
                <w:szCs w:val="20"/>
              </w:rPr>
            </w:pPr>
            <w:r>
              <w:rPr>
                <w:i/>
                <w:sz w:val="20"/>
                <w:szCs w:val="20"/>
              </w:rPr>
              <w:t xml:space="preserve">- Espacio digital (Google </w:t>
            </w:r>
            <w:proofErr w:type="spellStart"/>
            <w:r>
              <w:rPr>
                <w:i/>
                <w:sz w:val="20"/>
                <w:szCs w:val="20"/>
              </w:rPr>
              <w:t>Doc</w:t>
            </w:r>
            <w:proofErr w:type="spellEnd"/>
            <w:r>
              <w:rPr>
                <w:i/>
                <w:sz w:val="20"/>
                <w:szCs w:val="20"/>
              </w:rPr>
              <w:t>) para el desarrollo del trabajo colaborativo.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E860D6">
            <w:pPr>
              <w:widowControl w:val="0"/>
              <w:spacing w:line="276" w:lineRule="auto"/>
              <w:ind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 xml:space="preserve">1 hora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E860D6" w:rsidRDefault="00730B22">
            <w:pPr>
              <w:widowControl w:val="0"/>
              <w:spacing w:line="276" w:lineRule="auto"/>
              <w:ind w:hanging="2"/>
              <w:jc w:val="center"/>
              <w:rPr>
                <w:i/>
                <w:sz w:val="20"/>
                <w:szCs w:val="20"/>
              </w:rPr>
            </w:pPr>
            <w:r>
              <w:rPr>
                <w:i/>
                <w:sz w:val="20"/>
                <w:szCs w:val="20"/>
              </w:rPr>
              <w:t>docente-alumnos</w:t>
            </w:r>
          </w:p>
          <w:p w:rsidR="00E860D6" w:rsidRDefault="00730B22">
            <w:pPr>
              <w:widowControl w:val="0"/>
              <w:spacing w:line="276" w:lineRule="auto"/>
              <w:ind w:hanging="2"/>
              <w:jc w:val="center"/>
              <w:rPr>
                <w:i/>
                <w:sz w:val="20"/>
                <w:szCs w:val="20"/>
              </w:rPr>
            </w:pPr>
            <w:r>
              <w:rPr>
                <w:i/>
                <w:sz w:val="20"/>
                <w:szCs w:val="20"/>
              </w:rPr>
              <w:t>alumnos-alumnos</w:t>
            </w:r>
          </w:p>
        </w:tc>
      </w:tr>
    </w:tbl>
    <w:p w:rsidR="00E860D6" w:rsidRDefault="00E860D6">
      <w:pPr>
        <w:ind w:hanging="2"/>
        <w:jc w:val="both"/>
        <w:rPr>
          <w:sz w:val="22"/>
          <w:szCs w:val="22"/>
        </w:rPr>
      </w:pPr>
    </w:p>
    <w:p w:rsidR="00E860D6" w:rsidRDefault="00730B22">
      <w:pPr>
        <w:ind w:hanging="2"/>
        <w:jc w:val="both"/>
        <w:rPr>
          <w:sz w:val="22"/>
          <w:szCs w:val="22"/>
        </w:rPr>
      </w:pPr>
      <w:r>
        <w:rPr>
          <w:sz w:val="22"/>
          <w:szCs w:val="22"/>
        </w:rPr>
        <w:t xml:space="preserve"> </w:t>
      </w:r>
    </w:p>
    <w:p w:rsidR="00E860D6" w:rsidRDefault="00E860D6">
      <w:pPr>
        <w:ind w:hanging="2"/>
        <w:jc w:val="both"/>
        <w:rPr>
          <w:sz w:val="22"/>
          <w:szCs w:val="22"/>
        </w:rPr>
      </w:pPr>
    </w:p>
    <w:p w:rsidR="00E860D6" w:rsidRDefault="00730B22">
      <w:pPr>
        <w:numPr>
          <w:ilvl w:val="1"/>
          <w:numId w:val="3"/>
        </w:numPr>
        <w:pBdr>
          <w:top w:val="nil"/>
          <w:left w:val="nil"/>
          <w:bottom w:val="nil"/>
          <w:right w:val="nil"/>
          <w:between w:val="nil"/>
        </w:pBdr>
        <w:ind w:left="0" w:hanging="2"/>
        <w:jc w:val="both"/>
        <w:rPr>
          <w:color w:val="000000"/>
          <w:sz w:val="22"/>
          <w:szCs w:val="22"/>
        </w:rPr>
      </w:pPr>
      <w:r>
        <w:rPr>
          <w:b/>
          <w:color w:val="000000"/>
          <w:sz w:val="22"/>
          <w:szCs w:val="22"/>
        </w:rPr>
        <w:t xml:space="preserve">DETALLE DE ACTIVIDADES DE FORMACIÓN PRÁCTICA  </w:t>
      </w:r>
    </w:p>
    <w:p w:rsidR="00E860D6" w:rsidRDefault="00730B22">
      <w:pPr>
        <w:ind w:hanging="2"/>
        <w:jc w:val="both"/>
        <w:rPr>
          <w:color w:val="434343"/>
          <w:sz w:val="22"/>
          <w:szCs w:val="22"/>
        </w:rPr>
      </w:pPr>
      <w:r>
        <w:rPr>
          <w:color w:val="434343"/>
          <w:sz w:val="22"/>
          <w:szCs w:val="22"/>
        </w:rPr>
        <w:t>Para todos los módulos</w:t>
      </w:r>
    </w:p>
    <w:p w:rsidR="00E860D6" w:rsidRDefault="00E860D6">
      <w:pPr>
        <w:ind w:hanging="2"/>
        <w:jc w:val="both"/>
        <w:rPr>
          <w:color w:val="434343"/>
          <w:sz w:val="22"/>
          <w:szCs w:val="22"/>
        </w:rPr>
      </w:pPr>
    </w:p>
    <w:p w:rsidR="00E860D6" w:rsidRDefault="00730B22">
      <w:pPr>
        <w:ind w:hanging="2"/>
        <w:jc w:val="both"/>
        <w:rPr>
          <w:color w:val="434343"/>
          <w:sz w:val="22"/>
          <w:szCs w:val="22"/>
        </w:rPr>
      </w:pPr>
      <w:r>
        <w:rPr>
          <w:color w:val="434343"/>
          <w:sz w:val="22"/>
          <w:szCs w:val="22"/>
        </w:rPr>
        <w:t>Actividad: Trabajo práctico</w:t>
      </w:r>
    </w:p>
    <w:p w:rsidR="00E860D6" w:rsidRDefault="00730B22">
      <w:pPr>
        <w:ind w:hanging="2"/>
        <w:jc w:val="both"/>
        <w:rPr>
          <w:color w:val="434343"/>
          <w:sz w:val="22"/>
          <w:szCs w:val="22"/>
        </w:rPr>
      </w:pPr>
      <w:r>
        <w:rPr>
          <w:color w:val="434343"/>
          <w:sz w:val="22"/>
          <w:szCs w:val="22"/>
        </w:rPr>
        <w:t>Objetivos:</w:t>
      </w:r>
    </w:p>
    <w:p w:rsidR="00E860D6" w:rsidRDefault="00730B22">
      <w:pPr>
        <w:ind w:hanging="2"/>
        <w:jc w:val="both"/>
        <w:rPr>
          <w:color w:val="434343"/>
          <w:sz w:val="22"/>
          <w:szCs w:val="22"/>
        </w:rPr>
      </w:pPr>
      <w:r>
        <w:rPr>
          <w:color w:val="434343"/>
          <w:sz w:val="22"/>
          <w:szCs w:val="22"/>
        </w:rPr>
        <w:t>Se espera que los alumnos logren:</w:t>
      </w:r>
    </w:p>
    <w:p w:rsidR="00E860D6" w:rsidRDefault="00730B22">
      <w:pPr>
        <w:ind w:hanging="2"/>
        <w:jc w:val="both"/>
        <w:rPr>
          <w:color w:val="434343"/>
          <w:sz w:val="22"/>
          <w:szCs w:val="22"/>
        </w:rPr>
      </w:pPr>
      <w:r>
        <w:rPr>
          <w:color w:val="434343"/>
          <w:sz w:val="22"/>
          <w:szCs w:val="22"/>
        </w:rPr>
        <w:t>● Profundizar la lectura analítica y la consulta bibliográfica.</w:t>
      </w:r>
    </w:p>
    <w:p w:rsidR="00E860D6" w:rsidRDefault="00730B22">
      <w:pPr>
        <w:ind w:hanging="2"/>
        <w:jc w:val="both"/>
        <w:rPr>
          <w:color w:val="434343"/>
          <w:sz w:val="22"/>
          <w:szCs w:val="22"/>
        </w:rPr>
      </w:pPr>
      <w:r>
        <w:rPr>
          <w:color w:val="434343"/>
          <w:sz w:val="22"/>
          <w:szCs w:val="22"/>
        </w:rPr>
        <w:t>● Realizar un análisis crítico comparativo de la información contextualizando el desarrollo</w:t>
      </w:r>
    </w:p>
    <w:p w:rsidR="00E860D6" w:rsidRDefault="00730B22">
      <w:pPr>
        <w:ind w:hanging="2"/>
        <w:jc w:val="both"/>
        <w:rPr>
          <w:color w:val="434343"/>
          <w:sz w:val="22"/>
          <w:szCs w:val="22"/>
        </w:rPr>
      </w:pPr>
      <w:r>
        <w:rPr>
          <w:color w:val="434343"/>
          <w:sz w:val="22"/>
          <w:szCs w:val="22"/>
        </w:rPr>
        <w:t>teórico.</w:t>
      </w:r>
    </w:p>
    <w:p w:rsidR="00E860D6" w:rsidRDefault="00730B22">
      <w:pPr>
        <w:ind w:hanging="2"/>
        <w:jc w:val="both"/>
        <w:rPr>
          <w:color w:val="434343"/>
          <w:sz w:val="22"/>
          <w:szCs w:val="22"/>
        </w:rPr>
      </w:pPr>
      <w:r>
        <w:rPr>
          <w:color w:val="434343"/>
          <w:sz w:val="22"/>
          <w:szCs w:val="22"/>
        </w:rPr>
        <w:t>● Trabajar de manera colaborativa en equipos de trabajo.</w:t>
      </w:r>
    </w:p>
    <w:p w:rsidR="00E860D6" w:rsidRDefault="00730B22">
      <w:pPr>
        <w:ind w:hanging="2"/>
        <w:jc w:val="both"/>
        <w:rPr>
          <w:color w:val="434343"/>
          <w:sz w:val="22"/>
          <w:szCs w:val="22"/>
        </w:rPr>
      </w:pPr>
      <w:r>
        <w:rPr>
          <w:color w:val="434343"/>
          <w:sz w:val="22"/>
          <w:szCs w:val="22"/>
        </w:rPr>
        <w:t>● Valorar el proceso de construcción conjunta del conocimiento.</w:t>
      </w:r>
    </w:p>
    <w:p w:rsidR="00E860D6" w:rsidRDefault="00730B22">
      <w:pPr>
        <w:ind w:hanging="2"/>
        <w:jc w:val="both"/>
        <w:rPr>
          <w:color w:val="434343"/>
          <w:sz w:val="22"/>
          <w:szCs w:val="22"/>
        </w:rPr>
      </w:pPr>
      <w:r>
        <w:rPr>
          <w:color w:val="434343"/>
          <w:sz w:val="22"/>
          <w:szCs w:val="22"/>
        </w:rPr>
        <w:t>Modalidad: actividad grupal obligatoria presencial de 1 hora de duración.</w:t>
      </w:r>
    </w:p>
    <w:p w:rsidR="00E860D6" w:rsidRDefault="00730B22">
      <w:pPr>
        <w:ind w:hanging="2"/>
        <w:jc w:val="both"/>
        <w:rPr>
          <w:color w:val="434343"/>
          <w:sz w:val="22"/>
          <w:szCs w:val="22"/>
        </w:rPr>
      </w:pPr>
      <w:r>
        <w:rPr>
          <w:color w:val="434343"/>
          <w:sz w:val="22"/>
          <w:szCs w:val="22"/>
        </w:rPr>
        <w:t>Herramienta virtual: Google Doc.</w:t>
      </w:r>
    </w:p>
    <w:p w:rsidR="00E860D6" w:rsidRDefault="00730B22">
      <w:pPr>
        <w:ind w:hanging="2"/>
        <w:jc w:val="both"/>
        <w:rPr>
          <w:color w:val="434343"/>
          <w:sz w:val="22"/>
          <w:szCs w:val="22"/>
        </w:rPr>
      </w:pPr>
      <w:r>
        <w:rPr>
          <w:color w:val="434343"/>
          <w:sz w:val="22"/>
          <w:szCs w:val="22"/>
        </w:rPr>
        <w:t>Evaluación: grupal, de tipo conceptual</w:t>
      </w:r>
    </w:p>
    <w:p w:rsidR="00E860D6" w:rsidRDefault="00730B22">
      <w:pPr>
        <w:ind w:hanging="2"/>
        <w:jc w:val="both"/>
        <w:rPr>
          <w:color w:val="434343"/>
          <w:sz w:val="22"/>
          <w:szCs w:val="22"/>
        </w:rPr>
      </w:pPr>
      <w:r>
        <w:rPr>
          <w:color w:val="434343"/>
          <w:sz w:val="22"/>
          <w:szCs w:val="22"/>
        </w:rPr>
        <w:t>Criterios de evaluación:</w:t>
      </w:r>
    </w:p>
    <w:p w:rsidR="00E860D6" w:rsidRDefault="00730B22">
      <w:pPr>
        <w:ind w:hanging="2"/>
        <w:jc w:val="both"/>
        <w:rPr>
          <w:color w:val="434343"/>
          <w:sz w:val="22"/>
          <w:szCs w:val="22"/>
        </w:rPr>
      </w:pPr>
      <w:r>
        <w:rPr>
          <w:color w:val="434343"/>
          <w:sz w:val="22"/>
          <w:szCs w:val="22"/>
        </w:rPr>
        <w:t>● Evidencia de lectura y comprensión del material bibliográfico abordado.</w:t>
      </w:r>
    </w:p>
    <w:p w:rsidR="00E860D6" w:rsidRDefault="00730B22">
      <w:pPr>
        <w:ind w:hanging="2"/>
        <w:jc w:val="both"/>
        <w:rPr>
          <w:color w:val="434343"/>
          <w:sz w:val="22"/>
          <w:szCs w:val="22"/>
        </w:rPr>
      </w:pPr>
      <w:r>
        <w:rPr>
          <w:color w:val="434343"/>
          <w:sz w:val="22"/>
          <w:szCs w:val="22"/>
        </w:rPr>
        <w:t>● Identificación y diferenciación de conceptos teóricos y/o prácticos de la materia.</w:t>
      </w:r>
    </w:p>
    <w:p w:rsidR="00E860D6" w:rsidRDefault="00730B22">
      <w:pPr>
        <w:ind w:hanging="2"/>
        <w:jc w:val="both"/>
        <w:rPr>
          <w:sz w:val="22"/>
          <w:szCs w:val="22"/>
        </w:rPr>
      </w:pPr>
      <w:r>
        <w:rPr>
          <w:color w:val="434343"/>
          <w:sz w:val="22"/>
          <w:szCs w:val="22"/>
        </w:rPr>
        <w:t>● Elaboración grupal conforme a las pautas de trabajo colaborativo oportunamente</w:t>
      </w:r>
    </w:p>
    <w:p w:rsidR="00E860D6" w:rsidRDefault="00730B22">
      <w:pPr>
        <w:ind w:hanging="2"/>
        <w:jc w:val="both"/>
        <w:rPr>
          <w:color w:val="434343"/>
          <w:sz w:val="22"/>
          <w:szCs w:val="22"/>
        </w:rPr>
      </w:pPr>
      <w:r>
        <w:rPr>
          <w:color w:val="434343"/>
          <w:sz w:val="22"/>
          <w:szCs w:val="22"/>
        </w:rPr>
        <w:t>establecidas.</w:t>
      </w:r>
    </w:p>
    <w:p w:rsidR="00E860D6" w:rsidRDefault="00730B22">
      <w:pPr>
        <w:ind w:hanging="2"/>
        <w:jc w:val="both"/>
        <w:rPr>
          <w:color w:val="434343"/>
          <w:sz w:val="22"/>
          <w:szCs w:val="22"/>
        </w:rPr>
      </w:pPr>
      <w:r>
        <w:rPr>
          <w:color w:val="434343"/>
          <w:sz w:val="22"/>
          <w:szCs w:val="22"/>
        </w:rPr>
        <w:t>● Redacción que respete la prolijidad, claridad y pertinencia del tema.</w:t>
      </w:r>
    </w:p>
    <w:p w:rsidR="00E860D6" w:rsidRDefault="00730B22">
      <w:pPr>
        <w:ind w:hanging="2"/>
        <w:jc w:val="both"/>
        <w:rPr>
          <w:color w:val="434343"/>
          <w:sz w:val="22"/>
          <w:szCs w:val="22"/>
        </w:rPr>
      </w:pPr>
      <w:r>
        <w:rPr>
          <w:color w:val="434343"/>
          <w:sz w:val="22"/>
          <w:szCs w:val="22"/>
        </w:rPr>
        <w:t>● Revisión y nueva entrega del trabajo con las correcciones sugeridas y en los plazos</w:t>
      </w:r>
    </w:p>
    <w:p w:rsidR="00E860D6" w:rsidRDefault="00730B22">
      <w:pPr>
        <w:ind w:hanging="2"/>
        <w:jc w:val="both"/>
        <w:rPr>
          <w:color w:val="434343"/>
          <w:sz w:val="22"/>
          <w:szCs w:val="22"/>
        </w:rPr>
      </w:pPr>
      <w:r>
        <w:rPr>
          <w:color w:val="434343"/>
          <w:sz w:val="22"/>
          <w:szCs w:val="22"/>
        </w:rPr>
        <w:t>establecidos. (en caso de ser solicitado)</w:t>
      </w:r>
    </w:p>
    <w:p w:rsidR="00E860D6" w:rsidRDefault="00E860D6">
      <w:pPr>
        <w:ind w:hanging="2"/>
        <w:jc w:val="both"/>
        <w:rPr>
          <w:i/>
          <w:color w:val="434343"/>
          <w:sz w:val="20"/>
          <w:szCs w:val="20"/>
        </w:rPr>
      </w:pPr>
    </w:p>
    <w:p w:rsidR="00E860D6" w:rsidRDefault="00730B22">
      <w:pPr>
        <w:ind w:hanging="2"/>
        <w:jc w:val="both"/>
        <w:rPr>
          <w:sz w:val="22"/>
          <w:szCs w:val="22"/>
        </w:rPr>
      </w:pPr>
      <w:r>
        <w:rPr>
          <w:b/>
          <w:sz w:val="22"/>
          <w:szCs w:val="22"/>
        </w:rPr>
        <w:t xml:space="preserve">10. PRÁCTICAS PROFESIONALES </w:t>
      </w:r>
      <w:r>
        <w:rPr>
          <w:sz w:val="22"/>
          <w:szCs w:val="22"/>
        </w:rPr>
        <w:t>(si corresponde)</w:t>
      </w:r>
    </w:p>
    <w:p w:rsidR="00E860D6" w:rsidRDefault="00E860D6">
      <w:pPr>
        <w:ind w:hanging="2"/>
        <w:jc w:val="both"/>
        <w:rPr>
          <w:sz w:val="22"/>
          <w:szCs w:val="22"/>
        </w:rPr>
      </w:pPr>
    </w:p>
    <w:p w:rsidR="00E860D6" w:rsidRDefault="00730B22">
      <w:pPr>
        <w:ind w:hanging="2"/>
        <w:jc w:val="both"/>
        <w:rPr>
          <w:sz w:val="22"/>
          <w:szCs w:val="22"/>
        </w:rPr>
      </w:pPr>
      <w:r>
        <w:rPr>
          <w:b/>
          <w:sz w:val="22"/>
          <w:szCs w:val="22"/>
        </w:rPr>
        <w:t>11. SEGUIMIENTO DE ALUMNOS</w:t>
      </w:r>
    </w:p>
    <w:p w:rsidR="00E860D6" w:rsidRDefault="00730B22">
      <w:pPr>
        <w:ind w:hanging="2"/>
        <w:jc w:val="both"/>
        <w:rPr>
          <w:sz w:val="22"/>
          <w:szCs w:val="22"/>
        </w:rPr>
      </w:pPr>
      <w:r>
        <w:rPr>
          <w:sz w:val="22"/>
          <w:szCs w:val="22"/>
        </w:rPr>
        <w:t>Seguimiento en clase, a través de los trabajos prácticos semanales y evaluaciones parciales.</w:t>
      </w:r>
    </w:p>
    <w:p w:rsidR="00E860D6" w:rsidRDefault="00E860D6">
      <w:pPr>
        <w:ind w:hanging="2"/>
        <w:jc w:val="both"/>
        <w:rPr>
          <w:i/>
          <w:sz w:val="20"/>
          <w:szCs w:val="20"/>
        </w:rPr>
      </w:pPr>
    </w:p>
    <w:p w:rsidR="00E860D6" w:rsidRDefault="00730B22">
      <w:pPr>
        <w:ind w:hanging="2"/>
        <w:jc w:val="both"/>
        <w:rPr>
          <w:sz w:val="22"/>
          <w:szCs w:val="22"/>
        </w:rPr>
      </w:pPr>
      <w:r>
        <w:rPr>
          <w:b/>
          <w:sz w:val="22"/>
          <w:szCs w:val="22"/>
        </w:rPr>
        <w:t>12. MODALIDAD DE EVALUACIÓN:</w:t>
      </w:r>
    </w:p>
    <w:p w:rsidR="00E860D6" w:rsidRDefault="00730B22">
      <w:pPr>
        <w:widowControl w:val="0"/>
        <w:ind w:right="233" w:hanging="2"/>
        <w:jc w:val="both"/>
        <w:rPr>
          <w:sz w:val="22"/>
          <w:szCs w:val="22"/>
        </w:rPr>
      </w:pPr>
      <w:r>
        <w:rPr>
          <w:sz w:val="22"/>
          <w:szCs w:val="22"/>
        </w:rPr>
        <w:t xml:space="preserve">La regularidad en la asignatura se logra con el cumplimiento del 75% de asistencia a las clases presenciales y la realización de los trabajos prácticos pautados. </w:t>
      </w:r>
    </w:p>
    <w:p w:rsidR="00E860D6" w:rsidRDefault="00730B22">
      <w:pPr>
        <w:widowControl w:val="0"/>
        <w:ind w:right="233" w:hanging="2"/>
        <w:jc w:val="both"/>
        <w:rPr>
          <w:sz w:val="22"/>
          <w:szCs w:val="22"/>
        </w:rPr>
      </w:pPr>
      <w:r>
        <w:rPr>
          <w:sz w:val="22"/>
          <w:szCs w:val="22"/>
        </w:rPr>
        <w:t xml:space="preserve">Se prevé una instancia de evaluación parcial durante el cursado. </w:t>
      </w:r>
    </w:p>
    <w:p w:rsidR="00E860D6" w:rsidRDefault="00730B22">
      <w:pPr>
        <w:widowControl w:val="0"/>
        <w:shd w:val="clear" w:color="auto" w:fill="FFFFFF"/>
        <w:ind w:hanging="2"/>
        <w:jc w:val="both"/>
        <w:rPr>
          <w:color w:val="4A442A"/>
          <w:sz w:val="22"/>
          <w:szCs w:val="22"/>
        </w:rPr>
      </w:pPr>
      <w:r>
        <w:rPr>
          <w:sz w:val="22"/>
          <w:szCs w:val="22"/>
          <w:highlight w:val="white"/>
        </w:rPr>
        <w:t>Para l</w:t>
      </w:r>
      <w:r>
        <w:rPr>
          <w:sz w:val="22"/>
          <w:szCs w:val="22"/>
        </w:rPr>
        <w:t xml:space="preserve">a aprobación de la asignatura, se prevé la realización de </w:t>
      </w:r>
      <w:r>
        <w:rPr>
          <w:sz w:val="22"/>
          <w:szCs w:val="22"/>
          <w:highlight w:val="white"/>
        </w:rPr>
        <w:t>una instancia de evaluación final (</w:t>
      </w:r>
      <w:proofErr w:type="spellStart"/>
      <w:r>
        <w:rPr>
          <w:sz w:val="22"/>
          <w:szCs w:val="22"/>
          <w:highlight w:val="white"/>
        </w:rPr>
        <w:t>sumativa</w:t>
      </w:r>
      <w:proofErr w:type="spellEnd"/>
      <w:r>
        <w:rPr>
          <w:sz w:val="22"/>
          <w:szCs w:val="22"/>
          <w:highlight w:val="white"/>
        </w:rPr>
        <w:t>) que será un examen presencial tradicional.</w:t>
      </w:r>
    </w:p>
    <w:p w:rsidR="00E860D6" w:rsidRDefault="00E860D6">
      <w:pPr>
        <w:ind w:hanging="2"/>
        <w:jc w:val="both"/>
        <w:rPr>
          <w:sz w:val="22"/>
          <w:szCs w:val="22"/>
        </w:rPr>
      </w:pPr>
    </w:p>
    <w:p w:rsidR="00E860D6" w:rsidRDefault="00730B22">
      <w:pPr>
        <w:ind w:hanging="2"/>
        <w:jc w:val="both"/>
        <w:rPr>
          <w:sz w:val="22"/>
          <w:szCs w:val="22"/>
        </w:rPr>
      </w:pPr>
      <w:r>
        <w:rPr>
          <w:b/>
          <w:sz w:val="22"/>
          <w:szCs w:val="22"/>
        </w:rPr>
        <w:t>13. BIBLIOGRAFÍA COMPLEMENTARIA:</w:t>
      </w:r>
    </w:p>
    <w:p w:rsidR="00E860D6" w:rsidRDefault="00E860D6">
      <w:pPr>
        <w:ind w:hanging="2"/>
        <w:jc w:val="both"/>
        <w:rPr>
          <w:sz w:val="22"/>
          <w:szCs w:val="22"/>
        </w:rPr>
      </w:pPr>
    </w:p>
    <w:p w:rsidR="00E860D6" w:rsidRDefault="00730B22">
      <w:pPr>
        <w:ind w:hanging="2"/>
        <w:jc w:val="both"/>
        <w:rPr>
          <w:i/>
          <w:sz w:val="20"/>
          <w:szCs w:val="20"/>
        </w:rPr>
      </w:pPr>
      <w:proofErr w:type="spellStart"/>
      <w:r>
        <w:rPr>
          <w:i/>
          <w:sz w:val="20"/>
          <w:szCs w:val="20"/>
        </w:rPr>
        <w:t>Abal</w:t>
      </w:r>
      <w:proofErr w:type="spellEnd"/>
      <w:r>
        <w:rPr>
          <w:i/>
          <w:sz w:val="20"/>
          <w:szCs w:val="20"/>
        </w:rPr>
        <w:t xml:space="preserve"> Medina, Juan Manuel (2010) Manual de ciencia política. Buenos Aires, EUDEBA.</w:t>
      </w:r>
    </w:p>
    <w:p w:rsidR="00E860D6" w:rsidRDefault="00730B22">
      <w:pPr>
        <w:ind w:hanging="2"/>
        <w:jc w:val="both"/>
        <w:rPr>
          <w:i/>
          <w:sz w:val="20"/>
          <w:szCs w:val="20"/>
        </w:rPr>
      </w:pPr>
      <w:r>
        <w:rPr>
          <w:i/>
          <w:sz w:val="20"/>
          <w:szCs w:val="20"/>
        </w:rPr>
        <w:t xml:space="preserve">Aznar Luis y De Luca </w:t>
      </w:r>
      <w:proofErr w:type="gramStart"/>
      <w:r>
        <w:rPr>
          <w:i/>
          <w:sz w:val="20"/>
          <w:szCs w:val="20"/>
        </w:rPr>
        <w:t>Miguel  (</w:t>
      </w:r>
      <w:proofErr w:type="spellStart"/>
      <w:proofErr w:type="gramEnd"/>
      <w:r>
        <w:rPr>
          <w:i/>
          <w:sz w:val="20"/>
          <w:szCs w:val="20"/>
        </w:rPr>
        <w:t>Comps</w:t>
      </w:r>
      <w:proofErr w:type="spellEnd"/>
      <w:r>
        <w:rPr>
          <w:i/>
          <w:sz w:val="20"/>
          <w:szCs w:val="20"/>
        </w:rPr>
        <w:t>.)(2011)  Política, Cuestiones y Problemas. Buenos Aires, Ed. Ariel.</w:t>
      </w:r>
    </w:p>
    <w:p w:rsidR="00E860D6" w:rsidRDefault="00730B22">
      <w:pPr>
        <w:ind w:hanging="2"/>
        <w:jc w:val="both"/>
        <w:rPr>
          <w:i/>
          <w:sz w:val="20"/>
          <w:szCs w:val="20"/>
        </w:rPr>
      </w:pPr>
      <w:proofErr w:type="spellStart"/>
      <w:r>
        <w:rPr>
          <w:i/>
          <w:sz w:val="20"/>
          <w:szCs w:val="20"/>
        </w:rPr>
        <w:t>Lijphart</w:t>
      </w:r>
      <w:proofErr w:type="spellEnd"/>
      <w:r>
        <w:rPr>
          <w:i/>
          <w:sz w:val="20"/>
          <w:szCs w:val="20"/>
        </w:rPr>
        <w:t xml:space="preserve">, </w:t>
      </w:r>
      <w:proofErr w:type="spellStart"/>
      <w:r>
        <w:rPr>
          <w:i/>
          <w:sz w:val="20"/>
          <w:szCs w:val="20"/>
        </w:rPr>
        <w:t>Arend</w:t>
      </w:r>
      <w:proofErr w:type="spellEnd"/>
      <w:r>
        <w:rPr>
          <w:i/>
          <w:sz w:val="20"/>
          <w:szCs w:val="20"/>
        </w:rPr>
        <w:t xml:space="preserve"> (1995) Las democracias contemporáneas, Madrid, Ed. Ariel</w:t>
      </w:r>
    </w:p>
    <w:p w:rsidR="00E860D6" w:rsidRDefault="00730B22">
      <w:pPr>
        <w:ind w:hanging="2"/>
        <w:jc w:val="both"/>
        <w:rPr>
          <w:i/>
          <w:sz w:val="20"/>
          <w:szCs w:val="20"/>
        </w:rPr>
      </w:pPr>
      <w:proofErr w:type="spellStart"/>
      <w:r>
        <w:rPr>
          <w:i/>
          <w:sz w:val="20"/>
          <w:szCs w:val="20"/>
        </w:rPr>
        <w:t>Malamud</w:t>
      </w:r>
      <w:proofErr w:type="spellEnd"/>
      <w:r>
        <w:rPr>
          <w:i/>
          <w:sz w:val="20"/>
          <w:szCs w:val="20"/>
        </w:rPr>
        <w:t>, Andrés y De Luca, Miguel (</w:t>
      </w:r>
      <w:proofErr w:type="spellStart"/>
      <w:r>
        <w:rPr>
          <w:i/>
          <w:sz w:val="20"/>
          <w:szCs w:val="20"/>
        </w:rPr>
        <w:t>Coords</w:t>
      </w:r>
      <w:proofErr w:type="spellEnd"/>
      <w:proofErr w:type="gramStart"/>
      <w:r>
        <w:rPr>
          <w:i/>
          <w:sz w:val="20"/>
          <w:szCs w:val="20"/>
        </w:rPr>
        <w:t>.)(</w:t>
      </w:r>
      <w:proofErr w:type="gramEnd"/>
      <w:r>
        <w:rPr>
          <w:i/>
          <w:sz w:val="20"/>
          <w:szCs w:val="20"/>
        </w:rPr>
        <w:t>2011) La política en tiempos de los Kirchner. Buenos Aires, EUDEBA.</w:t>
      </w:r>
    </w:p>
    <w:p w:rsidR="00E860D6" w:rsidRDefault="00730B22">
      <w:pPr>
        <w:ind w:hanging="2"/>
        <w:jc w:val="both"/>
        <w:rPr>
          <w:i/>
          <w:sz w:val="20"/>
          <w:szCs w:val="20"/>
        </w:rPr>
      </w:pPr>
      <w:proofErr w:type="spellStart"/>
      <w:r>
        <w:rPr>
          <w:i/>
          <w:sz w:val="20"/>
          <w:szCs w:val="20"/>
        </w:rPr>
        <w:t>Panebianco</w:t>
      </w:r>
      <w:proofErr w:type="spellEnd"/>
      <w:r>
        <w:rPr>
          <w:i/>
          <w:sz w:val="20"/>
          <w:szCs w:val="20"/>
        </w:rPr>
        <w:t xml:space="preserve">, </w:t>
      </w:r>
      <w:proofErr w:type="spellStart"/>
      <w:r>
        <w:rPr>
          <w:i/>
          <w:sz w:val="20"/>
          <w:szCs w:val="20"/>
        </w:rPr>
        <w:t>Angelo</w:t>
      </w:r>
      <w:proofErr w:type="spellEnd"/>
      <w:r>
        <w:rPr>
          <w:i/>
          <w:sz w:val="20"/>
          <w:szCs w:val="20"/>
        </w:rPr>
        <w:t xml:space="preserve"> (1990) Modelos de Partidos. Madrid, Alianza Editorial.</w:t>
      </w:r>
    </w:p>
    <w:p w:rsidR="00E860D6" w:rsidRDefault="00730B22">
      <w:pPr>
        <w:ind w:hanging="2"/>
        <w:jc w:val="both"/>
        <w:rPr>
          <w:i/>
          <w:sz w:val="20"/>
          <w:szCs w:val="20"/>
        </w:rPr>
      </w:pPr>
      <w:r>
        <w:rPr>
          <w:i/>
          <w:sz w:val="20"/>
          <w:szCs w:val="20"/>
        </w:rPr>
        <w:t>Pasquino, Gianfranco (2011) Nuevo curso de Ciencia Política. México, FCE.</w:t>
      </w:r>
    </w:p>
    <w:p w:rsidR="00E860D6" w:rsidRDefault="00730B22">
      <w:pPr>
        <w:ind w:hanging="2"/>
        <w:jc w:val="both"/>
        <w:rPr>
          <w:i/>
          <w:sz w:val="20"/>
          <w:szCs w:val="20"/>
        </w:rPr>
      </w:pPr>
      <w:r>
        <w:rPr>
          <w:i/>
          <w:sz w:val="20"/>
          <w:szCs w:val="20"/>
        </w:rPr>
        <w:t>Pinto, Julio (</w:t>
      </w:r>
      <w:proofErr w:type="spellStart"/>
      <w:r>
        <w:rPr>
          <w:i/>
          <w:sz w:val="20"/>
          <w:szCs w:val="20"/>
        </w:rPr>
        <w:t>Comp</w:t>
      </w:r>
      <w:proofErr w:type="spellEnd"/>
      <w:proofErr w:type="gramStart"/>
      <w:r>
        <w:rPr>
          <w:i/>
          <w:sz w:val="20"/>
          <w:szCs w:val="20"/>
        </w:rPr>
        <w:t>)(</w:t>
      </w:r>
      <w:proofErr w:type="gramEnd"/>
      <w:r>
        <w:rPr>
          <w:i/>
          <w:sz w:val="20"/>
          <w:szCs w:val="20"/>
        </w:rPr>
        <w:t>2003) . Introducción a la ciencia política (nueva versión). Buenos Aires, EUDEBA.</w:t>
      </w:r>
    </w:p>
    <w:p w:rsidR="00E860D6" w:rsidRDefault="00730B22">
      <w:pPr>
        <w:ind w:hanging="2"/>
        <w:jc w:val="both"/>
        <w:rPr>
          <w:i/>
          <w:sz w:val="20"/>
          <w:szCs w:val="20"/>
        </w:rPr>
      </w:pPr>
      <w:r>
        <w:rPr>
          <w:i/>
          <w:sz w:val="20"/>
          <w:szCs w:val="20"/>
        </w:rPr>
        <w:t>Sartori, Giovanni (1994). Ingeniería constitucional comparada. México, FCE</w:t>
      </w:r>
    </w:p>
    <w:p w:rsidR="00E860D6" w:rsidRDefault="00730B22">
      <w:pPr>
        <w:ind w:hanging="2"/>
        <w:jc w:val="both"/>
        <w:rPr>
          <w:i/>
          <w:sz w:val="20"/>
          <w:szCs w:val="20"/>
        </w:rPr>
      </w:pPr>
      <w:r>
        <w:rPr>
          <w:i/>
          <w:sz w:val="20"/>
          <w:szCs w:val="20"/>
        </w:rPr>
        <w:t>Sartori, Giovanni (2005) Partidos y Sistemas de partidos. Marco para un análisis. Madrid, Alianza Editorial.</w:t>
      </w:r>
    </w:p>
    <w:p w:rsidR="00E860D6" w:rsidRDefault="00730B22">
      <w:pPr>
        <w:ind w:hanging="2"/>
        <w:jc w:val="both"/>
        <w:rPr>
          <w:i/>
          <w:sz w:val="20"/>
          <w:szCs w:val="20"/>
        </w:rPr>
      </w:pPr>
      <w:r>
        <w:rPr>
          <w:i/>
          <w:sz w:val="20"/>
          <w:szCs w:val="20"/>
        </w:rPr>
        <w:t>Vallés, Josep M (2000) Ciencia Política. Una introducción. Barcelona, Ed. Ariel.</w:t>
      </w:r>
    </w:p>
    <w:p w:rsidR="00E860D6" w:rsidRDefault="00E860D6">
      <w:pPr>
        <w:ind w:hanging="2"/>
        <w:jc w:val="both"/>
        <w:rPr>
          <w:sz w:val="22"/>
          <w:szCs w:val="22"/>
        </w:rPr>
      </w:pPr>
    </w:p>
    <w:p w:rsidR="00E860D6" w:rsidRDefault="00730B22">
      <w:pPr>
        <w:ind w:hanging="2"/>
        <w:jc w:val="both"/>
        <w:rPr>
          <w:sz w:val="22"/>
          <w:szCs w:val="22"/>
        </w:rPr>
      </w:pPr>
      <w:r>
        <w:rPr>
          <w:b/>
          <w:sz w:val="22"/>
          <w:szCs w:val="22"/>
        </w:rPr>
        <w:t>14. FIRMA DE DOCENTES:</w:t>
      </w:r>
    </w:p>
    <w:p w:rsidR="00E860D6" w:rsidRDefault="00E860D6">
      <w:pPr>
        <w:ind w:hanging="2"/>
        <w:jc w:val="both"/>
        <w:rPr>
          <w:sz w:val="22"/>
          <w:szCs w:val="22"/>
        </w:rPr>
      </w:pPr>
    </w:p>
    <w:p w:rsidR="00E860D6" w:rsidRDefault="00E860D6">
      <w:pPr>
        <w:ind w:hanging="2"/>
        <w:jc w:val="both"/>
        <w:rPr>
          <w:sz w:val="22"/>
          <w:szCs w:val="22"/>
        </w:rPr>
      </w:pPr>
    </w:p>
    <w:p w:rsidR="00E860D6" w:rsidRDefault="00E860D6">
      <w:pPr>
        <w:ind w:hanging="2"/>
        <w:jc w:val="both"/>
        <w:rPr>
          <w:sz w:val="22"/>
          <w:szCs w:val="22"/>
        </w:rPr>
      </w:pPr>
    </w:p>
    <w:p w:rsidR="00E860D6" w:rsidRDefault="00730B22">
      <w:pPr>
        <w:ind w:hanging="2"/>
        <w:jc w:val="both"/>
        <w:rPr>
          <w:sz w:val="22"/>
          <w:szCs w:val="22"/>
        </w:rPr>
      </w:pPr>
      <w:r>
        <w:rPr>
          <w:b/>
          <w:sz w:val="22"/>
          <w:szCs w:val="22"/>
        </w:rPr>
        <w:t>15. FIRMA DEL DIRECTOR DE LA CARRERA</w:t>
      </w:r>
    </w:p>
    <w:sectPr w:rsidR="00E860D6">
      <w:footerReference w:type="even" r:id="rId9"/>
      <w:footerReference w:type="default" r:id="rId10"/>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B22" w:rsidRDefault="00730B22">
      <w:r>
        <w:separator/>
      </w:r>
    </w:p>
  </w:endnote>
  <w:endnote w:type="continuationSeparator" w:id="0">
    <w:p w:rsidR="00730B22" w:rsidRDefault="00730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0D6" w:rsidRDefault="00730B22">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E860D6" w:rsidRDefault="00E860D6">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0D6" w:rsidRDefault="00730B22">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sidR="00474CD1">
      <w:rPr>
        <w:noProof/>
        <w:color w:val="000000"/>
      </w:rPr>
      <w:t>2</w:t>
    </w:r>
    <w:r>
      <w:rPr>
        <w:color w:val="000000"/>
      </w:rPr>
      <w:fldChar w:fldCharType="end"/>
    </w:r>
  </w:p>
  <w:p w:rsidR="00E860D6" w:rsidRDefault="00E860D6">
    <w:pPr>
      <w:pBdr>
        <w:top w:val="nil"/>
        <w:left w:val="nil"/>
        <w:bottom w:val="nil"/>
        <w:right w:val="nil"/>
        <w:between w:val="nil"/>
      </w:pBdr>
      <w:tabs>
        <w:tab w:val="center" w:pos="4252"/>
        <w:tab w:val="right" w:pos="8504"/>
      </w:tabs>
      <w:ind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B22" w:rsidRDefault="00730B22">
      <w:r>
        <w:separator/>
      </w:r>
    </w:p>
  </w:footnote>
  <w:footnote w:type="continuationSeparator" w:id="0">
    <w:p w:rsidR="00730B22" w:rsidRDefault="00730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B701D"/>
    <w:multiLevelType w:val="multilevel"/>
    <w:tmpl w:val="C3C62280"/>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BEA31A5"/>
    <w:multiLevelType w:val="multilevel"/>
    <w:tmpl w:val="7228F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AC249F7"/>
    <w:multiLevelType w:val="multilevel"/>
    <w:tmpl w:val="B07C02F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0D6"/>
    <w:rsid w:val="004410DA"/>
    <w:rsid w:val="00474CD1"/>
    <w:rsid w:val="00730B22"/>
    <w:rsid w:val="00A92902"/>
    <w:rsid w:val="00E860D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AC907"/>
  <w15:docId w15:val="{E25F9422-60F5-49EB-A19B-B2165E63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jc w:val="center"/>
      <w:outlineLvl w:val="0"/>
    </w:pPr>
    <w:rPr>
      <w:b/>
      <w:u w:val="single"/>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table" w:customStyle="1" w:styleId="a">
    <w:basedOn w:val="TableNormal2"/>
    <w:tblPr>
      <w:tblStyleRowBandSize w:val="1"/>
      <w:tblStyleColBandSize w:val="1"/>
      <w:tblCellMar>
        <w:left w:w="70" w:type="dxa"/>
        <w:right w:w="70" w:type="dxa"/>
      </w:tblCellMar>
    </w:tbl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70" w:type="dxa"/>
        <w:right w:w="70"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top w:w="100" w:type="dxa"/>
        <w:left w:w="100" w:type="dxa"/>
        <w:bottom w:w="100" w:type="dxa"/>
        <w:right w:w="100" w:type="dxa"/>
      </w:tblCellMar>
    </w:tblPr>
  </w:style>
  <w:style w:type="table" w:customStyle="1" w:styleId="a9">
    <w:basedOn w:val="TableNormal2"/>
    <w:tblPr>
      <w:tblStyleRowBandSize w:val="1"/>
      <w:tblStyleColBandSize w:val="1"/>
      <w:tblCellMar>
        <w:top w:w="100" w:type="dxa"/>
        <w:left w:w="100" w:type="dxa"/>
        <w:bottom w:w="100" w:type="dxa"/>
        <w:right w:w="100"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1"/>
    <w:tblPr>
      <w:tblStyleRowBandSize w:val="1"/>
      <w:tblStyleColBandSize w:val="1"/>
      <w:tblCellMar>
        <w:top w:w="100" w:type="dxa"/>
        <w:left w:w="108" w:type="dxa"/>
        <w:bottom w:w="100" w:type="dxa"/>
        <w:right w:w="108" w:type="dxa"/>
      </w:tblCellMar>
    </w:tblPr>
  </w:style>
  <w:style w:type="table" w:customStyle="1" w:styleId="ad">
    <w:basedOn w:val="TableNormal1"/>
    <w:tblPr>
      <w:tblStyleRowBandSize w:val="1"/>
      <w:tblStyleColBandSize w:val="1"/>
      <w:tblCellMar>
        <w:top w:w="100" w:type="dxa"/>
        <w:left w:w="108" w:type="dxa"/>
        <w:bottom w:w="100" w:type="dxa"/>
        <w:right w:w="108" w:type="dxa"/>
      </w:tblCellMar>
    </w:tblPr>
  </w:style>
  <w:style w:type="table" w:customStyle="1" w:styleId="ae">
    <w:basedOn w:val="TableNormal1"/>
    <w:tblPr>
      <w:tblStyleRowBandSize w:val="1"/>
      <w:tblStyleColBandSize w:val="1"/>
      <w:tblCellMar>
        <w:top w:w="100" w:type="dxa"/>
        <w:left w:w="108" w:type="dxa"/>
        <w:bottom w:w="100" w:type="dxa"/>
        <w:right w:w="108" w:type="dxa"/>
      </w:tblCellMar>
    </w:tblPr>
  </w:style>
  <w:style w:type="table" w:customStyle="1" w:styleId="af">
    <w:basedOn w:val="TableNormal1"/>
    <w:tblPr>
      <w:tblStyleRowBandSize w:val="1"/>
      <w:tblStyleColBandSize w:val="1"/>
      <w:tblCellMar>
        <w:top w:w="100" w:type="dxa"/>
        <w:left w:w="108" w:type="dxa"/>
        <w:bottom w:w="100" w:type="dxa"/>
        <w:right w:w="108" w:type="dxa"/>
      </w:tblCellMar>
    </w:tblPr>
  </w:style>
  <w:style w:type="table" w:customStyle="1" w:styleId="af0">
    <w:basedOn w:val="TableNormal1"/>
    <w:tblPr>
      <w:tblStyleRowBandSize w:val="1"/>
      <w:tblStyleColBandSize w:val="1"/>
      <w:tblCellMar>
        <w:top w:w="100" w:type="dxa"/>
        <w:left w:w="108" w:type="dxa"/>
        <w:bottom w:w="100" w:type="dxa"/>
        <w:right w:w="108" w:type="dxa"/>
      </w:tblCellMar>
    </w:tblPr>
  </w:style>
  <w:style w:type="table" w:customStyle="1" w:styleId="af1">
    <w:basedOn w:val="TableNormal1"/>
    <w:tblPr>
      <w:tblStyleRowBandSize w:val="1"/>
      <w:tblStyleColBandSize w:val="1"/>
      <w:tblCellMar>
        <w:top w:w="100" w:type="dxa"/>
        <w:left w:w="108" w:type="dxa"/>
        <w:bottom w:w="100" w:type="dxa"/>
        <w:right w:w="108" w:type="dxa"/>
      </w:tblCellMar>
    </w:tblPr>
  </w:style>
  <w:style w:type="table" w:customStyle="1" w:styleId="af2">
    <w:basedOn w:val="TableNormal1"/>
    <w:tblPr>
      <w:tblStyleRowBandSize w:val="1"/>
      <w:tblStyleColBandSize w:val="1"/>
      <w:tblCellMar>
        <w:left w:w="115" w:type="dxa"/>
        <w:right w:w="115"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3">
    <w:basedOn w:val="TableNormal0"/>
    <w:tblPr>
      <w:tblStyleRowBandSize w:val="1"/>
      <w:tblStyleColBandSize w:val="1"/>
      <w:tblCellMar>
        <w:top w:w="100" w:type="dxa"/>
        <w:left w:w="108" w:type="dxa"/>
        <w:bottom w:w="100" w:type="dxa"/>
        <w:right w:w="108" w:type="dxa"/>
      </w:tblCellMar>
    </w:tblPr>
  </w:style>
  <w:style w:type="table" w:customStyle="1" w:styleId="af4">
    <w:basedOn w:val="TableNormal0"/>
    <w:tblPr>
      <w:tblStyleRowBandSize w:val="1"/>
      <w:tblStyleColBandSize w:val="1"/>
      <w:tblCellMar>
        <w:top w:w="100" w:type="dxa"/>
        <w:left w:w="108" w:type="dxa"/>
        <w:bottom w:w="100" w:type="dxa"/>
        <w:right w:w="108" w:type="dxa"/>
      </w:tblCellMar>
    </w:tblPr>
  </w:style>
  <w:style w:type="table" w:customStyle="1" w:styleId="af5">
    <w:basedOn w:val="TableNormal0"/>
    <w:tblPr>
      <w:tblStyleRowBandSize w:val="1"/>
      <w:tblStyleColBandSize w:val="1"/>
      <w:tblCellMar>
        <w:top w:w="100" w:type="dxa"/>
        <w:left w:w="108" w:type="dxa"/>
        <w:bottom w:w="100" w:type="dxa"/>
        <w:right w:w="108" w:type="dxa"/>
      </w:tblCellMar>
    </w:tblPr>
  </w:style>
  <w:style w:type="table" w:customStyle="1" w:styleId="af6">
    <w:basedOn w:val="TableNormal0"/>
    <w:tblPr>
      <w:tblStyleRowBandSize w:val="1"/>
      <w:tblStyleColBandSize w:val="1"/>
      <w:tblCellMar>
        <w:top w:w="100" w:type="dxa"/>
        <w:left w:w="108" w:type="dxa"/>
        <w:bottom w:w="100" w:type="dxa"/>
        <w:right w:w="108" w:type="dxa"/>
      </w:tblCellMar>
    </w:tblPr>
  </w:style>
  <w:style w:type="table" w:customStyle="1" w:styleId="af7">
    <w:basedOn w:val="TableNormal0"/>
    <w:tblPr>
      <w:tblStyleRowBandSize w:val="1"/>
      <w:tblStyleColBandSize w:val="1"/>
      <w:tblCellMar>
        <w:top w:w="100" w:type="dxa"/>
        <w:left w:w="108" w:type="dxa"/>
        <w:bottom w:w="100" w:type="dxa"/>
        <w:right w:w="108" w:type="dxa"/>
      </w:tblCellMar>
    </w:tblPr>
  </w:style>
  <w:style w:type="table" w:customStyle="1" w:styleId="af8">
    <w:basedOn w:val="TableNormal0"/>
    <w:tblPr>
      <w:tblStyleRowBandSize w:val="1"/>
      <w:tblStyleColBandSize w:val="1"/>
      <w:tblCellMar>
        <w:top w:w="100" w:type="dxa"/>
        <w:left w:w="108" w:type="dxa"/>
        <w:bottom w:w="100" w:type="dxa"/>
        <w:right w:w="108" w:type="dxa"/>
      </w:tblCellMar>
    </w:tblPr>
  </w:style>
  <w:style w:type="table" w:customStyle="1" w:styleId="af9">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EyuMkMa/IV3+xWIH4BSkP7b/w==">CgMxLjAyDmguYnUzNnE3MWVsdndwMghoLmdqZGd4czIIaC5namRneHMyCGguZ2pkZ3hzMghoLmdqZGd4czIIaC5namRneHMyCGguZ2pkZ3hzMghoLmdqZGd4czIIaC5namRneHMyCGguZ2pkZ3hzMghoLmdqZGd4czIIaC5namRneHMyCGguZ2pkZ3hzMghoLmdqZGd4czgAciExVTZwajV0Qk1Oeklnb3h0Tkt1NXhibjdkWkNKN2YweXk=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2689</Words>
  <Characters>14793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2026-04-29T18:22:00Z</dcterms:created>
  <dcterms:modified xsi:type="dcterms:W3CDTF">2026-09-15T13:19:00Z</dcterms:modified>
</cp:coreProperties>
</file>