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1123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670"/>
        <w:gridCol w:w="5565"/>
      </w:tblGrid>
      <w:tr w:rsidR="007F5C89" w14:paraId="6F5834A0" w14:textId="77777777" w:rsidTr="00B641E2">
        <w:trPr>
          <w:trHeight w:val="1696"/>
        </w:trPr>
        <w:tc>
          <w:tcPr>
            <w:tcW w:w="5670" w:type="dxa"/>
          </w:tcPr>
          <w:p w14:paraId="6F583493" w14:textId="7487E276" w:rsidR="007F5C89" w:rsidRDefault="00E45BBD" w:rsidP="00E45BBD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</w:t>
            </w:r>
            <w:r w:rsidR="00BE2E4D">
              <w:rPr>
                <w:noProof/>
                <w:sz w:val="22"/>
                <w:szCs w:val="22"/>
                <w:lang w:val="es-AR" w:eastAsia="es-AR"/>
              </w:rPr>
              <w:drawing>
                <wp:inline distT="0" distB="0" distL="114300" distR="114300" wp14:anchorId="5E251947" wp14:editId="50479AE0">
                  <wp:extent cx="562610" cy="712470"/>
                  <wp:effectExtent l="0" t="0" r="0" b="0"/>
                  <wp:docPr id="102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F583495" w14:textId="4FE371A1" w:rsidR="007F5C89" w:rsidRDefault="00E45BBD" w:rsidP="00C664A9">
            <w:pPr>
              <w:tabs>
                <w:tab w:val="left" w:pos="888"/>
              </w:tabs>
              <w:ind w:left="-2" w:firstLineChars="274" w:firstLine="603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</w:t>
            </w:r>
            <w:r w:rsidR="00BC55CA">
              <w:rPr>
                <w:b/>
                <w:sz w:val="22"/>
                <w:szCs w:val="22"/>
              </w:rPr>
              <w:t>UNIVERSIDAD DEL SALVADOR</w:t>
            </w:r>
          </w:p>
          <w:p w14:paraId="0302C747" w14:textId="641E2345" w:rsidR="00B641E2" w:rsidRDefault="00BC55CA">
            <w:pPr>
              <w:ind w:left="0" w:hanging="2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   </w:t>
            </w:r>
            <w:r w:rsidR="00C664A9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 xml:space="preserve">Facultad de Ciencias </w:t>
            </w:r>
            <w:r w:rsidR="00B641E2">
              <w:rPr>
                <w:b/>
                <w:i/>
                <w:sz w:val="22"/>
                <w:szCs w:val="22"/>
              </w:rPr>
              <w:t xml:space="preserve">Sociales, </w:t>
            </w:r>
            <w:r>
              <w:rPr>
                <w:b/>
                <w:i/>
                <w:sz w:val="22"/>
                <w:szCs w:val="22"/>
              </w:rPr>
              <w:t xml:space="preserve">Educación </w:t>
            </w:r>
          </w:p>
          <w:p w14:paraId="6F583497" w14:textId="7E6E79C2" w:rsidR="007F5C89" w:rsidRDefault="00BC55CA" w:rsidP="00B641E2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      </w:t>
            </w:r>
            <w:r w:rsidR="00B641E2">
              <w:rPr>
                <w:b/>
                <w:i/>
                <w:sz w:val="22"/>
                <w:szCs w:val="22"/>
              </w:rPr>
              <w:t xml:space="preserve">   </w:t>
            </w:r>
            <w:r w:rsidR="00BE2E4D">
              <w:rPr>
                <w:b/>
                <w:i/>
                <w:sz w:val="22"/>
                <w:szCs w:val="22"/>
              </w:rPr>
              <w:t xml:space="preserve">             </w:t>
            </w:r>
            <w:r w:rsidR="00E45BBD">
              <w:rPr>
                <w:b/>
                <w:i/>
                <w:sz w:val="22"/>
                <w:szCs w:val="22"/>
              </w:rPr>
              <w:t xml:space="preserve">   </w:t>
            </w:r>
            <w:r w:rsidR="00B641E2">
              <w:rPr>
                <w:b/>
                <w:i/>
                <w:sz w:val="22"/>
                <w:szCs w:val="22"/>
              </w:rPr>
              <w:t xml:space="preserve">y </w:t>
            </w:r>
            <w:r>
              <w:rPr>
                <w:b/>
                <w:i/>
                <w:sz w:val="22"/>
                <w:szCs w:val="22"/>
              </w:rPr>
              <w:t xml:space="preserve">Comunicación </w:t>
            </w:r>
          </w:p>
        </w:tc>
        <w:tc>
          <w:tcPr>
            <w:tcW w:w="5565" w:type="dxa"/>
          </w:tcPr>
          <w:p w14:paraId="6F583498" w14:textId="77777777" w:rsidR="007F5C89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9" w14:textId="77777777" w:rsidR="007F5C89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A" w14:textId="77777777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B" w14:textId="77777777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C" w14:textId="77777777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D" w14:textId="2675B5FF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0CD3BAC7" w14:textId="382B5E9D" w:rsidR="00B641E2" w:rsidRPr="00C664A9" w:rsidRDefault="00C664A9" w:rsidP="00C664A9">
            <w:pPr>
              <w:ind w:left="0" w:hanging="2"/>
              <w:jc w:val="center"/>
              <w:rPr>
                <w:b/>
                <w:i/>
                <w:sz w:val="22"/>
                <w:szCs w:val="22"/>
              </w:rPr>
            </w:pPr>
            <w:r w:rsidRPr="00C664A9">
              <w:rPr>
                <w:b/>
                <w:i/>
                <w:sz w:val="22"/>
                <w:szCs w:val="22"/>
              </w:rPr>
              <w:t>Licenciatura en Publicidad</w:t>
            </w:r>
          </w:p>
          <w:p w14:paraId="2218791C" w14:textId="77777777" w:rsidR="00B641E2" w:rsidRDefault="00B641E2">
            <w:pPr>
              <w:ind w:left="0" w:hanging="2"/>
              <w:rPr>
                <w:sz w:val="22"/>
                <w:szCs w:val="22"/>
              </w:rPr>
            </w:pPr>
          </w:p>
          <w:p w14:paraId="05FA16B9" w14:textId="77777777" w:rsidR="00BA5A42" w:rsidRDefault="00BA5A42" w:rsidP="00B641E2">
            <w:pPr>
              <w:ind w:left="0" w:hanging="2"/>
              <w:rPr>
                <w:sz w:val="22"/>
                <w:szCs w:val="22"/>
              </w:rPr>
            </w:pPr>
          </w:p>
          <w:p w14:paraId="6F58349F" w14:textId="2781C33A" w:rsidR="007F5C89" w:rsidRDefault="007F5C89" w:rsidP="00C664A9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</w:tbl>
    <w:p w14:paraId="6F5834A1" w14:textId="57662234" w:rsidR="007F5C89" w:rsidRDefault="007F5C89">
      <w:pPr>
        <w:ind w:left="0" w:hanging="2"/>
        <w:rPr>
          <w:sz w:val="22"/>
          <w:szCs w:val="22"/>
        </w:rPr>
      </w:pPr>
    </w:p>
    <w:p w14:paraId="043B01CE" w14:textId="7E3240A3" w:rsidR="00C664A9" w:rsidRDefault="00C664A9">
      <w:pPr>
        <w:ind w:left="0" w:hanging="2"/>
        <w:rPr>
          <w:sz w:val="22"/>
          <w:szCs w:val="22"/>
        </w:rPr>
      </w:pPr>
    </w:p>
    <w:p w14:paraId="68E6BB80" w14:textId="1B9A2FF1" w:rsidR="00C664A9" w:rsidRDefault="00C664A9">
      <w:pPr>
        <w:ind w:left="0" w:hanging="2"/>
        <w:rPr>
          <w:sz w:val="22"/>
          <w:szCs w:val="22"/>
        </w:rPr>
      </w:pPr>
    </w:p>
    <w:p w14:paraId="052E02E7" w14:textId="2DBE4ED6" w:rsidR="00C664A9" w:rsidRDefault="00C664A9">
      <w:pPr>
        <w:ind w:left="0" w:hanging="2"/>
        <w:rPr>
          <w:sz w:val="22"/>
          <w:szCs w:val="22"/>
        </w:rPr>
      </w:pPr>
    </w:p>
    <w:p w14:paraId="78E33A76" w14:textId="4188EF2F" w:rsidR="00C664A9" w:rsidRDefault="00C664A9">
      <w:pPr>
        <w:ind w:left="0" w:hanging="2"/>
        <w:rPr>
          <w:sz w:val="22"/>
          <w:szCs w:val="22"/>
        </w:rPr>
      </w:pPr>
    </w:p>
    <w:p w14:paraId="3D4CB37E" w14:textId="77777777" w:rsidR="00C664A9" w:rsidRDefault="00C664A9">
      <w:pPr>
        <w:ind w:left="0" w:hanging="2"/>
        <w:rPr>
          <w:sz w:val="22"/>
          <w:szCs w:val="22"/>
        </w:rPr>
      </w:pPr>
      <w:bookmarkStart w:id="0" w:name="_GoBack"/>
      <w:bookmarkEnd w:id="0"/>
    </w:p>
    <w:p w14:paraId="6F5834A2" w14:textId="67788B35" w:rsidR="007F5C89" w:rsidRDefault="00BC55C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PROGRAMA 202</w:t>
      </w:r>
      <w:r w:rsidR="002B246A">
        <w:rPr>
          <w:b/>
          <w:color w:val="000000"/>
          <w:sz w:val="22"/>
          <w:szCs w:val="22"/>
        </w:rPr>
        <w:t>6</w:t>
      </w:r>
    </w:p>
    <w:p w14:paraId="1A0378A0" w14:textId="77777777" w:rsidR="00B641E2" w:rsidRDefault="00B641E2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2"/>
          <w:szCs w:val="22"/>
        </w:rPr>
      </w:pPr>
    </w:p>
    <w:p w14:paraId="6F5834A3" w14:textId="521D229B" w:rsidR="007F5C89" w:rsidRDefault="007F5C89" w:rsidP="00B641E2">
      <w:pPr>
        <w:ind w:left="0" w:hanging="2"/>
        <w:jc w:val="center"/>
        <w:rPr>
          <w:sz w:val="22"/>
          <w:szCs w:val="22"/>
          <w:u w:val="single"/>
        </w:rPr>
      </w:pPr>
    </w:p>
    <w:tbl>
      <w:tblPr>
        <w:tblStyle w:val="ad"/>
        <w:tblW w:w="9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410"/>
        <w:gridCol w:w="386"/>
        <w:gridCol w:w="709"/>
        <w:gridCol w:w="1530"/>
        <w:gridCol w:w="2070"/>
        <w:gridCol w:w="1650"/>
      </w:tblGrid>
      <w:tr w:rsidR="007F5C89" w14:paraId="6F5834A6" w14:textId="77777777">
        <w:trPr>
          <w:trHeight w:val="460"/>
        </w:trPr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4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ACTIVIDAD CURRICULAR:</w:t>
            </w:r>
          </w:p>
        </w:tc>
        <w:tc>
          <w:tcPr>
            <w:tcW w:w="5959" w:type="dxa"/>
            <w:gridSpan w:val="4"/>
            <w:tcBorders>
              <w:top w:val="nil"/>
              <w:left w:val="nil"/>
              <w:bottom w:val="single" w:sz="4" w:space="0" w:color="6AA84F"/>
            </w:tcBorders>
            <w:vAlign w:val="center"/>
          </w:tcPr>
          <w:p w14:paraId="6F5834A5" w14:textId="666D244B" w:rsidR="007F5C89" w:rsidRDefault="00BA5A42">
            <w:pPr>
              <w:ind w:left="0" w:hanging="2"/>
              <w:rPr>
                <w:sz w:val="20"/>
                <w:szCs w:val="20"/>
              </w:rPr>
            </w:pPr>
            <w:r w:rsidRPr="00BA5A42">
              <w:rPr>
                <w:sz w:val="20"/>
                <w:szCs w:val="20"/>
              </w:rPr>
              <w:t>Procesos Creativos</w:t>
            </w:r>
          </w:p>
        </w:tc>
      </w:tr>
      <w:tr w:rsidR="007F5C89" w14:paraId="6F5834A9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7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auto"/>
            <w:vAlign w:val="center"/>
          </w:tcPr>
          <w:p w14:paraId="6F5834A8" w14:textId="5C9AF35F" w:rsidR="007F5C89" w:rsidRDefault="00BA5A42">
            <w:pPr>
              <w:ind w:left="0" w:hanging="2"/>
              <w:rPr>
                <w:sz w:val="20"/>
                <w:szCs w:val="20"/>
              </w:rPr>
            </w:pPr>
            <w:r w:rsidRPr="00BA5A42">
              <w:rPr>
                <w:sz w:val="20"/>
                <w:szCs w:val="20"/>
              </w:rPr>
              <w:t>Carlos Menéndez</w:t>
            </w:r>
          </w:p>
        </w:tc>
      </w:tr>
      <w:tr w:rsidR="007F5C89" w14:paraId="6F5834AE" w14:textId="77777777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A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AB" w14:textId="4318B85C" w:rsidR="007F5C89" w:rsidRDefault="00BC55CA" w:rsidP="00BA5A42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Presencial 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C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AD" w14:textId="23E685C9" w:rsidR="007F5C89" w:rsidRDefault="00BA5A4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</w:tr>
      <w:tr w:rsidR="007F5C89" w14:paraId="6F5834B3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F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SEMANAL:</w:t>
            </w:r>
          </w:p>
        </w:tc>
        <w:tc>
          <w:tcPr>
            <w:tcW w:w="2239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0" w14:textId="717A736A" w:rsidR="007F5C89" w:rsidRDefault="00BA5A4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(cuatro)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1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2" w14:textId="720B1F7A" w:rsidR="007F5C89" w:rsidRDefault="00BA5A4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</w:tr>
      <w:tr w:rsidR="007F5C89" w14:paraId="6F5834B6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4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HORARIOS DE DICTADO/ ENCUENTROS SINCRÓNICOS:</w:t>
            </w:r>
          </w:p>
        </w:tc>
        <w:tc>
          <w:tcPr>
            <w:tcW w:w="5959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5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(para las horas presenciales y/o actividades sincrónicas)</w:t>
            </w:r>
          </w:p>
        </w:tc>
      </w:tr>
      <w:tr w:rsidR="007F5C89" w14:paraId="6F5834BD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7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8" w14:textId="2AF2759B" w:rsidR="007F5C89" w:rsidRDefault="00BA5A4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1N</w:t>
            </w:r>
          </w:p>
        </w:tc>
        <w:tc>
          <w:tcPr>
            <w:tcW w:w="1095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9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A" w14:textId="01BFEF0F" w:rsidR="007F5C89" w:rsidRDefault="00BA5A4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Noche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B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C" w14:textId="777E61FC" w:rsidR="007F5C89" w:rsidRDefault="00BA5A4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Centro</w:t>
            </w:r>
          </w:p>
        </w:tc>
      </w:tr>
      <w:tr w:rsidR="007F5C89" w14:paraId="6F5834C0" w14:textId="77777777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E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F" w14:textId="208A3CCE" w:rsidR="007F5C89" w:rsidRDefault="00BA5A42" w:rsidP="00BA5A4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español </w:t>
            </w:r>
          </w:p>
        </w:tc>
      </w:tr>
      <w:tr w:rsidR="007F5C89" w14:paraId="6F5834C3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C1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C2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color w:val="999999"/>
                <w:sz w:val="22"/>
                <w:szCs w:val="22"/>
              </w:rPr>
              <w:t>(dirección de acceso al campus)</w:t>
            </w:r>
          </w:p>
        </w:tc>
      </w:tr>
    </w:tbl>
    <w:p w14:paraId="6F5834C4" w14:textId="77777777" w:rsidR="007F5C89" w:rsidRDefault="007F5C89">
      <w:pPr>
        <w:tabs>
          <w:tab w:val="left" w:pos="1985"/>
        </w:tabs>
        <w:ind w:left="0" w:hanging="2"/>
        <w:jc w:val="both"/>
        <w:rPr>
          <w:b/>
          <w:sz w:val="22"/>
          <w:szCs w:val="22"/>
        </w:rPr>
      </w:pPr>
    </w:p>
    <w:p w14:paraId="6F5834C5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C6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C7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CICLO: </w:t>
      </w:r>
    </w:p>
    <w:p w14:paraId="6F5834C8" w14:textId="77777777" w:rsidR="007F5C89" w:rsidRDefault="00BC55CA">
      <w:pPr>
        <w:ind w:left="0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(Marque con una cruz el ciclo correspondiente)</w:t>
      </w:r>
    </w:p>
    <w:p w14:paraId="6F5834C9" w14:textId="77777777" w:rsidR="007F5C89" w:rsidRDefault="007F5C89">
      <w:pPr>
        <w:ind w:left="0" w:hanging="2"/>
        <w:jc w:val="both"/>
        <w:rPr>
          <w:i/>
          <w:sz w:val="20"/>
          <w:szCs w:val="20"/>
        </w:rPr>
      </w:pPr>
    </w:p>
    <w:tbl>
      <w:tblPr>
        <w:tblStyle w:val="ae"/>
        <w:tblW w:w="4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70"/>
        <w:gridCol w:w="2730"/>
        <w:gridCol w:w="542"/>
      </w:tblGrid>
      <w:tr w:rsidR="007F5C89" w14:paraId="6F5834CE" w14:textId="77777777">
        <w:trPr>
          <w:trHeight w:val="454"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4CA" w14:textId="77777777" w:rsidR="007F5C89" w:rsidRDefault="00BC55CA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Básico</w:t>
            </w: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4CB" w14:textId="102E187F" w:rsidR="007F5C89" w:rsidRDefault="00BA5A42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4CC" w14:textId="77777777" w:rsidR="007F5C89" w:rsidRDefault="00BC55CA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14:paraId="6F5834CD" w14:textId="77777777" w:rsidR="007F5C89" w:rsidRDefault="007F5C89">
            <w:pPr>
              <w:ind w:left="0" w:hanging="2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6F5834CF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D0" w14:textId="4D35CAF9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23B88242" w14:textId="14D3AE3D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17D0101C" w14:textId="0F01C1A8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516F04A0" w14:textId="4B5A86EA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6AF69818" w14:textId="26064E51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5AF73B36" w14:textId="77777777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6F5834D1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D2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COMPOSICIÓN DE LA CÁTEDRA:</w:t>
      </w:r>
    </w:p>
    <w:p w14:paraId="6F5834D3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D4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1875"/>
        <w:gridCol w:w="2985"/>
      </w:tblGrid>
      <w:tr w:rsidR="007F5C89" w14:paraId="6F5834D8" w14:textId="77777777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5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6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Función*</w:t>
            </w:r>
          </w:p>
        </w:tc>
        <w:tc>
          <w:tcPr>
            <w:tcW w:w="2985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7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</w:p>
        </w:tc>
      </w:tr>
      <w:tr w:rsidR="007F5C89" w14:paraId="6F5834DC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9" w14:textId="4CAD868B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Titular:</w:t>
            </w:r>
            <w:r w:rsidR="00BA5A42">
              <w:rPr>
                <w:b/>
                <w:sz w:val="22"/>
                <w:szCs w:val="22"/>
              </w:rPr>
              <w:t xml:space="preserve"> </w:t>
            </w:r>
            <w:r w:rsidR="00BA5A42" w:rsidRPr="00BA5A42">
              <w:rPr>
                <w:b/>
                <w:sz w:val="22"/>
                <w:szCs w:val="22"/>
              </w:rPr>
              <w:t>Carlos Menéndez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A" w14:textId="27181638" w:rsidR="007F5C89" w:rsidRDefault="00BA5A42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 cargo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B" w14:textId="42AB6FA3" w:rsidR="007F5C89" w:rsidRDefault="00BA5A42" w:rsidP="00BA5A42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  <w:r w:rsidRPr="00BA5A42">
              <w:rPr>
                <w:b/>
                <w:sz w:val="18"/>
                <w:szCs w:val="18"/>
              </w:rPr>
              <w:t>alberto.menendez@</w:t>
            </w:r>
            <w:r>
              <w:rPr>
                <w:b/>
                <w:sz w:val="18"/>
                <w:szCs w:val="18"/>
              </w:rPr>
              <w:t>usal</w:t>
            </w:r>
            <w:r w:rsidRPr="00BA5A42">
              <w:rPr>
                <w:b/>
                <w:sz w:val="18"/>
                <w:szCs w:val="18"/>
              </w:rPr>
              <w:t>.edu.ar</w:t>
            </w:r>
          </w:p>
        </w:tc>
      </w:tr>
      <w:tr w:rsidR="007F5C89" w14:paraId="6F5834E0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D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Adjunto/Asociado/Auxiliar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E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F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  <w:tr w:rsidR="007F5C89" w14:paraId="6F5834E4" w14:textId="77777777">
        <w:trPr>
          <w:trHeight w:val="19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1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2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3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</w:tbl>
    <w:p w14:paraId="6F5834E5" w14:textId="77777777" w:rsidR="007F5C89" w:rsidRDefault="00BC55CA">
      <w:pPr>
        <w:spacing w:line="240" w:lineRule="auto"/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A cargo -Tutor </w:t>
      </w:r>
    </w:p>
    <w:p w14:paraId="6F5834E6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7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8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0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480"/>
      </w:tblGrid>
      <w:tr w:rsidR="007F5C89" w14:paraId="6F5834EC" w14:textId="77777777">
        <w:trPr>
          <w:trHeight w:val="465"/>
        </w:trPr>
        <w:tc>
          <w:tcPr>
            <w:tcW w:w="438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9" w14:textId="77777777" w:rsidR="007F5C89" w:rsidRDefault="00BC55CA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Asesor técnico-pedagógico </w:t>
            </w:r>
          </w:p>
          <w:p w14:paraId="6F5834EA" w14:textId="77777777" w:rsidR="007F5C89" w:rsidRDefault="00BC55CA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t>(Completar si la materia tiene carga horaria a distancia)</w:t>
            </w:r>
          </w:p>
        </w:tc>
        <w:tc>
          <w:tcPr>
            <w:tcW w:w="4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B" w14:textId="77777777" w:rsidR="007F5C89" w:rsidRDefault="007F5C89">
            <w:pPr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F5834ED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E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F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F0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EJE/ÁREA EN QUE SE ENCUENTRA LA MATERIA/SEMINARIO DENTRO DE LA CARRERA:</w:t>
      </w:r>
    </w:p>
    <w:p w14:paraId="6F5834F1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2" w14:textId="0B00BEB5" w:rsidR="007F5C89" w:rsidRDefault="00BA5A42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Ciclo básico</w:t>
      </w:r>
    </w:p>
    <w:p w14:paraId="6F5834F3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4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FUNDAMENTACIÓN DE LA MATERIA/SEMINARIO EN LA CARRERA:</w:t>
      </w:r>
    </w:p>
    <w:p w14:paraId="4CF335D7" w14:textId="77777777" w:rsidR="00BA5A42" w:rsidRDefault="00BA5A42" w:rsidP="00BA5A42">
      <w:pPr>
        <w:ind w:left="0" w:hanging="2"/>
        <w:jc w:val="both"/>
        <w:rPr>
          <w:color w:val="4A452A"/>
          <w:sz w:val="22"/>
          <w:szCs w:val="22"/>
        </w:rPr>
      </w:pPr>
    </w:p>
    <w:p w14:paraId="42E932BD" w14:textId="46B9475B" w:rsidR="00BA5A42" w:rsidRPr="00BA5A42" w:rsidRDefault="00BA5A42" w:rsidP="00BA5A42">
      <w:pPr>
        <w:ind w:left="0" w:hanging="2"/>
        <w:jc w:val="both"/>
        <w:rPr>
          <w:color w:val="4A452A"/>
          <w:sz w:val="22"/>
          <w:szCs w:val="22"/>
        </w:rPr>
      </w:pPr>
      <w:r w:rsidRPr="00BA5A42">
        <w:rPr>
          <w:color w:val="4A452A"/>
          <w:sz w:val="22"/>
          <w:szCs w:val="22"/>
        </w:rPr>
        <w:t>La enseñanza de una materia que versa sobre cuestiones comunicacionales, tanto en lo que</w:t>
      </w:r>
    </w:p>
    <w:p w14:paraId="074C51B5" w14:textId="77777777" w:rsidR="00BA5A42" w:rsidRPr="00BA5A42" w:rsidRDefault="00BA5A42" w:rsidP="00BA5A42">
      <w:pPr>
        <w:ind w:left="0" w:hanging="2"/>
        <w:jc w:val="both"/>
        <w:rPr>
          <w:color w:val="4A452A"/>
          <w:sz w:val="22"/>
          <w:szCs w:val="22"/>
        </w:rPr>
      </w:pPr>
      <w:r w:rsidRPr="00BA5A42">
        <w:rPr>
          <w:color w:val="4A452A"/>
          <w:sz w:val="22"/>
          <w:szCs w:val="22"/>
        </w:rPr>
        <w:t>respecta a las teorías que abordan la comunicación interpersonal como a aquellas que recortan</w:t>
      </w:r>
    </w:p>
    <w:p w14:paraId="15E74674" w14:textId="77777777" w:rsidR="00BA5A42" w:rsidRPr="00BA5A42" w:rsidRDefault="00BA5A42" w:rsidP="00BA5A42">
      <w:pPr>
        <w:ind w:left="0" w:hanging="2"/>
        <w:jc w:val="both"/>
        <w:rPr>
          <w:color w:val="4A452A"/>
          <w:sz w:val="22"/>
          <w:szCs w:val="22"/>
        </w:rPr>
      </w:pPr>
      <w:r w:rsidRPr="00BA5A42">
        <w:rPr>
          <w:color w:val="4A452A"/>
          <w:sz w:val="22"/>
          <w:szCs w:val="22"/>
        </w:rPr>
        <w:t>su “objeto” en la comunicación de masas, resulta fundamental para el caso de tres Carreras cuyo</w:t>
      </w:r>
    </w:p>
    <w:p w14:paraId="64867E5F" w14:textId="77777777" w:rsidR="00BA5A42" w:rsidRPr="00BA5A42" w:rsidRDefault="00BA5A42" w:rsidP="00BA5A42">
      <w:pPr>
        <w:ind w:left="0" w:hanging="2"/>
        <w:jc w:val="both"/>
        <w:rPr>
          <w:color w:val="4A452A"/>
          <w:sz w:val="22"/>
          <w:szCs w:val="22"/>
        </w:rPr>
      </w:pPr>
      <w:r w:rsidRPr="00BA5A42">
        <w:rPr>
          <w:color w:val="4A452A"/>
          <w:sz w:val="22"/>
          <w:szCs w:val="22"/>
        </w:rPr>
        <w:t>centro teórico son las cuestiones comunicacionales, como es el caso de las Carreras de</w:t>
      </w:r>
    </w:p>
    <w:p w14:paraId="16AADF20" w14:textId="77777777" w:rsidR="00BA5A42" w:rsidRPr="00BA5A42" w:rsidRDefault="00BA5A42" w:rsidP="00BA5A42">
      <w:pPr>
        <w:ind w:left="0" w:hanging="2"/>
        <w:jc w:val="both"/>
        <w:rPr>
          <w:color w:val="4A452A"/>
          <w:sz w:val="22"/>
          <w:szCs w:val="22"/>
        </w:rPr>
      </w:pPr>
      <w:r w:rsidRPr="00BA5A42">
        <w:rPr>
          <w:color w:val="4A452A"/>
          <w:sz w:val="22"/>
          <w:szCs w:val="22"/>
        </w:rPr>
        <w:t>Periodismo, Publicidad y Relaciones Públicas.</w:t>
      </w:r>
    </w:p>
    <w:p w14:paraId="343E9595" w14:textId="77777777" w:rsidR="00BA5A42" w:rsidRPr="00BA5A42" w:rsidRDefault="00BA5A42" w:rsidP="00BA5A42">
      <w:pPr>
        <w:ind w:left="0" w:hanging="2"/>
        <w:jc w:val="both"/>
        <w:rPr>
          <w:color w:val="4A452A"/>
          <w:sz w:val="22"/>
          <w:szCs w:val="22"/>
        </w:rPr>
      </w:pPr>
      <w:r w:rsidRPr="00BA5A42">
        <w:rPr>
          <w:color w:val="4A452A"/>
          <w:sz w:val="22"/>
          <w:szCs w:val="22"/>
        </w:rPr>
        <w:t>El abordaje de las diferentes teorías de la comunicación de masas, su relación con lo cultural,</w:t>
      </w:r>
    </w:p>
    <w:p w14:paraId="5FFD4F7E" w14:textId="77777777" w:rsidR="00BA5A42" w:rsidRPr="00BA5A42" w:rsidRDefault="00BA5A42" w:rsidP="00BA5A42">
      <w:pPr>
        <w:ind w:left="0" w:hanging="2"/>
        <w:jc w:val="both"/>
        <w:rPr>
          <w:color w:val="4A452A"/>
          <w:sz w:val="22"/>
          <w:szCs w:val="22"/>
        </w:rPr>
      </w:pPr>
      <w:r w:rsidRPr="00BA5A42">
        <w:rPr>
          <w:color w:val="4A452A"/>
          <w:sz w:val="22"/>
          <w:szCs w:val="22"/>
        </w:rPr>
        <w:t>con lo institucional, con las formas y tipos comunicacionales, es un punto de partida en la</w:t>
      </w:r>
    </w:p>
    <w:p w14:paraId="13DF70DD" w14:textId="77777777" w:rsidR="00BA5A42" w:rsidRPr="00BA5A42" w:rsidRDefault="00BA5A42" w:rsidP="00BA5A42">
      <w:pPr>
        <w:ind w:left="0" w:hanging="2"/>
        <w:jc w:val="both"/>
        <w:rPr>
          <w:color w:val="4A452A"/>
          <w:sz w:val="22"/>
          <w:szCs w:val="22"/>
        </w:rPr>
      </w:pPr>
      <w:r w:rsidRPr="00BA5A42">
        <w:rPr>
          <w:color w:val="4A452A"/>
          <w:sz w:val="22"/>
          <w:szCs w:val="22"/>
        </w:rPr>
        <w:t>formación de los futuros profesionales del campo. Este es el motivo por el que además la</w:t>
      </w:r>
    </w:p>
    <w:p w14:paraId="7DF98AD3" w14:textId="77777777" w:rsidR="00BA5A42" w:rsidRPr="00BA5A42" w:rsidRDefault="00BA5A42" w:rsidP="00BA5A42">
      <w:pPr>
        <w:ind w:left="0" w:hanging="2"/>
        <w:jc w:val="both"/>
        <w:rPr>
          <w:color w:val="4A452A"/>
          <w:sz w:val="22"/>
          <w:szCs w:val="22"/>
        </w:rPr>
      </w:pPr>
      <w:r w:rsidRPr="00BA5A42">
        <w:rPr>
          <w:color w:val="4A452A"/>
          <w:sz w:val="22"/>
          <w:szCs w:val="22"/>
        </w:rPr>
        <w:t>asignatura se ubica desde un punto de vista introductorio, en los primeros años de cursada;</w:t>
      </w:r>
    </w:p>
    <w:p w14:paraId="694FB7DC" w14:textId="77777777" w:rsidR="00BA5A42" w:rsidRPr="00BA5A42" w:rsidRDefault="00BA5A42" w:rsidP="00BA5A42">
      <w:pPr>
        <w:ind w:left="0" w:hanging="2"/>
        <w:jc w:val="both"/>
        <w:rPr>
          <w:color w:val="4A452A"/>
          <w:sz w:val="22"/>
          <w:szCs w:val="22"/>
        </w:rPr>
      </w:pPr>
      <w:r w:rsidRPr="00BA5A42">
        <w:rPr>
          <w:color w:val="4A452A"/>
          <w:sz w:val="22"/>
          <w:szCs w:val="22"/>
        </w:rPr>
        <w:t xml:space="preserve">promoviendo la formación teórica, pero a la vez la </w:t>
      </w:r>
      <w:proofErr w:type="gramStart"/>
      <w:r w:rsidRPr="00BA5A42">
        <w:rPr>
          <w:color w:val="4A452A"/>
          <w:sz w:val="22"/>
          <w:szCs w:val="22"/>
        </w:rPr>
        <w:t>propia autorreflexión</w:t>
      </w:r>
      <w:proofErr w:type="gramEnd"/>
      <w:r w:rsidRPr="00BA5A42">
        <w:rPr>
          <w:color w:val="4A452A"/>
          <w:sz w:val="22"/>
          <w:szCs w:val="22"/>
        </w:rPr>
        <w:t xml:space="preserve"> sobre las diferentes</w:t>
      </w:r>
    </w:p>
    <w:p w14:paraId="324D72D3" w14:textId="77777777" w:rsidR="00BA5A42" w:rsidRPr="00BA5A42" w:rsidRDefault="00BA5A42" w:rsidP="00BA5A42">
      <w:pPr>
        <w:ind w:left="0" w:hanging="2"/>
        <w:jc w:val="both"/>
        <w:rPr>
          <w:color w:val="4A452A"/>
          <w:sz w:val="22"/>
          <w:szCs w:val="22"/>
        </w:rPr>
      </w:pPr>
      <w:r w:rsidRPr="00BA5A42">
        <w:rPr>
          <w:color w:val="4A452A"/>
          <w:sz w:val="22"/>
          <w:szCs w:val="22"/>
        </w:rPr>
        <w:t>prácticas profesionales desarrolladas dentro de los distintos campos. Particularmente en esta</w:t>
      </w:r>
    </w:p>
    <w:p w14:paraId="603AE4D0" w14:textId="77777777" w:rsidR="00BA5A42" w:rsidRPr="00BA5A42" w:rsidRDefault="00BA5A42" w:rsidP="00BA5A42">
      <w:pPr>
        <w:ind w:left="0" w:hanging="2"/>
        <w:jc w:val="both"/>
        <w:rPr>
          <w:color w:val="4A452A"/>
          <w:sz w:val="22"/>
          <w:szCs w:val="22"/>
        </w:rPr>
      </w:pPr>
      <w:r w:rsidRPr="00BA5A42">
        <w:rPr>
          <w:color w:val="4A452A"/>
          <w:sz w:val="22"/>
          <w:szCs w:val="22"/>
        </w:rPr>
        <w:t>materia se aborda la Creatividad del alumno, se estimula y desarrolla a través de ejercicios</w:t>
      </w:r>
    </w:p>
    <w:p w14:paraId="6F5834F7" w14:textId="5DB10E34" w:rsidR="007F5C89" w:rsidRPr="00BA5A42" w:rsidRDefault="00BA5A42" w:rsidP="00BA5A42">
      <w:pPr>
        <w:ind w:left="0" w:hanging="2"/>
        <w:jc w:val="both"/>
        <w:rPr>
          <w:sz w:val="22"/>
          <w:szCs w:val="22"/>
        </w:rPr>
      </w:pPr>
      <w:r w:rsidRPr="00BA5A42">
        <w:rPr>
          <w:color w:val="4A452A"/>
          <w:sz w:val="22"/>
          <w:szCs w:val="22"/>
        </w:rPr>
        <w:t>creativos y práctica del desarrollo creativo publicitario.</w:t>
      </w:r>
    </w:p>
    <w:p w14:paraId="6F5834F8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9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A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OBJETIVOS DE LA MATERIA:</w:t>
      </w:r>
    </w:p>
    <w:p w14:paraId="6F5834FD" w14:textId="5912648A" w:rsidR="007F5C89" w:rsidRDefault="007F5C89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3606D7D5" w14:textId="77777777" w:rsidR="00BA5A42" w:rsidRPr="00BA5A42" w:rsidRDefault="00BA5A42" w:rsidP="00BA5A42">
      <w:pPr>
        <w:ind w:left="0" w:hanging="2"/>
        <w:jc w:val="both"/>
        <w:rPr>
          <w:sz w:val="22"/>
          <w:szCs w:val="22"/>
        </w:rPr>
      </w:pPr>
      <w:r w:rsidRPr="00BA5A42">
        <w:rPr>
          <w:sz w:val="22"/>
          <w:szCs w:val="22"/>
        </w:rPr>
        <w:t>Comprender la creatividad como un proceso.</w:t>
      </w:r>
    </w:p>
    <w:p w14:paraId="3F92C565" w14:textId="77777777" w:rsidR="00BA5A42" w:rsidRPr="00BA5A42" w:rsidRDefault="00BA5A42" w:rsidP="00BA5A42">
      <w:pPr>
        <w:ind w:left="0" w:hanging="2"/>
        <w:jc w:val="both"/>
        <w:rPr>
          <w:sz w:val="22"/>
          <w:szCs w:val="22"/>
        </w:rPr>
      </w:pPr>
      <w:r w:rsidRPr="00BA5A42">
        <w:rPr>
          <w:sz w:val="22"/>
          <w:szCs w:val="22"/>
        </w:rPr>
        <w:t>Lograr que cada alumno descubra y expanda sus posibilidades creativas.</w:t>
      </w:r>
    </w:p>
    <w:p w14:paraId="7CAB8450" w14:textId="77777777" w:rsidR="00BA5A42" w:rsidRPr="00BA5A42" w:rsidRDefault="00BA5A42" w:rsidP="00BA5A42">
      <w:pPr>
        <w:ind w:left="0" w:hanging="2"/>
        <w:jc w:val="both"/>
        <w:rPr>
          <w:sz w:val="22"/>
          <w:szCs w:val="22"/>
        </w:rPr>
      </w:pPr>
      <w:r w:rsidRPr="00BA5A42">
        <w:rPr>
          <w:sz w:val="22"/>
          <w:szCs w:val="22"/>
        </w:rPr>
        <w:t>Ampliar la cultura artística y la capacidad de experimentación, análisis y producción creativa.</w:t>
      </w:r>
    </w:p>
    <w:p w14:paraId="5AFFDBFC" w14:textId="77777777" w:rsidR="00BA5A42" w:rsidRPr="00BA5A42" w:rsidRDefault="00BA5A42" w:rsidP="00BA5A42">
      <w:pPr>
        <w:ind w:left="0" w:hanging="2"/>
        <w:jc w:val="both"/>
        <w:rPr>
          <w:sz w:val="22"/>
          <w:szCs w:val="22"/>
        </w:rPr>
      </w:pPr>
      <w:r w:rsidRPr="00BA5A42">
        <w:rPr>
          <w:sz w:val="22"/>
          <w:szCs w:val="22"/>
        </w:rPr>
        <w:t>Introducir a los alumnos en el pensamiento conceptual y en la creatividad publicitaria.</w:t>
      </w:r>
    </w:p>
    <w:p w14:paraId="24A7342E" w14:textId="77777777" w:rsidR="00BA5A42" w:rsidRPr="00BA5A42" w:rsidRDefault="00BA5A42" w:rsidP="00BA5A42">
      <w:pPr>
        <w:ind w:left="0" w:hanging="2"/>
        <w:jc w:val="both"/>
        <w:rPr>
          <w:sz w:val="22"/>
          <w:szCs w:val="22"/>
        </w:rPr>
      </w:pPr>
      <w:r w:rsidRPr="00BA5A42">
        <w:rPr>
          <w:sz w:val="22"/>
          <w:szCs w:val="22"/>
        </w:rPr>
        <w:t>Estimular la lectura y la escritura.</w:t>
      </w:r>
    </w:p>
    <w:p w14:paraId="3D899630" w14:textId="77777777" w:rsidR="00BA5A42" w:rsidRPr="00BA5A42" w:rsidRDefault="00BA5A42" w:rsidP="00BA5A42">
      <w:pPr>
        <w:ind w:left="0" w:hanging="2"/>
        <w:jc w:val="both"/>
        <w:rPr>
          <w:sz w:val="22"/>
          <w:szCs w:val="22"/>
        </w:rPr>
      </w:pPr>
      <w:r w:rsidRPr="00BA5A42">
        <w:rPr>
          <w:sz w:val="22"/>
          <w:szCs w:val="22"/>
        </w:rPr>
        <w:t>Desarrollar el potencial creativo de los alumnos y fomentar su capacidad de creación.</w:t>
      </w:r>
    </w:p>
    <w:p w14:paraId="6253823B" w14:textId="77777777" w:rsidR="00BA5A42" w:rsidRPr="00BA5A42" w:rsidRDefault="00BA5A42" w:rsidP="00BA5A42">
      <w:pPr>
        <w:ind w:left="0" w:hanging="2"/>
        <w:jc w:val="both"/>
        <w:rPr>
          <w:sz w:val="22"/>
          <w:szCs w:val="22"/>
        </w:rPr>
      </w:pPr>
      <w:r w:rsidRPr="00BA5A42">
        <w:rPr>
          <w:sz w:val="22"/>
          <w:szCs w:val="22"/>
        </w:rPr>
        <w:t>Lograr que los alumnos puedan expresarse en forma individual y grupal a través de la</w:t>
      </w:r>
    </w:p>
    <w:p w14:paraId="38B8069F" w14:textId="77777777" w:rsidR="00BA5A42" w:rsidRPr="00BA5A42" w:rsidRDefault="00BA5A42" w:rsidP="00BA5A42">
      <w:pPr>
        <w:ind w:left="0" w:hanging="2"/>
        <w:jc w:val="both"/>
        <w:rPr>
          <w:sz w:val="22"/>
          <w:szCs w:val="22"/>
        </w:rPr>
      </w:pPr>
      <w:r w:rsidRPr="00BA5A42">
        <w:rPr>
          <w:sz w:val="22"/>
          <w:szCs w:val="22"/>
        </w:rPr>
        <w:t>creatividad.</w:t>
      </w:r>
    </w:p>
    <w:p w14:paraId="06E2DEE7" w14:textId="77777777" w:rsidR="00BA5A42" w:rsidRPr="00BA5A42" w:rsidRDefault="00BA5A42" w:rsidP="00BA5A42">
      <w:pPr>
        <w:ind w:left="0" w:hanging="2"/>
        <w:jc w:val="both"/>
        <w:rPr>
          <w:sz w:val="22"/>
          <w:szCs w:val="22"/>
        </w:rPr>
      </w:pPr>
      <w:r w:rsidRPr="00BA5A42">
        <w:rPr>
          <w:sz w:val="22"/>
          <w:szCs w:val="22"/>
        </w:rPr>
        <w:t>Que los alumnos conozcan y ejerciten técnicas creativas.</w:t>
      </w:r>
    </w:p>
    <w:p w14:paraId="31A7EEA1" w14:textId="488DEEED" w:rsidR="00BA5A42" w:rsidRPr="00BA5A42" w:rsidRDefault="00BA5A42" w:rsidP="00BA5A42">
      <w:pPr>
        <w:ind w:left="0" w:hanging="2"/>
        <w:jc w:val="both"/>
        <w:rPr>
          <w:sz w:val="22"/>
          <w:szCs w:val="22"/>
        </w:rPr>
      </w:pPr>
      <w:r w:rsidRPr="00BA5A42">
        <w:rPr>
          <w:sz w:val="22"/>
          <w:szCs w:val="22"/>
        </w:rPr>
        <w:t>Incentivar la libertad creativa de los alumnos.</w:t>
      </w:r>
    </w:p>
    <w:p w14:paraId="6F5834FE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F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00" w14:textId="77777777" w:rsidR="007F5C89" w:rsidRDefault="00BC55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ASIGNACIÓN HORARIA: </w:t>
      </w:r>
    </w:p>
    <w:p w14:paraId="6F583501" w14:textId="77777777" w:rsidR="007F5C89" w:rsidRDefault="00BC55C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 xml:space="preserve">(La información consignada debe coincidir con la información que brinda la Resolución Rectoral que aprueba el plan de estudios de la carrera). </w:t>
      </w:r>
    </w:p>
    <w:tbl>
      <w:tblPr>
        <w:tblStyle w:val="af1"/>
        <w:tblW w:w="8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5"/>
        <w:gridCol w:w="915"/>
        <w:gridCol w:w="1155"/>
        <w:gridCol w:w="1035"/>
      </w:tblGrid>
      <w:tr w:rsidR="007F5C89" w14:paraId="6F583506" w14:textId="77777777">
        <w:trPr>
          <w:trHeight w:val="348"/>
          <w:jc w:val="center"/>
        </w:trPr>
        <w:tc>
          <w:tcPr>
            <w:tcW w:w="490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2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3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4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5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</w:tr>
      <w:tr w:rsidR="007F5C89" w14:paraId="6F58350B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7" w14:textId="603A1BFD" w:rsidR="007F5C89" w:rsidRDefault="00BC55CA" w:rsidP="00BA5A42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Carga horaria de trabajo sincrónico </w:t>
            </w:r>
            <w:r w:rsidR="00BA5A42">
              <w:rPr>
                <w:sz w:val="20"/>
                <w:szCs w:val="20"/>
              </w:rPr>
              <w:t xml:space="preserve">Presencial 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8" w14:textId="438FF0D6" w:rsidR="007F5C89" w:rsidRDefault="00BA5A42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9" w14:textId="4FA1C5F4" w:rsidR="007F5C89" w:rsidRDefault="00BA5A42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A" w14:textId="4446EC93" w:rsidR="007F5C89" w:rsidRDefault="00BA5A42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7F5C89" w14:paraId="6F583511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C" w14:textId="77777777" w:rsidR="007F5C89" w:rsidRDefault="00BC55CA">
            <w:pPr>
              <w:ind w:left="0" w:hanging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Carga horaria de trabajo asincrónico</w:t>
            </w:r>
          </w:p>
          <w:p w14:paraId="6F58350D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(trabajo asincrónico en plataformas</w:t>
            </w:r>
            <w:r>
              <w:rPr>
                <w:b/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en horas y en %)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E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F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0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BA5A42" w14:paraId="6F583516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12" w14:textId="77777777" w:rsidR="00BA5A42" w:rsidRDefault="00BA5A42" w:rsidP="00BA5A42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Carga horaria general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3" w14:textId="35170B36" w:rsidR="00BA5A42" w:rsidRDefault="00BA5A42" w:rsidP="00BA5A42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4" w14:textId="5015E42B" w:rsidR="00BA5A42" w:rsidRDefault="00BA5A42" w:rsidP="00BA5A42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5" w14:textId="72DF1F62" w:rsidR="00BA5A42" w:rsidRDefault="00BA5A42" w:rsidP="00BA5A42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</w:tbl>
    <w:p w14:paraId="6F583517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18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19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1A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UNIDADES TEMÁTICAS, CONTENIDOS, BIBLIOGRAFÍA POR UNIDAD TEMÁTICA:</w:t>
      </w:r>
    </w:p>
    <w:p w14:paraId="4A75A7E2" w14:textId="77777777" w:rsid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</w:p>
    <w:p w14:paraId="1F36368C" w14:textId="531AE951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UNIDAD I:</w:t>
      </w:r>
    </w:p>
    <w:p w14:paraId="7DD74BE2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Inteligencia y Creatividad</w:t>
      </w:r>
    </w:p>
    <w:p w14:paraId="478711B1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Teoría de las Inteligencias múltiples y su relación con la creación. El creativo y su contexto.</w:t>
      </w:r>
    </w:p>
    <w:p w14:paraId="23BE7F0E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Motivación intrínseca.</w:t>
      </w:r>
    </w:p>
    <w:p w14:paraId="5E1D0810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UNIDAD 2:</w:t>
      </w:r>
    </w:p>
    <w:p w14:paraId="1ACB2EB3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La mente</w:t>
      </w:r>
    </w:p>
    <w:p w14:paraId="7FCB372E" w14:textId="69B22314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La mente. Los procesos inconscientes (Freud) y su relación con la creación. Bloqueos creativos.</w:t>
      </w:r>
    </w:p>
    <w:p w14:paraId="3210DBB8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Inteligencia emocional. Pensamiento convergente y divergente. Estado de flujo.</w:t>
      </w:r>
    </w:p>
    <w:p w14:paraId="4BC9ECFF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UNIDAD 3:</w:t>
      </w:r>
    </w:p>
    <w:p w14:paraId="1C95D399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Percepción y creación</w:t>
      </w:r>
    </w:p>
    <w:p w14:paraId="3AE349B5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Desarrollo de la capacidad perceptiva y expresiva. Los sentidos. Imágenes literarias, visuales y</w:t>
      </w:r>
    </w:p>
    <w:p w14:paraId="3C8F7647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musicales. Figuras retóricas. Análisis (estructuras, mecanismos) y elaboración de obras artísticas:</w:t>
      </w:r>
    </w:p>
    <w:p w14:paraId="66B94D3E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poesía, cuento, novela, pintura, fotografía, escultura, arte digital, música.</w:t>
      </w:r>
    </w:p>
    <w:p w14:paraId="6DD5405A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 xml:space="preserve">La personalidad creativa. Los espacios creativos. ¿Cómo ser más </w:t>
      </w:r>
      <w:proofErr w:type="gramStart"/>
      <w:r w:rsidRPr="00BA5A42">
        <w:rPr>
          <w:color w:val="4A442A"/>
          <w:sz w:val="22"/>
          <w:szCs w:val="22"/>
        </w:rPr>
        <w:t>creativos?.</w:t>
      </w:r>
      <w:proofErr w:type="gramEnd"/>
      <w:r w:rsidRPr="00BA5A42">
        <w:rPr>
          <w:color w:val="4A442A"/>
          <w:sz w:val="22"/>
          <w:szCs w:val="22"/>
        </w:rPr>
        <w:t xml:space="preserve"> Ejercicios y consejos</w:t>
      </w:r>
    </w:p>
    <w:p w14:paraId="2912AE10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para mantener en forma la creatividad.</w:t>
      </w:r>
    </w:p>
    <w:p w14:paraId="4CAC6EE8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UNIDAD 4:</w:t>
      </w:r>
    </w:p>
    <w:p w14:paraId="0E27A4FC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Experimentación</w:t>
      </w:r>
    </w:p>
    <w:p w14:paraId="21F0FDD6" w14:textId="152F59B4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Experimentación artística. Juego. Improvisación. Intuición. Creatividad e inconsciente colectivo</w:t>
      </w:r>
    </w:p>
    <w:p w14:paraId="3546CD9D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UNIDAD 5:</w:t>
      </w:r>
    </w:p>
    <w:p w14:paraId="784AD5D3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Técnicas creativas</w:t>
      </w:r>
    </w:p>
    <w:p w14:paraId="69F9FF07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 xml:space="preserve">Pensamiento lateral. Técnicas creativas convencionales: </w:t>
      </w:r>
      <w:proofErr w:type="spellStart"/>
      <w:r w:rsidRPr="00BA5A42">
        <w:rPr>
          <w:color w:val="4A442A"/>
          <w:sz w:val="22"/>
          <w:szCs w:val="22"/>
        </w:rPr>
        <w:t>brainstorming</w:t>
      </w:r>
      <w:proofErr w:type="spellEnd"/>
      <w:r w:rsidRPr="00BA5A42">
        <w:rPr>
          <w:color w:val="4A442A"/>
          <w:sz w:val="22"/>
          <w:szCs w:val="22"/>
        </w:rPr>
        <w:t xml:space="preserve">, </w:t>
      </w:r>
      <w:proofErr w:type="spellStart"/>
      <w:r w:rsidRPr="00BA5A42">
        <w:rPr>
          <w:color w:val="4A442A"/>
          <w:sz w:val="22"/>
          <w:szCs w:val="22"/>
        </w:rPr>
        <w:t>sinéctica</w:t>
      </w:r>
      <w:proofErr w:type="spellEnd"/>
      <w:r w:rsidRPr="00BA5A42">
        <w:rPr>
          <w:color w:val="4A442A"/>
          <w:sz w:val="22"/>
          <w:szCs w:val="22"/>
        </w:rPr>
        <w:t>, biónica, azar, seis</w:t>
      </w:r>
    </w:p>
    <w:p w14:paraId="36B9A7A7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sombreros. Edward de Bono. Definiciones. Seis sombreros para pensar: pasos.</w:t>
      </w:r>
    </w:p>
    <w:p w14:paraId="0B619207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 xml:space="preserve">TC: Listado de Atributos. </w:t>
      </w:r>
      <w:proofErr w:type="spellStart"/>
      <w:r w:rsidRPr="00BA5A42">
        <w:rPr>
          <w:color w:val="4A442A"/>
          <w:sz w:val="22"/>
          <w:szCs w:val="22"/>
        </w:rPr>
        <w:t>Scamper</w:t>
      </w:r>
      <w:proofErr w:type="spellEnd"/>
      <w:r w:rsidRPr="00BA5A42">
        <w:rPr>
          <w:color w:val="4A442A"/>
          <w:sz w:val="22"/>
          <w:szCs w:val="22"/>
        </w:rPr>
        <w:t>.</w:t>
      </w:r>
    </w:p>
    <w:p w14:paraId="392BE0A6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Técnicas creativas a partir de vanguardias artísticas y arte contemporáneo. Técnicas creativas a</w:t>
      </w:r>
    </w:p>
    <w:p w14:paraId="783A515D" w14:textId="09C50A06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partir del pensamiento oriental.</w:t>
      </w:r>
    </w:p>
    <w:p w14:paraId="7050551E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UNIDAD 6:</w:t>
      </w:r>
    </w:p>
    <w:p w14:paraId="54DE554F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Creación conceptual</w:t>
      </w:r>
    </w:p>
    <w:p w14:paraId="707BA9D0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Creación conceptual en arte y publicidad. Interacción entre las áreas. Análisis de cortos</w:t>
      </w:r>
    </w:p>
    <w:p w14:paraId="532E82E7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cinematográficos, programas de tv, obras de teatro, páginas web e instalaciones (obras de cruce de</w:t>
      </w:r>
    </w:p>
    <w:p w14:paraId="3A60B8F3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disciplinas).</w:t>
      </w:r>
    </w:p>
    <w:p w14:paraId="2BA424BC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UNIDAD 7:</w:t>
      </w:r>
    </w:p>
    <w:p w14:paraId="53220DB2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Creación publicitaria</w:t>
      </w:r>
    </w:p>
    <w:p w14:paraId="5C7457DA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 xml:space="preserve">Objetivos publicitarios. La creatividad. Ventajas. El </w:t>
      </w:r>
      <w:proofErr w:type="spellStart"/>
      <w:r w:rsidRPr="00BA5A42">
        <w:rPr>
          <w:color w:val="4A442A"/>
          <w:sz w:val="22"/>
          <w:szCs w:val="22"/>
        </w:rPr>
        <w:t>brief</w:t>
      </w:r>
      <w:proofErr w:type="spellEnd"/>
      <w:r w:rsidRPr="00BA5A42">
        <w:rPr>
          <w:color w:val="4A442A"/>
          <w:sz w:val="22"/>
          <w:szCs w:val="22"/>
        </w:rPr>
        <w:t>, y su análisis. El diagnóstico. El</w:t>
      </w:r>
    </w:p>
    <w:p w14:paraId="765B3F80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lastRenderedPageBreak/>
        <w:t xml:space="preserve">tratamiento. El rough. El boceto. El </w:t>
      </w:r>
      <w:proofErr w:type="spellStart"/>
      <w:r w:rsidRPr="00BA5A42">
        <w:rPr>
          <w:color w:val="4A442A"/>
          <w:sz w:val="22"/>
          <w:szCs w:val="22"/>
        </w:rPr>
        <w:t>storyboard</w:t>
      </w:r>
      <w:proofErr w:type="spellEnd"/>
      <w:r w:rsidRPr="00BA5A42">
        <w:rPr>
          <w:color w:val="4A442A"/>
          <w:sz w:val="22"/>
          <w:szCs w:val="22"/>
        </w:rPr>
        <w:t>.</w:t>
      </w:r>
    </w:p>
    <w:p w14:paraId="25A014A0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TC: Analogías. Crear en Sueños.</w:t>
      </w:r>
    </w:p>
    <w:p w14:paraId="0944132C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Relación entre publicidad y arte. Introducción a la creación publicitaria. Idea, concepto, recursos.</w:t>
      </w:r>
    </w:p>
    <w:p w14:paraId="13A038AF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Estrategia. Gráfica, radio y tv.</w:t>
      </w:r>
    </w:p>
    <w:p w14:paraId="04AB3FCF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UNIDAD 8:</w:t>
      </w:r>
    </w:p>
    <w:p w14:paraId="38BB9E73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Creación integral y la creatividad en la publicidad</w:t>
      </w:r>
    </w:p>
    <w:p w14:paraId="10BA68BD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Casos y ejemplos. Usos. La evolución de la estrategia publicitaria. La creatividad en la</w:t>
      </w:r>
    </w:p>
    <w:p w14:paraId="5A50CEA9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comunicación. Publicidad y comunicación en el siglo 21. Concepto y casos.</w:t>
      </w:r>
    </w:p>
    <w:p w14:paraId="6915057B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 xml:space="preserve">Cuando la creatividad opaca a la marca y/o producto. Los diez grandes caminos creativos de </w:t>
      </w:r>
      <w:proofErr w:type="spellStart"/>
      <w:r w:rsidRPr="00BA5A42">
        <w:rPr>
          <w:color w:val="4A442A"/>
          <w:sz w:val="22"/>
          <w:szCs w:val="22"/>
        </w:rPr>
        <w:t>Bassat</w:t>
      </w:r>
      <w:proofErr w:type="spellEnd"/>
      <w:r w:rsidRPr="00BA5A42">
        <w:rPr>
          <w:color w:val="4A442A"/>
          <w:sz w:val="22"/>
          <w:szCs w:val="22"/>
        </w:rPr>
        <w:t>.</w:t>
      </w:r>
    </w:p>
    <w:p w14:paraId="66802296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El trabajo creativo: transformar los deseos en necesidades. La creatividad en distintas piezas</w:t>
      </w:r>
    </w:p>
    <w:p w14:paraId="5CBBCBB4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publicitarias.</w:t>
      </w:r>
    </w:p>
    <w:p w14:paraId="2B8291DB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TC: 4x4x4.</w:t>
      </w:r>
    </w:p>
    <w:p w14:paraId="4B2253C0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Creación y posmodernidad. Tendencias actuales en creatividad. Creación de obras de cruce, basadas</w:t>
      </w:r>
    </w:p>
    <w:p w14:paraId="7EF3DABE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en un concepto, integrando imagen, palabra y sonido.</w:t>
      </w:r>
    </w:p>
    <w:p w14:paraId="6C1B9DBC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</w:p>
    <w:p w14:paraId="7A7F3918" w14:textId="7999BF1B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BIBLIOGRAFÍA BÁSICA:</w:t>
      </w:r>
    </w:p>
    <w:p w14:paraId="7DBE3B09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proofErr w:type="spellStart"/>
      <w:r w:rsidRPr="00BA5A42">
        <w:rPr>
          <w:color w:val="4A442A"/>
          <w:sz w:val="22"/>
          <w:szCs w:val="22"/>
        </w:rPr>
        <w:t>Barthes</w:t>
      </w:r>
      <w:proofErr w:type="spellEnd"/>
      <w:r w:rsidRPr="00BA5A42">
        <w:rPr>
          <w:color w:val="4A442A"/>
          <w:sz w:val="22"/>
          <w:szCs w:val="22"/>
        </w:rPr>
        <w:t xml:space="preserve">, </w:t>
      </w:r>
      <w:proofErr w:type="spellStart"/>
      <w:r w:rsidRPr="00BA5A42">
        <w:rPr>
          <w:color w:val="4A442A"/>
          <w:sz w:val="22"/>
          <w:szCs w:val="22"/>
        </w:rPr>
        <w:t>Roland</w:t>
      </w:r>
      <w:proofErr w:type="spellEnd"/>
      <w:r w:rsidRPr="00BA5A42">
        <w:rPr>
          <w:color w:val="4A442A"/>
          <w:sz w:val="22"/>
          <w:szCs w:val="22"/>
        </w:rPr>
        <w:t>. El placer del texto. Ed. Siglo veintiuno. Mejico.1996.</w:t>
      </w:r>
    </w:p>
    <w:p w14:paraId="05EBC913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Berger, John. Mirar. Ed. De la Flor. Buenos Aires. 1998.</w:t>
      </w:r>
    </w:p>
    <w:p w14:paraId="418D9AAB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De Bono, Edward. Pensamiento Lateral. Ed. Paidós. Buenos Aires. 1996.</w:t>
      </w:r>
    </w:p>
    <w:p w14:paraId="707377DF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Gagliardi, Ricardo. Culturas y estéticas contemporáneas. Ed. Aula Taller. Buenos Aires. 2004.</w:t>
      </w:r>
    </w:p>
    <w:p w14:paraId="18CA997B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 xml:space="preserve">Gardner, Howard. Mentes creativas. Ed. </w:t>
      </w:r>
      <w:proofErr w:type="spellStart"/>
      <w:r w:rsidRPr="00BA5A42">
        <w:rPr>
          <w:color w:val="4A442A"/>
          <w:sz w:val="22"/>
          <w:szCs w:val="22"/>
        </w:rPr>
        <w:t>Paidos</w:t>
      </w:r>
      <w:proofErr w:type="spellEnd"/>
      <w:r w:rsidRPr="00BA5A42">
        <w:rPr>
          <w:color w:val="4A442A"/>
          <w:sz w:val="22"/>
          <w:szCs w:val="22"/>
        </w:rPr>
        <w:t>. Barcelona. 1993.</w:t>
      </w:r>
    </w:p>
    <w:p w14:paraId="2F6EB3B7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Goleman, Daniel. El espíritu creativo. Ed. Javier Vergara. Buenos Aires. 2000.</w:t>
      </w:r>
    </w:p>
    <w:p w14:paraId="44F13784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proofErr w:type="spellStart"/>
      <w:r w:rsidRPr="00BA5A42">
        <w:rPr>
          <w:color w:val="4A442A"/>
          <w:sz w:val="22"/>
          <w:szCs w:val="22"/>
        </w:rPr>
        <w:t>Grosenick</w:t>
      </w:r>
      <w:proofErr w:type="spellEnd"/>
      <w:r w:rsidRPr="00BA5A42">
        <w:rPr>
          <w:color w:val="4A442A"/>
          <w:sz w:val="22"/>
          <w:szCs w:val="22"/>
        </w:rPr>
        <w:t xml:space="preserve">, U. / </w:t>
      </w:r>
      <w:proofErr w:type="spellStart"/>
      <w:r w:rsidRPr="00BA5A42">
        <w:rPr>
          <w:color w:val="4A442A"/>
          <w:sz w:val="22"/>
          <w:szCs w:val="22"/>
        </w:rPr>
        <w:t>Reimschneider</w:t>
      </w:r>
      <w:proofErr w:type="spellEnd"/>
      <w:r w:rsidRPr="00BA5A42">
        <w:rPr>
          <w:color w:val="4A442A"/>
          <w:sz w:val="22"/>
          <w:szCs w:val="22"/>
        </w:rPr>
        <w:t>, B.(</w:t>
      </w:r>
      <w:proofErr w:type="spellStart"/>
      <w:r w:rsidRPr="00BA5A42">
        <w:rPr>
          <w:color w:val="4A442A"/>
          <w:sz w:val="22"/>
          <w:szCs w:val="22"/>
        </w:rPr>
        <w:t>eds</w:t>
      </w:r>
      <w:proofErr w:type="spellEnd"/>
      <w:r w:rsidRPr="00BA5A42">
        <w:rPr>
          <w:color w:val="4A442A"/>
          <w:sz w:val="22"/>
          <w:szCs w:val="22"/>
        </w:rPr>
        <w:t xml:space="preserve">). Arte de hoy. </w:t>
      </w:r>
      <w:proofErr w:type="spellStart"/>
      <w:r w:rsidRPr="00BA5A42">
        <w:rPr>
          <w:color w:val="4A442A"/>
          <w:sz w:val="22"/>
          <w:szCs w:val="22"/>
        </w:rPr>
        <w:t>Taschen</w:t>
      </w:r>
      <w:proofErr w:type="spellEnd"/>
      <w:r w:rsidRPr="00BA5A42">
        <w:rPr>
          <w:color w:val="4A442A"/>
          <w:sz w:val="22"/>
          <w:szCs w:val="22"/>
        </w:rPr>
        <w:t xml:space="preserve">, </w:t>
      </w:r>
      <w:proofErr w:type="spellStart"/>
      <w:r w:rsidRPr="00BA5A42">
        <w:rPr>
          <w:color w:val="4A442A"/>
          <w:sz w:val="22"/>
          <w:szCs w:val="22"/>
        </w:rPr>
        <w:t>Köln</w:t>
      </w:r>
      <w:proofErr w:type="spellEnd"/>
      <w:r w:rsidRPr="00BA5A42">
        <w:rPr>
          <w:color w:val="4A442A"/>
          <w:sz w:val="22"/>
          <w:szCs w:val="22"/>
        </w:rPr>
        <w:t>. 2001.</w:t>
      </w:r>
    </w:p>
    <w:p w14:paraId="74EB9A18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proofErr w:type="spellStart"/>
      <w:r w:rsidRPr="00BA5A42">
        <w:rPr>
          <w:color w:val="4A442A"/>
          <w:sz w:val="22"/>
          <w:szCs w:val="22"/>
        </w:rPr>
        <w:t>Nachmanovitch</w:t>
      </w:r>
      <w:proofErr w:type="spellEnd"/>
      <w:r w:rsidRPr="00BA5A42">
        <w:rPr>
          <w:color w:val="4A442A"/>
          <w:sz w:val="22"/>
          <w:szCs w:val="22"/>
        </w:rPr>
        <w:t>, Stephen. Free Play, la improvisación en la vida y en el arte. Ed. Planeta. 1999.</w:t>
      </w:r>
    </w:p>
    <w:p w14:paraId="0D836E14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proofErr w:type="spellStart"/>
      <w:r w:rsidRPr="00BA5A42">
        <w:rPr>
          <w:color w:val="4A442A"/>
          <w:sz w:val="22"/>
          <w:szCs w:val="22"/>
        </w:rPr>
        <w:t>Osho</w:t>
      </w:r>
      <w:proofErr w:type="spellEnd"/>
      <w:r w:rsidRPr="00BA5A42">
        <w:rPr>
          <w:color w:val="4A442A"/>
          <w:sz w:val="22"/>
          <w:szCs w:val="22"/>
        </w:rPr>
        <w:t>. Creatividad. Debate, Buenos Aires. 2003.</w:t>
      </w:r>
    </w:p>
    <w:p w14:paraId="0622A35A" w14:textId="77777777" w:rsidR="00BA5A42" w:rsidRP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</w:p>
    <w:p w14:paraId="6F583524" w14:textId="77777777" w:rsidR="007F5C89" w:rsidRDefault="007F5C89" w:rsidP="008C273F">
      <w:pPr>
        <w:spacing w:line="240" w:lineRule="auto"/>
        <w:ind w:leftChars="0" w:left="0" w:firstLineChars="0" w:firstLine="0"/>
        <w:rPr>
          <w:b/>
          <w:i/>
          <w:sz w:val="22"/>
          <w:szCs w:val="22"/>
        </w:rPr>
      </w:pPr>
    </w:p>
    <w:p w14:paraId="6F583525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26" w14:textId="5784E74F" w:rsidR="007F5C89" w:rsidRPr="00BA5A42" w:rsidRDefault="00BC55CA">
      <w:pPr>
        <w:numPr>
          <w:ilvl w:val="0"/>
          <w:numId w:val="1"/>
        </w:numPr>
        <w:ind w:left="0" w:hanging="2"/>
        <w:jc w:val="both"/>
        <w:rPr>
          <w:color w:val="4A442A"/>
          <w:sz w:val="20"/>
          <w:szCs w:val="20"/>
        </w:rPr>
      </w:pPr>
      <w:r>
        <w:rPr>
          <w:b/>
          <w:sz w:val="22"/>
          <w:szCs w:val="22"/>
        </w:rPr>
        <w:t>METODOLOGÍA</w:t>
      </w:r>
      <w:r>
        <w:rPr>
          <w:sz w:val="22"/>
          <w:szCs w:val="22"/>
        </w:rPr>
        <w:t xml:space="preserve">: </w:t>
      </w:r>
    </w:p>
    <w:p w14:paraId="20AAB70A" w14:textId="77777777" w:rsidR="00BA5A42" w:rsidRPr="00BA5A42" w:rsidRDefault="00BA5A42" w:rsidP="00BA5A42">
      <w:pPr>
        <w:ind w:leftChars="0" w:left="0" w:firstLineChars="0" w:firstLine="0"/>
        <w:jc w:val="both"/>
        <w:rPr>
          <w:color w:val="4A442A"/>
          <w:sz w:val="22"/>
          <w:szCs w:val="22"/>
        </w:rPr>
      </w:pPr>
    </w:p>
    <w:p w14:paraId="0262FD4C" w14:textId="77777777" w:rsidR="00BA5A42" w:rsidRPr="00BA5A42" w:rsidRDefault="00BA5A42" w:rsidP="00BA5A42">
      <w:pPr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En términos del uso de recursos didácticos, de metodología de la enseñanza, se utilizarán los siguientes</w:t>
      </w:r>
    </w:p>
    <w:p w14:paraId="2A9BF200" w14:textId="77777777" w:rsidR="00BA5A42" w:rsidRPr="00BA5A42" w:rsidRDefault="00BA5A42" w:rsidP="00BA5A42">
      <w:pPr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recursos, considerados de utilidad para generar el proceso de aprendizaje conceptual, a saber:</w:t>
      </w:r>
    </w:p>
    <w:p w14:paraId="3B9FB5FB" w14:textId="77777777" w:rsidR="00BA5A42" w:rsidRPr="00BA5A42" w:rsidRDefault="00BA5A42" w:rsidP="00BA5A42">
      <w:pPr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Investigación</w:t>
      </w:r>
    </w:p>
    <w:p w14:paraId="6F583528" w14:textId="79152FB4" w:rsidR="007F5C89" w:rsidRPr="00BA5A42" w:rsidRDefault="00BA5A42" w:rsidP="00BA5A42">
      <w:pPr>
        <w:ind w:left="0" w:hanging="2"/>
        <w:jc w:val="both"/>
        <w:rPr>
          <w:color w:val="FF0000"/>
          <w:sz w:val="22"/>
          <w:szCs w:val="22"/>
        </w:rPr>
      </w:pPr>
      <w:r w:rsidRPr="00BA5A42">
        <w:rPr>
          <w:color w:val="4A442A"/>
          <w:sz w:val="22"/>
          <w:szCs w:val="22"/>
        </w:rPr>
        <w:t>Práctica en base a la realidad cotidiana</w:t>
      </w:r>
    </w:p>
    <w:p w14:paraId="6F58353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3C" w14:textId="77777777" w:rsidR="007F5C89" w:rsidRDefault="00BC55C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trike/>
          <w:color w:val="000000"/>
          <w:sz w:val="22"/>
          <w:szCs w:val="22"/>
        </w:rPr>
      </w:pPr>
      <w:r>
        <w:rPr>
          <w:b/>
          <w:sz w:val="22"/>
          <w:szCs w:val="22"/>
        </w:rPr>
        <w:t xml:space="preserve">9. 1. </w:t>
      </w:r>
      <w:r>
        <w:rPr>
          <w:b/>
          <w:color w:val="000000"/>
          <w:sz w:val="22"/>
          <w:szCs w:val="22"/>
        </w:rPr>
        <w:t xml:space="preserve">PLAN DE ACTIVIDADES/SECUENCIA DE ACTIVIDADES </w:t>
      </w:r>
    </w:p>
    <w:p w14:paraId="6F583550" w14:textId="77777777" w:rsidR="007F5C89" w:rsidRDefault="007F5C89">
      <w:pPr>
        <w:ind w:left="0" w:hanging="2"/>
        <w:jc w:val="both"/>
        <w:rPr>
          <w:sz w:val="20"/>
          <w:szCs w:val="20"/>
        </w:rPr>
      </w:pPr>
    </w:p>
    <w:p w14:paraId="6F583551" w14:textId="77777777" w:rsidR="007F5C89" w:rsidRDefault="007F5C89">
      <w:pPr>
        <w:ind w:left="0" w:hanging="2"/>
        <w:jc w:val="both"/>
        <w:rPr>
          <w:sz w:val="20"/>
          <w:szCs w:val="20"/>
        </w:rPr>
      </w:pPr>
    </w:p>
    <w:tbl>
      <w:tblPr>
        <w:tblStyle w:val="af2"/>
        <w:tblW w:w="9525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0"/>
        <w:gridCol w:w="3375"/>
        <w:gridCol w:w="870"/>
        <w:gridCol w:w="870"/>
        <w:gridCol w:w="1740"/>
        <w:gridCol w:w="1740"/>
      </w:tblGrid>
      <w:tr w:rsidR="007F5C89" w14:paraId="6F583558" w14:textId="77777777">
        <w:trPr>
          <w:trHeight w:val="600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2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Semana Nº /Módulo</w:t>
            </w:r>
          </w:p>
        </w:tc>
        <w:tc>
          <w:tcPr>
            <w:tcW w:w="33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3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Actividad prevista</w:t>
            </w:r>
          </w:p>
          <w:p w14:paraId="6F583554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(incluir: contenidos básicos, consigna de aprendizaje y recurso tecnológico)</w:t>
            </w:r>
          </w:p>
        </w:tc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5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Duración de la actividad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6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 de actividad (obligatoria o sugerida / individual o grupal)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7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Interacción prevista (docente-alumno, docente-alumnos, alumnos entre sí)</w:t>
            </w:r>
          </w:p>
        </w:tc>
      </w:tr>
      <w:tr w:rsidR="007F5C89" w14:paraId="6F58355F" w14:textId="77777777">
        <w:trPr>
          <w:trHeight w:val="600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9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3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A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B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Teoría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C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Práctica</w:t>
            </w: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D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E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</w:tr>
      <w:tr w:rsidR="007F5C89" w14:paraId="6F58356C" w14:textId="77777777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0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1" w14:textId="77777777" w:rsidR="007F5C89" w:rsidRDefault="00BC55CA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Contenidos:</w:t>
            </w:r>
          </w:p>
          <w:p w14:paraId="6F583562" w14:textId="77777777" w:rsidR="007F5C89" w:rsidRDefault="00BC55CA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Introducción: La disciplina Supuestos antropológicos. Caracterización de su objeto de estudio. </w:t>
            </w:r>
          </w:p>
          <w:p w14:paraId="6F583563" w14:textId="77777777" w:rsidR="007F5C89" w:rsidRDefault="007F5C89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</w:p>
          <w:p w14:paraId="6F583564" w14:textId="77777777" w:rsidR="007F5C89" w:rsidRDefault="00BC55CA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Recursos tecnológicos:</w:t>
            </w:r>
          </w:p>
          <w:p w14:paraId="6F583565" w14:textId="77777777" w:rsidR="007F5C89" w:rsidRDefault="00BC55CA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- Videoconferencia (sincrónico) con apoyo de recursos didácticos audiovisuales que lo complementan </w:t>
            </w:r>
          </w:p>
          <w:p w14:paraId="6F583566" w14:textId="77777777" w:rsidR="007F5C89" w:rsidRDefault="00BC55CA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- Video grabación del encuentro sincrónico a disposición en el aula </w:t>
            </w:r>
            <w:r>
              <w:rPr>
                <w:i/>
                <w:sz w:val="20"/>
                <w:szCs w:val="20"/>
              </w:rPr>
              <w:lastRenderedPageBreak/>
              <w:t xml:space="preserve">virtual, para su apropiación en una instancia asincrónica. </w:t>
            </w:r>
          </w:p>
          <w:p w14:paraId="6F583567" w14:textId="77777777" w:rsidR="007F5C89" w:rsidRDefault="00BC55CA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Material bibliográfico digital y guías de lectura disponibles en el aula virtual. (asincrónico)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8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lastRenderedPageBreak/>
              <w:t xml:space="preserve">2 horas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9" w14:textId="77777777" w:rsidR="007F5C89" w:rsidRDefault="007F5C89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A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B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7F5C89" w14:paraId="6F583579" w14:textId="77777777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D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E" w14:textId="77777777" w:rsidR="007F5C89" w:rsidRDefault="00BC55CA">
            <w:pPr>
              <w:spacing w:line="276" w:lineRule="auto"/>
              <w:ind w:left="0" w:right="100" w:hanging="2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Práctica</w:t>
            </w:r>
          </w:p>
          <w:p w14:paraId="6F58356F" w14:textId="77777777" w:rsidR="007F5C89" w:rsidRDefault="00BC55CA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Actividad N°1: Lectura La disciplina específica- Profundización de los conceptos a través de una guía de lectura. </w:t>
            </w:r>
          </w:p>
          <w:p w14:paraId="6F583570" w14:textId="77777777" w:rsidR="007F5C89" w:rsidRDefault="007F5C89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</w:p>
          <w:p w14:paraId="6F583571" w14:textId="77777777" w:rsidR="007F5C89" w:rsidRDefault="00BC55CA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Recursos tecnológicos:</w:t>
            </w:r>
          </w:p>
          <w:p w14:paraId="6F583572" w14:textId="77777777" w:rsidR="007F5C89" w:rsidRDefault="00BC55CA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Material bibliográfico digital y guías de lectura disponibles en el aula virtual. (asincrónico)</w:t>
            </w:r>
          </w:p>
          <w:p w14:paraId="6F583573" w14:textId="77777777" w:rsidR="007F5C89" w:rsidRDefault="00BC55CA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Foro de participación escrita en el aula virtual (asincrónico)</w:t>
            </w:r>
          </w:p>
          <w:p w14:paraId="6F583574" w14:textId="77777777" w:rsidR="007F5C89" w:rsidRDefault="00BC55CA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- Espacio digital (Tarea) para la presentación de la resolución del ejercicio. (asincrónico)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5" w14:textId="77777777" w:rsidR="007F5C89" w:rsidRDefault="007F5C89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6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7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obligatorio individual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8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</w:t>
            </w:r>
          </w:p>
        </w:tc>
      </w:tr>
      <w:tr w:rsidR="007F5C89" w14:paraId="6F583586" w14:textId="77777777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A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B" w14:textId="77777777" w:rsidR="007F5C89" w:rsidRDefault="00BC55CA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Contenidos:</w:t>
            </w:r>
          </w:p>
          <w:p w14:paraId="6F58357C" w14:textId="77777777" w:rsidR="007F5C89" w:rsidRDefault="00BC55CA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Características de la disciplina.  Métodos y campos de aplicación Perspectivas históricas. Sus grandes núcleos temáticos e intervención en diferentes contextos  </w:t>
            </w:r>
          </w:p>
          <w:p w14:paraId="6F58357D" w14:textId="77777777" w:rsidR="007F5C89" w:rsidRDefault="007F5C89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</w:p>
          <w:p w14:paraId="6F58357E" w14:textId="77777777" w:rsidR="007F5C89" w:rsidRDefault="00BC55CA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Recursos tecnológicos:</w:t>
            </w:r>
          </w:p>
          <w:p w14:paraId="6F58357F" w14:textId="77777777" w:rsidR="007F5C89" w:rsidRDefault="00BC55CA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- Videoconferencia (sincrónico) con apoyo de recursos didácticos audiovisuales que lo complementan </w:t>
            </w:r>
          </w:p>
          <w:p w14:paraId="6F583580" w14:textId="77777777" w:rsidR="007F5C89" w:rsidRDefault="00BC55CA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- Video grabación del encuentro sincrónico a disposición en el aula virtual, para su apropiación en una instancia asincrónica. </w:t>
            </w:r>
          </w:p>
          <w:p w14:paraId="6F583581" w14:textId="77777777" w:rsidR="007F5C89" w:rsidRDefault="00BC55CA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Material bibliográfico digital y audiovisual disponibles en el aula virtual. (asincrónico)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2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3" w14:textId="77777777" w:rsidR="007F5C89" w:rsidRDefault="007F5C89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4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5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7F5C89" w14:paraId="6F583594" w14:textId="77777777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7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8" w14:textId="77777777" w:rsidR="007F5C89" w:rsidRDefault="00BC55CA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Práctica: </w:t>
            </w:r>
          </w:p>
          <w:p w14:paraId="6F583589" w14:textId="77777777" w:rsidR="007F5C89" w:rsidRDefault="00BC55CA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Actividad N°2: Perspectivas teóricas: Cuadro Comparativo Colaborativo en pequeños grupos de trabajo </w:t>
            </w:r>
          </w:p>
          <w:p w14:paraId="6F58358A" w14:textId="77777777" w:rsidR="007F5C89" w:rsidRDefault="007F5C89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</w:p>
          <w:p w14:paraId="6F58358B" w14:textId="77777777" w:rsidR="007F5C89" w:rsidRDefault="00BC55CA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Recursos tecnológicos:</w:t>
            </w:r>
          </w:p>
          <w:p w14:paraId="6F58358C" w14:textId="77777777" w:rsidR="007F5C89" w:rsidRDefault="00BC55CA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Material bibliográfico digital disponible en el aula virtual. (asincrónico)</w:t>
            </w:r>
          </w:p>
          <w:p w14:paraId="6F58358D" w14:textId="77777777" w:rsidR="007F5C89" w:rsidRDefault="00BC55CA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- Espacio digital (Google </w:t>
            </w:r>
            <w:proofErr w:type="spellStart"/>
            <w:r>
              <w:rPr>
                <w:i/>
                <w:sz w:val="20"/>
                <w:szCs w:val="20"/>
              </w:rPr>
              <w:t>Doc</w:t>
            </w:r>
            <w:proofErr w:type="spellEnd"/>
            <w:r>
              <w:rPr>
                <w:i/>
                <w:sz w:val="20"/>
                <w:szCs w:val="20"/>
              </w:rPr>
              <w:t>) para el desarrollo del trabajo colaborativo. (asincrónico)</w:t>
            </w:r>
          </w:p>
          <w:p w14:paraId="6F58358E" w14:textId="77777777" w:rsidR="007F5C89" w:rsidRDefault="00BC55CA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Foro de participación escrita para preguntas aclaratorias (asincrónico).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F" w14:textId="77777777" w:rsidR="007F5C89" w:rsidRDefault="007F5C89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0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1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 grupal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2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  <w:p w14:paraId="6F583593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alumnos-alumnos</w:t>
            </w:r>
          </w:p>
        </w:tc>
      </w:tr>
      <w:tr w:rsidR="007F5C89" w14:paraId="6F5835A1" w14:textId="77777777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5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6" w14:textId="77777777" w:rsidR="007F5C89" w:rsidRDefault="00BC55CA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Práctica: </w:t>
            </w:r>
          </w:p>
          <w:p w14:paraId="6F583597" w14:textId="77777777" w:rsidR="007F5C89" w:rsidRDefault="00BC55CA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Actividad N°3: Perspectivas </w:t>
            </w:r>
            <w:proofErr w:type="gramStart"/>
            <w:r>
              <w:rPr>
                <w:i/>
                <w:sz w:val="20"/>
                <w:szCs w:val="20"/>
              </w:rPr>
              <w:t>teóricas:-</w:t>
            </w:r>
            <w:proofErr w:type="gramEnd"/>
            <w:r>
              <w:rPr>
                <w:i/>
                <w:sz w:val="20"/>
                <w:szCs w:val="20"/>
              </w:rPr>
              <w:t xml:space="preserve">   Presentación grupal </w:t>
            </w:r>
          </w:p>
          <w:p w14:paraId="6F583598" w14:textId="77777777" w:rsidR="007F5C89" w:rsidRDefault="007F5C89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</w:p>
          <w:p w14:paraId="6F583599" w14:textId="77777777" w:rsidR="007F5C89" w:rsidRDefault="00BC55CA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Recursos tecnológicos:</w:t>
            </w:r>
          </w:p>
          <w:p w14:paraId="6F58359A" w14:textId="77777777" w:rsidR="007F5C89" w:rsidRDefault="00BC55CA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Videoconferencia (sincrónico)</w:t>
            </w:r>
          </w:p>
          <w:p w14:paraId="6F58359B" w14:textId="77777777" w:rsidR="007F5C89" w:rsidRDefault="00BC55CA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Espacio digital (Tarea) para la presentación del producto grupal. (asincrónico).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C" w14:textId="77777777" w:rsidR="007F5C89" w:rsidRDefault="007F5C89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D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 hora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E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 grupal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F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  <w:p w14:paraId="6F5835A0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alumnos-alumnos</w:t>
            </w:r>
          </w:p>
        </w:tc>
      </w:tr>
      <w:tr w:rsidR="007F5C89" w14:paraId="6F5835A8" w14:textId="77777777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5835A2" w14:textId="77777777" w:rsidR="007F5C89" w:rsidRDefault="00BC55CA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bookmarkStart w:id="1" w:name="_heading=h.gjdgxs" w:colFirst="0" w:colLast="0"/>
            <w:bookmarkEnd w:id="1"/>
            <w:r>
              <w:rPr>
                <w:sz w:val="20"/>
                <w:szCs w:val="20"/>
              </w:rPr>
              <w:t>…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5835A3" w14:textId="77777777" w:rsidR="007F5C89" w:rsidRDefault="00BC55CA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5835A4" w14:textId="77777777" w:rsidR="007F5C89" w:rsidRDefault="00BC55CA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5835A5" w14:textId="77777777" w:rsidR="007F5C89" w:rsidRDefault="00BC55CA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5835A6" w14:textId="77777777" w:rsidR="007F5C89" w:rsidRDefault="00BC55CA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5835A7" w14:textId="77777777" w:rsidR="007F5C89" w:rsidRDefault="00BC55CA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</w:tr>
    </w:tbl>
    <w:p w14:paraId="6F5835A9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AA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F5835A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AC" w14:textId="26C3EE9E" w:rsidR="007F5C89" w:rsidRPr="00BA5A42" w:rsidRDefault="00BC55CA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DETALLE DE ACTIVIDADES DE FORMACIÓN PRÁCTICA  </w:t>
      </w:r>
    </w:p>
    <w:p w14:paraId="45A5D8E6" w14:textId="77777777" w:rsidR="00BA5A42" w:rsidRDefault="00BA5A42" w:rsidP="00BA5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color w:val="000000"/>
          <w:sz w:val="22"/>
          <w:szCs w:val="22"/>
        </w:rPr>
      </w:pPr>
    </w:p>
    <w:p w14:paraId="202DFFB5" w14:textId="77777777" w:rsidR="00BA5A42" w:rsidRPr="00BA5A42" w:rsidRDefault="00BA5A42" w:rsidP="00BA5A42">
      <w:pPr>
        <w:widowControl w:val="0"/>
        <w:tabs>
          <w:tab w:val="left" w:pos="491"/>
        </w:tabs>
        <w:ind w:left="0" w:hanging="2"/>
        <w:jc w:val="both"/>
        <w:rPr>
          <w:color w:val="434343"/>
          <w:sz w:val="22"/>
          <w:szCs w:val="22"/>
        </w:rPr>
      </w:pPr>
      <w:r w:rsidRPr="00BA5A42">
        <w:rPr>
          <w:color w:val="434343"/>
          <w:sz w:val="22"/>
          <w:szCs w:val="22"/>
        </w:rPr>
        <w:t>Los alumnos realizarán una docena de trabajos prácticos individuales y grupales, durante la clase o</w:t>
      </w:r>
    </w:p>
    <w:p w14:paraId="6F5835C4" w14:textId="1FB7794E" w:rsidR="007F5C89" w:rsidRPr="00BA5A42" w:rsidRDefault="00BA5A42" w:rsidP="00BA5A42">
      <w:pPr>
        <w:widowControl w:val="0"/>
        <w:tabs>
          <w:tab w:val="left" w:pos="491"/>
        </w:tabs>
        <w:ind w:left="0" w:hanging="2"/>
        <w:jc w:val="both"/>
        <w:rPr>
          <w:rFonts w:ascii="Arial" w:eastAsia="Arial" w:hAnsi="Arial" w:cs="Arial"/>
          <w:b/>
          <w:color w:val="0000FF"/>
          <w:sz w:val="22"/>
          <w:szCs w:val="22"/>
        </w:rPr>
      </w:pPr>
      <w:r w:rsidRPr="00BA5A42">
        <w:rPr>
          <w:color w:val="434343"/>
          <w:sz w:val="22"/>
          <w:szCs w:val="22"/>
        </w:rPr>
        <w:t>en sus casas, que deberán ser entregados en las fechas establecidas.</w:t>
      </w:r>
    </w:p>
    <w:p w14:paraId="6F5835C5" w14:textId="77777777" w:rsidR="007F5C89" w:rsidRPr="00BA5A42" w:rsidRDefault="007F5C89">
      <w:pPr>
        <w:ind w:left="0" w:hanging="2"/>
        <w:jc w:val="both"/>
        <w:rPr>
          <w:color w:val="4A442A"/>
          <w:sz w:val="22"/>
          <w:szCs w:val="22"/>
        </w:rPr>
      </w:pPr>
    </w:p>
    <w:p w14:paraId="6F5835C6" w14:textId="77777777" w:rsidR="007F5C89" w:rsidRPr="00BA5A42" w:rsidRDefault="007F5C89">
      <w:pPr>
        <w:ind w:left="0" w:hanging="2"/>
        <w:jc w:val="both"/>
        <w:rPr>
          <w:color w:val="4A442A"/>
          <w:sz w:val="22"/>
          <w:szCs w:val="22"/>
        </w:rPr>
      </w:pPr>
    </w:p>
    <w:p w14:paraId="6F5835C7" w14:textId="77777777" w:rsidR="007F5C89" w:rsidRDefault="007F5C89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6F5835C8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7B947A76" w14:textId="05697521" w:rsidR="00BA5A42" w:rsidRPr="00BA5A42" w:rsidRDefault="00BC55CA" w:rsidP="00BA5A42">
      <w:pPr>
        <w:pStyle w:val="Prrafodelista"/>
        <w:numPr>
          <w:ilvl w:val="0"/>
          <w:numId w:val="6"/>
        </w:numPr>
        <w:ind w:leftChars="0" w:firstLineChars="0"/>
        <w:jc w:val="both"/>
        <w:rPr>
          <w:b/>
          <w:sz w:val="22"/>
          <w:szCs w:val="22"/>
        </w:rPr>
      </w:pPr>
      <w:r w:rsidRPr="00BA5A42">
        <w:rPr>
          <w:b/>
          <w:sz w:val="22"/>
          <w:szCs w:val="22"/>
        </w:rPr>
        <w:t xml:space="preserve">PRÁCTICAS PROFESIONALES </w:t>
      </w:r>
    </w:p>
    <w:p w14:paraId="26A11305" w14:textId="77777777" w:rsidR="00BA5A42" w:rsidRDefault="00BA5A42" w:rsidP="00BA5A42">
      <w:pPr>
        <w:pStyle w:val="Prrafodelista"/>
        <w:ind w:leftChars="0" w:left="360" w:firstLineChars="0" w:firstLine="0"/>
        <w:jc w:val="both"/>
        <w:rPr>
          <w:sz w:val="22"/>
          <w:szCs w:val="22"/>
        </w:rPr>
      </w:pPr>
    </w:p>
    <w:p w14:paraId="6F5835C9" w14:textId="2EAFBAE1" w:rsidR="007F5C89" w:rsidRPr="00BA5A42" w:rsidRDefault="00BA5A42" w:rsidP="00BA5A42">
      <w:pPr>
        <w:pStyle w:val="Prrafodelista"/>
        <w:ind w:leftChars="0" w:left="360" w:firstLineChars="0" w:firstLine="0"/>
        <w:jc w:val="both"/>
        <w:rPr>
          <w:sz w:val="22"/>
          <w:szCs w:val="22"/>
        </w:rPr>
      </w:pPr>
      <w:r w:rsidRPr="00BA5A42">
        <w:rPr>
          <w:sz w:val="22"/>
          <w:szCs w:val="22"/>
        </w:rPr>
        <w:t xml:space="preserve"> </w:t>
      </w:r>
      <w:r w:rsidR="00BC55CA" w:rsidRPr="00BA5A42">
        <w:rPr>
          <w:sz w:val="22"/>
          <w:szCs w:val="22"/>
        </w:rPr>
        <w:t>(</w:t>
      </w:r>
      <w:r w:rsidRPr="00BA5A42">
        <w:rPr>
          <w:sz w:val="22"/>
          <w:szCs w:val="22"/>
        </w:rPr>
        <w:t>no</w:t>
      </w:r>
      <w:r w:rsidR="00BC55CA" w:rsidRPr="00BA5A42">
        <w:rPr>
          <w:sz w:val="22"/>
          <w:szCs w:val="22"/>
        </w:rPr>
        <w:t xml:space="preserve"> corresponde)</w:t>
      </w:r>
    </w:p>
    <w:p w14:paraId="6F5835CC" w14:textId="723A6533" w:rsidR="007F5C89" w:rsidRDefault="007F5C89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45493C2E" w14:textId="77777777" w:rsidR="00BA5A42" w:rsidRDefault="00BA5A42">
      <w:pPr>
        <w:ind w:left="0" w:hanging="2"/>
        <w:jc w:val="both"/>
        <w:rPr>
          <w:sz w:val="22"/>
          <w:szCs w:val="22"/>
        </w:rPr>
      </w:pPr>
    </w:p>
    <w:p w14:paraId="6F5835CD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CE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11. SEGUIMIENTO DE ALUMNOS</w:t>
      </w:r>
    </w:p>
    <w:p w14:paraId="6F5835DA" w14:textId="559F8B27" w:rsidR="007F5C89" w:rsidRDefault="007F5C89">
      <w:pPr>
        <w:ind w:left="0" w:hanging="2"/>
        <w:jc w:val="both"/>
        <w:rPr>
          <w:i/>
          <w:sz w:val="20"/>
          <w:szCs w:val="20"/>
        </w:rPr>
      </w:pPr>
    </w:p>
    <w:p w14:paraId="64AA2B50" w14:textId="77777777" w:rsidR="00BA5A42" w:rsidRDefault="00BA5A42">
      <w:pPr>
        <w:ind w:left="0" w:hanging="2"/>
        <w:jc w:val="both"/>
        <w:rPr>
          <w:sz w:val="20"/>
          <w:szCs w:val="20"/>
        </w:rPr>
      </w:pPr>
    </w:p>
    <w:p w14:paraId="6F5835DB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5DC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5DD" w14:textId="79B8DCCF" w:rsidR="007F5C89" w:rsidRPr="008C273F" w:rsidRDefault="00BC55CA" w:rsidP="008C273F">
      <w:pPr>
        <w:pStyle w:val="Prrafodelista"/>
        <w:numPr>
          <w:ilvl w:val="0"/>
          <w:numId w:val="6"/>
        </w:numPr>
        <w:ind w:leftChars="0" w:firstLineChars="0"/>
        <w:jc w:val="both"/>
        <w:rPr>
          <w:b/>
          <w:sz w:val="22"/>
          <w:szCs w:val="22"/>
        </w:rPr>
      </w:pPr>
      <w:r w:rsidRPr="008C273F">
        <w:rPr>
          <w:b/>
          <w:sz w:val="22"/>
          <w:szCs w:val="22"/>
        </w:rPr>
        <w:t>MODALIDAD DE EVALUACIÓN:</w:t>
      </w:r>
    </w:p>
    <w:p w14:paraId="6CBEA864" w14:textId="77777777" w:rsidR="008C273F" w:rsidRPr="008C273F" w:rsidRDefault="008C273F" w:rsidP="008C273F">
      <w:pPr>
        <w:pStyle w:val="Prrafodelista"/>
        <w:ind w:leftChars="0" w:left="360" w:firstLineChars="0" w:firstLine="0"/>
        <w:jc w:val="both"/>
        <w:rPr>
          <w:sz w:val="22"/>
          <w:szCs w:val="22"/>
        </w:rPr>
      </w:pPr>
    </w:p>
    <w:p w14:paraId="6F5835E6" w14:textId="3B306D17" w:rsidR="007F5C89" w:rsidRDefault="00BC55CA" w:rsidP="008C273F">
      <w:pPr>
        <w:widowControl w:val="0"/>
        <w:shd w:val="clear" w:color="auto" w:fill="FFFFFF"/>
        <w:ind w:left="0" w:hanging="2"/>
        <w:jc w:val="both"/>
        <w:rPr>
          <w:sz w:val="22"/>
          <w:szCs w:val="22"/>
        </w:rPr>
      </w:pPr>
      <w:r w:rsidRPr="008C273F">
        <w:rPr>
          <w:sz w:val="22"/>
          <w:szCs w:val="22"/>
          <w:highlight w:val="white"/>
        </w:rPr>
        <w:t xml:space="preserve">La evaluación </w:t>
      </w:r>
      <w:r w:rsidR="008C273F">
        <w:rPr>
          <w:sz w:val="22"/>
          <w:szCs w:val="22"/>
        </w:rPr>
        <w:t xml:space="preserve">a través de trabajos prácticos con entregas parciales, un parcial y </w:t>
      </w:r>
      <w:proofErr w:type="spellStart"/>
      <w:r w:rsidR="008C273F">
        <w:rPr>
          <w:sz w:val="22"/>
          <w:szCs w:val="22"/>
        </w:rPr>
        <w:t>recuperatorio</w:t>
      </w:r>
      <w:proofErr w:type="spellEnd"/>
      <w:r w:rsidR="008C273F">
        <w:rPr>
          <w:sz w:val="22"/>
          <w:szCs w:val="22"/>
        </w:rPr>
        <w:t xml:space="preserve"> (en caso de corresponder) de acuerdo con las fechas indicadas en la correspondiente Disposición Decanal y un final obligatorio</w:t>
      </w:r>
    </w:p>
    <w:p w14:paraId="6F5835E7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8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13. BIBLIOGRAFÍA COMPLEMENTARIA:</w:t>
      </w:r>
    </w:p>
    <w:p w14:paraId="6F5835E9" w14:textId="41D95982" w:rsidR="007F5C89" w:rsidRDefault="007F5C89">
      <w:pPr>
        <w:ind w:left="0" w:hanging="2"/>
        <w:jc w:val="both"/>
        <w:rPr>
          <w:sz w:val="22"/>
          <w:szCs w:val="22"/>
        </w:rPr>
      </w:pPr>
    </w:p>
    <w:p w14:paraId="732381E2" w14:textId="77777777" w:rsidR="008C273F" w:rsidRPr="00BA5A42" w:rsidRDefault="008C273F" w:rsidP="008C27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De Bono, Edward. El pensamiento creativo. Ed. Paidós. Barcelona. 1994.</w:t>
      </w:r>
    </w:p>
    <w:p w14:paraId="343AC20C" w14:textId="77777777" w:rsidR="008C273F" w:rsidRPr="00BA5A42" w:rsidRDefault="008C273F" w:rsidP="008C27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 xml:space="preserve">De Bono, Edward. Seis sombreros para pensar. </w:t>
      </w:r>
      <w:proofErr w:type="spellStart"/>
      <w:r w:rsidRPr="00BA5A42">
        <w:rPr>
          <w:color w:val="4A442A"/>
          <w:sz w:val="22"/>
          <w:szCs w:val="22"/>
        </w:rPr>
        <w:t>Granica</w:t>
      </w:r>
      <w:proofErr w:type="spellEnd"/>
      <w:r w:rsidRPr="00BA5A42">
        <w:rPr>
          <w:color w:val="4A442A"/>
          <w:sz w:val="22"/>
          <w:szCs w:val="22"/>
        </w:rPr>
        <w:t>. Buenos Aires. 1988.</w:t>
      </w:r>
    </w:p>
    <w:p w14:paraId="4D332571" w14:textId="77777777" w:rsidR="008C273F" w:rsidRPr="00BA5A42" w:rsidRDefault="008C273F" w:rsidP="008C27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proofErr w:type="spellStart"/>
      <w:r w:rsidRPr="00BA5A42">
        <w:rPr>
          <w:color w:val="4A442A"/>
          <w:sz w:val="22"/>
          <w:szCs w:val="22"/>
        </w:rPr>
        <w:t>Dondis</w:t>
      </w:r>
      <w:proofErr w:type="spellEnd"/>
      <w:r w:rsidRPr="00BA5A42">
        <w:rPr>
          <w:color w:val="4A442A"/>
          <w:sz w:val="22"/>
          <w:szCs w:val="22"/>
        </w:rPr>
        <w:t>, D.A. La sintaxis de la imagen. Ed. Gustavo Gili. Barcelona.1985.</w:t>
      </w:r>
    </w:p>
    <w:p w14:paraId="3E304D26" w14:textId="77777777" w:rsidR="008C273F" w:rsidRPr="00BA5A42" w:rsidRDefault="008C273F" w:rsidP="008C27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 xml:space="preserve">Gardner, Howard. Inteligencias múltiples. Ed. </w:t>
      </w:r>
      <w:proofErr w:type="spellStart"/>
      <w:r w:rsidRPr="00BA5A42">
        <w:rPr>
          <w:color w:val="4A442A"/>
          <w:sz w:val="22"/>
          <w:szCs w:val="22"/>
        </w:rPr>
        <w:t>Paidos</w:t>
      </w:r>
      <w:proofErr w:type="spellEnd"/>
      <w:r w:rsidRPr="00BA5A42">
        <w:rPr>
          <w:color w:val="4A442A"/>
          <w:sz w:val="22"/>
          <w:szCs w:val="22"/>
        </w:rPr>
        <w:t>. Barcelona. 2003.</w:t>
      </w:r>
    </w:p>
    <w:p w14:paraId="5E0C7043" w14:textId="77777777" w:rsidR="008C273F" w:rsidRPr="00BA5A42" w:rsidRDefault="008C273F" w:rsidP="008C27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Goleman, Daniel. La inteligencia emocional. Ed. Javier Vergara. Buenos Aires. 1996.</w:t>
      </w:r>
    </w:p>
    <w:p w14:paraId="1E3BA2CB" w14:textId="77777777" w:rsidR="008C273F" w:rsidRPr="00BA5A42" w:rsidRDefault="008C273F" w:rsidP="008C27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 xml:space="preserve">Jung, Carl. El hombre y sus símbolos. Ed. </w:t>
      </w:r>
      <w:proofErr w:type="spellStart"/>
      <w:r w:rsidRPr="00BA5A42">
        <w:rPr>
          <w:color w:val="4A442A"/>
          <w:sz w:val="22"/>
          <w:szCs w:val="22"/>
        </w:rPr>
        <w:t>Caralt</w:t>
      </w:r>
      <w:proofErr w:type="spellEnd"/>
      <w:r w:rsidRPr="00BA5A42">
        <w:rPr>
          <w:color w:val="4A442A"/>
          <w:sz w:val="22"/>
          <w:szCs w:val="22"/>
        </w:rPr>
        <w:t>. Barcelona. 1976.</w:t>
      </w:r>
    </w:p>
    <w:p w14:paraId="70E10129" w14:textId="77777777" w:rsidR="008C273F" w:rsidRPr="00BA5A42" w:rsidRDefault="008C273F" w:rsidP="008C27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proofErr w:type="spellStart"/>
      <w:r w:rsidRPr="00BA5A42">
        <w:rPr>
          <w:color w:val="4A442A"/>
          <w:sz w:val="22"/>
          <w:szCs w:val="22"/>
        </w:rPr>
        <w:t>Kraube</w:t>
      </w:r>
      <w:proofErr w:type="spellEnd"/>
      <w:r w:rsidRPr="00BA5A42">
        <w:rPr>
          <w:color w:val="4A442A"/>
          <w:sz w:val="22"/>
          <w:szCs w:val="22"/>
        </w:rPr>
        <w:t xml:space="preserve">, Anna Carola. Historia de la pintura. Ed. </w:t>
      </w:r>
      <w:proofErr w:type="spellStart"/>
      <w:r w:rsidRPr="00BA5A42">
        <w:rPr>
          <w:color w:val="4A442A"/>
          <w:sz w:val="22"/>
          <w:szCs w:val="22"/>
        </w:rPr>
        <w:t>Konemann</w:t>
      </w:r>
      <w:proofErr w:type="spellEnd"/>
      <w:r w:rsidRPr="00BA5A42">
        <w:rPr>
          <w:color w:val="4A442A"/>
          <w:sz w:val="22"/>
          <w:szCs w:val="22"/>
        </w:rPr>
        <w:t>. Colonia. 1995.</w:t>
      </w:r>
    </w:p>
    <w:p w14:paraId="02F683AD" w14:textId="77777777" w:rsidR="008C273F" w:rsidRPr="00BA5A42" w:rsidRDefault="008C273F" w:rsidP="008C27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2"/>
          <w:szCs w:val="22"/>
        </w:rPr>
      </w:pPr>
      <w:r w:rsidRPr="00BA5A42">
        <w:rPr>
          <w:color w:val="4A442A"/>
          <w:sz w:val="22"/>
          <w:szCs w:val="22"/>
        </w:rPr>
        <w:t>De Bono, Edward. Pensamiento Lateral. Ed. Paidós, Buenos Aires, 1996.</w:t>
      </w:r>
    </w:p>
    <w:p w14:paraId="4626280A" w14:textId="77777777" w:rsidR="008C273F" w:rsidRDefault="008C273F" w:rsidP="008C27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0"/>
          <w:szCs w:val="20"/>
        </w:rPr>
      </w:pPr>
    </w:p>
    <w:p w14:paraId="4A4B989B" w14:textId="77777777" w:rsidR="008C273F" w:rsidRDefault="008C273F">
      <w:pPr>
        <w:ind w:left="0" w:hanging="2"/>
        <w:jc w:val="both"/>
        <w:rPr>
          <w:sz w:val="22"/>
          <w:szCs w:val="22"/>
        </w:rPr>
      </w:pPr>
    </w:p>
    <w:p w14:paraId="6F5835EA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C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14. FIRMA DE DOCENTES:</w:t>
      </w:r>
    </w:p>
    <w:p w14:paraId="6F5835ED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E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F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F0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15. FIRMA DEL DIRECTOR DE LA CARRERA</w:t>
      </w:r>
    </w:p>
    <w:sectPr w:rsidR="007F5C89">
      <w:footerReference w:type="even" r:id="rId9"/>
      <w:footerReference w:type="default" r:id="rId10"/>
      <w:pgSz w:w="11906" w:h="16838"/>
      <w:pgMar w:top="1418" w:right="1133" w:bottom="1418" w:left="1134" w:header="709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52FD47" w14:textId="77777777" w:rsidR="008309FA" w:rsidRDefault="008309FA">
      <w:pPr>
        <w:spacing w:line="240" w:lineRule="auto"/>
        <w:ind w:left="0" w:hanging="2"/>
      </w:pPr>
      <w:r>
        <w:separator/>
      </w:r>
    </w:p>
  </w:endnote>
  <w:endnote w:type="continuationSeparator" w:id="0">
    <w:p w14:paraId="66BFEB70" w14:textId="77777777" w:rsidR="008309FA" w:rsidRDefault="008309F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835F7" w14:textId="77777777" w:rsidR="007F5C89" w:rsidRDefault="00BC55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F5835F8" w14:textId="77777777" w:rsidR="007F5C89" w:rsidRDefault="007F5C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835F9" w14:textId="05F8160E" w:rsidR="007F5C89" w:rsidRDefault="00BC55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664A9">
      <w:rPr>
        <w:noProof/>
        <w:color w:val="000000"/>
      </w:rPr>
      <w:t>2</w:t>
    </w:r>
    <w:r>
      <w:rPr>
        <w:color w:val="000000"/>
      </w:rPr>
      <w:fldChar w:fldCharType="end"/>
    </w:r>
  </w:p>
  <w:p w14:paraId="6F5835FA" w14:textId="77777777" w:rsidR="007F5C89" w:rsidRDefault="007F5C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82B223" w14:textId="77777777" w:rsidR="008309FA" w:rsidRDefault="008309FA">
      <w:pPr>
        <w:spacing w:line="240" w:lineRule="auto"/>
        <w:ind w:left="0" w:hanging="2"/>
      </w:pPr>
      <w:r>
        <w:separator/>
      </w:r>
    </w:p>
  </w:footnote>
  <w:footnote w:type="continuationSeparator" w:id="0">
    <w:p w14:paraId="4557BBB8" w14:textId="77777777" w:rsidR="008309FA" w:rsidRDefault="008309FA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B7DC1"/>
    <w:multiLevelType w:val="multilevel"/>
    <w:tmpl w:val="60ECBB6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3B2C5D"/>
    <w:multiLevelType w:val="multilevel"/>
    <w:tmpl w:val="4DE2569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2896FE8"/>
    <w:multiLevelType w:val="multilevel"/>
    <w:tmpl w:val="D9B491A6"/>
    <w:lvl w:ilvl="0">
      <w:start w:val="9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358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b/>
      </w:rPr>
    </w:lvl>
  </w:abstractNum>
  <w:abstractNum w:abstractNumId="3" w15:restartNumberingAfterBreak="0">
    <w:nsid w:val="587671A0"/>
    <w:multiLevelType w:val="multilevel"/>
    <w:tmpl w:val="8FF2D32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BAD3DDA"/>
    <w:multiLevelType w:val="multilevel"/>
    <w:tmpl w:val="47EC97A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766F50CF"/>
    <w:multiLevelType w:val="multilevel"/>
    <w:tmpl w:val="DB0C0B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7D034A8"/>
    <w:multiLevelType w:val="multilevel"/>
    <w:tmpl w:val="A05A353A"/>
    <w:lvl w:ilvl="0">
      <w:start w:val="1"/>
      <w:numFmt w:val="bullet"/>
      <w:lvlText w:val="⋅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7BA7107A"/>
    <w:multiLevelType w:val="multilevel"/>
    <w:tmpl w:val="B0309BD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C89"/>
    <w:rsid w:val="000823C3"/>
    <w:rsid w:val="00130945"/>
    <w:rsid w:val="002B246A"/>
    <w:rsid w:val="002D605A"/>
    <w:rsid w:val="005B5BDB"/>
    <w:rsid w:val="007F5C89"/>
    <w:rsid w:val="008309FA"/>
    <w:rsid w:val="0088279A"/>
    <w:rsid w:val="008C273F"/>
    <w:rsid w:val="009B1F1C"/>
    <w:rsid w:val="00B641E2"/>
    <w:rsid w:val="00BA5A42"/>
    <w:rsid w:val="00BC55CA"/>
    <w:rsid w:val="00BE2E4D"/>
    <w:rsid w:val="00C664A9"/>
    <w:rsid w:val="00DC3E5F"/>
    <w:rsid w:val="00E4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83491"/>
  <w15:docId w15:val="{2E513B9E-AD33-461B-9FA2-E50DCC415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b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gradetextonormal">
    <w:name w:val="Body Text Indent"/>
    <w:basedOn w:val="Normal"/>
    <w:pPr>
      <w:ind w:left="426"/>
      <w:jc w:val="both"/>
    </w:pPr>
  </w:style>
  <w:style w:type="character" w:styleId="Hipervnculo">
    <w:name w:val="Hyperlink"/>
    <w:basedOn w:val="Fuentedeprrafopredeter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rPr>
      <w:sz w:val="20"/>
    </w:rPr>
  </w:style>
  <w:style w:type="character" w:styleId="Refdenotaalpie">
    <w:name w:val="footnote reference"/>
    <w:basedOn w:val="Fuentedeprrafopredeter"/>
    <w:rPr>
      <w:w w:val="100"/>
      <w:position w:val="-1"/>
      <w:effect w:val="none"/>
      <w:vertAlign w:val="superscript"/>
      <w:cs w:val="0"/>
      <w:em w:val="none"/>
    </w:rPr>
  </w:style>
  <w:style w:type="paragraph" w:styleId="Textodebloque">
    <w:name w:val="Block Text"/>
    <w:basedOn w:val="Normal"/>
    <w:pPr>
      <w:tabs>
        <w:tab w:val="left" w:pos="-720"/>
      </w:tabs>
      <w:ind w:left="1224" w:right="1620"/>
      <w:jc w:val="both"/>
    </w:pPr>
    <w:rPr>
      <w:spacing w:val="-3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+4nM8tXe5NsO9qLtPi8AJtBP4Q==">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1625</Words>
  <Characters>8942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 del Salvador</dc:creator>
  <cp:lastModifiedBy>Lucio Aya Tenorio - Cs. Sociales</cp:lastModifiedBy>
  <cp:revision>3</cp:revision>
  <dcterms:created xsi:type="dcterms:W3CDTF">2026-09-16T19:06:00Z</dcterms:created>
  <dcterms:modified xsi:type="dcterms:W3CDTF">2026-09-17T13:40:00Z</dcterms:modified>
</cp:coreProperties>
</file>