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c"/>
        <w:tblW w:w="11235" w:type="dxa"/>
        <w:tblInd w:w="0" w:type="dxa"/>
        <w:tblLayout w:type="fixed"/>
        <w:tblLook w:val="0000" w:firstRow="0" w:lastRow="0" w:firstColumn="0" w:lastColumn="0" w:noHBand="0" w:noVBand="0"/>
      </w:tblPr>
      <w:tblGrid>
        <w:gridCol w:w="5670"/>
        <w:gridCol w:w="5565"/>
      </w:tblGrid>
      <w:tr w:rsidR="007F5C89" w14:paraId="6F5834A0" w14:textId="77777777" w:rsidTr="00B641E2">
        <w:trPr>
          <w:trHeight w:val="1696"/>
        </w:trPr>
        <w:tc>
          <w:tcPr>
            <w:tcW w:w="5670" w:type="dxa"/>
          </w:tcPr>
          <w:p w14:paraId="6F583493" w14:textId="7487E276" w:rsidR="007F5C89" w:rsidRDefault="00E45BBD" w:rsidP="00E45BBD">
            <w:pPr>
              <w:ind w:left="0" w:hanging="2"/>
              <w:rPr>
                <w:sz w:val="22"/>
                <w:szCs w:val="22"/>
              </w:rPr>
            </w:pPr>
            <w:r>
              <w:rPr>
                <w:sz w:val="22"/>
                <w:szCs w:val="22"/>
              </w:rPr>
              <w:t xml:space="preserve">                                    </w:t>
            </w:r>
            <w:bookmarkStart w:id="0" w:name="_GoBack"/>
            <w:r w:rsidR="00BE2E4D">
              <w:rPr>
                <w:noProof/>
                <w:sz w:val="22"/>
                <w:szCs w:val="22"/>
                <w:lang w:val="es-AR" w:eastAsia="es-AR"/>
              </w:rPr>
              <w:drawing>
                <wp:inline distT="0" distB="0" distL="114300" distR="114300" wp14:anchorId="5E251947" wp14:editId="50479AE0">
                  <wp:extent cx="562610" cy="712470"/>
                  <wp:effectExtent l="0" t="0" r="0" b="0"/>
                  <wp:docPr id="102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562610" cy="712470"/>
                          </a:xfrm>
                          <a:prstGeom prst="rect">
                            <a:avLst/>
                          </a:prstGeom>
                          <a:ln/>
                        </pic:spPr>
                      </pic:pic>
                    </a:graphicData>
                  </a:graphic>
                </wp:inline>
              </w:drawing>
            </w:r>
            <w:bookmarkEnd w:id="0"/>
          </w:p>
          <w:p w14:paraId="6F583495" w14:textId="130119BF" w:rsidR="007F5C89" w:rsidRDefault="00E45BBD" w:rsidP="00F06DB9">
            <w:pPr>
              <w:tabs>
                <w:tab w:val="left" w:pos="888"/>
              </w:tabs>
              <w:ind w:left="-2" w:firstLineChars="274" w:firstLine="603"/>
              <w:rPr>
                <w:sz w:val="22"/>
                <w:szCs w:val="22"/>
              </w:rPr>
            </w:pPr>
            <w:r>
              <w:rPr>
                <w:b/>
                <w:sz w:val="22"/>
                <w:szCs w:val="22"/>
              </w:rPr>
              <w:t xml:space="preserve">    </w:t>
            </w:r>
            <w:r w:rsidR="00BC55CA">
              <w:rPr>
                <w:b/>
                <w:sz w:val="22"/>
                <w:szCs w:val="22"/>
              </w:rPr>
              <w:t>UNIVERSIDAD DEL SALVADOR</w:t>
            </w:r>
          </w:p>
          <w:p w14:paraId="0302C747" w14:textId="50B50BDA" w:rsidR="00B641E2" w:rsidRDefault="00BC55CA">
            <w:pPr>
              <w:ind w:left="0" w:hanging="2"/>
              <w:rPr>
                <w:b/>
                <w:i/>
                <w:sz w:val="22"/>
                <w:szCs w:val="22"/>
              </w:rPr>
            </w:pPr>
            <w:r>
              <w:rPr>
                <w:b/>
                <w:i/>
                <w:sz w:val="22"/>
                <w:szCs w:val="22"/>
              </w:rPr>
              <w:t xml:space="preserve">          </w:t>
            </w:r>
            <w:r w:rsidR="00F06DB9">
              <w:rPr>
                <w:b/>
                <w:i/>
                <w:sz w:val="22"/>
                <w:szCs w:val="22"/>
              </w:rPr>
              <w:t xml:space="preserve"> </w:t>
            </w:r>
            <w:r>
              <w:rPr>
                <w:b/>
                <w:i/>
                <w:sz w:val="22"/>
                <w:szCs w:val="22"/>
              </w:rPr>
              <w:t xml:space="preserve">Facultad de Ciencias </w:t>
            </w:r>
            <w:r w:rsidR="00F06DB9">
              <w:rPr>
                <w:b/>
                <w:i/>
                <w:sz w:val="22"/>
                <w:szCs w:val="22"/>
              </w:rPr>
              <w:t>Sociale</w:t>
            </w:r>
            <w:r w:rsidR="00B641E2">
              <w:rPr>
                <w:b/>
                <w:i/>
                <w:sz w:val="22"/>
                <w:szCs w:val="22"/>
              </w:rPr>
              <w:t xml:space="preserve">s, </w:t>
            </w:r>
            <w:r>
              <w:rPr>
                <w:b/>
                <w:i/>
                <w:sz w:val="22"/>
                <w:szCs w:val="22"/>
              </w:rPr>
              <w:t xml:space="preserve">Educación </w:t>
            </w:r>
          </w:p>
          <w:p w14:paraId="6F583497" w14:textId="53EA9D8A" w:rsidR="007F5C89" w:rsidRDefault="00BC55CA" w:rsidP="00B641E2">
            <w:pPr>
              <w:ind w:left="0" w:hanging="2"/>
              <w:rPr>
                <w:sz w:val="22"/>
                <w:szCs w:val="22"/>
              </w:rPr>
            </w:pPr>
            <w:r>
              <w:rPr>
                <w:b/>
                <w:i/>
                <w:sz w:val="22"/>
                <w:szCs w:val="22"/>
              </w:rPr>
              <w:t xml:space="preserve">             </w:t>
            </w:r>
            <w:r w:rsidR="00B641E2">
              <w:rPr>
                <w:b/>
                <w:i/>
                <w:sz w:val="22"/>
                <w:szCs w:val="22"/>
              </w:rPr>
              <w:t xml:space="preserve">   </w:t>
            </w:r>
            <w:r w:rsidR="00F06DB9">
              <w:rPr>
                <w:b/>
                <w:i/>
                <w:sz w:val="22"/>
                <w:szCs w:val="22"/>
              </w:rPr>
              <w:t xml:space="preserve">         </w:t>
            </w:r>
            <w:r w:rsidR="00BE2E4D">
              <w:rPr>
                <w:b/>
                <w:i/>
                <w:sz w:val="22"/>
                <w:szCs w:val="22"/>
              </w:rPr>
              <w:t xml:space="preserve">  </w:t>
            </w:r>
            <w:r w:rsidR="00E45BBD">
              <w:rPr>
                <w:b/>
                <w:i/>
                <w:sz w:val="22"/>
                <w:szCs w:val="22"/>
              </w:rPr>
              <w:t xml:space="preserve">   </w:t>
            </w:r>
            <w:r w:rsidR="00B641E2">
              <w:rPr>
                <w:b/>
                <w:i/>
                <w:sz w:val="22"/>
                <w:szCs w:val="22"/>
              </w:rPr>
              <w:t xml:space="preserve">y </w:t>
            </w:r>
            <w:r>
              <w:rPr>
                <w:b/>
                <w:i/>
                <w:sz w:val="22"/>
                <w:szCs w:val="22"/>
              </w:rPr>
              <w:t xml:space="preserve">Comunicación </w:t>
            </w:r>
          </w:p>
        </w:tc>
        <w:tc>
          <w:tcPr>
            <w:tcW w:w="5565" w:type="dxa"/>
          </w:tcPr>
          <w:p w14:paraId="6F583498" w14:textId="77777777" w:rsidR="007F5C89" w:rsidRDefault="007F5C89">
            <w:pPr>
              <w:ind w:left="0" w:hanging="2"/>
              <w:jc w:val="center"/>
              <w:rPr>
                <w:sz w:val="22"/>
                <w:szCs w:val="22"/>
              </w:rPr>
            </w:pPr>
          </w:p>
          <w:p w14:paraId="6F583499" w14:textId="77777777" w:rsidR="007F5C89" w:rsidRDefault="007F5C89">
            <w:pPr>
              <w:ind w:left="0" w:hanging="2"/>
              <w:jc w:val="center"/>
              <w:rPr>
                <w:sz w:val="22"/>
                <w:szCs w:val="22"/>
              </w:rPr>
            </w:pPr>
          </w:p>
          <w:p w14:paraId="6F58349A" w14:textId="77777777" w:rsidR="007F5C89" w:rsidRDefault="007F5C89">
            <w:pPr>
              <w:ind w:left="0" w:hanging="2"/>
              <w:rPr>
                <w:sz w:val="22"/>
                <w:szCs w:val="22"/>
              </w:rPr>
            </w:pPr>
          </w:p>
          <w:p w14:paraId="37147EBA" w14:textId="77777777" w:rsidR="00B14CBC" w:rsidRDefault="00B14CBC" w:rsidP="00B14CBC">
            <w:pPr>
              <w:ind w:left="0" w:hanging="2"/>
              <w:jc w:val="center"/>
              <w:rPr>
                <w:sz w:val="22"/>
                <w:szCs w:val="22"/>
              </w:rPr>
            </w:pPr>
          </w:p>
          <w:p w14:paraId="7CCC0322" w14:textId="77777777" w:rsidR="00F06DB9" w:rsidRDefault="00F06DB9" w:rsidP="00F06DB9">
            <w:pPr>
              <w:ind w:left="0" w:hanging="2"/>
              <w:rPr>
                <w:sz w:val="22"/>
                <w:szCs w:val="22"/>
              </w:rPr>
            </w:pPr>
            <w:r>
              <w:rPr>
                <w:sz w:val="22"/>
                <w:szCs w:val="22"/>
              </w:rPr>
              <w:t xml:space="preserve">                 </w:t>
            </w:r>
          </w:p>
          <w:p w14:paraId="532C7298" w14:textId="77777777" w:rsidR="00F06DB9" w:rsidRDefault="00F06DB9" w:rsidP="00F06DB9">
            <w:pPr>
              <w:ind w:left="0" w:hanging="2"/>
              <w:rPr>
                <w:sz w:val="22"/>
                <w:szCs w:val="22"/>
              </w:rPr>
            </w:pPr>
          </w:p>
          <w:p w14:paraId="28FECB61" w14:textId="77777777" w:rsidR="00F06DB9" w:rsidRDefault="00F06DB9" w:rsidP="00F06DB9">
            <w:pPr>
              <w:ind w:left="0" w:hanging="2"/>
              <w:rPr>
                <w:sz w:val="22"/>
                <w:szCs w:val="22"/>
              </w:rPr>
            </w:pPr>
          </w:p>
          <w:p w14:paraId="2218791C" w14:textId="46F10FFA" w:rsidR="00B641E2" w:rsidRPr="00F06DB9" w:rsidRDefault="00B14CBC" w:rsidP="00F06DB9">
            <w:pPr>
              <w:ind w:left="0" w:hanging="2"/>
              <w:jc w:val="center"/>
              <w:rPr>
                <w:b/>
                <w:i/>
                <w:sz w:val="22"/>
                <w:szCs w:val="22"/>
              </w:rPr>
            </w:pPr>
            <w:r w:rsidRPr="00F06DB9">
              <w:rPr>
                <w:b/>
                <w:i/>
                <w:sz w:val="22"/>
                <w:szCs w:val="22"/>
              </w:rPr>
              <w:t>Licenciatura en Periodismo</w:t>
            </w:r>
          </w:p>
          <w:p w14:paraId="6F58349E" w14:textId="677A419D" w:rsidR="00F06DB9" w:rsidRDefault="00BE2E4D" w:rsidP="00F06DB9">
            <w:pPr>
              <w:ind w:left="0" w:hanging="2"/>
              <w:rPr>
                <w:sz w:val="22"/>
                <w:szCs w:val="22"/>
              </w:rPr>
            </w:pPr>
            <w:r>
              <w:rPr>
                <w:sz w:val="22"/>
                <w:szCs w:val="22"/>
              </w:rPr>
              <w:t xml:space="preserve">           </w:t>
            </w:r>
          </w:p>
          <w:p w14:paraId="6F58349F" w14:textId="7521A549" w:rsidR="007F5C89" w:rsidRDefault="007F5C89" w:rsidP="00B641E2">
            <w:pPr>
              <w:ind w:left="0" w:hanging="2"/>
              <w:rPr>
                <w:sz w:val="22"/>
                <w:szCs w:val="22"/>
              </w:rPr>
            </w:pPr>
          </w:p>
        </w:tc>
      </w:tr>
    </w:tbl>
    <w:p w14:paraId="6F5834A1" w14:textId="5189EC5D" w:rsidR="007F5C89" w:rsidRDefault="007F5C89">
      <w:pPr>
        <w:ind w:left="0" w:hanging="2"/>
        <w:rPr>
          <w:sz w:val="22"/>
          <w:szCs w:val="22"/>
        </w:rPr>
      </w:pPr>
    </w:p>
    <w:p w14:paraId="333D96C9" w14:textId="5CCA02B5" w:rsidR="00F06DB9" w:rsidRDefault="00F06DB9">
      <w:pPr>
        <w:ind w:left="0" w:hanging="2"/>
        <w:rPr>
          <w:sz w:val="22"/>
          <w:szCs w:val="22"/>
        </w:rPr>
      </w:pPr>
    </w:p>
    <w:p w14:paraId="4CD6CC65" w14:textId="50025482" w:rsidR="00F06DB9" w:rsidRDefault="00F06DB9">
      <w:pPr>
        <w:ind w:left="0" w:hanging="2"/>
        <w:rPr>
          <w:sz w:val="22"/>
          <w:szCs w:val="22"/>
        </w:rPr>
      </w:pPr>
    </w:p>
    <w:p w14:paraId="0470D446" w14:textId="08F5DDB5" w:rsidR="00F06DB9" w:rsidRDefault="00F06DB9">
      <w:pPr>
        <w:ind w:left="0" w:hanging="2"/>
        <w:rPr>
          <w:sz w:val="22"/>
          <w:szCs w:val="22"/>
        </w:rPr>
      </w:pPr>
    </w:p>
    <w:p w14:paraId="5B472106" w14:textId="1415B10F" w:rsidR="00F06DB9" w:rsidRDefault="00F06DB9">
      <w:pPr>
        <w:ind w:left="0" w:hanging="2"/>
        <w:rPr>
          <w:sz w:val="22"/>
          <w:szCs w:val="22"/>
        </w:rPr>
      </w:pPr>
    </w:p>
    <w:p w14:paraId="1F3643E6" w14:textId="09AF7248" w:rsidR="00F06DB9" w:rsidRDefault="00F06DB9">
      <w:pPr>
        <w:ind w:left="0" w:hanging="2"/>
        <w:rPr>
          <w:sz w:val="22"/>
          <w:szCs w:val="22"/>
        </w:rPr>
      </w:pPr>
    </w:p>
    <w:p w14:paraId="2ABFD7C0" w14:textId="78AF4A75" w:rsidR="00F06DB9" w:rsidRDefault="00F06DB9">
      <w:pPr>
        <w:ind w:left="0" w:hanging="2"/>
        <w:rPr>
          <w:sz w:val="22"/>
          <w:szCs w:val="22"/>
        </w:rPr>
      </w:pPr>
    </w:p>
    <w:p w14:paraId="77C86875" w14:textId="72459BEA" w:rsidR="00F06DB9" w:rsidRDefault="00F06DB9">
      <w:pPr>
        <w:ind w:left="0" w:hanging="2"/>
        <w:rPr>
          <w:sz w:val="22"/>
          <w:szCs w:val="22"/>
        </w:rPr>
      </w:pPr>
    </w:p>
    <w:p w14:paraId="737B41C0" w14:textId="77777777" w:rsidR="00F06DB9" w:rsidRDefault="00F06DB9">
      <w:pPr>
        <w:ind w:left="0" w:hanging="2"/>
        <w:rPr>
          <w:sz w:val="22"/>
          <w:szCs w:val="22"/>
        </w:rPr>
      </w:pPr>
    </w:p>
    <w:p w14:paraId="6F5834A2" w14:textId="67788B35" w:rsidR="007F5C89" w:rsidRDefault="00BC55CA">
      <w:pPr>
        <w:keepNext/>
        <w:pBdr>
          <w:top w:val="nil"/>
          <w:left w:val="nil"/>
          <w:bottom w:val="nil"/>
          <w:right w:val="nil"/>
          <w:between w:val="nil"/>
        </w:pBdr>
        <w:spacing w:line="240" w:lineRule="auto"/>
        <w:ind w:left="0" w:hanging="2"/>
        <w:jc w:val="center"/>
        <w:rPr>
          <w:b/>
          <w:color w:val="000000"/>
          <w:sz w:val="22"/>
          <w:szCs w:val="22"/>
        </w:rPr>
      </w:pPr>
      <w:r>
        <w:rPr>
          <w:b/>
          <w:color w:val="000000"/>
          <w:sz w:val="22"/>
          <w:szCs w:val="22"/>
        </w:rPr>
        <w:t>PROGRAMA 202</w:t>
      </w:r>
      <w:r w:rsidR="002B246A">
        <w:rPr>
          <w:b/>
          <w:color w:val="000000"/>
          <w:sz w:val="22"/>
          <w:szCs w:val="22"/>
        </w:rPr>
        <w:t>6</w:t>
      </w:r>
    </w:p>
    <w:p w14:paraId="6F5834A3" w14:textId="6266C527" w:rsidR="007F5C89" w:rsidRDefault="007F5C89" w:rsidP="00F06DB9">
      <w:pPr>
        <w:ind w:leftChars="0" w:left="0" w:firstLineChars="0" w:firstLine="0"/>
        <w:rPr>
          <w:sz w:val="22"/>
          <w:szCs w:val="22"/>
          <w:u w:val="single"/>
        </w:rPr>
      </w:pPr>
    </w:p>
    <w:tbl>
      <w:tblPr>
        <w:tblStyle w:val="ad"/>
        <w:tblW w:w="978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57"/>
        <w:gridCol w:w="570"/>
        <w:gridCol w:w="105"/>
        <w:gridCol w:w="1410"/>
        <w:gridCol w:w="386"/>
        <w:gridCol w:w="709"/>
        <w:gridCol w:w="1530"/>
        <w:gridCol w:w="2070"/>
        <w:gridCol w:w="1650"/>
      </w:tblGrid>
      <w:tr w:rsidR="007F5C89" w14:paraId="6F5834A6" w14:textId="77777777">
        <w:trPr>
          <w:trHeight w:val="460"/>
        </w:trPr>
        <w:tc>
          <w:tcPr>
            <w:tcW w:w="3828" w:type="dxa"/>
            <w:gridSpan w:val="5"/>
            <w:tcBorders>
              <w:top w:val="nil"/>
              <w:left w:val="nil"/>
              <w:bottom w:val="single" w:sz="4" w:space="0" w:color="6AA84F"/>
            </w:tcBorders>
            <w:shd w:val="clear" w:color="auto" w:fill="93C47D"/>
            <w:vAlign w:val="center"/>
          </w:tcPr>
          <w:p w14:paraId="6F5834A4" w14:textId="77777777" w:rsidR="007F5C89" w:rsidRDefault="00BC55CA">
            <w:pPr>
              <w:ind w:left="0" w:hanging="2"/>
              <w:rPr>
                <w:b/>
                <w:sz w:val="20"/>
                <w:szCs w:val="20"/>
              </w:rPr>
            </w:pPr>
            <w:r>
              <w:rPr>
                <w:b/>
                <w:sz w:val="20"/>
                <w:szCs w:val="20"/>
              </w:rPr>
              <w:t>ACTIVIDAD CURRICULAR:</w:t>
            </w:r>
          </w:p>
        </w:tc>
        <w:tc>
          <w:tcPr>
            <w:tcW w:w="5959" w:type="dxa"/>
            <w:gridSpan w:val="4"/>
            <w:tcBorders>
              <w:top w:val="nil"/>
              <w:left w:val="nil"/>
              <w:bottom w:val="single" w:sz="4" w:space="0" w:color="6AA84F"/>
            </w:tcBorders>
            <w:vAlign w:val="center"/>
          </w:tcPr>
          <w:p w14:paraId="6F5834A5" w14:textId="77777777" w:rsidR="007F5C89" w:rsidRDefault="007F5C89">
            <w:pPr>
              <w:ind w:left="0" w:hanging="2"/>
              <w:rPr>
                <w:sz w:val="20"/>
                <w:szCs w:val="20"/>
              </w:rPr>
            </w:pPr>
          </w:p>
        </w:tc>
      </w:tr>
      <w:tr w:rsidR="007F5C89" w14:paraId="6F5834A9" w14:textId="77777777">
        <w:trPr>
          <w:trHeight w:val="460"/>
        </w:trPr>
        <w:tc>
          <w:tcPr>
            <w:tcW w:w="1357" w:type="dxa"/>
            <w:tcBorders>
              <w:top w:val="single" w:sz="4" w:space="0" w:color="6AA84F"/>
              <w:left w:val="nil"/>
              <w:bottom w:val="single" w:sz="4" w:space="0" w:color="6AA84F"/>
              <w:right w:val="nil"/>
            </w:tcBorders>
            <w:shd w:val="clear" w:color="auto" w:fill="93C47D"/>
            <w:vAlign w:val="center"/>
          </w:tcPr>
          <w:p w14:paraId="6F5834A7" w14:textId="77777777" w:rsidR="007F5C89" w:rsidRDefault="00BC55CA">
            <w:pPr>
              <w:ind w:left="0" w:hanging="2"/>
              <w:rPr>
                <w:b/>
                <w:sz w:val="20"/>
                <w:szCs w:val="20"/>
              </w:rPr>
            </w:pPr>
            <w:r>
              <w:rPr>
                <w:b/>
                <w:sz w:val="20"/>
                <w:szCs w:val="20"/>
              </w:rPr>
              <w:t xml:space="preserve">CÁTEDRA:  </w:t>
            </w:r>
          </w:p>
        </w:tc>
        <w:tc>
          <w:tcPr>
            <w:tcW w:w="8430" w:type="dxa"/>
            <w:gridSpan w:val="8"/>
            <w:tcBorders>
              <w:top w:val="single" w:sz="4" w:space="0" w:color="6AA84F"/>
              <w:left w:val="nil"/>
              <w:bottom w:val="single" w:sz="4" w:space="0" w:color="6AA84F"/>
            </w:tcBorders>
            <w:vAlign w:val="center"/>
          </w:tcPr>
          <w:p w14:paraId="6F5834A8" w14:textId="4C0C4E1D" w:rsidR="007F5C89" w:rsidRDefault="00B14CBC">
            <w:pPr>
              <w:ind w:left="0" w:hanging="2"/>
              <w:rPr>
                <w:sz w:val="20"/>
                <w:szCs w:val="20"/>
              </w:rPr>
            </w:pPr>
            <w:r>
              <w:rPr>
                <w:sz w:val="20"/>
                <w:szCs w:val="20"/>
              </w:rPr>
              <w:t>PRODUCCIÓN AUDIOVISUAL</w:t>
            </w:r>
          </w:p>
        </w:tc>
      </w:tr>
      <w:tr w:rsidR="007F5C89" w14:paraId="6F5834AE" w14:textId="77777777">
        <w:trPr>
          <w:trHeight w:val="460"/>
        </w:trPr>
        <w:tc>
          <w:tcPr>
            <w:tcW w:w="2032" w:type="dxa"/>
            <w:gridSpan w:val="3"/>
            <w:tcBorders>
              <w:top w:val="single" w:sz="4" w:space="0" w:color="6AA84F"/>
              <w:left w:val="nil"/>
              <w:bottom w:val="single" w:sz="4" w:space="0" w:color="6AA84F"/>
            </w:tcBorders>
            <w:shd w:val="clear" w:color="auto" w:fill="93C47D"/>
            <w:vAlign w:val="center"/>
          </w:tcPr>
          <w:p w14:paraId="6F5834AA" w14:textId="77777777" w:rsidR="007F5C89" w:rsidRDefault="00BC55CA">
            <w:pPr>
              <w:ind w:left="0" w:hanging="2"/>
              <w:rPr>
                <w:b/>
                <w:sz w:val="20"/>
                <w:szCs w:val="20"/>
              </w:rPr>
            </w:pPr>
            <w:r>
              <w:rPr>
                <w:b/>
                <w:sz w:val="20"/>
                <w:szCs w:val="20"/>
              </w:rPr>
              <w:t>MODALIDAD:</w:t>
            </w:r>
          </w:p>
        </w:tc>
        <w:tc>
          <w:tcPr>
            <w:tcW w:w="4035" w:type="dxa"/>
            <w:gridSpan w:val="4"/>
            <w:tcBorders>
              <w:top w:val="single" w:sz="4" w:space="0" w:color="6AA84F"/>
              <w:left w:val="nil"/>
              <w:bottom w:val="single" w:sz="4" w:space="0" w:color="6AA84F"/>
            </w:tcBorders>
            <w:vAlign w:val="center"/>
          </w:tcPr>
          <w:p w14:paraId="6F5834AB" w14:textId="163226B4" w:rsidR="007F5C89" w:rsidRDefault="00BC55CA">
            <w:pPr>
              <w:ind w:left="0" w:hanging="2"/>
              <w:rPr>
                <w:sz w:val="22"/>
                <w:szCs w:val="22"/>
              </w:rPr>
            </w:pPr>
            <w:r>
              <w:rPr>
                <w:sz w:val="22"/>
                <w:szCs w:val="22"/>
              </w:rPr>
              <w:t>P</w:t>
            </w:r>
            <w:r w:rsidR="00B14CBC">
              <w:rPr>
                <w:sz w:val="22"/>
                <w:szCs w:val="22"/>
              </w:rPr>
              <w:t xml:space="preserve">RESENCIAL </w:t>
            </w:r>
            <w:r>
              <w:rPr>
                <w:sz w:val="22"/>
                <w:szCs w:val="22"/>
              </w:rPr>
              <w:t xml:space="preserve"> </w:t>
            </w:r>
          </w:p>
        </w:tc>
        <w:tc>
          <w:tcPr>
            <w:tcW w:w="2070" w:type="dxa"/>
            <w:tcBorders>
              <w:top w:val="single" w:sz="4" w:space="0" w:color="6AA84F"/>
              <w:left w:val="nil"/>
              <w:bottom w:val="single" w:sz="4" w:space="0" w:color="6AA84F"/>
              <w:right w:val="nil"/>
            </w:tcBorders>
            <w:shd w:val="clear" w:color="auto" w:fill="93C47D"/>
            <w:vAlign w:val="center"/>
          </w:tcPr>
          <w:p w14:paraId="6F5834AC" w14:textId="77777777" w:rsidR="007F5C89" w:rsidRDefault="00BC55CA">
            <w:pPr>
              <w:ind w:left="0" w:hanging="2"/>
              <w:rPr>
                <w:sz w:val="20"/>
                <w:szCs w:val="20"/>
              </w:rPr>
            </w:pPr>
            <w:r>
              <w:rPr>
                <w:b/>
                <w:sz w:val="20"/>
                <w:szCs w:val="20"/>
              </w:rPr>
              <w:t xml:space="preserve">AÑO ACADÉMICO:  </w:t>
            </w:r>
          </w:p>
        </w:tc>
        <w:tc>
          <w:tcPr>
            <w:tcW w:w="1650" w:type="dxa"/>
            <w:tcBorders>
              <w:top w:val="single" w:sz="4" w:space="0" w:color="6AA84F"/>
              <w:left w:val="nil"/>
              <w:bottom w:val="single" w:sz="4" w:space="0" w:color="6AA84F"/>
              <w:right w:val="nil"/>
            </w:tcBorders>
            <w:vAlign w:val="center"/>
          </w:tcPr>
          <w:p w14:paraId="6F5834AD" w14:textId="53B940D2" w:rsidR="007F5C89" w:rsidRDefault="00B14CBC">
            <w:pPr>
              <w:ind w:left="0" w:hanging="2"/>
              <w:rPr>
                <w:sz w:val="20"/>
                <w:szCs w:val="20"/>
              </w:rPr>
            </w:pPr>
            <w:r>
              <w:rPr>
                <w:sz w:val="20"/>
                <w:szCs w:val="20"/>
              </w:rPr>
              <w:t>2026</w:t>
            </w:r>
          </w:p>
        </w:tc>
      </w:tr>
      <w:tr w:rsidR="007F5C89" w14:paraId="6F5834B3" w14:textId="77777777">
        <w:trPr>
          <w:trHeight w:val="460"/>
        </w:trPr>
        <w:tc>
          <w:tcPr>
            <w:tcW w:w="3828" w:type="dxa"/>
            <w:gridSpan w:val="5"/>
            <w:tcBorders>
              <w:top w:val="single" w:sz="4" w:space="0" w:color="6AA84F"/>
              <w:left w:val="nil"/>
              <w:bottom w:val="single" w:sz="4" w:space="0" w:color="6AA84F"/>
            </w:tcBorders>
            <w:shd w:val="clear" w:color="auto" w:fill="93C47D"/>
            <w:vAlign w:val="center"/>
          </w:tcPr>
          <w:p w14:paraId="6F5834AF" w14:textId="77777777" w:rsidR="007F5C89" w:rsidRDefault="00BC55CA">
            <w:pPr>
              <w:ind w:left="0" w:hanging="2"/>
              <w:rPr>
                <w:b/>
                <w:sz w:val="20"/>
                <w:szCs w:val="20"/>
              </w:rPr>
            </w:pPr>
            <w:r>
              <w:rPr>
                <w:b/>
                <w:sz w:val="20"/>
                <w:szCs w:val="20"/>
              </w:rPr>
              <w:t>CARGA HORARIA SEMANAL:</w:t>
            </w:r>
          </w:p>
        </w:tc>
        <w:tc>
          <w:tcPr>
            <w:tcW w:w="2239" w:type="dxa"/>
            <w:gridSpan w:val="2"/>
            <w:tcBorders>
              <w:top w:val="single" w:sz="4" w:space="0" w:color="6AA84F"/>
              <w:left w:val="nil"/>
              <w:bottom w:val="single" w:sz="4" w:space="0" w:color="6AA84F"/>
            </w:tcBorders>
            <w:vAlign w:val="center"/>
          </w:tcPr>
          <w:p w14:paraId="6F5834B0" w14:textId="75842AD9" w:rsidR="007F5C89" w:rsidRDefault="00B14CBC">
            <w:pPr>
              <w:ind w:left="0" w:hanging="2"/>
              <w:rPr>
                <w:sz w:val="20"/>
                <w:szCs w:val="20"/>
              </w:rPr>
            </w:pPr>
            <w:r>
              <w:rPr>
                <w:sz w:val="20"/>
                <w:szCs w:val="20"/>
              </w:rPr>
              <w:t>4</w:t>
            </w:r>
          </w:p>
        </w:tc>
        <w:tc>
          <w:tcPr>
            <w:tcW w:w="2070" w:type="dxa"/>
            <w:tcBorders>
              <w:top w:val="single" w:sz="4" w:space="0" w:color="6AA84F"/>
              <w:left w:val="nil"/>
              <w:bottom w:val="single" w:sz="4" w:space="0" w:color="6AA84F"/>
              <w:right w:val="nil"/>
            </w:tcBorders>
            <w:shd w:val="clear" w:color="auto" w:fill="93C47D"/>
            <w:vAlign w:val="center"/>
          </w:tcPr>
          <w:p w14:paraId="6F5834B1" w14:textId="77777777" w:rsidR="007F5C89" w:rsidRDefault="00BC55CA">
            <w:pPr>
              <w:ind w:left="0" w:hanging="2"/>
              <w:rPr>
                <w:sz w:val="20"/>
                <w:szCs w:val="20"/>
              </w:rPr>
            </w:pPr>
            <w:r>
              <w:rPr>
                <w:b/>
                <w:sz w:val="20"/>
                <w:szCs w:val="20"/>
              </w:rPr>
              <w:t>CARGA HORARIA TOTAL:</w:t>
            </w:r>
          </w:p>
        </w:tc>
        <w:tc>
          <w:tcPr>
            <w:tcW w:w="1650" w:type="dxa"/>
            <w:tcBorders>
              <w:top w:val="single" w:sz="4" w:space="0" w:color="6AA84F"/>
              <w:left w:val="nil"/>
              <w:bottom w:val="single" w:sz="4" w:space="0" w:color="6AA84F"/>
              <w:right w:val="nil"/>
            </w:tcBorders>
            <w:vAlign w:val="center"/>
          </w:tcPr>
          <w:p w14:paraId="6F5834B2" w14:textId="2EFEAE4E" w:rsidR="007F5C89" w:rsidRDefault="00B14CBC">
            <w:pPr>
              <w:ind w:left="0" w:hanging="2"/>
              <w:rPr>
                <w:sz w:val="20"/>
                <w:szCs w:val="20"/>
              </w:rPr>
            </w:pPr>
            <w:r>
              <w:rPr>
                <w:sz w:val="20"/>
                <w:szCs w:val="20"/>
              </w:rPr>
              <w:t xml:space="preserve">72 </w:t>
            </w:r>
          </w:p>
        </w:tc>
      </w:tr>
      <w:tr w:rsidR="007F5C89" w14:paraId="6F5834B6" w14:textId="77777777">
        <w:trPr>
          <w:trHeight w:val="460"/>
        </w:trPr>
        <w:tc>
          <w:tcPr>
            <w:tcW w:w="3828" w:type="dxa"/>
            <w:gridSpan w:val="5"/>
            <w:tcBorders>
              <w:top w:val="single" w:sz="4" w:space="0" w:color="6AA84F"/>
              <w:left w:val="nil"/>
              <w:bottom w:val="single" w:sz="4" w:space="0" w:color="6AA84F"/>
            </w:tcBorders>
            <w:shd w:val="clear" w:color="auto" w:fill="93C47D"/>
            <w:vAlign w:val="center"/>
          </w:tcPr>
          <w:p w14:paraId="6F5834B4" w14:textId="77777777" w:rsidR="007F5C89" w:rsidRDefault="00BC55CA">
            <w:pPr>
              <w:ind w:left="0" w:hanging="2"/>
              <w:rPr>
                <w:sz w:val="20"/>
                <w:szCs w:val="20"/>
              </w:rPr>
            </w:pPr>
            <w:r>
              <w:rPr>
                <w:b/>
                <w:sz w:val="20"/>
                <w:szCs w:val="20"/>
              </w:rPr>
              <w:t>HORARIOS DE DICTADO/ ENCUENTROS SINCRÓNICOS:</w:t>
            </w:r>
          </w:p>
        </w:tc>
        <w:tc>
          <w:tcPr>
            <w:tcW w:w="5959" w:type="dxa"/>
            <w:gridSpan w:val="4"/>
            <w:tcBorders>
              <w:top w:val="single" w:sz="4" w:space="0" w:color="6AA84F"/>
              <w:left w:val="nil"/>
              <w:bottom w:val="single" w:sz="4" w:space="0" w:color="6AA84F"/>
            </w:tcBorders>
            <w:vAlign w:val="center"/>
          </w:tcPr>
          <w:p w14:paraId="6F5834B5" w14:textId="5A310D84" w:rsidR="007F5C89" w:rsidRDefault="00B14CBC">
            <w:pPr>
              <w:ind w:left="0" w:hanging="2"/>
              <w:rPr>
                <w:sz w:val="20"/>
                <w:szCs w:val="20"/>
              </w:rPr>
            </w:pPr>
            <w:r>
              <w:rPr>
                <w:sz w:val="20"/>
                <w:szCs w:val="20"/>
              </w:rPr>
              <w:t>09:00 A 13:00 HRS</w:t>
            </w:r>
          </w:p>
        </w:tc>
      </w:tr>
      <w:tr w:rsidR="007F5C89" w14:paraId="6F5834BD" w14:textId="77777777">
        <w:trPr>
          <w:trHeight w:val="460"/>
        </w:trPr>
        <w:tc>
          <w:tcPr>
            <w:tcW w:w="1357" w:type="dxa"/>
            <w:tcBorders>
              <w:top w:val="single" w:sz="4" w:space="0" w:color="6AA84F"/>
              <w:left w:val="nil"/>
              <w:bottom w:val="single" w:sz="4" w:space="0" w:color="6AA84F"/>
              <w:right w:val="nil"/>
            </w:tcBorders>
            <w:shd w:val="clear" w:color="auto" w:fill="93C47D"/>
            <w:vAlign w:val="center"/>
          </w:tcPr>
          <w:p w14:paraId="6F5834B7" w14:textId="77777777" w:rsidR="007F5C89" w:rsidRDefault="00BC55CA">
            <w:pPr>
              <w:ind w:left="0" w:hanging="2"/>
              <w:rPr>
                <w:b/>
                <w:sz w:val="20"/>
                <w:szCs w:val="20"/>
              </w:rPr>
            </w:pPr>
            <w:r>
              <w:rPr>
                <w:b/>
                <w:sz w:val="20"/>
                <w:szCs w:val="20"/>
              </w:rPr>
              <w:t>CURSO:</w:t>
            </w:r>
          </w:p>
        </w:tc>
        <w:tc>
          <w:tcPr>
            <w:tcW w:w="2085" w:type="dxa"/>
            <w:gridSpan w:val="3"/>
            <w:tcBorders>
              <w:top w:val="single" w:sz="4" w:space="0" w:color="6AA84F"/>
              <w:left w:val="nil"/>
              <w:bottom w:val="single" w:sz="4" w:space="0" w:color="6AA84F"/>
            </w:tcBorders>
            <w:vAlign w:val="center"/>
          </w:tcPr>
          <w:p w14:paraId="6F5834B8" w14:textId="77777777" w:rsidR="007F5C89" w:rsidRDefault="007F5C89">
            <w:pPr>
              <w:ind w:left="0" w:hanging="2"/>
              <w:rPr>
                <w:sz w:val="20"/>
                <w:szCs w:val="20"/>
              </w:rPr>
            </w:pPr>
          </w:p>
        </w:tc>
        <w:tc>
          <w:tcPr>
            <w:tcW w:w="1095" w:type="dxa"/>
            <w:gridSpan w:val="2"/>
            <w:tcBorders>
              <w:top w:val="single" w:sz="4" w:space="0" w:color="6AA84F"/>
              <w:left w:val="nil"/>
              <w:bottom w:val="single" w:sz="4" w:space="0" w:color="6AA84F"/>
              <w:right w:val="nil"/>
            </w:tcBorders>
            <w:shd w:val="clear" w:color="auto" w:fill="93C47D"/>
            <w:vAlign w:val="center"/>
          </w:tcPr>
          <w:p w14:paraId="6F5834B9" w14:textId="77777777" w:rsidR="007F5C89" w:rsidRDefault="00BC55CA">
            <w:pPr>
              <w:ind w:left="0" w:hanging="2"/>
              <w:rPr>
                <w:b/>
                <w:sz w:val="20"/>
                <w:szCs w:val="20"/>
              </w:rPr>
            </w:pPr>
            <w:r>
              <w:rPr>
                <w:b/>
                <w:sz w:val="20"/>
                <w:szCs w:val="20"/>
              </w:rPr>
              <w:t>TURNO:</w:t>
            </w:r>
          </w:p>
        </w:tc>
        <w:tc>
          <w:tcPr>
            <w:tcW w:w="1530" w:type="dxa"/>
            <w:tcBorders>
              <w:top w:val="single" w:sz="4" w:space="0" w:color="6AA84F"/>
              <w:left w:val="nil"/>
              <w:bottom w:val="single" w:sz="4" w:space="0" w:color="6AA84F"/>
              <w:right w:val="nil"/>
            </w:tcBorders>
            <w:vAlign w:val="center"/>
          </w:tcPr>
          <w:p w14:paraId="6F5834BA" w14:textId="2750FC33" w:rsidR="007F5C89" w:rsidRDefault="00B14CBC">
            <w:pPr>
              <w:ind w:left="0" w:hanging="2"/>
              <w:rPr>
                <w:sz w:val="20"/>
                <w:szCs w:val="20"/>
              </w:rPr>
            </w:pPr>
            <w:r>
              <w:rPr>
                <w:sz w:val="20"/>
                <w:szCs w:val="20"/>
              </w:rPr>
              <w:t>MAÑANA</w:t>
            </w:r>
          </w:p>
        </w:tc>
        <w:tc>
          <w:tcPr>
            <w:tcW w:w="2070" w:type="dxa"/>
            <w:tcBorders>
              <w:top w:val="single" w:sz="4" w:space="0" w:color="6AA84F"/>
              <w:left w:val="nil"/>
              <w:bottom w:val="single" w:sz="4" w:space="0" w:color="6AA84F"/>
              <w:right w:val="nil"/>
            </w:tcBorders>
            <w:shd w:val="clear" w:color="auto" w:fill="93C47D"/>
            <w:vAlign w:val="center"/>
          </w:tcPr>
          <w:p w14:paraId="6F5834BB" w14:textId="77777777" w:rsidR="007F5C89" w:rsidRDefault="00BC55CA">
            <w:pPr>
              <w:ind w:left="0" w:hanging="2"/>
              <w:rPr>
                <w:b/>
                <w:sz w:val="20"/>
                <w:szCs w:val="20"/>
              </w:rPr>
            </w:pPr>
            <w:r>
              <w:rPr>
                <w:b/>
                <w:sz w:val="20"/>
                <w:szCs w:val="20"/>
              </w:rPr>
              <w:t>SEDE:</w:t>
            </w:r>
          </w:p>
        </w:tc>
        <w:tc>
          <w:tcPr>
            <w:tcW w:w="1650" w:type="dxa"/>
            <w:tcBorders>
              <w:top w:val="single" w:sz="4" w:space="0" w:color="6AA84F"/>
              <w:left w:val="nil"/>
              <w:bottom w:val="single" w:sz="4" w:space="0" w:color="6AA84F"/>
              <w:right w:val="nil"/>
            </w:tcBorders>
            <w:vAlign w:val="center"/>
          </w:tcPr>
          <w:p w14:paraId="6F5834BC" w14:textId="48000DCD" w:rsidR="007F5C89" w:rsidRDefault="00B14CBC">
            <w:pPr>
              <w:ind w:left="0" w:hanging="2"/>
              <w:rPr>
                <w:sz w:val="20"/>
                <w:szCs w:val="20"/>
              </w:rPr>
            </w:pPr>
            <w:r>
              <w:rPr>
                <w:sz w:val="20"/>
                <w:szCs w:val="20"/>
              </w:rPr>
              <w:t>CENTRO</w:t>
            </w:r>
          </w:p>
        </w:tc>
      </w:tr>
      <w:tr w:rsidR="007F5C89" w14:paraId="6F5834C0" w14:textId="77777777">
        <w:trPr>
          <w:trHeight w:val="460"/>
        </w:trPr>
        <w:tc>
          <w:tcPr>
            <w:tcW w:w="1927" w:type="dxa"/>
            <w:gridSpan w:val="2"/>
            <w:tcBorders>
              <w:top w:val="single" w:sz="4" w:space="0" w:color="6AA84F"/>
              <w:left w:val="nil"/>
              <w:bottom w:val="single" w:sz="4" w:space="0" w:color="6AA84F"/>
            </w:tcBorders>
            <w:shd w:val="clear" w:color="auto" w:fill="93C47D"/>
            <w:vAlign w:val="center"/>
          </w:tcPr>
          <w:p w14:paraId="6F5834BE" w14:textId="77777777" w:rsidR="007F5C89" w:rsidRDefault="00BC55CA">
            <w:pPr>
              <w:ind w:left="0" w:hanging="2"/>
              <w:rPr>
                <w:b/>
                <w:sz w:val="20"/>
                <w:szCs w:val="20"/>
              </w:rPr>
            </w:pPr>
            <w:r>
              <w:rPr>
                <w:b/>
                <w:sz w:val="20"/>
                <w:szCs w:val="20"/>
              </w:rPr>
              <w:t>IDIOMA:</w:t>
            </w:r>
          </w:p>
        </w:tc>
        <w:tc>
          <w:tcPr>
            <w:tcW w:w="7860" w:type="dxa"/>
            <w:gridSpan w:val="7"/>
            <w:tcBorders>
              <w:top w:val="single" w:sz="4" w:space="0" w:color="6AA84F"/>
              <w:left w:val="nil"/>
              <w:bottom w:val="single" w:sz="4" w:space="0" w:color="6AA84F"/>
            </w:tcBorders>
            <w:vAlign w:val="center"/>
          </w:tcPr>
          <w:p w14:paraId="6F5834BF" w14:textId="51342732" w:rsidR="007F5C89" w:rsidRDefault="00B14CBC">
            <w:pPr>
              <w:ind w:left="0" w:hanging="2"/>
              <w:rPr>
                <w:sz w:val="20"/>
                <w:szCs w:val="20"/>
              </w:rPr>
            </w:pPr>
            <w:r>
              <w:rPr>
                <w:sz w:val="22"/>
                <w:szCs w:val="22"/>
              </w:rPr>
              <w:t>ESPAÑOL</w:t>
            </w:r>
          </w:p>
        </w:tc>
      </w:tr>
      <w:tr w:rsidR="007F5C89" w14:paraId="6F5834C3" w14:textId="77777777">
        <w:trPr>
          <w:trHeight w:val="460"/>
        </w:trPr>
        <w:tc>
          <w:tcPr>
            <w:tcW w:w="1357" w:type="dxa"/>
            <w:tcBorders>
              <w:top w:val="single" w:sz="4" w:space="0" w:color="6AA84F"/>
              <w:left w:val="nil"/>
              <w:bottom w:val="single" w:sz="4" w:space="0" w:color="6AA84F"/>
              <w:right w:val="nil"/>
            </w:tcBorders>
            <w:shd w:val="clear" w:color="auto" w:fill="93C47D"/>
            <w:vAlign w:val="center"/>
          </w:tcPr>
          <w:p w14:paraId="6F5834C1" w14:textId="77777777" w:rsidR="007F5C89" w:rsidRDefault="00BC55CA">
            <w:pPr>
              <w:ind w:left="0" w:hanging="2"/>
              <w:rPr>
                <w:b/>
                <w:sz w:val="20"/>
                <w:szCs w:val="20"/>
              </w:rPr>
            </w:pPr>
            <w:r>
              <w:rPr>
                <w:b/>
                <w:sz w:val="20"/>
                <w:szCs w:val="20"/>
              </w:rPr>
              <w:t>URL:</w:t>
            </w:r>
          </w:p>
        </w:tc>
        <w:tc>
          <w:tcPr>
            <w:tcW w:w="8430" w:type="dxa"/>
            <w:gridSpan w:val="8"/>
            <w:tcBorders>
              <w:top w:val="single" w:sz="4" w:space="0" w:color="6AA84F"/>
              <w:left w:val="nil"/>
              <w:bottom w:val="single" w:sz="4" w:space="0" w:color="6AA84F"/>
            </w:tcBorders>
            <w:vAlign w:val="center"/>
          </w:tcPr>
          <w:p w14:paraId="6F5834C2" w14:textId="77777777" w:rsidR="007F5C89" w:rsidRDefault="00BC55CA">
            <w:pPr>
              <w:ind w:left="0" w:hanging="2"/>
              <w:rPr>
                <w:sz w:val="20"/>
                <w:szCs w:val="20"/>
              </w:rPr>
            </w:pPr>
            <w:r>
              <w:rPr>
                <w:color w:val="999999"/>
                <w:sz w:val="22"/>
                <w:szCs w:val="22"/>
              </w:rPr>
              <w:t>(dirección de acceso al campus)</w:t>
            </w:r>
          </w:p>
        </w:tc>
      </w:tr>
    </w:tbl>
    <w:p w14:paraId="6F5834C4" w14:textId="77777777" w:rsidR="007F5C89" w:rsidRDefault="007F5C89">
      <w:pPr>
        <w:tabs>
          <w:tab w:val="left" w:pos="1985"/>
        </w:tabs>
        <w:ind w:left="0" w:hanging="2"/>
        <w:jc w:val="both"/>
        <w:rPr>
          <w:b/>
          <w:sz w:val="22"/>
          <w:szCs w:val="22"/>
        </w:rPr>
      </w:pPr>
    </w:p>
    <w:p w14:paraId="6F5834C5" w14:textId="77777777" w:rsidR="007F5C89" w:rsidRDefault="007F5C89">
      <w:pPr>
        <w:ind w:left="0" w:hanging="2"/>
        <w:jc w:val="both"/>
        <w:rPr>
          <w:b/>
          <w:sz w:val="22"/>
          <w:szCs w:val="22"/>
        </w:rPr>
      </w:pPr>
    </w:p>
    <w:p w14:paraId="6F5834C6" w14:textId="77777777" w:rsidR="007F5C89" w:rsidRDefault="007F5C89">
      <w:pPr>
        <w:ind w:left="0" w:hanging="2"/>
        <w:jc w:val="both"/>
        <w:rPr>
          <w:b/>
          <w:sz w:val="22"/>
          <w:szCs w:val="22"/>
        </w:rPr>
      </w:pPr>
    </w:p>
    <w:p w14:paraId="6F5834C7" w14:textId="77777777" w:rsidR="007F5C89" w:rsidRDefault="00BC55CA">
      <w:pPr>
        <w:numPr>
          <w:ilvl w:val="0"/>
          <w:numId w:val="1"/>
        </w:numPr>
        <w:ind w:left="0" w:hanging="2"/>
        <w:jc w:val="both"/>
        <w:rPr>
          <w:sz w:val="22"/>
          <w:szCs w:val="22"/>
        </w:rPr>
      </w:pPr>
      <w:r>
        <w:rPr>
          <w:b/>
          <w:sz w:val="22"/>
          <w:szCs w:val="22"/>
        </w:rPr>
        <w:t xml:space="preserve">CICLO: </w:t>
      </w:r>
    </w:p>
    <w:p w14:paraId="6F5834C8" w14:textId="77777777" w:rsidR="007F5C89" w:rsidRDefault="00BC55CA">
      <w:pPr>
        <w:ind w:left="0" w:hanging="2"/>
        <w:jc w:val="both"/>
        <w:rPr>
          <w:i/>
          <w:sz w:val="20"/>
          <w:szCs w:val="20"/>
        </w:rPr>
      </w:pPr>
      <w:r>
        <w:rPr>
          <w:i/>
          <w:sz w:val="20"/>
          <w:szCs w:val="20"/>
        </w:rPr>
        <w:t>(Marque con una cruz el ciclo correspondiente)</w:t>
      </w:r>
    </w:p>
    <w:p w14:paraId="6F5834C9" w14:textId="77777777" w:rsidR="007F5C89" w:rsidRDefault="007F5C89">
      <w:pPr>
        <w:ind w:left="0" w:hanging="2"/>
        <w:jc w:val="both"/>
        <w:rPr>
          <w:i/>
          <w:sz w:val="20"/>
          <w:szCs w:val="20"/>
        </w:rPr>
      </w:pPr>
    </w:p>
    <w:tbl>
      <w:tblPr>
        <w:tblStyle w:val="ae"/>
        <w:tblW w:w="478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38"/>
        <w:gridCol w:w="570"/>
        <w:gridCol w:w="2730"/>
        <w:gridCol w:w="542"/>
      </w:tblGrid>
      <w:tr w:rsidR="007F5C89" w14:paraId="6F5834CE" w14:textId="77777777">
        <w:trPr>
          <w:trHeight w:val="454"/>
          <w:jc w:val="center"/>
        </w:trPr>
        <w:tc>
          <w:tcPr>
            <w:tcW w:w="938" w:type="dxa"/>
            <w:tcBorders>
              <w:top w:val="single" w:sz="4" w:space="0" w:color="6AA84F"/>
              <w:left w:val="single" w:sz="4" w:space="0" w:color="6AA84F"/>
              <w:bottom w:val="single" w:sz="4" w:space="0" w:color="6AA84F"/>
              <w:right w:val="single" w:sz="4" w:space="0" w:color="6AA84F"/>
            </w:tcBorders>
            <w:shd w:val="clear" w:color="auto" w:fill="93C47D"/>
            <w:vAlign w:val="center"/>
          </w:tcPr>
          <w:p w14:paraId="6F5834CA" w14:textId="77777777" w:rsidR="007F5C89" w:rsidRDefault="00BC55CA">
            <w:pPr>
              <w:ind w:left="0" w:hanging="2"/>
              <w:jc w:val="center"/>
              <w:rPr>
                <w:b/>
                <w:sz w:val="22"/>
                <w:szCs w:val="22"/>
              </w:rPr>
            </w:pPr>
            <w:r>
              <w:rPr>
                <w:b/>
                <w:sz w:val="22"/>
                <w:szCs w:val="22"/>
              </w:rPr>
              <w:t>Básico</w:t>
            </w:r>
          </w:p>
        </w:tc>
        <w:tc>
          <w:tcPr>
            <w:tcW w:w="570" w:type="dxa"/>
            <w:tcBorders>
              <w:top w:val="nil"/>
              <w:left w:val="single" w:sz="4" w:space="0" w:color="6AA84F"/>
              <w:bottom w:val="single" w:sz="4" w:space="0" w:color="6AA84F"/>
              <w:right w:val="single" w:sz="4" w:space="0" w:color="6AA84F"/>
            </w:tcBorders>
            <w:vAlign w:val="center"/>
          </w:tcPr>
          <w:p w14:paraId="6F5834CB" w14:textId="77777777" w:rsidR="007F5C89" w:rsidRDefault="007F5C89">
            <w:pPr>
              <w:ind w:left="0" w:hanging="2"/>
              <w:jc w:val="center"/>
              <w:rPr>
                <w:b/>
                <w:sz w:val="22"/>
                <w:szCs w:val="22"/>
              </w:rPr>
            </w:pPr>
          </w:p>
        </w:tc>
        <w:tc>
          <w:tcPr>
            <w:tcW w:w="2730" w:type="dxa"/>
            <w:tcBorders>
              <w:top w:val="single" w:sz="4" w:space="0" w:color="6AA84F"/>
              <w:left w:val="single" w:sz="4" w:space="0" w:color="6AA84F"/>
              <w:bottom w:val="single" w:sz="4" w:space="0" w:color="6AA84F"/>
              <w:right w:val="single" w:sz="4" w:space="0" w:color="6AA84F"/>
            </w:tcBorders>
            <w:shd w:val="clear" w:color="auto" w:fill="93C47D"/>
            <w:vAlign w:val="center"/>
          </w:tcPr>
          <w:p w14:paraId="6F5834CC" w14:textId="77777777" w:rsidR="007F5C89" w:rsidRDefault="00BC55CA">
            <w:pPr>
              <w:ind w:left="0" w:hanging="2"/>
              <w:jc w:val="center"/>
              <w:rPr>
                <w:b/>
                <w:sz w:val="22"/>
                <w:szCs w:val="22"/>
              </w:rPr>
            </w:pPr>
            <w:r>
              <w:rPr>
                <w:b/>
                <w:sz w:val="22"/>
                <w:szCs w:val="22"/>
              </w:rPr>
              <w:t>Superior/Profesional</w:t>
            </w:r>
          </w:p>
        </w:tc>
        <w:tc>
          <w:tcPr>
            <w:tcW w:w="542" w:type="dxa"/>
            <w:tcBorders>
              <w:top w:val="nil"/>
              <w:left w:val="single" w:sz="4" w:space="0" w:color="6AA84F"/>
              <w:bottom w:val="single" w:sz="4" w:space="0" w:color="6AA84F"/>
              <w:right w:val="nil"/>
            </w:tcBorders>
            <w:vAlign w:val="center"/>
          </w:tcPr>
          <w:p w14:paraId="6F5834CD" w14:textId="4870D984" w:rsidR="007F5C89" w:rsidRDefault="00B14CBC">
            <w:pPr>
              <w:ind w:left="0" w:hanging="2"/>
              <w:jc w:val="center"/>
              <w:rPr>
                <w:b/>
                <w:sz w:val="22"/>
                <w:szCs w:val="22"/>
              </w:rPr>
            </w:pPr>
            <w:r>
              <w:rPr>
                <w:b/>
                <w:sz w:val="22"/>
                <w:szCs w:val="22"/>
              </w:rPr>
              <w:t>X</w:t>
            </w:r>
          </w:p>
        </w:tc>
      </w:tr>
    </w:tbl>
    <w:p w14:paraId="6F5834CF" w14:textId="77777777" w:rsidR="007F5C89" w:rsidRDefault="007F5C89">
      <w:pPr>
        <w:ind w:left="0" w:hanging="2"/>
        <w:jc w:val="both"/>
        <w:rPr>
          <w:b/>
          <w:sz w:val="22"/>
          <w:szCs w:val="22"/>
        </w:rPr>
      </w:pPr>
    </w:p>
    <w:p w14:paraId="6F5834D0" w14:textId="4D35CAF9" w:rsidR="007F5C89" w:rsidRDefault="007F5C89">
      <w:pPr>
        <w:ind w:left="0" w:hanging="2"/>
        <w:jc w:val="both"/>
        <w:rPr>
          <w:b/>
          <w:sz w:val="22"/>
          <w:szCs w:val="22"/>
        </w:rPr>
      </w:pPr>
    </w:p>
    <w:p w14:paraId="23B88242" w14:textId="14D3AE3D" w:rsidR="00B641E2" w:rsidRDefault="00B641E2">
      <w:pPr>
        <w:ind w:left="0" w:hanging="2"/>
        <w:jc w:val="both"/>
        <w:rPr>
          <w:b/>
          <w:sz w:val="22"/>
          <w:szCs w:val="22"/>
        </w:rPr>
      </w:pPr>
    </w:p>
    <w:p w14:paraId="17D0101C" w14:textId="0F01C1A8" w:rsidR="00B641E2" w:rsidRDefault="00B641E2">
      <w:pPr>
        <w:ind w:left="0" w:hanging="2"/>
        <w:jc w:val="both"/>
        <w:rPr>
          <w:b/>
          <w:sz w:val="22"/>
          <w:szCs w:val="22"/>
        </w:rPr>
      </w:pPr>
    </w:p>
    <w:p w14:paraId="516F04A0" w14:textId="4B5A86EA" w:rsidR="00B641E2" w:rsidRDefault="00B641E2">
      <w:pPr>
        <w:ind w:left="0" w:hanging="2"/>
        <w:jc w:val="both"/>
        <w:rPr>
          <w:b/>
          <w:sz w:val="22"/>
          <w:szCs w:val="22"/>
        </w:rPr>
      </w:pPr>
    </w:p>
    <w:p w14:paraId="6AF69818" w14:textId="26064E51" w:rsidR="00B641E2" w:rsidRDefault="00B641E2">
      <w:pPr>
        <w:ind w:left="0" w:hanging="2"/>
        <w:jc w:val="both"/>
        <w:rPr>
          <w:b/>
          <w:sz w:val="22"/>
          <w:szCs w:val="22"/>
        </w:rPr>
      </w:pPr>
    </w:p>
    <w:p w14:paraId="5AF73B36" w14:textId="77777777" w:rsidR="00B641E2" w:rsidRDefault="00B641E2">
      <w:pPr>
        <w:ind w:left="0" w:hanging="2"/>
        <w:jc w:val="both"/>
        <w:rPr>
          <w:b/>
          <w:sz w:val="22"/>
          <w:szCs w:val="22"/>
        </w:rPr>
      </w:pPr>
    </w:p>
    <w:p w14:paraId="7F7133B8" w14:textId="77777777" w:rsidR="00B14CBC" w:rsidRDefault="00B14CBC" w:rsidP="00B14CBC">
      <w:pPr>
        <w:ind w:leftChars="0" w:left="0" w:firstLineChars="0" w:firstLine="0"/>
        <w:jc w:val="both"/>
        <w:rPr>
          <w:b/>
          <w:sz w:val="22"/>
          <w:szCs w:val="22"/>
        </w:rPr>
      </w:pPr>
    </w:p>
    <w:p w14:paraId="2EC14920" w14:textId="77777777" w:rsidR="00B14CBC" w:rsidRDefault="00B14CBC" w:rsidP="00B14CBC">
      <w:pPr>
        <w:ind w:leftChars="0" w:left="0" w:firstLineChars="0" w:firstLine="0"/>
        <w:jc w:val="both"/>
        <w:rPr>
          <w:b/>
          <w:sz w:val="22"/>
          <w:szCs w:val="22"/>
        </w:rPr>
      </w:pPr>
    </w:p>
    <w:p w14:paraId="6B0C72AC" w14:textId="77777777" w:rsidR="00B14CBC" w:rsidRDefault="00B14CBC" w:rsidP="00B14CBC">
      <w:pPr>
        <w:ind w:leftChars="0" w:left="0" w:firstLineChars="0" w:firstLine="0"/>
        <w:jc w:val="both"/>
        <w:rPr>
          <w:b/>
          <w:sz w:val="22"/>
          <w:szCs w:val="22"/>
        </w:rPr>
      </w:pPr>
    </w:p>
    <w:p w14:paraId="0D74DC44" w14:textId="77777777" w:rsidR="00B14CBC" w:rsidRDefault="00B14CBC" w:rsidP="00B14CBC">
      <w:pPr>
        <w:ind w:leftChars="0" w:left="0" w:firstLineChars="0" w:firstLine="0"/>
        <w:jc w:val="both"/>
        <w:rPr>
          <w:b/>
          <w:sz w:val="22"/>
          <w:szCs w:val="22"/>
        </w:rPr>
      </w:pPr>
    </w:p>
    <w:p w14:paraId="53E200F3" w14:textId="77777777" w:rsidR="00B14CBC" w:rsidRDefault="00B14CBC" w:rsidP="00B14CBC">
      <w:pPr>
        <w:ind w:leftChars="0" w:left="0" w:firstLineChars="0" w:firstLine="0"/>
        <w:jc w:val="both"/>
        <w:rPr>
          <w:b/>
          <w:sz w:val="22"/>
          <w:szCs w:val="22"/>
        </w:rPr>
      </w:pPr>
    </w:p>
    <w:p w14:paraId="6F5834D2" w14:textId="765371A8" w:rsidR="007F5C89" w:rsidRPr="00B14CBC" w:rsidRDefault="00BC55CA" w:rsidP="00B14CBC">
      <w:pPr>
        <w:pStyle w:val="Prrafodelista"/>
        <w:numPr>
          <w:ilvl w:val="0"/>
          <w:numId w:val="1"/>
        </w:numPr>
        <w:ind w:leftChars="0" w:firstLineChars="0"/>
        <w:jc w:val="both"/>
        <w:rPr>
          <w:sz w:val="22"/>
          <w:szCs w:val="22"/>
        </w:rPr>
      </w:pPr>
      <w:r w:rsidRPr="00B14CBC">
        <w:rPr>
          <w:b/>
          <w:sz w:val="22"/>
          <w:szCs w:val="22"/>
        </w:rPr>
        <w:lastRenderedPageBreak/>
        <w:t>COMPOSICIÓN DE LA CÁTEDRA:</w:t>
      </w:r>
    </w:p>
    <w:p w14:paraId="6F5834D3" w14:textId="77777777" w:rsidR="007F5C89" w:rsidRDefault="007F5C89">
      <w:pPr>
        <w:ind w:left="0" w:hanging="2"/>
        <w:jc w:val="both"/>
        <w:rPr>
          <w:b/>
          <w:sz w:val="22"/>
          <w:szCs w:val="22"/>
        </w:rPr>
      </w:pPr>
    </w:p>
    <w:p w14:paraId="6F5834D4" w14:textId="77777777" w:rsidR="007F5C89" w:rsidRDefault="007F5C89">
      <w:pPr>
        <w:ind w:left="0" w:hanging="2"/>
        <w:jc w:val="both"/>
        <w:rPr>
          <w:b/>
          <w:sz w:val="22"/>
          <w:szCs w:val="22"/>
        </w:rPr>
      </w:pPr>
    </w:p>
    <w:tbl>
      <w:tblPr>
        <w:tblStyle w:val="af"/>
        <w:tblW w:w="886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4005"/>
        <w:gridCol w:w="1875"/>
        <w:gridCol w:w="2985"/>
      </w:tblGrid>
      <w:tr w:rsidR="007F5C89" w14:paraId="6F5834D8" w14:textId="77777777">
        <w:trPr>
          <w:trHeight w:val="465"/>
        </w:trPr>
        <w:tc>
          <w:tcPr>
            <w:tcW w:w="4005" w:type="dxa"/>
            <w:tcBorders>
              <w:top w:val="single" w:sz="8" w:space="0" w:color="38761D"/>
              <w:left w:val="single" w:sz="8" w:space="0" w:color="38761D"/>
              <w:bottom w:val="single" w:sz="8" w:space="0" w:color="38761D"/>
              <w:right w:val="single" w:sz="8" w:space="0" w:color="38761D"/>
            </w:tcBorders>
            <w:shd w:val="clear" w:color="auto" w:fill="93C47D"/>
            <w:tcMar>
              <w:top w:w="100" w:type="dxa"/>
              <w:left w:w="100" w:type="dxa"/>
              <w:bottom w:w="100" w:type="dxa"/>
              <w:right w:w="100" w:type="dxa"/>
            </w:tcMar>
          </w:tcPr>
          <w:p w14:paraId="6F5834D5" w14:textId="77777777" w:rsidR="007F5C89" w:rsidRDefault="00BC55CA">
            <w:pPr>
              <w:spacing w:line="240" w:lineRule="auto"/>
              <w:ind w:left="0" w:hanging="2"/>
              <w:jc w:val="both"/>
              <w:rPr>
                <w:b/>
                <w:sz w:val="22"/>
                <w:szCs w:val="22"/>
              </w:rPr>
            </w:pPr>
            <w:r>
              <w:rPr>
                <w:b/>
                <w:sz w:val="22"/>
                <w:szCs w:val="22"/>
              </w:rPr>
              <w:t>Docente</w:t>
            </w:r>
          </w:p>
        </w:tc>
        <w:tc>
          <w:tcPr>
            <w:tcW w:w="1875" w:type="dxa"/>
            <w:tcBorders>
              <w:top w:val="single" w:sz="8" w:space="0" w:color="000000"/>
              <w:left w:val="nil"/>
              <w:bottom w:val="single" w:sz="8" w:space="0" w:color="000000"/>
              <w:right w:val="single" w:sz="8" w:space="0" w:color="38761D"/>
            </w:tcBorders>
            <w:shd w:val="clear" w:color="auto" w:fill="A8D08D"/>
            <w:tcMar>
              <w:top w:w="100" w:type="dxa"/>
              <w:left w:w="100" w:type="dxa"/>
              <w:bottom w:w="100" w:type="dxa"/>
              <w:right w:w="100" w:type="dxa"/>
            </w:tcMar>
          </w:tcPr>
          <w:p w14:paraId="6F5834D6" w14:textId="77777777" w:rsidR="007F5C89" w:rsidRDefault="00BC55CA">
            <w:pPr>
              <w:spacing w:line="240" w:lineRule="auto"/>
              <w:ind w:left="0" w:hanging="2"/>
              <w:jc w:val="both"/>
              <w:rPr>
                <w:b/>
                <w:sz w:val="22"/>
                <w:szCs w:val="22"/>
              </w:rPr>
            </w:pPr>
            <w:r>
              <w:rPr>
                <w:b/>
                <w:sz w:val="22"/>
                <w:szCs w:val="22"/>
              </w:rPr>
              <w:t>Función*</w:t>
            </w:r>
          </w:p>
        </w:tc>
        <w:tc>
          <w:tcPr>
            <w:tcW w:w="2985" w:type="dxa"/>
            <w:tcBorders>
              <w:top w:val="single" w:sz="8" w:space="0" w:color="38761D"/>
              <w:left w:val="nil"/>
              <w:bottom w:val="single" w:sz="8" w:space="0" w:color="38761D"/>
              <w:right w:val="single" w:sz="8" w:space="0" w:color="38761D"/>
            </w:tcBorders>
            <w:shd w:val="clear" w:color="auto" w:fill="A8D08D"/>
            <w:tcMar>
              <w:top w:w="100" w:type="dxa"/>
              <w:left w:w="100" w:type="dxa"/>
              <w:bottom w:w="100" w:type="dxa"/>
              <w:right w:w="100" w:type="dxa"/>
            </w:tcMar>
          </w:tcPr>
          <w:p w14:paraId="6F5834D7" w14:textId="77777777" w:rsidR="007F5C89" w:rsidRDefault="00BC55CA">
            <w:pPr>
              <w:spacing w:line="240" w:lineRule="auto"/>
              <w:ind w:left="0" w:hanging="2"/>
              <w:jc w:val="both"/>
              <w:rPr>
                <w:b/>
                <w:sz w:val="22"/>
                <w:szCs w:val="22"/>
              </w:rPr>
            </w:pPr>
            <w:r>
              <w:rPr>
                <w:b/>
                <w:sz w:val="22"/>
                <w:szCs w:val="22"/>
              </w:rPr>
              <w:t>E-mail</w:t>
            </w:r>
          </w:p>
        </w:tc>
      </w:tr>
      <w:tr w:rsidR="007F5C89" w14:paraId="6F5834DC" w14:textId="77777777">
        <w:trPr>
          <w:trHeight w:val="465"/>
        </w:trPr>
        <w:tc>
          <w:tcPr>
            <w:tcW w:w="4005" w:type="dxa"/>
            <w:tcBorders>
              <w:top w:val="nil"/>
              <w:left w:val="single" w:sz="8" w:space="0" w:color="38761D"/>
              <w:bottom w:val="single" w:sz="8" w:space="0" w:color="38761D"/>
              <w:right w:val="single" w:sz="8" w:space="0" w:color="38761D"/>
            </w:tcBorders>
            <w:tcMar>
              <w:top w:w="100" w:type="dxa"/>
              <w:left w:w="100" w:type="dxa"/>
              <w:bottom w:w="100" w:type="dxa"/>
              <w:right w:w="100" w:type="dxa"/>
            </w:tcMar>
          </w:tcPr>
          <w:p w14:paraId="6F5834D9" w14:textId="4C8BE149" w:rsidR="007F5C89" w:rsidRPr="00B14CBC" w:rsidRDefault="00B14CBC">
            <w:pPr>
              <w:spacing w:line="240" w:lineRule="auto"/>
              <w:ind w:left="0" w:hanging="2"/>
              <w:jc w:val="both"/>
              <w:rPr>
                <w:bCs/>
                <w:sz w:val="22"/>
                <w:szCs w:val="22"/>
              </w:rPr>
            </w:pPr>
            <w:r w:rsidRPr="00B14CBC">
              <w:rPr>
                <w:bCs/>
                <w:sz w:val="22"/>
                <w:szCs w:val="22"/>
              </w:rPr>
              <w:t>LIC. MARINA</w:t>
            </w:r>
            <w:r>
              <w:rPr>
                <w:bCs/>
                <w:sz w:val="22"/>
                <w:szCs w:val="22"/>
              </w:rPr>
              <w:t xml:space="preserve"> SOFÍA</w:t>
            </w:r>
            <w:r w:rsidRPr="00B14CBC">
              <w:rPr>
                <w:bCs/>
                <w:sz w:val="22"/>
                <w:szCs w:val="22"/>
              </w:rPr>
              <w:t xml:space="preserve"> BIONDI </w:t>
            </w:r>
          </w:p>
        </w:tc>
        <w:tc>
          <w:tcPr>
            <w:tcW w:w="1875" w:type="dxa"/>
            <w:tcBorders>
              <w:top w:val="nil"/>
              <w:left w:val="nil"/>
              <w:bottom w:val="single" w:sz="8" w:space="0" w:color="000000"/>
              <w:right w:val="single" w:sz="8" w:space="0" w:color="000000"/>
            </w:tcBorders>
            <w:tcMar>
              <w:top w:w="100" w:type="dxa"/>
              <w:left w:w="100" w:type="dxa"/>
              <w:bottom w:w="100" w:type="dxa"/>
              <w:right w:w="100" w:type="dxa"/>
            </w:tcMar>
          </w:tcPr>
          <w:p w14:paraId="6F5834DA" w14:textId="3E56C745" w:rsidR="007F5C89" w:rsidRPr="00B14CBC" w:rsidRDefault="00B14CBC">
            <w:pPr>
              <w:spacing w:line="240" w:lineRule="auto"/>
              <w:ind w:left="0" w:hanging="2"/>
              <w:jc w:val="both"/>
              <w:rPr>
                <w:bCs/>
                <w:sz w:val="22"/>
                <w:szCs w:val="22"/>
              </w:rPr>
            </w:pPr>
            <w:r w:rsidRPr="00B14CBC">
              <w:rPr>
                <w:bCs/>
                <w:sz w:val="22"/>
                <w:szCs w:val="22"/>
              </w:rPr>
              <w:t>DOCENTE</w:t>
            </w:r>
          </w:p>
        </w:tc>
        <w:tc>
          <w:tcPr>
            <w:tcW w:w="2985" w:type="dxa"/>
            <w:tcBorders>
              <w:top w:val="nil"/>
              <w:left w:val="nil"/>
              <w:bottom w:val="single" w:sz="8" w:space="0" w:color="000000"/>
              <w:right w:val="single" w:sz="8" w:space="0" w:color="000000"/>
            </w:tcBorders>
            <w:tcMar>
              <w:top w:w="100" w:type="dxa"/>
              <w:left w:w="100" w:type="dxa"/>
              <w:bottom w:w="100" w:type="dxa"/>
              <w:right w:w="100" w:type="dxa"/>
            </w:tcMar>
          </w:tcPr>
          <w:p w14:paraId="6F5834DB" w14:textId="2D38DFBE" w:rsidR="007F5C89" w:rsidRPr="00B14CBC" w:rsidRDefault="00B14CBC">
            <w:pPr>
              <w:spacing w:line="240" w:lineRule="auto"/>
              <w:ind w:left="0" w:hanging="2"/>
              <w:jc w:val="both"/>
              <w:rPr>
                <w:sz w:val="18"/>
                <w:szCs w:val="18"/>
              </w:rPr>
            </w:pPr>
            <w:r w:rsidRPr="00B14CBC">
              <w:rPr>
                <w:color w:val="1F1F1F"/>
                <w:sz w:val="21"/>
                <w:szCs w:val="21"/>
                <w:shd w:val="clear" w:color="auto" w:fill="E9EEF6"/>
              </w:rPr>
              <w:t xml:space="preserve">BIONDI.MARINASOFIA @USAL.EDU.AR </w:t>
            </w:r>
          </w:p>
        </w:tc>
      </w:tr>
      <w:tr w:rsidR="007F5C89" w14:paraId="6F5834E0" w14:textId="77777777">
        <w:trPr>
          <w:trHeight w:val="465"/>
        </w:trPr>
        <w:tc>
          <w:tcPr>
            <w:tcW w:w="4005" w:type="dxa"/>
            <w:tcBorders>
              <w:top w:val="nil"/>
              <w:left w:val="single" w:sz="8" w:space="0" w:color="38761D"/>
              <w:bottom w:val="single" w:sz="8" w:space="0" w:color="38761D"/>
              <w:right w:val="single" w:sz="8" w:space="0" w:color="38761D"/>
            </w:tcBorders>
            <w:tcMar>
              <w:top w:w="100" w:type="dxa"/>
              <w:left w:w="100" w:type="dxa"/>
              <w:bottom w:w="100" w:type="dxa"/>
              <w:right w:w="100" w:type="dxa"/>
            </w:tcMar>
          </w:tcPr>
          <w:p w14:paraId="6F5834DD" w14:textId="0424A825" w:rsidR="007F5C89" w:rsidRDefault="007F5C89">
            <w:pPr>
              <w:spacing w:line="240" w:lineRule="auto"/>
              <w:ind w:left="0" w:hanging="2"/>
              <w:jc w:val="both"/>
              <w:rPr>
                <w:b/>
                <w:sz w:val="22"/>
                <w:szCs w:val="22"/>
              </w:rPr>
            </w:pPr>
          </w:p>
        </w:tc>
        <w:tc>
          <w:tcPr>
            <w:tcW w:w="1875" w:type="dxa"/>
            <w:tcBorders>
              <w:top w:val="nil"/>
              <w:left w:val="nil"/>
              <w:bottom w:val="single" w:sz="8" w:space="0" w:color="000000"/>
              <w:right w:val="single" w:sz="8" w:space="0" w:color="000000"/>
            </w:tcBorders>
            <w:tcMar>
              <w:top w:w="100" w:type="dxa"/>
              <w:left w:w="100" w:type="dxa"/>
              <w:bottom w:w="100" w:type="dxa"/>
              <w:right w:w="100" w:type="dxa"/>
            </w:tcMar>
          </w:tcPr>
          <w:p w14:paraId="6F5834DE" w14:textId="77777777" w:rsidR="007F5C89" w:rsidRDefault="007F5C89">
            <w:pPr>
              <w:spacing w:line="240" w:lineRule="auto"/>
              <w:ind w:left="0" w:hanging="2"/>
              <w:jc w:val="both"/>
              <w:rPr>
                <w:b/>
                <w:sz w:val="22"/>
                <w:szCs w:val="22"/>
              </w:rPr>
            </w:pPr>
          </w:p>
        </w:tc>
        <w:tc>
          <w:tcPr>
            <w:tcW w:w="2985" w:type="dxa"/>
            <w:tcBorders>
              <w:top w:val="nil"/>
              <w:left w:val="nil"/>
              <w:bottom w:val="single" w:sz="8" w:space="0" w:color="000000"/>
              <w:right w:val="single" w:sz="8" w:space="0" w:color="000000"/>
            </w:tcBorders>
            <w:tcMar>
              <w:top w:w="100" w:type="dxa"/>
              <w:left w:w="100" w:type="dxa"/>
              <w:bottom w:w="100" w:type="dxa"/>
              <w:right w:w="100" w:type="dxa"/>
            </w:tcMar>
          </w:tcPr>
          <w:p w14:paraId="6F5834DF" w14:textId="77777777" w:rsidR="007F5C89" w:rsidRDefault="007F5C89">
            <w:pPr>
              <w:spacing w:line="240" w:lineRule="auto"/>
              <w:ind w:left="0" w:hanging="2"/>
              <w:jc w:val="both"/>
              <w:rPr>
                <w:b/>
                <w:sz w:val="18"/>
                <w:szCs w:val="18"/>
              </w:rPr>
            </w:pPr>
          </w:p>
        </w:tc>
      </w:tr>
      <w:tr w:rsidR="007F5C89" w14:paraId="6F5834E4" w14:textId="77777777">
        <w:trPr>
          <w:trHeight w:val="195"/>
        </w:trPr>
        <w:tc>
          <w:tcPr>
            <w:tcW w:w="4005" w:type="dxa"/>
            <w:tcBorders>
              <w:top w:val="nil"/>
              <w:left w:val="single" w:sz="8" w:space="0" w:color="38761D"/>
              <w:bottom w:val="single" w:sz="8" w:space="0" w:color="38761D"/>
              <w:right w:val="single" w:sz="8" w:space="0" w:color="38761D"/>
            </w:tcBorders>
            <w:tcMar>
              <w:top w:w="100" w:type="dxa"/>
              <w:left w:w="100" w:type="dxa"/>
              <w:bottom w:w="100" w:type="dxa"/>
              <w:right w:w="100" w:type="dxa"/>
            </w:tcMar>
          </w:tcPr>
          <w:p w14:paraId="6F5834E1" w14:textId="77777777" w:rsidR="007F5C89" w:rsidRDefault="007F5C89">
            <w:pPr>
              <w:spacing w:line="240" w:lineRule="auto"/>
              <w:ind w:left="0" w:hanging="2"/>
              <w:jc w:val="both"/>
              <w:rPr>
                <w:b/>
                <w:sz w:val="22"/>
                <w:szCs w:val="22"/>
              </w:rPr>
            </w:pPr>
          </w:p>
        </w:tc>
        <w:tc>
          <w:tcPr>
            <w:tcW w:w="1875" w:type="dxa"/>
            <w:tcBorders>
              <w:top w:val="nil"/>
              <w:left w:val="nil"/>
              <w:bottom w:val="single" w:sz="8" w:space="0" w:color="000000"/>
              <w:right w:val="single" w:sz="8" w:space="0" w:color="000000"/>
            </w:tcBorders>
            <w:tcMar>
              <w:top w:w="100" w:type="dxa"/>
              <w:left w:w="100" w:type="dxa"/>
              <w:bottom w:w="100" w:type="dxa"/>
              <w:right w:w="100" w:type="dxa"/>
            </w:tcMar>
          </w:tcPr>
          <w:p w14:paraId="6F5834E2" w14:textId="77777777" w:rsidR="007F5C89" w:rsidRDefault="007F5C89">
            <w:pPr>
              <w:spacing w:line="240" w:lineRule="auto"/>
              <w:ind w:left="0" w:hanging="2"/>
              <w:jc w:val="both"/>
              <w:rPr>
                <w:b/>
                <w:sz w:val="22"/>
                <w:szCs w:val="22"/>
              </w:rPr>
            </w:pPr>
          </w:p>
        </w:tc>
        <w:tc>
          <w:tcPr>
            <w:tcW w:w="2985" w:type="dxa"/>
            <w:tcBorders>
              <w:top w:val="nil"/>
              <w:left w:val="nil"/>
              <w:bottom w:val="single" w:sz="8" w:space="0" w:color="000000"/>
              <w:right w:val="single" w:sz="8" w:space="0" w:color="000000"/>
            </w:tcBorders>
            <w:tcMar>
              <w:top w:w="100" w:type="dxa"/>
              <w:left w:w="100" w:type="dxa"/>
              <w:bottom w:w="100" w:type="dxa"/>
              <w:right w:w="100" w:type="dxa"/>
            </w:tcMar>
          </w:tcPr>
          <w:p w14:paraId="6F5834E3" w14:textId="77777777" w:rsidR="007F5C89" w:rsidRDefault="007F5C89">
            <w:pPr>
              <w:spacing w:line="240" w:lineRule="auto"/>
              <w:ind w:left="0" w:hanging="2"/>
              <w:jc w:val="both"/>
              <w:rPr>
                <w:b/>
                <w:sz w:val="18"/>
                <w:szCs w:val="18"/>
              </w:rPr>
            </w:pPr>
          </w:p>
        </w:tc>
      </w:tr>
    </w:tbl>
    <w:p w14:paraId="6F5834E5" w14:textId="77777777" w:rsidR="007F5C89" w:rsidRDefault="00BC55CA">
      <w:pPr>
        <w:spacing w:line="240" w:lineRule="auto"/>
        <w:ind w:left="0" w:hanging="2"/>
        <w:jc w:val="both"/>
        <w:rPr>
          <w:sz w:val="22"/>
          <w:szCs w:val="22"/>
        </w:rPr>
      </w:pPr>
      <w:r>
        <w:rPr>
          <w:b/>
          <w:sz w:val="22"/>
          <w:szCs w:val="22"/>
        </w:rPr>
        <w:t>*</w:t>
      </w:r>
      <w:r>
        <w:rPr>
          <w:sz w:val="22"/>
          <w:szCs w:val="22"/>
        </w:rPr>
        <w:t xml:space="preserve">A cargo -Tutor </w:t>
      </w:r>
    </w:p>
    <w:p w14:paraId="6F5834E6" w14:textId="77777777" w:rsidR="007F5C89" w:rsidRDefault="007F5C89">
      <w:pPr>
        <w:ind w:left="0" w:hanging="2"/>
        <w:jc w:val="both"/>
        <w:rPr>
          <w:b/>
          <w:sz w:val="22"/>
          <w:szCs w:val="22"/>
        </w:rPr>
      </w:pPr>
    </w:p>
    <w:p w14:paraId="6F5834E7" w14:textId="77777777" w:rsidR="007F5C89" w:rsidRDefault="007F5C89">
      <w:pPr>
        <w:ind w:left="0" w:hanging="2"/>
        <w:jc w:val="both"/>
        <w:rPr>
          <w:b/>
          <w:sz w:val="22"/>
          <w:szCs w:val="22"/>
        </w:rPr>
      </w:pPr>
    </w:p>
    <w:p w14:paraId="6F5834E8" w14:textId="77777777" w:rsidR="007F5C89" w:rsidRDefault="007F5C89">
      <w:pPr>
        <w:ind w:left="0" w:hanging="2"/>
        <w:jc w:val="both"/>
        <w:rPr>
          <w:b/>
          <w:sz w:val="22"/>
          <w:szCs w:val="22"/>
        </w:rPr>
      </w:pPr>
    </w:p>
    <w:tbl>
      <w:tblPr>
        <w:tblStyle w:val="af0"/>
        <w:tblW w:w="886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4385"/>
        <w:gridCol w:w="4480"/>
      </w:tblGrid>
      <w:tr w:rsidR="007F5C89" w14:paraId="6F5834EC" w14:textId="77777777">
        <w:trPr>
          <w:trHeight w:val="465"/>
        </w:trPr>
        <w:tc>
          <w:tcPr>
            <w:tcW w:w="4385" w:type="dxa"/>
            <w:tcBorders>
              <w:top w:val="single" w:sz="8" w:space="0" w:color="38761D"/>
              <w:left w:val="single" w:sz="8" w:space="0" w:color="38761D"/>
              <w:bottom w:val="single" w:sz="8" w:space="0" w:color="38761D"/>
              <w:right w:val="single" w:sz="8" w:space="0" w:color="38761D"/>
            </w:tcBorders>
            <w:shd w:val="clear" w:color="auto" w:fill="93C47D"/>
            <w:tcMar>
              <w:top w:w="100" w:type="dxa"/>
              <w:left w:w="100" w:type="dxa"/>
              <w:bottom w:w="100" w:type="dxa"/>
              <w:right w:w="100" w:type="dxa"/>
            </w:tcMar>
          </w:tcPr>
          <w:p w14:paraId="6F5834E9" w14:textId="77777777" w:rsidR="007F5C89" w:rsidRDefault="00BC55CA">
            <w:pPr>
              <w:ind w:left="0" w:hanging="2"/>
              <w:jc w:val="both"/>
              <w:rPr>
                <w:b/>
                <w:sz w:val="22"/>
                <w:szCs w:val="22"/>
              </w:rPr>
            </w:pPr>
            <w:r>
              <w:rPr>
                <w:b/>
                <w:sz w:val="22"/>
                <w:szCs w:val="22"/>
              </w:rPr>
              <w:t xml:space="preserve">Asesor técnico-pedagógico </w:t>
            </w:r>
          </w:p>
          <w:p w14:paraId="6F5834EA" w14:textId="77777777" w:rsidR="007F5C89" w:rsidRDefault="00BC55CA">
            <w:pPr>
              <w:ind w:left="0" w:hanging="2"/>
              <w:jc w:val="both"/>
              <w:rPr>
                <w:b/>
                <w:sz w:val="22"/>
                <w:szCs w:val="22"/>
              </w:rPr>
            </w:pPr>
            <w:r>
              <w:rPr>
                <w:i/>
                <w:sz w:val="18"/>
                <w:szCs w:val="18"/>
              </w:rPr>
              <w:t>(Completar si la materia tiene carga horaria a distancia)</w:t>
            </w:r>
          </w:p>
        </w:tc>
        <w:tc>
          <w:tcPr>
            <w:tcW w:w="4480" w:type="dxa"/>
            <w:tcBorders>
              <w:top w:val="single" w:sz="8" w:space="0" w:color="000000"/>
              <w:left w:val="nil"/>
              <w:bottom w:val="single" w:sz="8" w:space="0" w:color="000000"/>
              <w:right w:val="single" w:sz="8" w:space="0" w:color="38761D"/>
            </w:tcBorders>
            <w:tcMar>
              <w:top w:w="100" w:type="dxa"/>
              <w:left w:w="100" w:type="dxa"/>
              <w:bottom w:w="100" w:type="dxa"/>
              <w:right w:w="100" w:type="dxa"/>
            </w:tcMar>
          </w:tcPr>
          <w:p w14:paraId="6F5834EB" w14:textId="77777777" w:rsidR="007F5C89" w:rsidRDefault="007F5C89">
            <w:pPr>
              <w:ind w:left="0" w:hanging="2"/>
              <w:jc w:val="both"/>
              <w:rPr>
                <w:b/>
                <w:sz w:val="22"/>
                <w:szCs w:val="22"/>
              </w:rPr>
            </w:pPr>
          </w:p>
        </w:tc>
      </w:tr>
    </w:tbl>
    <w:p w14:paraId="6F5834ED" w14:textId="77777777" w:rsidR="007F5C89" w:rsidRDefault="007F5C89">
      <w:pPr>
        <w:ind w:left="0" w:hanging="2"/>
        <w:jc w:val="both"/>
        <w:rPr>
          <w:b/>
          <w:sz w:val="22"/>
          <w:szCs w:val="22"/>
        </w:rPr>
      </w:pPr>
    </w:p>
    <w:p w14:paraId="6F5834EE" w14:textId="77777777" w:rsidR="007F5C89" w:rsidRDefault="007F5C89">
      <w:pPr>
        <w:ind w:left="0" w:hanging="2"/>
        <w:jc w:val="both"/>
        <w:rPr>
          <w:b/>
          <w:sz w:val="22"/>
          <w:szCs w:val="22"/>
        </w:rPr>
      </w:pPr>
    </w:p>
    <w:p w14:paraId="6F5834EF" w14:textId="77777777" w:rsidR="007F5C89" w:rsidRDefault="007F5C89">
      <w:pPr>
        <w:ind w:left="0" w:hanging="2"/>
        <w:jc w:val="both"/>
        <w:rPr>
          <w:b/>
          <w:sz w:val="22"/>
          <w:szCs w:val="22"/>
        </w:rPr>
      </w:pPr>
    </w:p>
    <w:p w14:paraId="6F5834F0" w14:textId="77777777" w:rsidR="007F5C89" w:rsidRDefault="00BC55CA">
      <w:pPr>
        <w:numPr>
          <w:ilvl w:val="0"/>
          <w:numId w:val="1"/>
        </w:numPr>
        <w:ind w:left="0" w:hanging="2"/>
        <w:jc w:val="both"/>
        <w:rPr>
          <w:sz w:val="22"/>
          <w:szCs w:val="22"/>
        </w:rPr>
      </w:pPr>
      <w:r>
        <w:rPr>
          <w:b/>
          <w:sz w:val="22"/>
          <w:szCs w:val="22"/>
        </w:rPr>
        <w:t>EJE/ÁREA EN QUE SE ENCUENTRA LA MATERIA/SEMINARIO DENTRO DE LA CARRERA:</w:t>
      </w:r>
    </w:p>
    <w:p w14:paraId="6F5834F1" w14:textId="77777777" w:rsidR="007F5C89" w:rsidRDefault="007F5C89">
      <w:pPr>
        <w:ind w:left="0" w:hanging="2"/>
        <w:jc w:val="both"/>
        <w:rPr>
          <w:sz w:val="22"/>
          <w:szCs w:val="22"/>
        </w:rPr>
      </w:pPr>
    </w:p>
    <w:p w14:paraId="6F5834F2" w14:textId="77777777" w:rsidR="007F5C89" w:rsidRDefault="007F5C89">
      <w:pPr>
        <w:ind w:left="0" w:hanging="2"/>
        <w:jc w:val="both"/>
        <w:rPr>
          <w:sz w:val="22"/>
          <w:szCs w:val="22"/>
        </w:rPr>
      </w:pPr>
    </w:p>
    <w:p w14:paraId="6F5834F3" w14:textId="77777777" w:rsidR="007F5C89" w:rsidRDefault="007F5C89">
      <w:pPr>
        <w:ind w:left="0" w:hanging="2"/>
        <w:jc w:val="both"/>
        <w:rPr>
          <w:sz w:val="22"/>
          <w:szCs w:val="22"/>
        </w:rPr>
      </w:pPr>
    </w:p>
    <w:p w14:paraId="6F5834F4" w14:textId="77777777" w:rsidR="007F5C89" w:rsidRDefault="00BC55CA">
      <w:pPr>
        <w:numPr>
          <w:ilvl w:val="0"/>
          <w:numId w:val="1"/>
        </w:numPr>
        <w:ind w:left="0" w:hanging="2"/>
        <w:jc w:val="both"/>
        <w:rPr>
          <w:sz w:val="22"/>
          <w:szCs w:val="22"/>
        </w:rPr>
      </w:pPr>
      <w:r>
        <w:rPr>
          <w:b/>
          <w:sz w:val="22"/>
          <w:szCs w:val="22"/>
        </w:rPr>
        <w:t>FUNDAMENTACIÓN DE LA MATERIA/SEMINARIO EN LA CARRERA:</w:t>
      </w:r>
    </w:p>
    <w:p w14:paraId="6F5834F6" w14:textId="77777777" w:rsidR="007F5C89" w:rsidRDefault="007F5C89">
      <w:pPr>
        <w:ind w:left="0" w:hanging="2"/>
        <w:jc w:val="both"/>
        <w:rPr>
          <w:b/>
          <w:sz w:val="22"/>
          <w:szCs w:val="22"/>
        </w:rPr>
      </w:pPr>
    </w:p>
    <w:p w14:paraId="6F5834F7" w14:textId="77777777" w:rsidR="007F5C89" w:rsidRDefault="007F5C89">
      <w:pPr>
        <w:ind w:left="0" w:hanging="2"/>
        <w:jc w:val="both"/>
        <w:rPr>
          <w:sz w:val="22"/>
          <w:szCs w:val="22"/>
        </w:rPr>
      </w:pPr>
    </w:p>
    <w:p w14:paraId="5B52912B" w14:textId="77777777" w:rsidR="00B14CBC" w:rsidRDefault="00B14CBC" w:rsidP="00B14CBC">
      <w:pPr>
        <w:pStyle w:val="p1"/>
        <w:ind w:left="-2"/>
      </w:pPr>
      <w:r>
        <w:t>Debido a las transformaciones tecnológicas y comunicacionales de las últimas décadas, el lenguaje audiovisual ocupa un lugar cada vez más relevante dentro del campo periodístico. En este contexto, resulta fundamental que los futuros comunicadores no conciban lo audiovisual únicamente como una herramienta complementaria, sino como un lenguaje en sí mismo, con códigos, recursos expresivos y formas particulares de construcción de sentido. Su capacidad para transmitir información de manera directa y atravesar, en muchos casos, las barreras lingüísticas, junto con su creciente presencia en los entornos digitales y multiplataforma, hacen de su conocimiento una competencia fundamental para el ejercicio profesional del periodismo contemporáneo.</w:t>
      </w:r>
    </w:p>
    <w:p w14:paraId="09980E0B" w14:textId="433046C4" w:rsidR="00B14CBC" w:rsidRDefault="00B14CBC" w:rsidP="00B14CBC">
      <w:pPr>
        <w:pStyle w:val="p1"/>
      </w:pPr>
      <w:r>
        <w:t>La incorporación del lenguaje audiovisual desde las primeras etapas de la carrera permitirá que los estudiantes desarrollen progresivamente las capacidades necesarias para comunicar ideas, acontecimientos y relatos mediante recursos visuales y sonoros. Se buscará que puedan apropiarse de este lenguaje, comprender sus posibilidades expresivas y adquirir herramientas técnicas que les permitan desenvolverse con mayor autonomía y seguridad en la producción de contenidos.</w:t>
      </w:r>
    </w:p>
    <w:p w14:paraId="295F734B" w14:textId="77777777" w:rsidR="00B14CBC" w:rsidRDefault="00B14CBC" w:rsidP="00B14CBC">
      <w:pPr>
        <w:pStyle w:val="p1"/>
      </w:pPr>
      <w:r>
        <w:t xml:space="preserve">El campo audiovisual se encuentra, además, en permanente transformación y expansión, generando cruces e hibridaciones con otros lenguajes, géneros y formatos. En este sentido, la propuesta abordará el reconocimiento de diferentes géneros y modalidades de producción audiovisual, procurando que los estudiantes comprendan qué recursos y formas narrativas resultan más pertinentes de acuerdo con cada situación comunicacional. De esta manera, se busca introducirlos en el proceso de producción audiovisual aplicado específicamente al campo periodístico y </w:t>
      </w:r>
      <w:r>
        <w:lastRenderedPageBreak/>
        <w:t>comunicacional, articulando conocimientos teóricos y prácticos sobre el lenguaje, sus herramientas tecnológicas y sus posibilidades expresivas.</w:t>
      </w:r>
    </w:p>
    <w:p w14:paraId="4DD6E008" w14:textId="77777777" w:rsidR="00B14CBC" w:rsidRDefault="00B14CBC" w:rsidP="00B14CBC">
      <w:pPr>
        <w:pStyle w:val="p1"/>
      </w:pPr>
      <w:r>
        <w:t>A través de la experimentación y la producción de contenidos propios, los estudiantes podrán desarrollar una mirada personal sobre aquello que desean comunicar, reconociendo la dimensión subjetiva que interviene en toda construcción narrativa. Al mismo tiempo, el abordaje de los fundamentos teóricos permitirá comprender que toda elección de encuadre, montaje, sonido, ritmo o tratamiento visual implica una determinada forma de construir y transmitir sentido.</w:t>
      </w:r>
    </w:p>
    <w:p w14:paraId="475D804D" w14:textId="77777777" w:rsidR="00B14CBC" w:rsidRDefault="00B14CBC" w:rsidP="00B14CBC">
      <w:pPr>
        <w:pStyle w:val="p3"/>
        <w:ind w:left="5" w:hanging="7"/>
      </w:pPr>
      <w:r>
        <w:t>La propuesta busca, finalmente, contribuir a una formación integral de los futuros periodistas, promoviendo no solo el desarrollo de competencias técnicas y creativas, sino también una mirada crítica, ética y reflexiva sobre la producción audiovisual. El recorrido por diferentes géneros, formatos y formas de narrar permitirá comprender la evolución del lenguaje audiovisual y, al mismo tiempo, brindar a los estudiantes la posibilidad de construir progresivamente sus propios modos de comunicar, seleccionando de manera consciente los recursos audiovisuales más adecuados para cada propósito periodístico.</w:t>
      </w:r>
    </w:p>
    <w:p w14:paraId="6F5834F8" w14:textId="77777777" w:rsidR="007F5C89" w:rsidRPr="00B14CBC" w:rsidRDefault="007F5C89">
      <w:pPr>
        <w:ind w:left="0" w:hanging="2"/>
        <w:jc w:val="both"/>
        <w:rPr>
          <w:sz w:val="22"/>
          <w:szCs w:val="22"/>
          <w:lang w:val="es-AR"/>
        </w:rPr>
      </w:pPr>
    </w:p>
    <w:p w14:paraId="6F5834F9" w14:textId="77777777" w:rsidR="007F5C89" w:rsidRDefault="007F5C89">
      <w:pPr>
        <w:ind w:left="0" w:hanging="2"/>
        <w:jc w:val="both"/>
        <w:rPr>
          <w:sz w:val="22"/>
          <w:szCs w:val="22"/>
        </w:rPr>
      </w:pPr>
    </w:p>
    <w:p w14:paraId="6F5834FA" w14:textId="77777777" w:rsidR="007F5C89" w:rsidRDefault="00BC55CA">
      <w:pPr>
        <w:numPr>
          <w:ilvl w:val="0"/>
          <w:numId w:val="1"/>
        </w:numPr>
        <w:ind w:left="0" w:hanging="2"/>
        <w:jc w:val="both"/>
        <w:rPr>
          <w:sz w:val="22"/>
          <w:szCs w:val="22"/>
        </w:rPr>
      </w:pPr>
      <w:r>
        <w:rPr>
          <w:b/>
          <w:sz w:val="22"/>
          <w:szCs w:val="22"/>
        </w:rPr>
        <w:t>OBJETIVOS DE LA MATERIA:</w:t>
      </w:r>
    </w:p>
    <w:p w14:paraId="6F5834FC" w14:textId="0CB79CD4" w:rsidR="007F5C89" w:rsidRDefault="007F5C89" w:rsidP="007A2149">
      <w:pPr>
        <w:ind w:leftChars="0" w:left="0" w:firstLineChars="0" w:firstLine="0"/>
        <w:jc w:val="both"/>
        <w:rPr>
          <w:i/>
          <w:color w:val="4A442A"/>
          <w:sz w:val="20"/>
          <w:szCs w:val="20"/>
        </w:rPr>
      </w:pPr>
    </w:p>
    <w:p w14:paraId="111A98A3" w14:textId="77777777" w:rsidR="007A2149" w:rsidRPr="007A2149" w:rsidRDefault="007A2149" w:rsidP="007A2149">
      <w:pPr>
        <w:pStyle w:val="Ttulo3"/>
        <w:ind w:left="0" w:hanging="2"/>
        <w:rPr>
          <w:position w:val="0"/>
          <w:sz w:val="24"/>
          <w:szCs w:val="24"/>
          <w:lang w:eastAsia="es-MX"/>
        </w:rPr>
      </w:pPr>
      <w:r w:rsidRPr="007A2149">
        <w:rPr>
          <w:rStyle w:val="s1"/>
          <w:sz w:val="24"/>
          <w:szCs w:val="24"/>
        </w:rPr>
        <w:t>Que los estudiantes logren:</w:t>
      </w:r>
    </w:p>
    <w:p w14:paraId="445E602F" w14:textId="77777777" w:rsidR="007A2149" w:rsidRPr="007A2149" w:rsidRDefault="007A2149" w:rsidP="007A2149">
      <w:pPr>
        <w:pStyle w:val="Prrafodelista"/>
        <w:numPr>
          <w:ilvl w:val="0"/>
          <w:numId w:val="10"/>
        </w:numPr>
        <w:suppressAutoHyphens w:val="0"/>
        <w:spacing w:before="100" w:beforeAutospacing="1" w:after="100" w:afterAutospacing="1" w:line="240" w:lineRule="auto"/>
        <w:ind w:leftChars="0" w:firstLineChars="0"/>
        <w:textDirection w:val="lrTb"/>
        <w:textAlignment w:val="auto"/>
        <w:outlineLvl w:val="9"/>
      </w:pPr>
      <w:r w:rsidRPr="007A2149">
        <w:rPr>
          <w:rStyle w:val="s1"/>
        </w:rPr>
        <w:t>Reconocer y comprender las distintas etapas que intervienen en la producción de un proyecto audiovisual</w:t>
      </w:r>
      <w:r w:rsidRPr="007A2149">
        <w:rPr>
          <w:rStyle w:val="s2"/>
        </w:rPr>
        <w:t>, desde la concepción de la idea y la planificación hasta la realización, edición y circulación, independientemente de su magnitud, formato o medio de difusión.</w:t>
      </w:r>
    </w:p>
    <w:p w14:paraId="739CC30A" w14:textId="77777777" w:rsidR="007A2149" w:rsidRPr="007A2149" w:rsidRDefault="007A2149" w:rsidP="007A2149">
      <w:pPr>
        <w:pStyle w:val="Prrafodelista"/>
        <w:numPr>
          <w:ilvl w:val="0"/>
          <w:numId w:val="10"/>
        </w:numPr>
        <w:suppressAutoHyphens w:val="0"/>
        <w:spacing w:before="100" w:beforeAutospacing="1" w:after="100" w:afterAutospacing="1" w:line="240" w:lineRule="auto"/>
        <w:ind w:leftChars="0" w:firstLineChars="0"/>
        <w:textDirection w:val="lrTb"/>
        <w:textAlignment w:val="auto"/>
        <w:outlineLvl w:val="9"/>
      </w:pPr>
      <w:r w:rsidRPr="007A2149">
        <w:rPr>
          <w:rStyle w:val="s1"/>
        </w:rPr>
        <w:t>Identificar los diferentes roles y responsabilidades que intervienen en las distintas etapas de una producción audiovisual</w:t>
      </w:r>
      <w:r w:rsidRPr="007A2149">
        <w:rPr>
          <w:rStyle w:val="s2"/>
        </w:rPr>
        <w:t>, comprendiendo la articulación y complementariedad entre las tareas necesarias para llevar adelante un proyecto.</w:t>
      </w:r>
    </w:p>
    <w:p w14:paraId="5FF339E9" w14:textId="77777777" w:rsidR="007A2149" w:rsidRPr="007A2149" w:rsidRDefault="007A2149" w:rsidP="007A2149">
      <w:pPr>
        <w:pStyle w:val="Prrafodelista"/>
        <w:numPr>
          <w:ilvl w:val="0"/>
          <w:numId w:val="10"/>
        </w:numPr>
        <w:suppressAutoHyphens w:val="0"/>
        <w:spacing w:before="100" w:beforeAutospacing="1" w:after="100" w:afterAutospacing="1" w:line="240" w:lineRule="auto"/>
        <w:ind w:leftChars="0" w:firstLineChars="0"/>
        <w:textDirection w:val="lrTb"/>
        <w:textAlignment w:val="auto"/>
        <w:outlineLvl w:val="9"/>
      </w:pPr>
      <w:r w:rsidRPr="007A2149">
        <w:rPr>
          <w:rStyle w:val="s1"/>
        </w:rPr>
        <w:t>Conocer y analizar los principales géneros, formatos y modalidades del lenguaje audiovisual</w:t>
      </w:r>
      <w:r w:rsidRPr="007A2149">
        <w:rPr>
          <w:rStyle w:val="s2"/>
        </w:rPr>
        <w:t>, comprendiendo sus características, finalidades y las transformaciones que experimentan en función de los diferentes medios, plataformas y contextos de circulación.</w:t>
      </w:r>
    </w:p>
    <w:p w14:paraId="11019369" w14:textId="77777777" w:rsidR="007A2149" w:rsidRPr="007A2149" w:rsidRDefault="007A2149" w:rsidP="007A2149">
      <w:pPr>
        <w:pStyle w:val="Prrafodelista"/>
        <w:numPr>
          <w:ilvl w:val="0"/>
          <w:numId w:val="10"/>
        </w:numPr>
        <w:suppressAutoHyphens w:val="0"/>
        <w:spacing w:before="100" w:beforeAutospacing="1" w:after="100" w:afterAutospacing="1" w:line="240" w:lineRule="auto"/>
        <w:ind w:leftChars="0" w:firstLineChars="0"/>
        <w:textDirection w:val="lrTb"/>
        <w:textAlignment w:val="auto"/>
        <w:outlineLvl w:val="9"/>
      </w:pPr>
      <w:r w:rsidRPr="007A2149">
        <w:rPr>
          <w:rStyle w:val="s1"/>
        </w:rPr>
        <w:t>Apropiarse del lenguaje audiovisual como una forma específica de construcción y comunicación de sentido</w:t>
      </w:r>
      <w:r w:rsidRPr="007A2149">
        <w:rPr>
          <w:rStyle w:val="s2"/>
        </w:rPr>
        <w:t>, desarrollando la capacidad de expresar ideas, acontecimientos, perspectivas y relatos propios mediante recursos visuales y sonoros.</w:t>
      </w:r>
    </w:p>
    <w:p w14:paraId="0480EEFA" w14:textId="77777777" w:rsidR="007A2149" w:rsidRPr="007A2149" w:rsidRDefault="007A2149" w:rsidP="007A2149">
      <w:pPr>
        <w:pStyle w:val="Prrafodelista"/>
        <w:numPr>
          <w:ilvl w:val="0"/>
          <w:numId w:val="10"/>
        </w:numPr>
        <w:suppressAutoHyphens w:val="0"/>
        <w:spacing w:before="100" w:beforeAutospacing="1" w:after="100" w:afterAutospacing="1" w:line="240" w:lineRule="auto"/>
        <w:ind w:leftChars="0" w:firstLineChars="0"/>
        <w:textDirection w:val="lrTb"/>
        <w:textAlignment w:val="auto"/>
        <w:outlineLvl w:val="9"/>
      </w:pPr>
      <w:r w:rsidRPr="007A2149">
        <w:rPr>
          <w:rStyle w:val="s1"/>
        </w:rPr>
        <w:t>Desarrollar criterios para seleccionar y utilizar de manera pertinente los recursos audiovisuales</w:t>
      </w:r>
      <w:r w:rsidRPr="007A2149">
        <w:rPr>
          <w:rStyle w:val="s2"/>
        </w:rPr>
        <w:t xml:space="preserve"> —encuadre, composición, movimiento de cámara, iluminación, sonido, montaje, ritmo, entre otros— de acuerdo con las características del contenido, el propósito comunicacional y el público destinatario.</w:t>
      </w:r>
    </w:p>
    <w:p w14:paraId="615C9967" w14:textId="77777777" w:rsidR="007A2149" w:rsidRPr="007A2149" w:rsidRDefault="007A2149" w:rsidP="007A2149">
      <w:pPr>
        <w:pStyle w:val="Prrafodelista"/>
        <w:numPr>
          <w:ilvl w:val="0"/>
          <w:numId w:val="10"/>
        </w:numPr>
        <w:suppressAutoHyphens w:val="0"/>
        <w:spacing w:before="100" w:beforeAutospacing="1" w:after="100" w:afterAutospacing="1" w:line="240" w:lineRule="auto"/>
        <w:ind w:leftChars="0" w:firstLineChars="0"/>
        <w:textDirection w:val="lrTb"/>
        <w:textAlignment w:val="auto"/>
        <w:outlineLvl w:val="9"/>
      </w:pPr>
      <w:r w:rsidRPr="007A2149">
        <w:rPr>
          <w:rStyle w:val="s1"/>
        </w:rPr>
        <w:t>Desarrollar capacidades para producir contenidos audiovisuales propios</w:t>
      </w:r>
      <w:r w:rsidRPr="007A2149">
        <w:rPr>
          <w:rStyle w:val="s2"/>
        </w:rPr>
        <w:t>, integrando los conocimientos teóricos, técnicos y expresivos adquiridos durante la cursada y aplicándolos a situaciones concretas de comunicación periodística.</w:t>
      </w:r>
    </w:p>
    <w:p w14:paraId="3875E12E" w14:textId="77777777" w:rsidR="007A2149" w:rsidRPr="007A2149" w:rsidRDefault="007A2149" w:rsidP="007A2149">
      <w:pPr>
        <w:pStyle w:val="Prrafodelista"/>
        <w:numPr>
          <w:ilvl w:val="0"/>
          <w:numId w:val="10"/>
        </w:numPr>
        <w:suppressAutoHyphens w:val="0"/>
        <w:spacing w:before="100" w:beforeAutospacing="1" w:after="100" w:afterAutospacing="1" w:line="240" w:lineRule="auto"/>
        <w:ind w:leftChars="0" w:firstLineChars="0"/>
        <w:textDirection w:val="lrTb"/>
        <w:textAlignment w:val="auto"/>
        <w:outlineLvl w:val="9"/>
      </w:pPr>
      <w:r w:rsidRPr="007A2149">
        <w:rPr>
          <w:rStyle w:val="s1"/>
        </w:rPr>
        <w:t>Desarrollar una mirada crítica frente a los contenidos audiovisuales</w:t>
      </w:r>
      <w:r w:rsidRPr="007A2149">
        <w:rPr>
          <w:rStyle w:val="s2"/>
        </w:rPr>
        <w:t>, identificando las decisiones narrativas, estéticas, técnicas y discursivas presentes en los materiales analizados y reflexionando sobre la manera en que estas intervienen en la construcción de sentidos.</w:t>
      </w:r>
    </w:p>
    <w:p w14:paraId="1D4C769B" w14:textId="77777777" w:rsidR="007A2149" w:rsidRPr="007A2149" w:rsidRDefault="007A2149" w:rsidP="007A2149">
      <w:pPr>
        <w:pStyle w:val="Prrafodelista"/>
        <w:numPr>
          <w:ilvl w:val="0"/>
          <w:numId w:val="10"/>
        </w:numPr>
        <w:suppressAutoHyphens w:val="0"/>
        <w:spacing w:before="100" w:beforeAutospacing="1" w:after="100" w:afterAutospacing="1" w:line="240" w:lineRule="auto"/>
        <w:ind w:leftChars="0" w:firstLineChars="0"/>
        <w:textDirection w:val="lrTb"/>
        <w:textAlignment w:val="auto"/>
        <w:outlineLvl w:val="9"/>
      </w:pPr>
      <w:r w:rsidRPr="007A2149">
        <w:rPr>
          <w:rStyle w:val="s1"/>
        </w:rPr>
        <w:t>Reconocer la dimensión ética de la producción audiovisual aplicada al periodismo</w:t>
      </w:r>
      <w:r w:rsidRPr="007A2149">
        <w:rPr>
          <w:rStyle w:val="s2"/>
        </w:rPr>
        <w:t>, reflexionando sobre las responsabilidades que implica seleccionar, registrar, editar y presentar imágenes y sonidos de acontecimientos y personas.</w:t>
      </w:r>
    </w:p>
    <w:p w14:paraId="196EEA6F" w14:textId="77777777" w:rsidR="007A2149" w:rsidRPr="007A2149" w:rsidRDefault="007A2149" w:rsidP="007A2149">
      <w:pPr>
        <w:pStyle w:val="Prrafodelista"/>
        <w:numPr>
          <w:ilvl w:val="0"/>
          <w:numId w:val="10"/>
        </w:numPr>
        <w:suppressAutoHyphens w:val="0"/>
        <w:spacing w:before="100" w:beforeAutospacing="1" w:after="100" w:afterAutospacing="1" w:line="240" w:lineRule="auto"/>
        <w:ind w:leftChars="0" w:firstLineChars="0"/>
        <w:textDirection w:val="lrTb"/>
        <w:textAlignment w:val="auto"/>
        <w:outlineLvl w:val="9"/>
      </w:pPr>
      <w:r w:rsidRPr="007A2149">
        <w:rPr>
          <w:rStyle w:val="s1"/>
        </w:rPr>
        <w:lastRenderedPageBreak/>
        <w:t>Desarrollar autonomía y criterio profesional en la toma de decisiones audiovisuales</w:t>
      </w:r>
      <w:r w:rsidRPr="007A2149">
        <w:rPr>
          <w:rStyle w:val="s2"/>
        </w:rPr>
        <w:t>, pudiendo justificar la elección de determinados recursos, géneros y formatos en función de cada situación comunicacional.</w:t>
      </w:r>
    </w:p>
    <w:p w14:paraId="4F245ACC" w14:textId="77777777" w:rsidR="007A2149" w:rsidRPr="007A2149" w:rsidRDefault="007A2149" w:rsidP="007A2149">
      <w:pPr>
        <w:pStyle w:val="Prrafodelista"/>
        <w:numPr>
          <w:ilvl w:val="0"/>
          <w:numId w:val="10"/>
        </w:numPr>
        <w:suppressAutoHyphens w:val="0"/>
        <w:spacing w:before="100" w:beforeAutospacing="1" w:after="100" w:afterAutospacing="1" w:line="240" w:lineRule="auto"/>
        <w:ind w:leftChars="0" w:firstLineChars="0"/>
        <w:textDirection w:val="lrTb"/>
        <w:textAlignment w:val="auto"/>
        <w:outlineLvl w:val="9"/>
      </w:pPr>
      <w:r w:rsidRPr="007A2149">
        <w:rPr>
          <w:rStyle w:val="s1"/>
        </w:rPr>
        <w:t>Experimentar con diferentes formas de narración audiovisual</w:t>
      </w:r>
      <w:r w:rsidRPr="007A2149">
        <w:rPr>
          <w:rStyle w:val="s2"/>
        </w:rPr>
        <w:t>, favoreciendo la creatividad, la construcción de una mirada propia y la capacidad de adaptar el lenguaje audiovisual a los nuevos formatos y escenarios de circulación.</w:t>
      </w:r>
    </w:p>
    <w:p w14:paraId="36C7092C" w14:textId="77777777" w:rsidR="007A2149" w:rsidRDefault="007A2149">
      <w:pPr>
        <w:ind w:left="0" w:hanging="2"/>
        <w:jc w:val="both"/>
        <w:rPr>
          <w:b/>
          <w:color w:val="FF0000"/>
          <w:sz w:val="20"/>
          <w:szCs w:val="20"/>
        </w:rPr>
      </w:pPr>
    </w:p>
    <w:p w14:paraId="6F5834FD" w14:textId="77777777" w:rsidR="007F5C89" w:rsidRDefault="007F5C89">
      <w:pPr>
        <w:ind w:left="0" w:hanging="2"/>
        <w:jc w:val="both"/>
        <w:rPr>
          <w:b/>
          <w:sz w:val="22"/>
          <w:szCs w:val="22"/>
        </w:rPr>
      </w:pPr>
    </w:p>
    <w:p w14:paraId="6F5834FE" w14:textId="77777777" w:rsidR="007F5C89" w:rsidRDefault="007F5C89">
      <w:pPr>
        <w:ind w:left="0" w:hanging="2"/>
        <w:jc w:val="both"/>
        <w:rPr>
          <w:sz w:val="22"/>
          <w:szCs w:val="22"/>
        </w:rPr>
      </w:pPr>
    </w:p>
    <w:p w14:paraId="6F5834FF" w14:textId="77777777" w:rsidR="007F5C89" w:rsidRDefault="007F5C89">
      <w:pPr>
        <w:ind w:left="0" w:hanging="2"/>
        <w:jc w:val="both"/>
        <w:rPr>
          <w:sz w:val="22"/>
          <w:szCs w:val="22"/>
        </w:rPr>
      </w:pPr>
    </w:p>
    <w:p w14:paraId="6F583500" w14:textId="77777777" w:rsidR="007F5C89" w:rsidRDefault="00BC55CA">
      <w:pPr>
        <w:numPr>
          <w:ilvl w:val="0"/>
          <w:numId w:val="1"/>
        </w:numPr>
        <w:pBdr>
          <w:top w:val="nil"/>
          <w:left w:val="nil"/>
          <w:bottom w:val="nil"/>
          <w:right w:val="nil"/>
          <w:between w:val="nil"/>
        </w:pBdr>
        <w:spacing w:line="240" w:lineRule="auto"/>
        <w:ind w:left="0" w:hanging="2"/>
        <w:jc w:val="both"/>
        <w:rPr>
          <w:color w:val="000000"/>
          <w:sz w:val="22"/>
          <w:szCs w:val="22"/>
        </w:rPr>
      </w:pPr>
      <w:r>
        <w:rPr>
          <w:b/>
          <w:color w:val="000000"/>
          <w:sz w:val="22"/>
          <w:szCs w:val="22"/>
        </w:rPr>
        <w:t xml:space="preserve">ASIGNACIÓN HORARIA: </w:t>
      </w:r>
    </w:p>
    <w:p w14:paraId="6F583501" w14:textId="77777777" w:rsidR="007F5C89" w:rsidRDefault="00BC55CA">
      <w:pPr>
        <w:pBdr>
          <w:top w:val="nil"/>
          <w:left w:val="nil"/>
          <w:bottom w:val="nil"/>
          <w:right w:val="nil"/>
          <w:between w:val="nil"/>
        </w:pBdr>
        <w:spacing w:line="240" w:lineRule="auto"/>
        <w:ind w:left="0" w:hanging="2"/>
        <w:jc w:val="both"/>
        <w:rPr>
          <w:i/>
          <w:color w:val="4A442A"/>
          <w:sz w:val="20"/>
          <w:szCs w:val="20"/>
        </w:rPr>
      </w:pPr>
      <w:r>
        <w:rPr>
          <w:i/>
          <w:color w:val="4A442A"/>
          <w:sz w:val="20"/>
          <w:szCs w:val="20"/>
        </w:rPr>
        <w:t xml:space="preserve">(La información consignada debe coincidir con la información que brinda la Resolución Rectoral que aprueba el plan de estudios de la carrera). </w:t>
      </w:r>
    </w:p>
    <w:tbl>
      <w:tblPr>
        <w:tblStyle w:val="af1"/>
        <w:tblW w:w="801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905"/>
        <w:gridCol w:w="915"/>
        <w:gridCol w:w="1155"/>
        <w:gridCol w:w="1035"/>
      </w:tblGrid>
      <w:tr w:rsidR="007F5C89" w14:paraId="6F583506" w14:textId="77777777">
        <w:trPr>
          <w:trHeight w:val="348"/>
          <w:jc w:val="center"/>
        </w:trPr>
        <w:tc>
          <w:tcPr>
            <w:tcW w:w="4905" w:type="dxa"/>
            <w:tcBorders>
              <w:top w:val="nil"/>
              <w:left w:val="nil"/>
              <w:bottom w:val="single" w:sz="4" w:space="0" w:color="6AA84F"/>
              <w:right w:val="single" w:sz="4" w:space="0" w:color="6AA84F"/>
            </w:tcBorders>
            <w:vAlign w:val="center"/>
          </w:tcPr>
          <w:p w14:paraId="6F583502" w14:textId="77777777" w:rsidR="007F5C89" w:rsidRDefault="007F5C89">
            <w:pPr>
              <w:ind w:left="0" w:hanging="2"/>
              <w:jc w:val="both"/>
              <w:rPr>
                <w:sz w:val="22"/>
                <w:szCs w:val="22"/>
              </w:rPr>
            </w:pPr>
          </w:p>
        </w:tc>
        <w:tc>
          <w:tcPr>
            <w:tcW w:w="915" w:type="dxa"/>
            <w:tcBorders>
              <w:top w:val="single" w:sz="4" w:space="0" w:color="6AA84F"/>
              <w:left w:val="single" w:sz="4" w:space="0" w:color="6AA84F"/>
              <w:bottom w:val="single" w:sz="4" w:space="0" w:color="6AA84F"/>
              <w:right w:val="single" w:sz="4" w:space="0" w:color="6AA84F"/>
            </w:tcBorders>
            <w:shd w:val="clear" w:color="auto" w:fill="93C47D"/>
            <w:vAlign w:val="center"/>
          </w:tcPr>
          <w:p w14:paraId="6F583503" w14:textId="77777777" w:rsidR="007F5C89" w:rsidRDefault="00BC55CA">
            <w:pPr>
              <w:ind w:left="0" w:hanging="2"/>
              <w:jc w:val="center"/>
              <w:rPr>
                <w:sz w:val="22"/>
                <w:szCs w:val="22"/>
              </w:rPr>
            </w:pPr>
            <w:r>
              <w:rPr>
                <w:b/>
                <w:sz w:val="22"/>
                <w:szCs w:val="22"/>
              </w:rPr>
              <w:t>Teórica</w:t>
            </w:r>
          </w:p>
        </w:tc>
        <w:tc>
          <w:tcPr>
            <w:tcW w:w="1155" w:type="dxa"/>
            <w:tcBorders>
              <w:top w:val="single" w:sz="4" w:space="0" w:color="6AA84F"/>
              <w:left w:val="single" w:sz="4" w:space="0" w:color="6AA84F"/>
              <w:bottom w:val="single" w:sz="4" w:space="0" w:color="6AA84F"/>
              <w:right w:val="single" w:sz="4" w:space="0" w:color="6AA84F"/>
            </w:tcBorders>
            <w:shd w:val="clear" w:color="auto" w:fill="93C47D"/>
            <w:vAlign w:val="center"/>
          </w:tcPr>
          <w:p w14:paraId="6F583504" w14:textId="77777777" w:rsidR="007F5C89" w:rsidRDefault="00BC55CA">
            <w:pPr>
              <w:ind w:left="0" w:hanging="2"/>
              <w:jc w:val="center"/>
              <w:rPr>
                <w:sz w:val="22"/>
                <w:szCs w:val="22"/>
              </w:rPr>
            </w:pPr>
            <w:r>
              <w:rPr>
                <w:b/>
                <w:sz w:val="22"/>
                <w:szCs w:val="22"/>
              </w:rPr>
              <w:t>Práctica</w:t>
            </w:r>
          </w:p>
        </w:tc>
        <w:tc>
          <w:tcPr>
            <w:tcW w:w="1035" w:type="dxa"/>
            <w:tcBorders>
              <w:top w:val="single" w:sz="4" w:space="0" w:color="6AA84F"/>
              <w:left w:val="single" w:sz="4" w:space="0" w:color="6AA84F"/>
              <w:bottom w:val="single" w:sz="4" w:space="0" w:color="6AA84F"/>
              <w:right w:val="single" w:sz="4" w:space="0" w:color="6AA84F"/>
            </w:tcBorders>
            <w:shd w:val="clear" w:color="auto" w:fill="93C47D"/>
            <w:vAlign w:val="center"/>
          </w:tcPr>
          <w:p w14:paraId="6F583505" w14:textId="77777777" w:rsidR="007F5C89" w:rsidRDefault="00BC55CA">
            <w:pPr>
              <w:ind w:left="0" w:hanging="2"/>
              <w:jc w:val="center"/>
              <w:rPr>
                <w:sz w:val="22"/>
                <w:szCs w:val="22"/>
              </w:rPr>
            </w:pPr>
            <w:r>
              <w:rPr>
                <w:b/>
                <w:sz w:val="22"/>
                <w:szCs w:val="22"/>
              </w:rPr>
              <w:t>Total</w:t>
            </w:r>
          </w:p>
        </w:tc>
      </w:tr>
      <w:tr w:rsidR="007F5C89" w14:paraId="6F58350B" w14:textId="77777777">
        <w:trPr>
          <w:trHeight w:val="567"/>
          <w:jc w:val="center"/>
        </w:trPr>
        <w:tc>
          <w:tcPr>
            <w:tcW w:w="4905" w:type="dxa"/>
            <w:tcBorders>
              <w:top w:val="single" w:sz="4" w:space="0" w:color="6AA84F"/>
              <w:left w:val="single" w:sz="4" w:space="0" w:color="6AA84F"/>
              <w:bottom w:val="single" w:sz="4" w:space="0" w:color="6AA84F"/>
              <w:right w:val="single" w:sz="4" w:space="0" w:color="6AA84F"/>
            </w:tcBorders>
            <w:shd w:val="clear" w:color="auto" w:fill="93C47D"/>
            <w:vAlign w:val="center"/>
          </w:tcPr>
          <w:p w14:paraId="6F583507" w14:textId="77777777" w:rsidR="007F5C89" w:rsidRDefault="00BC55CA">
            <w:pPr>
              <w:ind w:left="0" w:hanging="2"/>
              <w:rPr>
                <w:sz w:val="22"/>
                <w:szCs w:val="22"/>
              </w:rPr>
            </w:pPr>
            <w:r>
              <w:rPr>
                <w:b/>
                <w:sz w:val="22"/>
                <w:szCs w:val="22"/>
              </w:rPr>
              <w:t xml:space="preserve">Carga horaria de trabajo sincrónico </w:t>
            </w:r>
            <w:r>
              <w:rPr>
                <w:sz w:val="20"/>
                <w:szCs w:val="20"/>
              </w:rPr>
              <w:t>(precisar: presencial - mediante videoconferencia)</w:t>
            </w:r>
          </w:p>
        </w:tc>
        <w:tc>
          <w:tcPr>
            <w:tcW w:w="915" w:type="dxa"/>
            <w:tcBorders>
              <w:top w:val="single" w:sz="4" w:space="0" w:color="6AA84F"/>
              <w:left w:val="single" w:sz="4" w:space="0" w:color="6AA84F"/>
              <w:bottom w:val="single" w:sz="4" w:space="0" w:color="6AA84F"/>
              <w:right w:val="single" w:sz="4" w:space="0" w:color="6AA84F"/>
            </w:tcBorders>
            <w:vAlign w:val="center"/>
          </w:tcPr>
          <w:p w14:paraId="6F583508" w14:textId="77777777" w:rsidR="007F5C89" w:rsidRDefault="007F5C89">
            <w:pPr>
              <w:ind w:left="0" w:hanging="2"/>
              <w:jc w:val="both"/>
              <w:rPr>
                <w:sz w:val="22"/>
                <w:szCs w:val="22"/>
              </w:rPr>
            </w:pPr>
          </w:p>
        </w:tc>
        <w:tc>
          <w:tcPr>
            <w:tcW w:w="1155" w:type="dxa"/>
            <w:tcBorders>
              <w:top w:val="single" w:sz="4" w:space="0" w:color="6AA84F"/>
              <w:left w:val="single" w:sz="4" w:space="0" w:color="6AA84F"/>
              <w:bottom w:val="single" w:sz="4" w:space="0" w:color="6AA84F"/>
              <w:right w:val="single" w:sz="4" w:space="0" w:color="6AA84F"/>
            </w:tcBorders>
            <w:vAlign w:val="center"/>
          </w:tcPr>
          <w:p w14:paraId="6F583509" w14:textId="77777777" w:rsidR="007F5C89" w:rsidRDefault="007F5C89">
            <w:pPr>
              <w:ind w:left="0" w:hanging="2"/>
              <w:jc w:val="both"/>
              <w:rPr>
                <w:sz w:val="22"/>
                <w:szCs w:val="22"/>
              </w:rPr>
            </w:pPr>
          </w:p>
        </w:tc>
        <w:tc>
          <w:tcPr>
            <w:tcW w:w="1035" w:type="dxa"/>
            <w:tcBorders>
              <w:top w:val="single" w:sz="4" w:space="0" w:color="6AA84F"/>
              <w:left w:val="single" w:sz="4" w:space="0" w:color="6AA84F"/>
              <w:bottom w:val="single" w:sz="4" w:space="0" w:color="6AA84F"/>
              <w:right w:val="single" w:sz="4" w:space="0" w:color="6AA84F"/>
            </w:tcBorders>
            <w:vAlign w:val="center"/>
          </w:tcPr>
          <w:p w14:paraId="6F58350A" w14:textId="77777777" w:rsidR="007F5C89" w:rsidRDefault="007F5C89">
            <w:pPr>
              <w:ind w:left="0" w:hanging="2"/>
              <w:jc w:val="both"/>
              <w:rPr>
                <w:sz w:val="22"/>
                <w:szCs w:val="22"/>
              </w:rPr>
            </w:pPr>
          </w:p>
        </w:tc>
      </w:tr>
      <w:tr w:rsidR="007F5C89" w14:paraId="6F583511" w14:textId="77777777">
        <w:trPr>
          <w:trHeight w:val="567"/>
          <w:jc w:val="center"/>
        </w:trPr>
        <w:tc>
          <w:tcPr>
            <w:tcW w:w="4905" w:type="dxa"/>
            <w:tcBorders>
              <w:top w:val="single" w:sz="4" w:space="0" w:color="6AA84F"/>
              <w:left w:val="single" w:sz="4" w:space="0" w:color="6AA84F"/>
              <w:bottom w:val="single" w:sz="4" w:space="0" w:color="6AA84F"/>
              <w:right w:val="single" w:sz="4" w:space="0" w:color="6AA84F"/>
            </w:tcBorders>
            <w:shd w:val="clear" w:color="auto" w:fill="93C47D"/>
            <w:vAlign w:val="center"/>
          </w:tcPr>
          <w:p w14:paraId="6F58350C" w14:textId="77777777" w:rsidR="007F5C89" w:rsidRDefault="00BC55CA">
            <w:pPr>
              <w:ind w:left="0" w:hanging="2"/>
              <w:rPr>
                <w:b/>
                <w:sz w:val="22"/>
                <w:szCs w:val="22"/>
              </w:rPr>
            </w:pPr>
            <w:r>
              <w:rPr>
                <w:b/>
                <w:sz w:val="22"/>
                <w:szCs w:val="22"/>
              </w:rPr>
              <w:t>Carga horaria de trabajo asincrónico</w:t>
            </w:r>
          </w:p>
          <w:p w14:paraId="6F58350D" w14:textId="77777777" w:rsidR="007F5C89" w:rsidRDefault="00BC55CA">
            <w:pPr>
              <w:ind w:left="0" w:hanging="2"/>
              <w:rPr>
                <w:b/>
                <w:sz w:val="20"/>
                <w:szCs w:val="20"/>
              </w:rPr>
            </w:pPr>
            <w:r>
              <w:rPr>
                <w:sz w:val="20"/>
                <w:szCs w:val="20"/>
              </w:rPr>
              <w:t>(trabajo asincrónico en plataformas</w:t>
            </w:r>
            <w:r>
              <w:rPr>
                <w:b/>
                <w:sz w:val="20"/>
                <w:szCs w:val="20"/>
              </w:rPr>
              <w:t xml:space="preserve"> - </w:t>
            </w:r>
            <w:r>
              <w:rPr>
                <w:sz w:val="20"/>
                <w:szCs w:val="20"/>
              </w:rPr>
              <w:t>en horas y en %)</w:t>
            </w:r>
          </w:p>
        </w:tc>
        <w:tc>
          <w:tcPr>
            <w:tcW w:w="915" w:type="dxa"/>
            <w:tcBorders>
              <w:top w:val="single" w:sz="4" w:space="0" w:color="6AA84F"/>
              <w:left w:val="single" w:sz="4" w:space="0" w:color="6AA84F"/>
              <w:bottom w:val="single" w:sz="4" w:space="0" w:color="6AA84F"/>
              <w:right w:val="single" w:sz="4" w:space="0" w:color="6AA84F"/>
            </w:tcBorders>
            <w:vAlign w:val="center"/>
          </w:tcPr>
          <w:p w14:paraId="6F58350E" w14:textId="77777777" w:rsidR="007F5C89" w:rsidRDefault="007F5C89">
            <w:pPr>
              <w:ind w:left="0" w:hanging="2"/>
              <w:jc w:val="both"/>
              <w:rPr>
                <w:sz w:val="22"/>
                <w:szCs w:val="22"/>
              </w:rPr>
            </w:pPr>
          </w:p>
        </w:tc>
        <w:tc>
          <w:tcPr>
            <w:tcW w:w="1155" w:type="dxa"/>
            <w:tcBorders>
              <w:top w:val="single" w:sz="4" w:space="0" w:color="6AA84F"/>
              <w:left w:val="single" w:sz="4" w:space="0" w:color="6AA84F"/>
              <w:bottom w:val="single" w:sz="4" w:space="0" w:color="6AA84F"/>
              <w:right w:val="single" w:sz="4" w:space="0" w:color="6AA84F"/>
            </w:tcBorders>
            <w:vAlign w:val="center"/>
          </w:tcPr>
          <w:p w14:paraId="6F58350F" w14:textId="77777777" w:rsidR="007F5C89" w:rsidRDefault="007F5C89">
            <w:pPr>
              <w:ind w:left="0" w:hanging="2"/>
              <w:jc w:val="both"/>
              <w:rPr>
                <w:sz w:val="22"/>
                <w:szCs w:val="22"/>
              </w:rPr>
            </w:pPr>
          </w:p>
        </w:tc>
        <w:tc>
          <w:tcPr>
            <w:tcW w:w="1035" w:type="dxa"/>
            <w:tcBorders>
              <w:top w:val="single" w:sz="4" w:space="0" w:color="6AA84F"/>
              <w:left w:val="single" w:sz="4" w:space="0" w:color="6AA84F"/>
              <w:bottom w:val="single" w:sz="4" w:space="0" w:color="6AA84F"/>
              <w:right w:val="single" w:sz="4" w:space="0" w:color="6AA84F"/>
            </w:tcBorders>
            <w:vAlign w:val="center"/>
          </w:tcPr>
          <w:p w14:paraId="6F583510" w14:textId="77777777" w:rsidR="007F5C89" w:rsidRDefault="007F5C89">
            <w:pPr>
              <w:ind w:left="0" w:hanging="2"/>
              <w:jc w:val="both"/>
              <w:rPr>
                <w:sz w:val="22"/>
                <w:szCs w:val="22"/>
              </w:rPr>
            </w:pPr>
          </w:p>
        </w:tc>
      </w:tr>
      <w:tr w:rsidR="007F5C89" w14:paraId="6F583516" w14:textId="77777777">
        <w:trPr>
          <w:trHeight w:val="567"/>
          <w:jc w:val="center"/>
        </w:trPr>
        <w:tc>
          <w:tcPr>
            <w:tcW w:w="4905" w:type="dxa"/>
            <w:tcBorders>
              <w:top w:val="single" w:sz="4" w:space="0" w:color="6AA84F"/>
              <w:left w:val="single" w:sz="4" w:space="0" w:color="6AA84F"/>
              <w:bottom w:val="single" w:sz="4" w:space="0" w:color="6AA84F"/>
              <w:right w:val="single" w:sz="4" w:space="0" w:color="6AA84F"/>
            </w:tcBorders>
            <w:shd w:val="clear" w:color="auto" w:fill="93C47D"/>
            <w:vAlign w:val="center"/>
          </w:tcPr>
          <w:p w14:paraId="6F583512" w14:textId="77777777" w:rsidR="007F5C89" w:rsidRDefault="00BC55CA">
            <w:pPr>
              <w:ind w:left="0" w:hanging="2"/>
              <w:rPr>
                <w:b/>
                <w:sz w:val="20"/>
                <w:szCs w:val="20"/>
              </w:rPr>
            </w:pPr>
            <w:r>
              <w:rPr>
                <w:b/>
                <w:sz w:val="22"/>
                <w:szCs w:val="22"/>
              </w:rPr>
              <w:t>Carga horaria general</w:t>
            </w:r>
          </w:p>
        </w:tc>
        <w:tc>
          <w:tcPr>
            <w:tcW w:w="915" w:type="dxa"/>
            <w:tcBorders>
              <w:top w:val="single" w:sz="4" w:space="0" w:color="6AA84F"/>
              <w:left w:val="single" w:sz="4" w:space="0" w:color="6AA84F"/>
              <w:bottom w:val="single" w:sz="4" w:space="0" w:color="6AA84F"/>
              <w:right w:val="single" w:sz="4" w:space="0" w:color="6AA84F"/>
            </w:tcBorders>
            <w:vAlign w:val="center"/>
          </w:tcPr>
          <w:p w14:paraId="6F583513" w14:textId="77777777" w:rsidR="007F5C89" w:rsidRDefault="007F5C89">
            <w:pPr>
              <w:ind w:left="0" w:hanging="2"/>
              <w:jc w:val="both"/>
              <w:rPr>
                <w:sz w:val="22"/>
                <w:szCs w:val="22"/>
              </w:rPr>
            </w:pPr>
          </w:p>
        </w:tc>
        <w:tc>
          <w:tcPr>
            <w:tcW w:w="1155" w:type="dxa"/>
            <w:tcBorders>
              <w:top w:val="single" w:sz="4" w:space="0" w:color="6AA84F"/>
              <w:left w:val="single" w:sz="4" w:space="0" w:color="6AA84F"/>
              <w:bottom w:val="single" w:sz="4" w:space="0" w:color="6AA84F"/>
              <w:right w:val="single" w:sz="4" w:space="0" w:color="6AA84F"/>
            </w:tcBorders>
            <w:vAlign w:val="center"/>
          </w:tcPr>
          <w:p w14:paraId="6F583514" w14:textId="77777777" w:rsidR="007F5C89" w:rsidRDefault="007F5C89">
            <w:pPr>
              <w:ind w:left="0" w:hanging="2"/>
              <w:jc w:val="both"/>
              <w:rPr>
                <w:sz w:val="22"/>
                <w:szCs w:val="22"/>
              </w:rPr>
            </w:pPr>
          </w:p>
        </w:tc>
        <w:tc>
          <w:tcPr>
            <w:tcW w:w="1035" w:type="dxa"/>
            <w:tcBorders>
              <w:top w:val="single" w:sz="4" w:space="0" w:color="6AA84F"/>
              <w:left w:val="single" w:sz="4" w:space="0" w:color="6AA84F"/>
              <w:bottom w:val="single" w:sz="4" w:space="0" w:color="6AA84F"/>
              <w:right w:val="single" w:sz="4" w:space="0" w:color="6AA84F"/>
            </w:tcBorders>
            <w:vAlign w:val="center"/>
          </w:tcPr>
          <w:p w14:paraId="6F583515" w14:textId="77777777" w:rsidR="007F5C89" w:rsidRDefault="007F5C89">
            <w:pPr>
              <w:ind w:left="0" w:hanging="2"/>
              <w:jc w:val="both"/>
              <w:rPr>
                <w:sz w:val="22"/>
                <w:szCs w:val="22"/>
              </w:rPr>
            </w:pPr>
          </w:p>
        </w:tc>
      </w:tr>
    </w:tbl>
    <w:p w14:paraId="6F583517" w14:textId="77777777" w:rsidR="007F5C89" w:rsidRDefault="007F5C89">
      <w:pPr>
        <w:ind w:left="0" w:hanging="2"/>
        <w:jc w:val="both"/>
        <w:rPr>
          <w:sz w:val="22"/>
          <w:szCs w:val="22"/>
        </w:rPr>
      </w:pPr>
    </w:p>
    <w:p w14:paraId="6F583518" w14:textId="77777777" w:rsidR="007F5C89" w:rsidRDefault="007F5C89">
      <w:pPr>
        <w:ind w:left="0" w:hanging="2"/>
        <w:jc w:val="both"/>
        <w:rPr>
          <w:sz w:val="22"/>
          <w:szCs w:val="22"/>
        </w:rPr>
      </w:pPr>
    </w:p>
    <w:p w14:paraId="6F583519" w14:textId="77777777" w:rsidR="007F5C89" w:rsidRDefault="007F5C89">
      <w:pPr>
        <w:ind w:left="0" w:hanging="2"/>
        <w:jc w:val="both"/>
        <w:rPr>
          <w:sz w:val="22"/>
          <w:szCs w:val="22"/>
        </w:rPr>
      </w:pPr>
    </w:p>
    <w:p w14:paraId="6F58351A" w14:textId="77777777" w:rsidR="007F5C89" w:rsidRDefault="00BC55CA">
      <w:pPr>
        <w:numPr>
          <w:ilvl w:val="0"/>
          <w:numId w:val="1"/>
        </w:numPr>
        <w:ind w:left="0" w:hanging="2"/>
        <w:jc w:val="both"/>
        <w:rPr>
          <w:sz w:val="22"/>
          <w:szCs w:val="22"/>
        </w:rPr>
      </w:pPr>
      <w:r>
        <w:rPr>
          <w:b/>
          <w:sz w:val="22"/>
          <w:szCs w:val="22"/>
        </w:rPr>
        <w:t>UNIDADES TEMÁTICAS, CONTENIDOS, BIBLIOGRAFÍA POR UNIDAD TEMÁTICA:</w:t>
      </w:r>
    </w:p>
    <w:p w14:paraId="6F583522" w14:textId="77777777" w:rsidR="007F5C89" w:rsidRDefault="007F5C89">
      <w:pPr>
        <w:pBdr>
          <w:top w:val="nil"/>
          <w:left w:val="nil"/>
          <w:bottom w:val="nil"/>
          <w:right w:val="nil"/>
          <w:between w:val="nil"/>
        </w:pBdr>
        <w:spacing w:line="240" w:lineRule="auto"/>
        <w:ind w:left="0" w:hanging="2"/>
        <w:jc w:val="both"/>
        <w:rPr>
          <w:sz w:val="20"/>
          <w:szCs w:val="20"/>
        </w:rPr>
      </w:pPr>
    </w:p>
    <w:p w14:paraId="5BC1D7CA" w14:textId="77777777" w:rsidR="007A2149" w:rsidRDefault="007A2149" w:rsidP="007A2149">
      <w:pPr>
        <w:suppressAutoHyphens w:val="0"/>
        <w:spacing w:line="240" w:lineRule="auto"/>
        <w:ind w:leftChars="0" w:left="0" w:firstLineChars="0" w:hanging="2"/>
        <w:textDirection w:val="lrTb"/>
        <w:textAlignment w:val="auto"/>
        <w:outlineLvl w:val="9"/>
        <w:rPr>
          <w:b/>
          <w:bCs/>
          <w:color w:val="000000"/>
          <w:position w:val="0"/>
          <w:lang w:val="es-AR" w:eastAsia="es-MX"/>
        </w:rPr>
      </w:pPr>
      <w:r w:rsidRPr="007A2149">
        <w:rPr>
          <w:b/>
          <w:bCs/>
          <w:color w:val="000000"/>
          <w:position w:val="0"/>
          <w:lang w:val="es-AR" w:eastAsia="es-MX"/>
        </w:rPr>
        <w:t>Unidad I</w:t>
      </w:r>
    </w:p>
    <w:p w14:paraId="7490C1BA" w14:textId="77777777" w:rsidR="007A2149" w:rsidRDefault="007A2149" w:rsidP="007A2149">
      <w:pPr>
        <w:suppressAutoHyphens w:val="0"/>
        <w:spacing w:line="240" w:lineRule="auto"/>
        <w:ind w:leftChars="0" w:left="0" w:firstLineChars="0" w:hanging="2"/>
        <w:textDirection w:val="lrTb"/>
        <w:textAlignment w:val="auto"/>
        <w:outlineLvl w:val="9"/>
        <w:rPr>
          <w:b/>
          <w:bCs/>
          <w:color w:val="000000"/>
          <w:position w:val="0"/>
          <w:lang w:val="es-AR" w:eastAsia="es-MX"/>
        </w:rPr>
      </w:pPr>
    </w:p>
    <w:p w14:paraId="3EBA47DD" w14:textId="77777777" w:rsidR="00271F9B" w:rsidRPr="00271F9B" w:rsidRDefault="00271F9B" w:rsidP="00271F9B">
      <w:pPr>
        <w:suppressAutoHyphens w:val="0"/>
        <w:spacing w:before="100" w:beforeAutospacing="1" w:after="100" w:afterAutospacing="1" w:line="240" w:lineRule="auto"/>
        <w:ind w:leftChars="0" w:left="-2" w:firstLineChars="0" w:firstLine="0"/>
        <w:textDirection w:val="lrTb"/>
        <w:textAlignment w:val="auto"/>
        <w:outlineLvl w:val="9"/>
        <w:rPr>
          <w:position w:val="0"/>
          <w:lang w:val="es-AR" w:eastAsia="es-MX"/>
        </w:rPr>
      </w:pPr>
      <w:proofErr w:type="spellStart"/>
      <w:r w:rsidRPr="00271F9B">
        <w:rPr>
          <w:position w:val="0"/>
          <w:lang w:val="en-US" w:eastAsia="es-MX"/>
        </w:rPr>
        <w:t>Casetti</w:t>
      </w:r>
      <w:proofErr w:type="spellEnd"/>
      <w:r w:rsidRPr="00271F9B">
        <w:rPr>
          <w:position w:val="0"/>
          <w:lang w:val="en-US" w:eastAsia="es-MX"/>
        </w:rPr>
        <w:t xml:space="preserve">, F., &amp; Di Chio, F. (1999). </w:t>
      </w:r>
      <w:r w:rsidRPr="00271F9B">
        <w:rPr>
          <w:i/>
          <w:iCs/>
          <w:position w:val="0"/>
          <w:lang w:val="es-AR" w:eastAsia="es-MX"/>
        </w:rPr>
        <w:t>Análisis de la televisión: Instrumentos, métodos y prácticas de investigación</w:t>
      </w:r>
      <w:r w:rsidRPr="00271F9B">
        <w:rPr>
          <w:position w:val="0"/>
          <w:lang w:val="es-AR" w:eastAsia="es-MX"/>
        </w:rPr>
        <w:t>. Paidós.</w:t>
      </w:r>
    </w:p>
    <w:p w14:paraId="0B63C706" w14:textId="77777777" w:rsidR="00271F9B" w:rsidRPr="00271F9B" w:rsidRDefault="00271F9B" w:rsidP="00271F9B">
      <w:pPr>
        <w:suppressAutoHyphens w:val="0"/>
        <w:spacing w:before="100" w:beforeAutospacing="1" w:after="100" w:afterAutospacing="1" w:line="240" w:lineRule="auto"/>
        <w:ind w:leftChars="0" w:left="0" w:firstLineChars="0" w:firstLine="0"/>
        <w:textDirection w:val="lrTb"/>
        <w:textAlignment w:val="auto"/>
        <w:outlineLvl w:val="9"/>
        <w:rPr>
          <w:position w:val="0"/>
          <w:lang w:val="es-AR" w:eastAsia="es-MX"/>
        </w:rPr>
      </w:pPr>
      <w:proofErr w:type="spellStart"/>
      <w:r w:rsidRPr="00271F9B">
        <w:rPr>
          <w:position w:val="0"/>
          <w:lang w:val="es-AR" w:eastAsia="es-MX"/>
        </w:rPr>
        <w:t>Chion</w:t>
      </w:r>
      <w:proofErr w:type="spellEnd"/>
      <w:r w:rsidRPr="00271F9B">
        <w:rPr>
          <w:position w:val="0"/>
          <w:lang w:val="es-AR" w:eastAsia="es-MX"/>
        </w:rPr>
        <w:t xml:space="preserve">, M. (1990). </w:t>
      </w:r>
      <w:r w:rsidRPr="00271F9B">
        <w:rPr>
          <w:i/>
          <w:iCs/>
          <w:position w:val="0"/>
          <w:lang w:val="es-AR" w:eastAsia="es-MX"/>
        </w:rPr>
        <w:t>La audiovisión: Introducción a un análisis conjunto de la imagen y el sonido</w:t>
      </w:r>
      <w:r w:rsidRPr="00271F9B">
        <w:rPr>
          <w:position w:val="0"/>
          <w:lang w:val="es-AR" w:eastAsia="es-MX"/>
        </w:rPr>
        <w:t>. Paidós.</w:t>
      </w:r>
    </w:p>
    <w:p w14:paraId="0DD6ED93" w14:textId="77777777" w:rsidR="00271F9B" w:rsidRPr="00271F9B" w:rsidRDefault="00271F9B" w:rsidP="00271F9B">
      <w:pPr>
        <w:suppressAutoHyphens w:val="0"/>
        <w:spacing w:before="100" w:beforeAutospacing="1" w:after="100" w:afterAutospacing="1" w:line="240" w:lineRule="auto"/>
        <w:ind w:leftChars="0" w:left="0" w:firstLineChars="0" w:firstLine="0"/>
        <w:textDirection w:val="lrTb"/>
        <w:textAlignment w:val="auto"/>
        <w:outlineLvl w:val="9"/>
        <w:rPr>
          <w:position w:val="0"/>
          <w:lang w:val="es-AR" w:eastAsia="es-MX"/>
        </w:rPr>
      </w:pPr>
      <w:r w:rsidRPr="00271F9B">
        <w:rPr>
          <w:position w:val="0"/>
          <w:lang w:val="es-AR" w:eastAsia="es-MX"/>
        </w:rPr>
        <w:t xml:space="preserve">Eco, U. (1986). TV: La transparencia perdida. En E. Oviedo (Trad.), </w:t>
      </w:r>
      <w:r w:rsidRPr="00271F9B">
        <w:rPr>
          <w:i/>
          <w:iCs/>
          <w:position w:val="0"/>
          <w:lang w:val="es-AR" w:eastAsia="es-MX"/>
        </w:rPr>
        <w:t>La estrategia de la ilusión</w:t>
      </w:r>
      <w:r w:rsidRPr="00271F9B">
        <w:rPr>
          <w:position w:val="0"/>
          <w:lang w:val="es-AR" w:eastAsia="es-MX"/>
        </w:rPr>
        <w:t xml:space="preserve"> (pp. 220–223). Lumen.</w:t>
      </w:r>
    </w:p>
    <w:p w14:paraId="0964E351" w14:textId="77777777" w:rsidR="00271F9B" w:rsidRPr="00271F9B" w:rsidRDefault="00271F9B" w:rsidP="00271F9B">
      <w:pPr>
        <w:suppressAutoHyphens w:val="0"/>
        <w:spacing w:before="100" w:beforeAutospacing="1" w:after="100" w:afterAutospacing="1" w:line="240" w:lineRule="auto"/>
        <w:ind w:leftChars="0" w:left="0" w:firstLineChars="0" w:firstLine="0"/>
        <w:textDirection w:val="lrTb"/>
        <w:textAlignment w:val="auto"/>
        <w:outlineLvl w:val="9"/>
        <w:rPr>
          <w:position w:val="0"/>
          <w:lang w:val="es-AR" w:eastAsia="es-MX"/>
        </w:rPr>
      </w:pPr>
      <w:r w:rsidRPr="00271F9B">
        <w:rPr>
          <w:position w:val="0"/>
          <w:lang w:val="es-AR" w:eastAsia="es-MX"/>
        </w:rPr>
        <w:t xml:space="preserve">Fernández Díez, F., &amp; Martínez Abadía, J. (1999). </w:t>
      </w:r>
      <w:r w:rsidRPr="00271F9B">
        <w:rPr>
          <w:i/>
          <w:iCs/>
          <w:position w:val="0"/>
          <w:lang w:val="es-AR" w:eastAsia="es-MX"/>
        </w:rPr>
        <w:t>Manual básico de lenguaje y narrativa audiovisual</w:t>
      </w:r>
      <w:r w:rsidRPr="00271F9B">
        <w:rPr>
          <w:position w:val="0"/>
          <w:lang w:val="es-AR" w:eastAsia="es-MX"/>
        </w:rPr>
        <w:t>. Paidós.</w:t>
      </w:r>
    </w:p>
    <w:p w14:paraId="7E7155C4" w14:textId="77777777" w:rsidR="00271F9B" w:rsidRPr="00271F9B" w:rsidRDefault="00271F9B" w:rsidP="00271F9B">
      <w:pPr>
        <w:suppressAutoHyphens w:val="0"/>
        <w:spacing w:before="100" w:beforeAutospacing="1" w:after="100" w:afterAutospacing="1" w:line="240" w:lineRule="auto"/>
        <w:ind w:leftChars="0" w:left="0" w:firstLineChars="0" w:firstLine="0"/>
        <w:textDirection w:val="lrTb"/>
        <w:textAlignment w:val="auto"/>
        <w:outlineLvl w:val="9"/>
        <w:rPr>
          <w:position w:val="0"/>
          <w:lang w:val="es-AR" w:eastAsia="es-MX"/>
        </w:rPr>
      </w:pPr>
      <w:r w:rsidRPr="00271F9B">
        <w:rPr>
          <w:position w:val="0"/>
          <w:lang w:val="es-AR" w:eastAsia="es-MX"/>
        </w:rPr>
        <w:t xml:space="preserve">Orza, G. F. (2002). </w:t>
      </w:r>
      <w:r w:rsidRPr="00271F9B">
        <w:rPr>
          <w:i/>
          <w:iCs/>
          <w:position w:val="0"/>
          <w:lang w:val="es-AR" w:eastAsia="es-MX"/>
        </w:rPr>
        <w:t>Programación televisiva: Un modelo de análisis instrumental</w:t>
      </w:r>
      <w:r w:rsidRPr="00271F9B">
        <w:rPr>
          <w:position w:val="0"/>
          <w:lang w:val="es-AR" w:eastAsia="es-MX"/>
        </w:rPr>
        <w:t>. La Crujía.</w:t>
      </w:r>
    </w:p>
    <w:p w14:paraId="5CF43B02" w14:textId="77777777" w:rsidR="00271F9B" w:rsidRPr="00271F9B" w:rsidRDefault="00271F9B" w:rsidP="00271F9B">
      <w:pPr>
        <w:suppressAutoHyphens w:val="0"/>
        <w:spacing w:before="100" w:beforeAutospacing="1" w:after="100" w:afterAutospacing="1" w:line="240" w:lineRule="auto"/>
        <w:ind w:leftChars="0" w:left="0" w:firstLineChars="0" w:firstLine="0"/>
        <w:textDirection w:val="lrTb"/>
        <w:textAlignment w:val="auto"/>
        <w:outlineLvl w:val="9"/>
        <w:rPr>
          <w:position w:val="0"/>
          <w:lang w:val="es-AR" w:eastAsia="es-MX"/>
        </w:rPr>
      </w:pPr>
      <w:proofErr w:type="spellStart"/>
      <w:r w:rsidRPr="00271F9B">
        <w:rPr>
          <w:position w:val="0"/>
          <w:lang w:val="es-AR" w:eastAsia="es-MX"/>
        </w:rPr>
        <w:t>Scolari</w:t>
      </w:r>
      <w:proofErr w:type="spellEnd"/>
      <w:r w:rsidRPr="00271F9B">
        <w:rPr>
          <w:position w:val="0"/>
          <w:lang w:val="es-AR" w:eastAsia="es-MX"/>
        </w:rPr>
        <w:t xml:space="preserve">, C. A. (2008). Hacia la </w:t>
      </w:r>
      <w:proofErr w:type="spellStart"/>
      <w:r w:rsidRPr="00271F9B">
        <w:rPr>
          <w:position w:val="0"/>
          <w:lang w:val="es-AR" w:eastAsia="es-MX"/>
        </w:rPr>
        <w:t>hipertelevisión</w:t>
      </w:r>
      <w:proofErr w:type="spellEnd"/>
      <w:r w:rsidRPr="00271F9B">
        <w:rPr>
          <w:position w:val="0"/>
          <w:lang w:val="es-AR" w:eastAsia="es-MX"/>
        </w:rPr>
        <w:t xml:space="preserve">: Los primeros síntomas de una nueva configuración del dispositivo televisivo. </w:t>
      </w:r>
      <w:r w:rsidRPr="00271F9B">
        <w:rPr>
          <w:i/>
          <w:iCs/>
          <w:position w:val="0"/>
          <w:lang w:val="es-AR" w:eastAsia="es-MX"/>
        </w:rPr>
        <w:t>Diálogos de la Comunicación</w:t>
      </w:r>
      <w:r w:rsidRPr="00271F9B">
        <w:rPr>
          <w:position w:val="0"/>
          <w:lang w:val="es-AR" w:eastAsia="es-MX"/>
        </w:rPr>
        <w:t>, (77), 1–9.</w:t>
      </w:r>
    </w:p>
    <w:p w14:paraId="2088B0D7" w14:textId="77777777" w:rsidR="00271F9B" w:rsidRPr="00271F9B" w:rsidRDefault="00271F9B" w:rsidP="00271F9B">
      <w:pPr>
        <w:suppressAutoHyphens w:val="0"/>
        <w:spacing w:before="100" w:beforeAutospacing="1" w:after="100" w:afterAutospacing="1" w:line="240" w:lineRule="auto"/>
        <w:ind w:leftChars="0" w:left="0" w:firstLineChars="0" w:hanging="2"/>
        <w:textDirection w:val="lrTb"/>
        <w:textAlignment w:val="auto"/>
        <w:outlineLvl w:val="9"/>
        <w:rPr>
          <w:position w:val="0"/>
          <w:lang w:val="es-AR" w:eastAsia="es-MX"/>
        </w:rPr>
      </w:pPr>
      <w:proofErr w:type="spellStart"/>
      <w:r w:rsidRPr="00271F9B">
        <w:rPr>
          <w:position w:val="0"/>
          <w:lang w:val="es-AR" w:eastAsia="es-MX"/>
        </w:rPr>
        <w:t>Scolari</w:t>
      </w:r>
      <w:proofErr w:type="spellEnd"/>
      <w:r w:rsidRPr="00271F9B">
        <w:rPr>
          <w:position w:val="0"/>
          <w:lang w:val="es-AR" w:eastAsia="es-MX"/>
        </w:rPr>
        <w:t xml:space="preserve">, C. A. (2013). </w:t>
      </w:r>
      <w:r w:rsidRPr="00271F9B">
        <w:rPr>
          <w:i/>
          <w:iCs/>
          <w:position w:val="0"/>
          <w:lang w:val="es-AR" w:eastAsia="es-MX"/>
        </w:rPr>
        <w:t xml:space="preserve">Narrativas </w:t>
      </w:r>
      <w:proofErr w:type="spellStart"/>
      <w:r w:rsidRPr="00271F9B">
        <w:rPr>
          <w:i/>
          <w:iCs/>
          <w:position w:val="0"/>
          <w:lang w:val="es-AR" w:eastAsia="es-MX"/>
        </w:rPr>
        <w:t>transmedia</w:t>
      </w:r>
      <w:proofErr w:type="spellEnd"/>
      <w:r w:rsidRPr="00271F9B">
        <w:rPr>
          <w:i/>
          <w:iCs/>
          <w:position w:val="0"/>
          <w:lang w:val="es-AR" w:eastAsia="es-MX"/>
        </w:rPr>
        <w:t>: Cuando todos los medios cuentan</w:t>
      </w:r>
      <w:r w:rsidRPr="00271F9B">
        <w:rPr>
          <w:position w:val="0"/>
          <w:lang w:val="es-AR" w:eastAsia="es-MX"/>
        </w:rPr>
        <w:t>. Deusto.</w:t>
      </w:r>
    </w:p>
    <w:p w14:paraId="3A5842CD" w14:textId="77777777" w:rsidR="00271F9B" w:rsidRPr="00271F9B" w:rsidRDefault="00271F9B" w:rsidP="00271F9B">
      <w:pPr>
        <w:suppressAutoHyphens w:val="0"/>
        <w:spacing w:before="100" w:beforeAutospacing="1" w:after="100" w:afterAutospacing="1" w:line="240" w:lineRule="auto"/>
        <w:ind w:leftChars="0" w:left="0" w:firstLineChars="0" w:hanging="2"/>
        <w:textDirection w:val="lrTb"/>
        <w:textAlignment w:val="auto"/>
        <w:outlineLvl w:val="9"/>
        <w:rPr>
          <w:position w:val="0"/>
          <w:lang w:val="es-AR" w:eastAsia="es-MX"/>
        </w:rPr>
      </w:pPr>
      <w:r w:rsidRPr="00271F9B">
        <w:rPr>
          <w:b/>
          <w:bCs/>
          <w:position w:val="0"/>
          <w:lang w:val="es-AR" w:eastAsia="es-MX"/>
        </w:rPr>
        <w:lastRenderedPageBreak/>
        <w:t>Unidad II</w:t>
      </w:r>
    </w:p>
    <w:p w14:paraId="67077A54" w14:textId="77777777" w:rsidR="00271F9B" w:rsidRPr="00271F9B" w:rsidRDefault="00271F9B" w:rsidP="00271F9B">
      <w:pPr>
        <w:suppressAutoHyphens w:val="0"/>
        <w:spacing w:before="100" w:beforeAutospacing="1" w:after="100" w:afterAutospacing="1" w:line="240" w:lineRule="auto"/>
        <w:ind w:leftChars="0" w:left="0" w:firstLineChars="0" w:firstLine="0"/>
        <w:textDirection w:val="lrTb"/>
        <w:textAlignment w:val="auto"/>
        <w:outlineLvl w:val="9"/>
        <w:rPr>
          <w:position w:val="0"/>
          <w:lang w:val="es-AR" w:eastAsia="es-MX"/>
        </w:rPr>
      </w:pPr>
      <w:r w:rsidRPr="00271F9B">
        <w:rPr>
          <w:position w:val="0"/>
          <w:lang w:val="es-AR" w:eastAsia="es-MX"/>
        </w:rPr>
        <w:t xml:space="preserve">Bou </w:t>
      </w:r>
      <w:proofErr w:type="spellStart"/>
      <w:r w:rsidRPr="00271F9B">
        <w:rPr>
          <w:position w:val="0"/>
          <w:lang w:val="es-AR" w:eastAsia="es-MX"/>
        </w:rPr>
        <w:t>Bouzá</w:t>
      </w:r>
      <w:proofErr w:type="spellEnd"/>
      <w:r w:rsidRPr="00271F9B">
        <w:rPr>
          <w:position w:val="0"/>
          <w:lang w:val="es-AR" w:eastAsia="es-MX"/>
        </w:rPr>
        <w:t xml:space="preserve">, G. (1997). </w:t>
      </w:r>
      <w:r w:rsidRPr="00271F9B">
        <w:rPr>
          <w:i/>
          <w:iCs/>
          <w:position w:val="0"/>
          <w:lang w:val="es-AR" w:eastAsia="es-MX"/>
        </w:rPr>
        <w:t xml:space="preserve">El </w:t>
      </w:r>
      <w:proofErr w:type="spellStart"/>
      <w:r w:rsidRPr="00271F9B">
        <w:rPr>
          <w:i/>
          <w:iCs/>
          <w:position w:val="0"/>
          <w:lang w:val="es-AR" w:eastAsia="es-MX"/>
        </w:rPr>
        <w:t>guión</w:t>
      </w:r>
      <w:proofErr w:type="spellEnd"/>
      <w:r w:rsidRPr="00271F9B">
        <w:rPr>
          <w:i/>
          <w:iCs/>
          <w:position w:val="0"/>
          <w:lang w:val="es-AR" w:eastAsia="es-MX"/>
        </w:rPr>
        <w:t xml:space="preserve"> multimedia</w:t>
      </w:r>
      <w:r w:rsidRPr="00271F9B">
        <w:rPr>
          <w:position w:val="0"/>
          <w:lang w:val="es-AR" w:eastAsia="es-MX"/>
        </w:rPr>
        <w:t>. Anaya Multimedia.</w:t>
      </w:r>
    </w:p>
    <w:p w14:paraId="24ECC9C6" w14:textId="77777777" w:rsidR="00271F9B" w:rsidRPr="00271F9B" w:rsidRDefault="00271F9B" w:rsidP="00271F9B">
      <w:pPr>
        <w:suppressAutoHyphens w:val="0"/>
        <w:spacing w:before="100" w:beforeAutospacing="1" w:after="100" w:afterAutospacing="1" w:line="240" w:lineRule="auto"/>
        <w:ind w:leftChars="0" w:left="0" w:firstLineChars="0" w:firstLine="0"/>
        <w:textDirection w:val="lrTb"/>
        <w:textAlignment w:val="auto"/>
        <w:outlineLvl w:val="9"/>
        <w:rPr>
          <w:position w:val="0"/>
          <w:lang w:val="es-AR" w:eastAsia="es-MX"/>
        </w:rPr>
      </w:pPr>
      <w:proofErr w:type="spellStart"/>
      <w:r w:rsidRPr="00271F9B">
        <w:rPr>
          <w:position w:val="0"/>
          <w:lang w:val="es-AR" w:eastAsia="es-MX"/>
        </w:rPr>
        <w:t>DiMaggio</w:t>
      </w:r>
      <w:proofErr w:type="spellEnd"/>
      <w:r w:rsidRPr="00271F9B">
        <w:rPr>
          <w:position w:val="0"/>
          <w:lang w:val="es-AR" w:eastAsia="es-MX"/>
        </w:rPr>
        <w:t xml:space="preserve">, M. (1992). </w:t>
      </w:r>
      <w:r w:rsidRPr="00271F9B">
        <w:rPr>
          <w:i/>
          <w:iCs/>
          <w:position w:val="0"/>
          <w:lang w:val="es-AR" w:eastAsia="es-MX"/>
        </w:rPr>
        <w:t>Escribir para televisión</w:t>
      </w:r>
      <w:r w:rsidRPr="00271F9B">
        <w:rPr>
          <w:position w:val="0"/>
          <w:lang w:val="es-AR" w:eastAsia="es-MX"/>
        </w:rPr>
        <w:t>. Paidós.</w:t>
      </w:r>
    </w:p>
    <w:p w14:paraId="2B0581EE" w14:textId="77777777" w:rsidR="00271F9B" w:rsidRPr="00271F9B" w:rsidRDefault="00271F9B" w:rsidP="00271F9B">
      <w:pPr>
        <w:suppressAutoHyphens w:val="0"/>
        <w:spacing w:before="100" w:beforeAutospacing="1" w:after="100" w:afterAutospacing="1" w:line="240" w:lineRule="auto"/>
        <w:ind w:leftChars="0" w:left="0" w:firstLineChars="0" w:firstLine="0"/>
        <w:textDirection w:val="lrTb"/>
        <w:textAlignment w:val="auto"/>
        <w:outlineLvl w:val="9"/>
        <w:rPr>
          <w:position w:val="0"/>
          <w:lang w:val="es-AR" w:eastAsia="es-MX"/>
        </w:rPr>
      </w:pPr>
      <w:r w:rsidRPr="00271F9B">
        <w:rPr>
          <w:position w:val="0"/>
          <w:lang w:val="es-AR" w:eastAsia="es-MX"/>
        </w:rPr>
        <w:t xml:space="preserve">Eco, U. (1965). La estructura narrativa en Fleming. En VV. AA., </w:t>
      </w:r>
      <w:r w:rsidRPr="00271F9B">
        <w:rPr>
          <w:i/>
          <w:iCs/>
          <w:position w:val="0"/>
          <w:lang w:val="es-AR" w:eastAsia="es-MX"/>
        </w:rPr>
        <w:t>Proceso a James Bond</w:t>
      </w:r>
      <w:r w:rsidRPr="00271F9B">
        <w:rPr>
          <w:position w:val="0"/>
          <w:lang w:val="es-AR" w:eastAsia="es-MX"/>
        </w:rPr>
        <w:t xml:space="preserve"> (pp. 74–127). </w:t>
      </w:r>
      <w:proofErr w:type="spellStart"/>
      <w:r w:rsidRPr="00271F9B">
        <w:rPr>
          <w:position w:val="0"/>
          <w:lang w:val="es-AR" w:eastAsia="es-MX"/>
        </w:rPr>
        <w:t>Fontanella</w:t>
      </w:r>
      <w:proofErr w:type="spellEnd"/>
      <w:r w:rsidRPr="00271F9B">
        <w:rPr>
          <w:position w:val="0"/>
          <w:lang w:val="es-AR" w:eastAsia="es-MX"/>
        </w:rPr>
        <w:t>.</w:t>
      </w:r>
    </w:p>
    <w:p w14:paraId="0D564881" w14:textId="77777777" w:rsidR="00271F9B" w:rsidRPr="00271F9B" w:rsidRDefault="00271F9B" w:rsidP="00271F9B">
      <w:pPr>
        <w:suppressAutoHyphens w:val="0"/>
        <w:spacing w:before="100" w:beforeAutospacing="1" w:after="100" w:afterAutospacing="1" w:line="240" w:lineRule="auto"/>
        <w:ind w:leftChars="0" w:left="0" w:firstLineChars="0" w:firstLine="0"/>
        <w:textDirection w:val="lrTb"/>
        <w:textAlignment w:val="auto"/>
        <w:outlineLvl w:val="9"/>
        <w:rPr>
          <w:position w:val="0"/>
          <w:lang w:val="es-AR" w:eastAsia="es-MX"/>
        </w:rPr>
      </w:pPr>
      <w:r w:rsidRPr="00271F9B">
        <w:rPr>
          <w:position w:val="0"/>
          <w:lang w:val="es-AR" w:eastAsia="es-MX"/>
        </w:rPr>
        <w:t xml:space="preserve">Feldman, S. (1990). </w:t>
      </w:r>
      <w:proofErr w:type="spellStart"/>
      <w:r w:rsidRPr="00271F9B">
        <w:rPr>
          <w:i/>
          <w:iCs/>
          <w:position w:val="0"/>
          <w:lang w:val="es-AR" w:eastAsia="es-MX"/>
        </w:rPr>
        <w:t>Guión</w:t>
      </w:r>
      <w:proofErr w:type="spellEnd"/>
      <w:r w:rsidRPr="00271F9B">
        <w:rPr>
          <w:i/>
          <w:iCs/>
          <w:position w:val="0"/>
          <w:lang w:val="es-AR" w:eastAsia="es-MX"/>
        </w:rPr>
        <w:t xml:space="preserve"> argumental. </w:t>
      </w:r>
      <w:proofErr w:type="spellStart"/>
      <w:r w:rsidRPr="00271F9B">
        <w:rPr>
          <w:i/>
          <w:iCs/>
          <w:position w:val="0"/>
          <w:lang w:val="es-AR" w:eastAsia="es-MX"/>
        </w:rPr>
        <w:t>Guión</w:t>
      </w:r>
      <w:proofErr w:type="spellEnd"/>
      <w:r w:rsidRPr="00271F9B">
        <w:rPr>
          <w:i/>
          <w:iCs/>
          <w:position w:val="0"/>
          <w:lang w:val="es-AR" w:eastAsia="es-MX"/>
        </w:rPr>
        <w:t xml:space="preserve"> documental</w:t>
      </w:r>
      <w:r w:rsidRPr="00271F9B">
        <w:rPr>
          <w:position w:val="0"/>
          <w:lang w:val="es-AR" w:eastAsia="es-MX"/>
        </w:rPr>
        <w:t>. Gedisa.</w:t>
      </w:r>
    </w:p>
    <w:p w14:paraId="42282374" w14:textId="77777777" w:rsidR="00271F9B" w:rsidRPr="00271F9B" w:rsidRDefault="00271F9B" w:rsidP="00271F9B">
      <w:pPr>
        <w:suppressAutoHyphens w:val="0"/>
        <w:spacing w:before="100" w:beforeAutospacing="1" w:after="100" w:afterAutospacing="1" w:line="240" w:lineRule="auto"/>
        <w:ind w:leftChars="0" w:left="0" w:firstLineChars="0" w:firstLine="0"/>
        <w:textDirection w:val="lrTb"/>
        <w:textAlignment w:val="auto"/>
        <w:outlineLvl w:val="9"/>
        <w:rPr>
          <w:position w:val="0"/>
          <w:lang w:val="es-AR" w:eastAsia="es-MX"/>
        </w:rPr>
      </w:pPr>
      <w:r w:rsidRPr="00271F9B">
        <w:rPr>
          <w:position w:val="0"/>
          <w:lang w:val="es-AR" w:eastAsia="es-MX"/>
        </w:rPr>
        <w:t xml:space="preserve">Field, S. (1995). </w:t>
      </w:r>
      <w:r w:rsidRPr="00271F9B">
        <w:rPr>
          <w:i/>
          <w:iCs/>
          <w:position w:val="0"/>
          <w:lang w:val="es-AR" w:eastAsia="es-MX"/>
        </w:rPr>
        <w:t>El manual del guionista</w:t>
      </w:r>
      <w:r w:rsidRPr="00271F9B">
        <w:rPr>
          <w:position w:val="0"/>
          <w:lang w:val="es-AR" w:eastAsia="es-MX"/>
        </w:rPr>
        <w:t xml:space="preserve">. </w:t>
      </w:r>
      <w:proofErr w:type="spellStart"/>
      <w:r w:rsidRPr="00271F9B">
        <w:rPr>
          <w:position w:val="0"/>
          <w:lang w:val="es-AR" w:eastAsia="es-MX"/>
        </w:rPr>
        <w:t>Plot</w:t>
      </w:r>
      <w:proofErr w:type="spellEnd"/>
      <w:r w:rsidRPr="00271F9B">
        <w:rPr>
          <w:position w:val="0"/>
          <w:lang w:val="es-AR" w:eastAsia="es-MX"/>
        </w:rPr>
        <w:t>.</w:t>
      </w:r>
    </w:p>
    <w:p w14:paraId="18E4E186" w14:textId="77777777" w:rsidR="00271F9B" w:rsidRDefault="00271F9B" w:rsidP="00271F9B">
      <w:pPr>
        <w:suppressAutoHyphens w:val="0"/>
        <w:spacing w:before="100" w:beforeAutospacing="1" w:after="100" w:afterAutospacing="1" w:line="240" w:lineRule="auto"/>
        <w:ind w:leftChars="0" w:left="0" w:firstLineChars="0" w:hanging="2"/>
        <w:textDirection w:val="lrTb"/>
        <w:textAlignment w:val="auto"/>
        <w:outlineLvl w:val="9"/>
        <w:rPr>
          <w:position w:val="0"/>
          <w:lang w:val="es-AR" w:eastAsia="es-MX"/>
        </w:rPr>
      </w:pPr>
      <w:r w:rsidRPr="00271F9B">
        <w:rPr>
          <w:position w:val="0"/>
          <w:lang w:val="es-AR" w:eastAsia="es-MX"/>
        </w:rPr>
        <w:t xml:space="preserve">Field, S. (2001). </w:t>
      </w:r>
      <w:r w:rsidRPr="00271F9B">
        <w:rPr>
          <w:i/>
          <w:iCs/>
          <w:position w:val="0"/>
          <w:lang w:val="es-AR" w:eastAsia="es-MX"/>
        </w:rPr>
        <w:t xml:space="preserve">El libro del </w:t>
      </w:r>
      <w:proofErr w:type="spellStart"/>
      <w:r w:rsidRPr="00271F9B">
        <w:rPr>
          <w:i/>
          <w:iCs/>
          <w:position w:val="0"/>
          <w:lang w:val="es-AR" w:eastAsia="es-MX"/>
        </w:rPr>
        <w:t>guión</w:t>
      </w:r>
      <w:proofErr w:type="spellEnd"/>
      <w:r w:rsidRPr="00271F9B">
        <w:rPr>
          <w:position w:val="0"/>
          <w:lang w:val="es-AR" w:eastAsia="es-MX"/>
        </w:rPr>
        <w:t xml:space="preserve">. </w:t>
      </w:r>
      <w:proofErr w:type="spellStart"/>
      <w:r w:rsidRPr="00271F9B">
        <w:rPr>
          <w:position w:val="0"/>
          <w:lang w:val="es-AR" w:eastAsia="es-MX"/>
        </w:rPr>
        <w:t>Plot</w:t>
      </w:r>
      <w:proofErr w:type="spellEnd"/>
      <w:r w:rsidRPr="00271F9B">
        <w:rPr>
          <w:position w:val="0"/>
          <w:lang w:val="es-AR" w:eastAsia="es-MX"/>
        </w:rPr>
        <w:t>.</w:t>
      </w:r>
    </w:p>
    <w:p w14:paraId="7A30ACC1" w14:textId="77777777" w:rsidR="00271F9B" w:rsidRPr="00271F9B" w:rsidRDefault="00271F9B" w:rsidP="00271F9B">
      <w:pPr>
        <w:suppressAutoHyphens w:val="0"/>
        <w:spacing w:before="100" w:beforeAutospacing="1" w:after="100" w:afterAutospacing="1" w:line="240" w:lineRule="auto"/>
        <w:ind w:leftChars="0" w:left="0" w:firstLineChars="0" w:hanging="2"/>
        <w:textDirection w:val="lrTb"/>
        <w:textAlignment w:val="auto"/>
        <w:outlineLvl w:val="9"/>
        <w:rPr>
          <w:position w:val="0"/>
          <w:lang w:val="es-AR" w:eastAsia="es-MX"/>
        </w:rPr>
      </w:pPr>
      <w:r w:rsidRPr="00271F9B">
        <w:rPr>
          <w:b/>
          <w:bCs/>
          <w:position w:val="0"/>
          <w:lang w:val="es-AR" w:eastAsia="es-MX"/>
        </w:rPr>
        <w:t>Unidad III</w:t>
      </w:r>
    </w:p>
    <w:p w14:paraId="3860743B" w14:textId="77777777" w:rsidR="00271F9B" w:rsidRPr="00271F9B" w:rsidRDefault="00271F9B" w:rsidP="00271F9B">
      <w:pPr>
        <w:suppressAutoHyphens w:val="0"/>
        <w:spacing w:before="100" w:beforeAutospacing="1" w:after="100" w:afterAutospacing="1" w:line="240" w:lineRule="auto"/>
        <w:ind w:leftChars="0" w:left="0" w:firstLineChars="0" w:firstLine="0"/>
        <w:textDirection w:val="lrTb"/>
        <w:textAlignment w:val="auto"/>
        <w:outlineLvl w:val="9"/>
        <w:rPr>
          <w:position w:val="0"/>
          <w:lang w:val="es-AR" w:eastAsia="es-MX"/>
        </w:rPr>
      </w:pPr>
      <w:r w:rsidRPr="00271F9B">
        <w:rPr>
          <w:position w:val="0"/>
          <w:lang w:val="es-AR" w:eastAsia="es-MX"/>
        </w:rPr>
        <w:t xml:space="preserve">Castillo, J. M. (2002). </w:t>
      </w:r>
      <w:r w:rsidRPr="00271F9B">
        <w:rPr>
          <w:i/>
          <w:iCs/>
          <w:position w:val="0"/>
          <w:lang w:val="es-AR" w:eastAsia="es-MX"/>
        </w:rPr>
        <w:t>Elementos del lenguaje audiovisual</w:t>
      </w:r>
      <w:r w:rsidRPr="00271F9B">
        <w:rPr>
          <w:position w:val="0"/>
          <w:lang w:val="es-AR" w:eastAsia="es-MX"/>
        </w:rPr>
        <w:t xml:space="preserve"> (2.ª ed.). Instituto Oficial de Radio y Televisión (IORTV).</w:t>
      </w:r>
    </w:p>
    <w:p w14:paraId="6757C888" w14:textId="77777777" w:rsidR="00271F9B" w:rsidRPr="00271F9B" w:rsidRDefault="00271F9B" w:rsidP="00271F9B">
      <w:pPr>
        <w:suppressAutoHyphens w:val="0"/>
        <w:spacing w:before="100" w:beforeAutospacing="1" w:after="100" w:afterAutospacing="1" w:line="240" w:lineRule="auto"/>
        <w:ind w:leftChars="0" w:left="0" w:firstLineChars="0" w:firstLine="0"/>
        <w:textDirection w:val="lrTb"/>
        <w:textAlignment w:val="auto"/>
        <w:outlineLvl w:val="9"/>
        <w:rPr>
          <w:position w:val="0"/>
          <w:lang w:val="es-AR" w:eastAsia="es-MX"/>
        </w:rPr>
      </w:pPr>
      <w:proofErr w:type="spellStart"/>
      <w:r w:rsidRPr="00271F9B">
        <w:rPr>
          <w:position w:val="0"/>
          <w:lang w:val="es-AR" w:eastAsia="es-MX"/>
        </w:rPr>
        <w:t>Casetti</w:t>
      </w:r>
      <w:proofErr w:type="spellEnd"/>
      <w:r w:rsidRPr="00271F9B">
        <w:rPr>
          <w:position w:val="0"/>
          <w:lang w:val="es-AR" w:eastAsia="es-MX"/>
        </w:rPr>
        <w:t xml:space="preserve">, F., &amp; Di </w:t>
      </w:r>
      <w:proofErr w:type="spellStart"/>
      <w:r w:rsidRPr="00271F9B">
        <w:rPr>
          <w:position w:val="0"/>
          <w:lang w:val="es-AR" w:eastAsia="es-MX"/>
        </w:rPr>
        <w:t>Chio</w:t>
      </w:r>
      <w:proofErr w:type="spellEnd"/>
      <w:r w:rsidRPr="00271F9B">
        <w:rPr>
          <w:position w:val="0"/>
          <w:lang w:val="es-AR" w:eastAsia="es-MX"/>
        </w:rPr>
        <w:t xml:space="preserve">, F. (1991). </w:t>
      </w:r>
      <w:r w:rsidRPr="00271F9B">
        <w:rPr>
          <w:i/>
          <w:iCs/>
          <w:position w:val="0"/>
          <w:lang w:val="es-AR" w:eastAsia="es-MX"/>
        </w:rPr>
        <w:t>Cómo analizar un film</w:t>
      </w:r>
      <w:r w:rsidRPr="00271F9B">
        <w:rPr>
          <w:position w:val="0"/>
          <w:lang w:val="es-AR" w:eastAsia="es-MX"/>
        </w:rPr>
        <w:t>. Paidós.</w:t>
      </w:r>
    </w:p>
    <w:p w14:paraId="2DB50617" w14:textId="77777777" w:rsidR="00271F9B" w:rsidRPr="00271F9B" w:rsidRDefault="00271F9B" w:rsidP="00271F9B">
      <w:pPr>
        <w:suppressAutoHyphens w:val="0"/>
        <w:spacing w:before="100" w:beforeAutospacing="1" w:after="100" w:afterAutospacing="1" w:line="240" w:lineRule="auto"/>
        <w:ind w:leftChars="0" w:left="0" w:firstLineChars="0" w:firstLine="0"/>
        <w:textDirection w:val="lrTb"/>
        <w:textAlignment w:val="auto"/>
        <w:outlineLvl w:val="9"/>
        <w:rPr>
          <w:position w:val="0"/>
          <w:lang w:val="es-AR" w:eastAsia="es-MX"/>
        </w:rPr>
      </w:pPr>
      <w:r w:rsidRPr="00271F9B">
        <w:rPr>
          <w:position w:val="0"/>
          <w:lang w:val="es-AR" w:eastAsia="es-MX"/>
        </w:rPr>
        <w:t xml:space="preserve">Di </w:t>
      </w:r>
      <w:proofErr w:type="spellStart"/>
      <w:r w:rsidRPr="00271F9B">
        <w:rPr>
          <w:position w:val="0"/>
          <w:lang w:val="es-AR" w:eastAsia="es-MX"/>
        </w:rPr>
        <w:t>Guglielmo</w:t>
      </w:r>
      <w:proofErr w:type="spellEnd"/>
      <w:r w:rsidRPr="00271F9B">
        <w:rPr>
          <w:position w:val="0"/>
          <w:lang w:val="es-AR" w:eastAsia="es-MX"/>
        </w:rPr>
        <w:t xml:space="preserve">, H. (2002). </w:t>
      </w:r>
      <w:r w:rsidRPr="00271F9B">
        <w:rPr>
          <w:i/>
          <w:iCs/>
          <w:position w:val="0"/>
          <w:lang w:val="es-AR" w:eastAsia="es-MX"/>
        </w:rPr>
        <w:t>Vivir del aire: La programación televisiva vista desde dentro</w:t>
      </w:r>
      <w:r w:rsidRPr="00271F9B">
        <w:rPr>
          <w:position w:val="0"/>
          <w:lang w:val="es-AR" w:eastAsia="es-MX"/>
        </w:rPr>
        <w:t>. Grupo Editorial Norma.</w:t>
      </w:r>
    </w:p>
    <w:p w14:paraId="14B75D6D" w14:textId="77777777" w:rsidR="00271F9B" w:rsidRPr="00271F9B" w:rsidRDefault="00271F9B" w:rsidP="00271F9B">
      <w:pPr>
        <w:suppressAutoHyphens w:val="0"/>
        <w:spacing w:before="100" w:beforeAutospacing="1" w:after="100" w:afterAutospacing="1" w:line="240" w:lineRule="auto"/>
        <w:ind w:leftChars="0" w:left="0" w:firstLineChars="0" w:hanging="2"/>
        <w:textDirection w:val="lrTb"/>
        <w:textAlignment w:val="auto"/>
        <w:outlineLvl w:val="9"/>
        <w:rPr>
          <w:position w:val="0"/>
          <w:lang w:val="es-AR" w:eastAsia="es-MX"/>
        </w:rPr>
      </w:pPr>
      <w:r w:rsidRPr="00271F9B">
        <w:rPr>
          <w:position w:val="0"/>
          <w:lang w:val="es-AR" w:eastAsia="es-MX"/>
        </w:rPr>
        <w:t xml:space="preserve">Gutiérrez San Miguel, B. (2002). </w:t>
      </w:r>
      <w:r w:rsidRPr="00271F9B">
        <w:rPr>
          <w:i/>
          <w:iCs/>
          <w:position w:val="0"/>
          <w:lang w:val="es-AR" w:eastAsia="es-MX"/>
        </w:rPr>
        <w:t>La luz como elemento expresivo de la narrativa audiovisual</w:t>
      </w:r>
      <w:r w:rsidRPr="00271F9B">
        <w:rPr>
          <w:position w:val="0"/>
          <w:lang w:val="es-AR" w:eastAsia="es-MX"/>
        </w:rPr>
        <w:t>. Universidad de Huelva.</w:t>
      </w:r>
    </w:p>
    <w:p w14:paraId="47779D38" w14:textId="77777777" w:rsidR="00271F9B" w:rsidRPr="00271F9B" w:rsidRDefault="00271F9B" w:rsidP="00271F9B">
      <w:pPr>
        <w:suppressAutoHyphens w:val="0"/>
        <w:spacing w:before="100" w:beforeAutospacing="1" w:after="100" w:afterAutospacing="1" w:line="240" w:lineRule="auto"/>
        <w:ind w:leftChars="0" w:left="0" w:firstLineChars="0" w:hanging="2"/>
        <w:textDirection w:val="lrTb"/>
        <w:textAlignment w:val="auto"/>
        <w:outlineLvl w:val="9"/>
        <w:rPr>
          <w:position w:val="0"/>
          <w:lang w:val="es-AR" w:eastAsia="es-MX"/>
        </w:rPr>
      </w:pPr>
      <w:r w:rsidRPr="00271F9B">
        <w:rPr>
          <w:b/>
          <w:bCs/>
          <w:position w:val="0"/>
          <w:lang w:val="es-AR" w:eastAsia="es-MX"/>
        </w:rPr>
        <w:t>Unidad IV</w:t>
      </w:r>
    </w:p>
    <w:p w14:paraId="52D73F04" w14:textId="77777777" w:rsidR="00271F9B" w:rsidRPr="00271F9B" w:rsidRDefault="00271F9B" w:rsidP="00271F9B">
      <w:pPr>
        <w:suppressAutoHyphens w:val="0"/>
        <w:spacing w:before="100" w:beforeAutospacing="1" w:after="100" w:afterAutospacing="1" w:line="240" w:lineRule="auto"/>
        <w:ind w:leftChars="0" w:left="0" w:firstLineChars="0" w:firstLine="0"/>
        <w:textDirection w:val="lrTb"/>
        <w:textAlignment w:val="auto"/>
        <w:outlineLvl w:val="9"/>
        <w:rPr>
          <w:position w:val="0"/>
          <w:lang w:val="es-AR" w:eastAsia="es-MX"/>
        </w:rPr>
      </w:pPr>
      <w:proofErr w:type="spellStart"/>
      <w:r w:rsidRPr="00271F9B">
        <w:rPr>
          <w:position w:val="0"/>
          <w:lang w:val="es-AR" w:eastAsia="es-MX"/>
        </w:rPr>
        <w:t>Dancyger</w:t>
      </w:r>
      <w:proofErr w:type="spellEnd"/>
      <w:r w:rsidRPr="00271F9B">
        <w:rPr>
          <w:position w:val="0"/>
          <w:lang w:val="es-AR" w:eastAsia="es-MX"/>
        </w:rPr>
        <w:t xml:space="preserve">, K. (1999). </w:t>
      </w:r>
      <w:r w:rsidRPr="00271F9B">
        <w:rPr>
          <w:i/>
          <w:iCs/>
          <w:position w:val="0"/>
          <w:lang w:val="es-AR" w:eastAsia="es-MX"/>
        </w:rPr>
        <w:t>Técnicas de edición en cine y vídeo</w:t>
      </w:r>
      <w:r w:rsidRPr="00271F9B">
        <w:rPr>
          <w:position w:val="0"/>
          <w:lang w:val="es-AR" w:eastAsia="es-MX"/>
        </w:rPr>
        <w:t>. Gedisa.</w:t>
      </w:r>
    </w:p>
    <w:p w14:paraId="269955D8" w14:textId="77777777" w:rsidR="00271F9B" w:rsidRPr="00271F9B" w:rsidRDefault="00271F9B" w:rsidP="00271F9B">
      <w:pPr>
        <w:suppressAutoHyphens w:val="0"/>
        <w:spacing w:before="100" w:beforeAutospacing="1" w:after="100" w:afterAutospacing="1" w:line="240" w:lineRule="auto"/>
        <w:ind w:leftChars="0" w:left="0" w:firstLineChars="0" w:firstLine="0"/>
        <w:textDirection w:val="lrTb"/>
        <w:textAlignment w:val="auto"/>
        <w:outlineLvl w:val="9"/>
        <w:rPr>
          <w:position w:val="0"/>
          <w:lang w:val="es-AR" w:eastAsia="es-MX"/>
        </w:rPr>
      </w:pPr>
      <w:r w:rsidRPr="00271F9B">
        <w:rPr>
          <w:position w:val="0"/>
          <w:lang w:val="es-AR" w:eastAsia="es-MX"/>
        </w:rPr>
        <w:t xml:space="preserve">Gentile, A., Díaz, J., &amp; Ferrari, M. (2011). El montaje. En </w:t>
      </w:r>
      <w:r w:rsidRPr="00271F9B">
        <w:rPr>
          <w:i/>
          <w:iCs/>
          <w:position w:val="0"/>
          <w:lang w:val="es-AR" w:eastAsia="es-MX"/>
        </w:rPr>
        <w:t>Escenografía cinematográfica: El espacio fílmico</w:t>
      </w:r>
      <w:r w:rsidRPr="00271F9B">
        <w:rPr>
          <w:position w:val="0"/>
          <w:lang w:val="es-AR" w:eastAsia="es-MX"/>
        </w:rPr>
        <w:t>.</w:t>
      </w:r>
    </w:p>
    <w:p w14:paraId="637F0DB1" w14:textId="77777777" w:rsidR="00271F9B" w:rsidRPr="00271F9B" w:rsidRDefault="00271F9B" w:rsidP="00271F9B">
      <w:pPr>
        <w:suppressAutoHyphens w:val="0"/>
        <w:spacing w:before="100" w:beforeAutospacing="1" w:after="100" w:afterAutospacing="1" w:line="240" w:lineRule="auto"/>
        <w:ind w:leftChars="0" w:left="0" w:firstLineChars="0" w:firstLine="0"/>
        <w:textDirection w:val="lrTb"/>
        <w:textAlignment w:val="auto"/>
        <w:outlineLvl w:val="9"/>
        <w:rPr>
          <w:position w:val="0"/>
          <w:lang w:val="es-AR" w:eastAsia="es-MX"/>
        </w:rPr>
      </w:pPr>
      <w:r w:rsidRPr="00271F9B">
        <w:rPr>
          <w:position w:val="0"/>
          <w:lang w:val="es-AR" w:eastAsia="es-MX"/>
        </w:rPr>
        <w:t xml:space="preserve">González Requena, J. (1999). </w:t>
      </w:r>
      <w:r w:rsidRPr="00271F9B">
        <w:rPr>
          <w:i/>
          <w:iCs/>
          <w:position w:val="0"/>
          <w:lang w:val="es-AR" w:eastAsia="es-MX"/>
        </w:rPr>
        <w:t>El discurso televisivo: Espectáculo de la posmodernidad</w:t>
      </w:r>
      <w:r w:rsidRPr="00271F9B">
        <w:rPr>
          <w:position w:val="0"/>
          <w:lang w:val="es-AR" w:eastAsia="es-MX"/>
        </w:rPr>
        <w:t>. Cátedra.</w:t>
      </w:r>
    </w:p>
    <w:p w14:paraId="1C3D316B" w14:textId="77777777" w:rsidR="00271F9B" w:rsidRPr="00271F9B" w:rsidRDefault="00271F9B" w:rsidP="00271F9B">
      <w:pPr>
        <w:suppressAutoHyphens w:val="0"/>
        <w:spacing w:before="100" w:beforeAutospacing="1" w:after="100" w:afterAutospacing="1" w:line="240" w:lineRule="auto"/>
        <w:ind w:leftChars="0" w:left="0" w:firstLineChars="0" w:firstLine="0"/>
        <w:textDirection w:val="lrTb"/>
        <w:textAlignment w:val="auto"/>
        <w:outlineLvl w:val="9"/>
        <w:rPr>
          <w:position w:val="0"/>
          <w:lang w:val="es-AR" w:eastAsia="es-MX"/>
        </w:rPr>
      </w:pPr>
      <w:proofErr w:type="spellStart"/>
      <w:r w:rsidRPr="00271F9B">
        <w:rPr>
          <w:position w:val="0"/>
          <w:lang w:val="es-AR" w:eastAsia="es-MX"/>
        </w:rPr>
        <w:t>Manovich</w:t>
      </w:r>
      <w:proofErr w:type="spellEnd"/>
      <w:r w:rsidRPr="00271F9B">
        <w:rPr>
          <w:position w:val="0"/>
          <w:lang w:val="es-AR" w:eastAsia="es-MX"/>
        </w:rPr>
        <w:t xml:space="preserve">, L. (2005). </w:t>
      </w:r>
      <w:r w:rsidRPr="00271F9B">
        <w:rPr>
          <w:i/>
          <w:iCs/>
          <w:position w:val="0"/>
          <w:lang w:val="es-AR" w:eastAsia="es-MX"/>
        </w:rPr>
        <w:t>El lenguaje de los nuevos medios de comunicación</w:t>
      </w:r>
      <w:r w:rsidRPr="00271F9B">
        <w:rPr>
          <w:position w:val="0"/>
          <w:lang w:val="es-AR" w:eastAsia="es-MX"/>
        </w:rPr>
        <w:t>. Paidós.</w:t>
      </w:r>
    </w:p>
    <w:p w14:paraId="729DA1D8" w14:textId="77777777" w:rsidR="00271F9B" w:rsidRPr="00271F9B" w:rsidRDefault="00271F9B" w:rsidP="00271F9B">
      <w:pPr>
        <w:suppressAutoHyphens w:val="0"/>
        <w:spacing w:before="100" w:beforeAutospacing="1" w:after="100" w:afterAutospacing="1" w:line="240" w:lineRule="auto"/>
        <w:ind w:leftChars="0" w:left="0" w:firstLineChars="0" w:hanging="2"/>
        <w:textDirection w:val="lrTb"/>
        <w:textAlignment w:val="auto"/>
        <w:outlineLvl w:val="9"/>
        <w:rPr>
          <w:position w:val="0"/>
          <w:lang w:val="es-AR" w:eastAsia="es-MX"/>
        </w:rPr>
      </w:pPr>
      <w:r w:rsidRPr="00271F9B">
        <w:rPr>
          <w:position w:val="0"/>
          <w:lang w:val="es-AR" w:eastAsia="es-MX"/>
        </w:rPr>
        <w:t xml:space="preserve">Sánchez-Biosca, V. (1996). </w:t>
      </w:r>
      <w:r w:rsidRPr="00271F9B">
        <w:rPr>
          <w:i/>
          <w:iCs/>
          <w:position w:val="0"/>
          <w:lang w:val="es-AR" w:eastAsia="es-MX"/>
        </w:rPr>
        <w:t>El montaje cinematográfico</w:t>
      </w:r>
      <w:r w:rsidRPr="00271F9B">
        <w:rPr>
          <w:position w:val="0"/>
          <w:lang w:val="es-AR" w:eastAsia="es-MX"/>
        </w:rPr>
        <w:t>. Paidós.</w:t>
      </w:r>
    </w:p>
    <w:p w14:paraId="3255EABA" w14:textId="77777777" w:rsidR="00271F9B" w:rsidRPr="00271F9B" w:rsidRDefault="00271F9B" w:rsidP="00271F9B">
      <w:pPr>
        <w:suppressAutoHyphens w:val="0"/>
        <w:spacing w:before="100" w:beforeAutospacing="1" w:after="100" w:afterAutospacing="1" w:line="240" w:lineRule="auto"/>
        <w:ind w:leftChars="0" w:left="0" w:firstLineChars="0" w:hanging="2"/>
        <w:textDirection w:val="lrTb"/>
        <w:textAlignment w:val="auto"/>
        <w:outlineLvl w:val="9"/>
        <w:rPr>
          <w:position w:val="0"/>
          <w:lang w:val="es-AR" w:eastAsia="es-MX"/>
        </w:rPr>
      </w:pPr>
      <w:r w:rsidRPr="00271F9B">
        <w:rPr>
          <w:b/>
          <w:bCs/>
          <w:position w:val="0"/>
          <w:lang w:val="es-AR" w:eastAsia="es-MX"/>
        </w:rPr>
        <w:t>Unidad V</w:t>
      </w:r>
    </w:p>
    <w:p w14:paraId="251AAE4D" w14:textId="77777777" w:rsidR="00271F9B" w:rsidRPr="00271F9B" w:rsidRDefault="00271F9B" w:rsidP="00271F9B">
      <w:pPr>
        <w:suppressAutoHyphens w:val="0"/>
        <w:spacing w:before="100" w:beforeAutospacing="1" w:after="100" w:afterAutospacing="1" w:line="240" w:lineRule="auto"/>
        <w:ind w:leftChars="0" w:left="0" w:firstLineChars="0" w:firstLine="0"/>
        <w:textDirection w:val="lrTb"/>
        <w:textAlignment w:val="auto"/>
        <w:outlineLvl w:val="9"/>
        <w:rPr>
          <w:position w:val="0"/>
          <w:lang w:val="es-AR" w:eastAsia="es-MX"/>
        </w:rPr>
      </w:pPr>
      <w:proofErr w:type="spellStart"/>
      <w:r w:rsidRPr="00271F9B">
        <w:rPr>
          <w:position w:val="0"/>
          <w:lang w:val="es-AR" w:eastAsia="es-MX"/>
        </w:rPr>
        <w:t>Breschand</w:t>
      </w:r>
      <w:proofErr w:type="spellEnd"/>
      <w:r w:rsidRPr="00271F9B">
        <w:rPr>
          <w:position w:val="0"/>
          <w:lang w:val="es-AR" w:eastAsia="es-MX"/>
        </w:rPr>
        <w:t xml:space="preserve">, J. (2004). </w:t>
      </w:r>
      <w:r w:rsidRPr="00271F9B">
        <w:rPr>
          <w:i/>
          <w:iCs/>
          <w:position w:val="0"/>
          <w:lang w:val="es-AR" w:eastAsia="es-MX"/>
        </w:rPr>
        <w:t>El documental: La otra cara del cine</w:t>
      </w:r>
      <w:r w:rsidRPr="00271F9B">
        <w:rPr>
          <w:position w:val="0"/>
          <w:lang w:val="es-AR" w:eastAsia="es-MX"/>
        </w:rPr>
        <w:t>. Paidós.</w:t>
      </w:r>
    </w:p>
    <w:p w14:paraId="0B9D7374" w14:textId="77777777" w:rsidR="00271F9B" w:rsidRPr="00271F9B" w:rsidRDefault="00271F9B" w:rsidP="00271F9B">
      <w:pPr>
        <w:suppressAutoHyphens w:val="0"/>
        <w:spacing w:before="100" w:beforeAutospacing="1" w:after="100" w:afterAutospacing="1" w:line="240" w:lineRule="auto"/>
        <w:ind w:leftChars="0" w:left="0" w:firstLineChars="0" w:firstLine="0"/>
        <w:textDirection w:val="lrTb"/>
        <w:textAlignment w:val="auto"/>
        <w:outlineLvl w:val="9"/>
        <w:rPr>
          <w:position w:val="0"/>
          <w:lang w:val="es-AR" w:eastAsia="es-MX"/>
        </w:rPr>
      </w:pPr>
      <w:r w:rsidRPr="00271F9B">
        <w:rPr>
          <w:position w:val="0"/>
          <w:lang w:val="es-AR" w:eastAsia="es-MX"/>
        </w:rPr>
        <w:t xml:space="preserve">Carlón, M., &amp; </w:t>
      </w:r>
      <w:proofErr w:type="spellStart"/>
      <w:r w:rsidRPr="00271F9B">
        <w:rPr>
          <w:position w:val="0"/>
          <w:lang w:val="es-AR" w:eastAsia="es-MX"/>
        </w:rPr>
        <w:t>Scolari</w:t>
      </w:r>
      <w:proofErr w:type="spellEnd"/>
      <w:r w:rsidRPr="00271F9B">
        <w:rPr>
          <w:position w:val="0"/>
          <w:lang w:val="es-AR" w:eastAsia="es-MX"/>
        </w:rPr>
        <w:t xml:space="preserve">, C. A. (2009). </w:t>
      </w:r>
      <w:r w:rsidRPr="00271F9B">
        <w:rPr>
          <w:i/>
          <w:iCs/>
          <w:position w:val="0"/>
          <w:lang w:val="es-AR" w:eastAsia="es-MX"/>
        </w:rPr>
        <w:t>El fin de los medios masivos: El comienzo de un debate</w:t>
      </w:r>
      <w:r w:rsidRPr="00271F9B">
        <w:rPr>
          <w:position w:val="0"/>
          <w:lang w:val="es-AR" w:eastAsia="es-MX"/>
        </w:rPr>
        <w:t>. La Crujía.</w:t>
      </w:r>
    </w:p>
    <w:p w14:paraId="3262D473" w14:textId="77777777" w:rsidR="00271F9B" w:rsidRPr="00271F9B" w:rsidRDefault="00271F9B" w:rsidP="00271F9B">
      <w:pPr>
        <w:suppressAutoHyphens w:val="0"/>
        <w:spacing w:before="100" w:beforeAutospacing="1" w:after="100" w:afterAutospacing="1" w:line="240" w:lineRule="auto"/>
        <w:ind w:leftChars="0" w:left="0" w:firstLineChars="0" w:firstLine="0"/>
        <w:textDirection w:val="lrTb"/>
        <w:textAlignment w:val="auto"/>
        <w:outlineLvl w:val="9"/>
        <w:rPr>
          <w:position w:val="0"/>
          <w:lang w:val="es-AR" w:eastAsia="es-MX"/>
        </w:rPr>
      </w:pPr>
      <w:r w:rsidRPr="00271F9B">
        <w:rPr>
          <w:position w:val="0"/>
          <w:lang w:val="es-AR" w:eastAsia="es-MX"/>
        </w:rPr>
        <w:t xml:space="preserve">Guerrero, E. (2010). El desarrollo de proyectos audiovisuales: Adquisición y creación de formatos de entretenimiento. </w:t>
      </w:r>
      <w:r w:rsidRPr="00271F9B">
        <w:rPr>
          <w:i/>
          <w:iCs/>
          <w:position w:val="0"/>
          <w:lang w:val="es-AR" w:eastAsia="es-MX"/>
        </w:rPr>
        <w:t>Comunicación y Sociedad, 23</w:t>
      </w:r>
      <w:r w:rsidRPr="00271F9B">
        <w:rPr>
          <w:position w:val="0"/>
          <w:lang w:val="es-AR" w:eastAsia="es-MX"/>
        </w:rPr>
        <w:t>(1), 237–273.</w:t>
      </w:r>
    </w:p>
    <w:p w14:paraId="147D192B" w14:textId="77777777" w:rsidR="00271F9B" w:rsidRPr="00271F9B" w:rsidRDefault="00271F9B" w:rsidP="00271F9B">
      <w:pPr>
        <w:suppressAutoHyphens w:val="0"/>
        <w:spacing w:before="100" w:beforeAutospacing="1" w:after="100" w:afterAutospacing="1" w:line="240" w:lineRule="auto"/>
        <w:ind w:leftChars="0" w:left="0" w:firstLineChars="0" w:firstLine="0"/>
        <w:textDirection w:val="lrTb"/>
        <w:textAlignment w:val="auto"/>
        <w:outlineLvl w:val="9"/>
        <w:rPr>
          <w:position w:val="0"/>
          <w:lang w:val="es-AR" w:eastAsia="es-MX"/>
        </w:rPr>
      </w:pPr>
      <w:r w:rsidRPr="00271F9B">
        <w:rPr>
          <w:position w:val="0"/>
          <w:lang w:val="es-AR" w:eastAsia="es-MX"/>
        </w:rPr>
        <w:t xml:space="preserve">Nichols, B. (1997). Modalidades documentales de representación. En </w:t>
      </w:r>
      <w:r w:rsidRPr="00271F9B">
        <w:rPr>
          <w:i/>
          <w:iCs/>
          <w:position w:val="0"/>
          <w:lang w:val="es-AR" w:eastAsia="es-MX"/>
        </w:rPr>
        <w:t>La representación de la realidad: Cuestiones y conceptos sobre el documental</w:t>
      </w:r>
      <w:r w:rsidRPr="00271F9B">
        <w:rPr>
          <w:position w:val="0"/>
          <w:lang w:val="es-AR" w:eastAsia="es-MX"/>
        </w:rPr>
        <w:t>. Paidós.</w:t>
      </w:r>
    </w:p>
    <w:p w14:paraId="305B6AFA" w14:textId="7D02FE1A" w:rsidR="007A2149" w:rsidRPr="007A2149" w:rsidRDefault="00271F9B" w:rsidP="00271F9B">
      <w:pPr>
        <w:suppressAutoHyphens w:val="0"/>
        <w:spacing w:before="100" w:beforeAutospacing="1" w:after="100" w:afterAutospacing="1" w:line="240" w:lineRule="auto"/>
        <w:ind w:leftChars="0" w:left="0" w:firstLineChars="0" w:hanging="2"/>
        <w:textDirection w:val="lrTb"/>
        <w:textAlignment w:val="auto"/>
        <w:outlineLvl w:val="9"/>
        <w:rPr>
          <w:position w:val="0"/>
          <w:lang w:val="es-AR" w:eastAsia="es-MX"/>
        </w:rPr>
      </w:pPr>
      <w:proofErr w:type="spellStart"/>
      <w:r w:rsidRPr="00271F9B">
        <w:rPr>
          <w:position w:val="0"/>
          <w:lang w:val="es-AR" w:eastAsia="es-MX"/>
        </w:rPr>
        <w:t>Steimberg</w:t>
      </w:r>
      <w:proofErr w:type="spellEnd"/>
      <w:r w:rsidRPr="00271F9B">
        <w:rPr>
          <w:position w:val="0"/>
          <w:lang w:val="es-AR" w:eastAsia="es-MX"/>
        </w:rPr>
        <w:t xml:space="preserve">, O. (2013). </w:t>
      </w:r>
      <w:r w:rsidRPr="00271F9B">
        <w:rPr>
          <w:i/>
          <w:iCs/>
          <w:position w:val="0"/>
          <w:lang w:val="es-AR" w:eastAsia="es-MX"/>
        </w:rPr>
        <w:t>Semióticas: Las semióticas de los géneros, de los estilos, de la transposición</w:t>
      </w:r>
      <w:r w:rsidRPr="00271F9B">
        <w:rPr>
          <w:position w:val="0"/>
          <w:lang w:val="es-AR" w:eastAsia="es-MX"/>
        </w:rPr>
        <w:t>. Eterna Cadencia.</w:t>
      </w:r>
    </w:p>
    <w:p w14:paraId="6F583524" w14:textId="77777777" w:rsidR="007F5C89" w:rsidRPr="007A2149" w:rsidRDefault="007F5C89">
      <w:pPr>
        <w:spacing w:line="240" w:lineRule="auto"/>
        <w:ind w:left="0" w:hanging="2"/>
        <w:rPr>
          <w:b/>
          <w:i/>
        </w:rPr>
      </w:pPr>
    </w:p>
    <w:p w14:paraId="6F583525" w14:textId="77777777" w:rsidR="007F5C89" w:rsidRDefault="007F5C89">
      <w:pPr>
        <w:ind w:left="0" w:hanging="2"/>
        <w:jc w:val="both"/>
        <w:rPr>
          <w:sz w:val="22"/>
          <w:szCs w:val="22"/>
        </w:rPr>
      </w:pPr>
    </w:p>
    <w:p w14:paraId="6F583526" w14:textId="77777777" w:rsidR="007F5C89" w:rsidRDefault="00BC55CA">
      <w:pPr>
        <w:numPr>
          <w:ilvl w:val="0"/>
          <w:numId w:val="1"/>
        </w:numPr>
        <w:ind w:left="0" w:hanging="2"/>
        <w:jc w:val="both"/>
        <w:rPr>
          <w:color w:val="4A442A"/>
          <w:sz w:val="20"/>
          <w:szCs w:val="20"/>
        </w:rPr>
      </w:pPr>
      <w:r>
        <w:rPr>
          <w:b/>
          <w:sz w:val="22"/>
          <w:szCs w:val="22"/>
        </w:rPr>
        <w:t>METODOLOGÍA</w:t>
      </w:r>
      <w:r>
        <w:rPr>
          <w:sz w:val="22"/>
          <w:szCs w:val="22"/>
        </w:rPr>
        <w:t xml:space="preserve">: </w:t>
      </w:r>
    </w:p>
    <w:p w14:paraId="744EFC23" w14:textId="06E1F66E" w:rsidR="00271F9B" w:rsidRPr="00271F9B" w:rsidRDefault="00271F9B" w:rsidP="00271F9B">
      <w:pPr>
        <w:ind w:left="0" w:hanging="2"/>
        <w:jc w:val="both"/>
        <w:rPr>
          <w:iCs/>
          <w:sz w:val="20"/>
          <w:szCs w:val="20"/>
        </w:rPr>
      </w:pPr>
    </w:p>
    <w:p w14:paraId="0726F821" w14:textId="77777777" w:rsidR="00271F9B" w:rsidRPr="00271F9B" w:rsidRDefault="00271F9B" w:rsidP="00271F9B">
      <w:pPr>
        <w:suppressAutoHyphens w:val="0"/>
        <w:spacing w:before="100" w:beforeAutospacing="1" w:after="100" w:afterAutospacing="1" w:line="240" w:lineRule="auto"/>
        <w:ind w:leftChars="0" w:left="0" w:firstLineChars="0" w:firstLine="0"/>
        <w:textDirection w:val="lrTb"/>
        <w:textAlignment w:val="auto"/>
        <w:outlineLvl w:val="9"/>
        <w:rPr>
          <w:position w:val="0"/>
          <w:lang w:val="es-AR" w:eastAsia="es-MX"/>
        </w:rPr>
      </w:pPr>
      <w:r w:rsidRPr="00271F9B">
        <w:rPr>
          <w:position w:val="0"/>
          <w:lang w:val="es-AR" w:eastAsia="es-MX"/>
        </w:rPr>
        <w:t>Se emplearán diversos recursos didácticos y estrategias metodológicas orientados a facilitar la comprensión de los contenidos teóricos y favorecer un proceso de aprendizaje activo, reflexivo y aplicado. La propuesta combinará instancias de exposición conceptual por parte del docente con actividades de análisis, observación y producción, promoviendo la articulación permanente entre los contenidos teóricos y su aplicación práctica.</w:t>
      </w:r>
    </w:p>
    <w:p w14:paraId="7D09CC12" w14:textId="77777777" w:rsidR="00271F9B" w:rsidRPr="00271F9B" w:rsidRDefault="00271F9B" w:rsidP="00271F9B">
      <w:pPr>
        <w:suppressAutoHyphens w:val="0"/>
        <w:spacing w:before="100" w:beforeAutospacing="1" w:after="100" w:afterAutospacing="1" w:line="240" w:lineRule="auto"/>
        <w:ind w:leftChars="0" w:left="0" w:firstLineChars="0" w:firstLine="0"/>
        <w:textDirection w:val="lrTb"/>
        <w:textAlignment w:val="auto"/>
        <w:outlineLvl w:val="9"/>
        <w:rPr>
          <w:position w:val="0"/>
          <w:lang w:val="es-AR" w:eastAsia="es-MX"/>
        </w:rPr>
      </w:pPr>
      <w:r w:rsidRPr="00271F9B">
        <w:rPr>
          <w:position w:val="0"/>
          <w:lang w:val="es-AR" w:eastAsia="es-MX"/>
        </w:rPr>
        <w:t>Entre los principales recursos y estrategias se contemplan:</w:t>
      </w:r>
    </w:p>
    <w:p w14:paraId="7BE6D6AE" w14:textId="77777777" w:rsidR="00271F9B" w:rsidRPr="00271F9B" w:rsidRDefault="00271F9B" w:rsidP="00271F9B">
      <w:pPr>
        <w:numPr>
          <w:ilvl w:val="0"/>
          <w:numId w:val="11"/>
        </w:numPr>
        <w:suppressAutoHyphens w:val="0"/>
        <w:spacing w:before="100" w:beforeAutospacing="1" w:after="100" w:afterAutospacing="1" w:line="240" w:lineRule="auto"/>
        <w:ind w:leftChars="0" w:firstLineChars="0"/>
        <w:textDirection w:val="lrTb"/>
        <w:textAlignment w:val="auto"/>
        <w:outlineLvl w:val="9"/>
        <w:rPr>
          <w:position w:val="0"/>
          <w:lang w:val="es-AR" w:eastAsia="es-MX"/>
        </w:rPr>
      </w:pPr>
      <w:r w:rsidRPr="00271F9B">
        <w:rPr>
          <w:position w:val="0"/>
          <w:lang w:val="es-AR" w:eastAsia="es-MX"/>
        </w:rPr>
        <w:t>Exposición y desarrollo de los contenidos teóricos por parte del docente, acompañados de ejemplos y casos vinculados con el campo periodístico y audiovisual.</w:t>
      </w:r>
    </w:p>
    <w:p w14:paraId="61C6D30F" w14:textId="467CCDEC" w:rsidR="00271F9B" w:rsidRPr="00271F9B" w:rsidRDefault="00271F9B" w:rsidP="00271F9B">
      <w:pPr>
        <w:numPr>
          <w:ilvl w:val="0"/>
          <w:numId w:val="11"/>
        </w:numPr>
        <w:suppressAutoHyphens w:val="0"/>
        <w:spacing w:before="100" w:beforeAutospacing="1" w:after="100" w:afterAutospacing="1" w:line="240" w:lineRule="auto"/>
        <w:ind w:leftChars="0" w:firstLineChars="0"/>
        <w:textDirection w:val="lrTb"/>
        <w:textAlignment w:val="auto"/>
        <w:outlineLvl w:val="9"/>
        <w:rPr>
          <w:position w:val="0"/>
          <w:lang w:val="es-AR" w:eastAsia="es-MX"/>
        </w:rPr>
      </w:pPr>
      <w:r w:rsidRPr="00271F9B">
        <w:rPr>
          <w:position w:val="0"/>
          <w:lang w:val="es-AR" w:eastAsia="es-MX"/>
        </w:rPr>
        <w:t>Proyección y análisis de diversos materiales audiovisuales</w:t>
      </w:r>
      <w:r>
        <w:rPr>
          <w:position w:val="0"/>
          <w:lang w:val="es-AR" w:eastAsia="es-MX"/>
        </w:rPr>
        <w:t>.</w:t>
      </w:r>
    </w:p>
    <w:p w14:paraId="239BDE69" w14:textId="77777777" w:rsidR="00271F9B" w:rsidRPr="00271F9B" w:rsidRDefault="00271F9B" w:rsidP="00271F9B">
      <w:pPr>
        <w:numPr>
          <w:ilvl w:val="0"/>
          <w:numId w:val="11"/>
        </w:numPr>
        <w:suppressAutoHyphens w:val="0"/>
        <w:spacing w:before="100" w:beforeAutospacing="1" w:after="100" w:afterAutospacing="1" w:line="240" w:lineRule="auto"/>
        <w:ind w:leftChars="0" w:firstLineChars="0"/>
        <w:textDirection w:val="lrTb"/>
        <w:textAlignment w:val="auto"/>
        <w:outlineLvl w:val="9"/>
        <w:rPr>
          <w:position w:val="0"/>
          <w:lang w:val="es-AR" w:eastAsia="es-MX"/>
        </w:rPr>
      </w:pPr>
      <w:r w:rsidRPr="00271F9B">
        <w:rPr>
          <w:position w:val="0"/>
          <w:lang w:val="es-AR" w:eastAsia="es-MX"/>
        </w:rPr>
        <w:t>Análisis crítico de los materiales visualizados, atendiendo a los recursos narrativos, estéticos, técnicos y discursivos empleados en cada producción.</w:t>
      </w:r>
    </w:p>
    <w:p w14:paraId="2DB03491" w14:textId="77777777" w:rsidR="00271F9B" w:rsidRPr="00271F9B" w:rsidRDefault="00271F9B" w:rsidP="00271F9B">
      <w:pPr>
        <w:numPr>
          <w:ilvl w:val="0"/>
          <w:numId w:val="11"/>
        </w:numPr>
        <w:suppressAutoHyphens w:val="0"/>
        <w:spacing w:before="100" w:beforeAutospacing="1" w:after="100" w:afterAutospacing="1" w:line="240" w:lineRule="auto"/>
        <w:ind w:leftChars="0" w:firstLineChars="0"/>
        <w:textDirection w:val="lrTb"/>
        <w:textAlignment w:val="auto"/>
        <w:outlineLvl w:val="9"/>
        <w:rPr>
          <w:position w:val="0"/>
          <w:lang w:val="es-AR" w:eastAsia="es-MX"/>
        </w:rPr>
      </w:pPr>
      <w:r w:rsidRPr="00271F9B">
        <w:rPr>
          <w:position w:val="0"/>
          <w:lang w:val="es-AR" w:eastAsia="es-MX"/>
        </w:rPr>
        <w:t>Utilización de materiales audiovisuales como disparadores para el debate, la reflexión y la construcción colectiva de conocimientos.</w:t>
      </w:r>
    </w:p>
    <w:p w14:paraId="5BDD7105" w14:textId="77777777" w:rsidR="00271F9B" w:rsidRPr="00271F9B" w:rsidRDefault="00271F9B" w:rsidP="00271F9B">
      <w:pPr>
        <w:numPr>
          <w:ilvl w:val="0"/>
          <w:numId w:val="11"/>
        </w:numPr>
        <w:suppressAutoHyphens w:val="0"/>
        <w:spacing w:before="100" w:beforeAutospacing="1" w:after="100" w:afterAutospacing="1" w:line="240" w:lineRule="auto"/>
        <w:ind w:leftChars="0" w:firstLineChars="0"/>
        <w:textDirection w:val="lrTb"/>
        <w:textAlignment w:val="auto"/>
        <w:outlineLvl w:val="9"/>
        <w:rPr>
          <w:position w:val="0"/>
          <w:lang w:val="es-AR" w:eastAsia="es-MX"/>
        </w:rPr>
      </w:pPr>
      <w:r w:rsidRPr="00271F9B">
        <w:rPr>
          <w:position w:val="0"/>
          <w:lang w:val="es-AR" w:eastAsia="es-MX"/>
        </w:rPr>
        <w:t>Actividades prácticas orientadas a experimentar con los recursos y herramientas propios del lenguaje audiovisual, favoreciendo su apropiación progresiva por parte de los estudiantes.</w:t>
      </w:r>
    </w:p>
    <w:p w14:paraId="5945BE8E" w14:textId="77777777" w:rsidR="00271F9B" w:rsidRPr="00271F9B" w:rsidRDefault="00271F9B" w:rsidP="00271F9B">
      <w:pPr>
        <w:numPr>
          <w:ilvl w:val="0"/>
          <w:numId w:val="11"/>
        </w:numPr>
        <w:suppressAutoHyphens w:val="0"/>
        <w:spacing w:before="100" w:beforeAutospacing="1" w:after="100" w:afterAutospacing="1" w:line="240" w:lineRule="auto"/>
        <w:ind w:leftChars="0" w:left="0" w:firstLineChars="0" w:hanging="2"/>
        <w:textDirection w:val="lrTb"/>
        <w:textAlignment w:val="auto"/>
        <w:outlineLvl w:val="9"/>
        <w:rPr>
          <w:position w:val="0"/>
          <w:lang w:val="es-AR" w:eastAsia="es-MX"/>
        </w:rPr>
      </w:pPr>
      <w:r w:rsidRPr="00271F9B">
        <w:rPr>
          <w:position w:val="0"/>
          <w:lang w:val="es-AR" w:eastAsia="es-MX"/>
        </w:rPr>
        <w:t>Articulación entre los conceptos desarrollados en clase y situaciones concretas de producción y comunicación audiovisual, especialmente aquellas vinculadas con el ejercicio profesional del periodismo.</w:t>
      </w:r>
    </w:p>
    <w:p w14:paraId="6F58353A" w14:textId="77777777" w:rsidR="007F5C89" w:rsidRPr="00271F9B" w:rsidRDefault="007F5C89">
      <w:pPr>
        <w:ind w:left="0" w:hanging="2"/>
        <w:jc w:val="both"/>
        <w:rPr>
          <w:lang w:val="es-AR"/>
        </w:rPr>
      </w:pPr>
    </w:p>
    <w:p w14:paraId="6F58353B" w14:textId="77777777" w:rsidR="007F5C89" w:rsidRDefault="007F5C89">
      <w:pPr>
        <w:ind w:left="0" w:hanging="2"/>
        <w:jc w:val="both"/>
        <w:rPr>
          <w:sz w:val="22"/>
          <w:szCs w:val="22"/>
        </w:rPr>
      </w:pPr>
    </w:p>
    <w:p w14:paraId="6F5835AC" w14:textId="1D8A3C26" w:rsidR="007F5C89" w:rsidRPr="00D025A6" w:rsidRDefault="00BC55CA" w:rsidP="00D025A6">
      <w:pPr>
        <w:pStyle w:val="Prrafodelista"/>
        <w:numPr>
          <w:ilvl w:val="0"/>
          <w:numId w:val="1"/>
        </w:numPr>
        <w:pBdr>
          <w:top w:val="nil"/>
          <w:left w:val="nil"/>
          <w:bottom w:val="nil"/>
          <w:right w:val="nil"/>
          <w:between w:val="nil"/>
        </w:pBdr>
        <w:spacing w:line="240" w:lineRule="auto"/>
        <w:ind w:leftChars="0" w:firstLineChars="0"/>
        <w:jc w:val="both"/>
        <w:rPr>
          <w:color w:val="000000"/>
          <w:sz w:val="22"/>
          <w:szCs w:val="22"/>
        </w:rPr>
      </w:pPr>
      <w:r w:rsidRPr="00D025A6">
        <w:rPr>
          <w:b/>
          <w:color w:val="000000"/>
          <w:sz w:val="22"/>
          <w:szCs w:val="22"/>
        </w:rPr>
        <w:t xml:space="preserve">DETALLE DE ACTIVIDADES DE FORMACIÓN PRÁCTICA  </w:t>
      </w:r>
    </w:p>
    <w:p w14:paraId="6F5835AE" w14:textId="77777777" w:rsidR="007F5C89" w:rsidRDefault="007F5C89">
      <w:pPr>
        <w:pBdr>
          <w:between w:val="nil"/>
        </w:pBdr>
        <w:spacing w:line="240" w:lineRule="auto"/>
        <w:ind w:left="0" w:hanging="2"/>
        <w:jc w:val="both"/>
        <w:rPr>
          <w:i/>
          <w:color w:val="434343"/>
          <w:sz w:val="20"/>
          <w:szCs w:val="20"/>
        </w:rPr>
      </w:pPr>
    </w:p>
    <w:p w14:paraId="1CA68427" w14:textId="77777777" w:rsidR="00271F9B" w:rsidRDefault="00271F9B" w:rsidP="00271F9B">
      <w:pPr>
        <w:pStyle w:val="p3"/>
      </w:pPr>
      <w:r>
        <w:t>Las actividades de formación práctica estarán orientadas a que los estudiantes puedan incorporar progresivamente el lenguaje audiovisual como una forma específica de comunicación y construcción de sentido, articulando los contenidos teóricos con instancias de análisis, experimentación y producción.</w:t>
      </w:r>
    </w:p>
    <w:p w14:paraId="3B287B26" w14:textId="77777777" w:rsidR="00271F9B" w:rsidRDefault="00271F9B" w:rsidP="00271F9B">
      <w:pPr>
        <w:pStyle w:val="p3"/>
      </w:pPr>
      <w:r>
        <w:t>Las propuestas contemplarán diferentes géneros y formatos audiovisuales vinculados con el campo periodístico y comunicacional, incluyendo producciones cinematográficas, televisivas y contenidos destinados a plataformas digitales y redes sociales. A lo largo de la cursada, los estudiantes transitarán las distintas etapas de producción audiovisual —preproducción, producción y postproducción— hasta desarrollar un proyecto propio sobre un tema de interés.</w:t>
      </w:r>
    </w:p>
    <w:p w14:paraId="1B093660" w14:textId="77777777" w:rsidR="00271F9B" w:rsidRPr="00EC2E54" w:rsidRDefault="00271F9B" w:rsidP="00271F9B">
      <w:pPr>
        <w:pStyle w:val="Ttulo3"/>
        <w:ind w:left="1" w:hanging="3"/>
      </w:pPr>
      <w:r w:rsidRPr="00EC2E54">
        <w:rPr>
          <w:rStyle w:val="s1"/>
        </w:rPr>
        <w:t>UNIDAD 1</w:t>
      </w:r>
    </w:p>
    <w:p w14:paraId="4B77C4FC" w14:textId="77777777" w:rsidR="00271F9B" w:rsidRDefault="00271F9B" w:rsidP="00271F9B">
      <w:pPr>
        <w:pStyle w:val="p4"/>
        <w:ind w:hanging="2"/>
      </w:pPr>
      <w:r>
        <w:rPr>
          <w:b/>
          <w:bCs/>
        </w:rPr>
        <w:t>Actividad 1: Análisis crítico del lenguaje audiovisual y sus formas de circulación</w:t>
      </w:r>
    </w:p>
    <w:p w14:paraId="4CCCD5A8" w14:textId="00D9B063" w:rsidR="00271F9B" w:rsidRDefault="00271F9B" w:rsidP="00271F9B">
      <w:pPr>
        <w:pStyle w:val="p3"/>
      </w:pPr>
      <w:r>
        <w:t>A partir de la visualización de diferentes piezas audiovisuales, los estudiantes deberán identificar y analizar los principales recursos del lenguaje audiovisual presentes en cada producción.</w:t>
      </w:r>
    </w:p>
    <w:p w14:paraId="692D6D43" w14:textId="77777777" w:rsidR="00271F9B" w:rsidRDefault="00271F9B" w:rsidP="00271F9B">
      <w:pPr>
        <w:pStyle w:val="p3"/>
      </w:pPr>
      <w:r>
        <w:t>La actividad incluirá la reflexión sobre las características de cada medio y formato y sobre las diferentes maneras en que un acontecimiento o una información puede ser construido y presentado según el soporte en el que circula.</w:t>
      </w:r>
    </w:p>
    <w:p w14:paraId="0EC59E60" w14:textId="77777777" w:rsidR="00271F9B" w:rsidRDefault="00271F9B" w:rsidP="00271F9B">
      <w:pPr>
        <w:pStyle w:val="p5"/>
        <w:ind w:hanging="2"/>
      </w:pPr>
      <w:r>
        <w:rPr>
          <w:b/>
          <w:bCs/>
        </w:rPr>
        <w:t>Objetivos: Que los alumnos:</w:t>
      </w:r>
    </w:p>
    <w:p w14:paraId="4E598617" w14:textId="77777777" w:rsidR="00271F9B" w:rsidRDefault="00271F9B" w:rsidP="00271F9B">
      <w:pPr>
        <w:numPr>
          <w:ilvl w:val="0"/>
          <w:numId w:val="12"/>
        </w:numPr>
        <w:suppressAutoHyphens w:val="0"/>
        <w:spacing w:before="100" w:beforeAutospacing="1" w:after="100" w:afterAutospacing="1" w:line="240" w:lineRule="auto"/>
        <w:ind w:leftChars="0" w:left="0" w:firstLineChars="0" w:hanging="2"/>
        <w:textDirection w:val="lrTb"/>
        <w:textAlignment w:val="auto"/>
        <w:outlineLvl w:val="9"/>
      </w:pPr>
      <w:r>
        <w:rPr>
          <w:rStyle w:val="s1"/>
        </w:rPr>
        <w:t>Reconozcan el lenguaje audiovisual como un lenguaje específico para la construcción y comunicación de sentido.</w:t>
      </w:r>
    </w:p>
    <w:p w14:paraId="5B7A098E" w14:textId="77777777" w:rsidR="00271F9B" w:rsidRDefault="00271F9B" w:rsidP="00271F9B">
      <w:pPr>
        <w:numPr>
          <w:ilvl w:val="0"/>
          <w:numId w:val="12"/>
        </w:numPr>
        <w:suppressAutoHyphens w:val="0"/>
        <w:spacing w:before="100" w:beforeAutospacing="1" w:after="100" w:afterAutospacing="1" w:line="240" w:lineRule="auto"/>
        <w:ind w:leftChars="0" w:left="0" w:firstLineChars="0" w:hanging="2"/>
        <w:textDirection w:val="lrTb"/>
        <w:textAlignment w:val="auto"/>
        <w:outlineLvl w:val="9"/>
      </w:pPr>
      <w:r>
        <w:rPr>
          <w:rStyle w:val="s1"/>
        </w:rPr>
        <w:t>Identifiquen recursos visuales y sonoros presentes en diferentes producciones.</w:t>
      </w:r>
    </w:p>
    <w:p w14:paraId="73CD6752" w14:textId="77777777" w:rsidR="00271F9B" w:rsidRDefault="00271F9B" w:rsidP="00271F9B">
      <w:pPr>
        <w:numPr>
          <w:ilvl w:val="0"/>
          <w:numId w:val="12"/>
        </w:numPr>
        <w:suppressAutoHyphens w:val="0"/>
        <w:spacing w:before="100" w:beforeAutospacing="1" w:after="100" w:afterAutospacing="1" w:line="240" w:lineRule="auto"/>
        <w:ind w:leftChars="0" w:left="0" w:firstLineChars="0" w:hanging="2"/>
        <w:textDirection w:val="lrTb"/>
        <w:textAlignment w:val="auto"/>
        <w:outlineLvl w:val="9"/>
      </w:pPr>
      <w:r>
        <w:rPr>
          <w:rStyle w:val="s1"/>
        </w:rPr>
        <w:t>Comprendan las particularidades de la comunicación audiovisual en el cine, la televisión y los entornos digitales.</w:t>
      </w:r>
    </w:p>
    <w:p w14:paraId="2A01B3B8" w14:textId="77777777" w:rsidR="00271F9B" w:rsidRDefault="00271F9B" w:rsidP="00271F9B">
      <w:pPr>
        <w:numPr>
          <w:ilvl w:val="0"/>
          <w:numId w:val="12"/>
        </w:numPr>
        <w:suppressAutoHyphens w:val="0"/>
        <w:spacing w:before="100" w:beforeAutospacing="1" w:after="100" w:afterAutospacing="1" w:line="240" w:lineRule="auto"/>
        <w:ind w:leftChars="0" w:left="0" w:firstLineChars="0" w:hanging="2"/>
        <w:textDirection w:val="lrTb"/>
        <w:textAlignment w:val="auto"/>
        <w:outlineLvl w:val="9"/>
      </w:pPr>
      <w:r>
        <w:rPr>
          <w:rStyle w:val="s1"/>
        </w:rPr>
        <w:t>Desarrollen una mirada crítica sobre las decisiones narrativas, estéticas y discursivas presentes en los materiales analizados.</w:t>
      </w:r>
    </w:p>
    <w:p w14:paraId="1E586825" w14:textId="30352B29" w:rsidR="00271F9B" w:rsidRDefault="00271F9B" w:rsidP="00271F9B">
      <w:pPr>
        <w:pStyle w:val="p3"/>
        <w:rPr>
          <w:rStyle w:val="s2"/>
        </w:rPr>
      </w:pPr>
      <w:r>
        <w:rPr>
          <w:b/>
          <w:bCs/>
        </w:rPr>
        <w:t>Modalidad:</w:t>
      </w:r>
      <w:r>
        <w:rPr>
          <w:rStyle w:val="s2"/>
        </w:rPr>
        <w:t xml:space="preserve"> Actividad </w:t>
      </w:r>
      <w:r w:rsidR="00EC2E54">
        <w:rPr>
          <w:rStyle w:val="s2"/>
        </w:rPr>
        <w:t xml:space="preserve">grupal </w:t>
      </w:r>
      <w:r>
        <w:rPr>
          <w:rStyle w:val="s2"/>
        </w:rPr>
        <w:t>asincrónica y puesta en común grupal durante la clase.</w:t>
      </w:r>
    </w:p>
    <w:p w14:paraId="40A0262A" w14:textId="77777777" w:rsidR="00271F9B" w:rsidRDefault="00271F9B" w:rsidP="00271F9B">
      <w:pPr>
        <w:pStyle w:val="p3"/>
        <w:rPr>
          <w:rStyle w:val="s2"/>
        </w:rPr>
      </w:pPr>
      <w:r>
        <w:rPr>
          <w:b/>
          <w:bCs/>
        </w:rPr>
        <w:t>Herramientas:</w:t>
      </w:r>
      <w:r>
        <w:rPr>
          <w:rStyle w:val="s2"/>
        </w:rPr>
        <w:t xml:space="preserve"> Plataforma institucional, Google </w:t>
      </w:r>
      <w:proofErr w:type="spellStart"/>
      <w:r>
        <w:rPr>
          <w:rStyle w:val="s2"/>
        </w:rPr>
        <w:t>Docs</w:t>
      </w:r>
      <w:proofErr w:type="spellEnd"/>
      <w:r>
        <w:rPr>
          <w:rStyle w:val="s2"/>
        </w:rPr>
        <w:t xml:space="preserve"> y materiales audiovisuales seleccionados por el docente.</w:t>
      </w:r>
    </w:p>
    <w:p w14:paraId="5AE4E11D" w14:textId="6C9E2324" w:rsidR="00271F9B" w:rsidRDefault="00271F9B" w:rsidP="00271F9B">
      <w:pPr>
        <w:pStyle w:val="p4"/>
        <w:ind w:hanging="2"/>
        <w:rPr>
          <w:rStyle w:val="s2"/>
        </w:rPr>
      </w:pPr>
      <w:r>
        <w:rPr>
          <w:b/>
          <w:bCs/>
        </w:rPr>
        <w:t>Evaluación:</w:t>
      </w:r>
      <w:r>
        <w:rPr>
          <w:rStyle w:val="s2"/>
        </w:rPr>
        <w:t xml:space="preserve"> </w:t>
      </w:r>
      <w:r w:rsidR="00EC2E54">
        <w:rPr>
          <w:rStyle w:val="s2"/>
        </w:rPr>
        <w:t>Grupal</w:t>
      </w:r>
    </w:p>
    <w:p w14:paraId="199CF6CB" w14:textId="77777777" w:rsidR="00271F9B" w:rsidRDefault="00271F9B" w:rsidP="00271F9B">
      <w:pPr>
        <w:pStyle w:val="p6"/>
        <w:ind w:hanging="2"/>
        <w:rPr>
          <w:rStyle w:val="s2"/>
        </w:rPr>
      </w:pPr>
      <w:r>
        <w:rPr>
          <w:b/>
          <w:bCs/>
        </w:rPr>
        <w:t>Criterios de evaluación:</w:t>
      </w:r>
      <w:r>
        <w:rPr>
          <w:rStyle w:val="s2"/>
        </w:rPr>
        <w:t xml:space="preserve"> Capacidad de análisis, identificación y aplicación de conceptos teóricos, pertinencia de los ejemplos seleccionados y fundamentación de las observaciones realizadas.</w:t>
      </w:r>
    </w:p>
    <w:p w14:paraId="35B49ABF" w14:textId="7683EC59" w:rsidR="00271F9B" w:rsidRDefault="00271F9B" w:rsidP="00271F9B">
      <w:pPr>
        <w:ind w:left="0" w:hanging="2"/>
        <w:rPr>
          <w:rStyle w:val="s2"/>
        </w:rPr>
      </w:pPr>
    </w:p>
    <w:p w14:paraId="6CA1526C" w14:textId="77777777" w:rsidR="00271F9B" w:rsidRDefault="00271F9B" w:rsidP="00271F9B">
      <w:pPr>
        <w:pStyle w:val="Ttulo3"/>
        <w:ind w:left="1" w:hanging="3"/>
      </w:pPr>
      <w:r>
        <w:rPr>
          <w:rStyle w:val="s1"/>
        </w:rPr>
        <w:t>UNIDAD 2</w:t>
      </w:r>
    </w:p>
    <w:p w14:paraId="03E3EC8E" w14:textId="77777777" w:rsidR="00271F9B" w:rsidRDefault="00271F9B" w:rsidP="00271F9B">
      <w:pPr>
        <w:pStyle w:val="p4"/>
        <w:ind w:hanging="2"/>
      </w:pPr>
      <w:r>
        <w:rPr>
          <w:b/>
          <w:bCs/>
        </w:rPr>
        <w:t>Actividad 2: Desarrollo y fundamentación de una idea audiovisual</w:t>
      </w:r>
    </w:p>
    <w:p w14:paraId="59F6A5AD" w14:textId="77777777" w:rsidR="00271F9B" w:rsidRDefault="00271F9B" w:rsidP="00271F9B">
      <w:pPr>
        <w:pStyle w:val="p3"/>
        <w:rPr>
          <w:rStyle w:val="s2"/>
        </w:rPr>
      </w:pPr>
      <w:r>
        <w:t xml:space="preserve">Los estudiantes deberán proponer diferentes ideas para la realización de un proyecto audiovisual vinculado con un tema de interés periodístico o comunicacional. Deberán desarrollar cada propuesta mediante un </w:t>
      </w:r>
      <w:proofErr w:type="spellStart"/>
      <w:r>
        <w:rPr>
          <w:rStyle w:val="s1"/>
          <w:i/>
          <w:iCs/>
        </w:rPr>
        <w:t>storyline</w:t>
      </w:r>
      <w:proofErr w:type="spellEnd"/>
      <w:r>
        <w:rPr>
          <w:rStyle w:val="s2"/>
        </w:rPr>
        <w:t>, definir el tema, el enfoque y la posible perspectiva narrativa, justificando su pertinencia para ser abordada mediante el lenguaje audiovisual.</w:t>
      </w:r>
    </w:p>
    <w:p w14:paraId="663ED07C" w14:textId="77777777" w:rsidR="00271F9B" w:rsidRDefault="00271F9B" w:rsidP="00271F9B">
      <w:pPr>
        <w:pStyle w:val="p3"/>
      </w:pPr>
      <w:r>
        <w:t>A partir de las propuestas presentadas, se realizará una instancia de taller destinada a discutir, reformular y seleccionar la idea que será desarrollada durante el resto de la cursada.</w:t>
      </w:r>
    </w:p>
    <w:p w14:paraId="12D121CE" w14:textId="77777777" w:rsidR="00271F9B" w:rsidRDefault="00271F9B" w:rsidP="00271F9B">
      <w:pPr>
        <w:pStyle w:val="p5"/>
        <w:ind w:hanging="2"/>
      </w:pPr>
      <w:r>
        <w:rPr>
          <w:b/>
          <w:bCs/>
        </w:rPr>
        <w:t>Objetivos: Que los alumnos:</w:t>
      </w:r>
    </w:p>
    <w:p w14:paraId="7C0A9FDE" w14:textId="77777777" w:rsidR="00271F9B" w:rsidRDefault="00271F9B" w:rsidP="00271F9B">
      <w:pPr>
        <w:numPr>
          <w:ilvl w:val="0"/>
          <w:numId w:val="13"/>
        </w:numPr>
        <w:suppressAutoHyphens w:val="0"/>
        <w:spacing w:before="100" w:beforeAutospacing="1" w:after="100" w:afterAutospacing="1" w:line="240" w:lineRule="auto"/>
        <w:ind w:leftChars="0" w:left="0" w:firstLineChars="0" w:hanging="2"/>
        <w:textDirection w:val="lrTb"/>
        <w:textAlignment w:val="auto"/>
        <w:outlineLvl w:val="9"/>
      </w:pPr>
      <w:r>
        <w:rPr>
          <w:rStyle w:val="s1"/>
        </w:rPr>
        <w:t>Desarrollen la capacidad de identificar temas susceptibles de ser abordados mediante el lenguaje audiovisual.</w:t>
      </w:r>
    </w:p>
    <w:p w14:paraId="3EA40527" w14:textId="77777777" w:rsidR="00271F9B" w:rsidRDefault="00271F9B" w:rsidP="00271F9B">
      <w:pPr>
        <w:numPr>
          <w:ilvl w:val="0"/>
          <w:numId w:val="13"/>
        </w:numPr>
        <w:suppressAutoHyphens w:val="0"/>
        <w:spacing w:before="100" w:beforeAutospacing="1" w:after="100" w:afterAutospacing="1" w:line="240" w:lineRule="auto"/>
        <w:ind w:leftChars="0" w:left="0" w:firstLineChars="0" w:hanging="2"/>
        <w:textDirection w:val="lrTb"/>
        <w:textAlignment w:val="auto"/>
        <w:outlineLvl w:val="9"/>
      </w:pPr>
      <w:r>
        <w:rPr>
          <w:rStyle w:val="s1"/>
        </w:rPr>
        <w:t>Exploren diferentes posibilidades narrativas y formatos.</w:t>
      </w:r>
    </w:p>
    <w:p w14:paraId="35668C99" w14:textId="77777777" w:rsidR="00271F9B" w:rsidRDefault="00271F9B" w:rsidP="00271F9B">
      <w:pPr>
        <w:numPr>
          <w:ilvl w:val="0"/>
          <w:numId w:val="13"/>
        </w:numPr>
        <w:suppressAutoHyphens w:val="0"/>
        <w:spacing w:before="100" w:beforeAutospacing="1" w:after="100" w:afterAutospacing="1" w:line="240" w:lineRule="auto"/>
        <w:ind w:leftChars="0" w:left="0" w:firstLineChars="0" w:hanging="2"/>
        <w:textDirection w:val="lrTb"/>
        <w:textAlignment w:val="auto"/>
        <w:outlineLvl w:val="9"/>
      </w:pPr>
      <w:r>
        <w:rPr>
          <w:rStyle w:val="s1"/>
        </w:rPr>
        <w:t>Construyan una mirada propia sobre el tema seleccionado.</w:t>
      </w:r>
    </w:p>
    <w:p w14:paraId="3A2CA4D8" w14:textId="77777777" w:rsidR="00271F9B" w:rsidRDefault="00271F9B" w:rsidP="00271F9B">
      <w:pPr>
        <w:numPr>
          <w:ilvl w:val="0"/>
          <w:numId w:val="13"/>
        </w:numPr>
        <w:suppressAutoHyphens w:val="0"/>
        <w:spacing w:before="100" w:beforeAutospacing="1" w:after="100" w:afterAutospacing="1" w:line="240" w:lineRule="auto"/>
        <w:ind w:leftChars="0" w:left="0" w:firstLineChars="0" w:hanging="2"/>
        <w:textDirection w:val="lrTb"/>
        <w:textAlignment w:val="auto"/>
        <w:outlineLvl w:val="9"/>
      </w:pPr>
      <w:r>
        <w:rPr>
          <w:rStyle w:val="s1"/>
        </w:rPr>
        <w:t>Fundamenten las decisiones vinculadas con el enfoque y el tratamiento de la propuesta.</w:t>
      </w:r>
    </w:p>
    <w:p w14:paraId="5DBCD573" w14:textId="77777777" w:rsidR="00271F9B" w:rsidRDefault="00271F9B" w:rsidP="00271F9B">
      <w:pPr>
        <w:numPr>
          <w:ilvl w:val="0"/>
          <w:numId w:val="13"/>
        </w:numPr>
        <w:suppressAutoHyphens w:val="0"/>
        <w:spacing w:before="100" w:beforeAutospacing="1" w:after="100" w:afterAutospacing="1" w:line="240" w:lineRule="auto"/>
        <w:ind w:leftChars="0" w:left="0" w:firstLineChars="0" w:hanging="2"/>
        <w:textDirection w:val="lrTb"/>
        <w:textAlignment w:val="auto"/>
        <w:outlineLvl w:val="9"/>
      </w:pPr>
      <w:r>
        <w:rPr>
          <w:rStyle w:val="s1"/>
        </w:rPr>
        <w:t>Incorporen una dinámica de trabajo de taller basada en la presentación, discusión y reformulación de ideas.</w:t>
      </w:r>
    </w:p>
    <w:p w14:paraId="30557498" w14:textId="198F1C4F" w:rsidR="00271F9B" w:rsidRDefault="00271F9B" w:rsidP="00271F9B">
      <w:pPr>
        <w:pStyle w:val="p3"/>
        <w:rPr>
          <w:rStyle w:val="s2"/>
        </w:rPr>
      </w:pPr>
      <w:r>
        <w:rPr>
          <w:b/>
          <w:bCs/>
        </w:rPr>
        <w:t>Modalidad:</w:t>
      </w:r>
      <w:r>
        <w:rPr>
          <w:rStyle w:val="s2"/>
        </w:rPr>
        <w:t xml:space="preserve"> Actividad </w:t>
      </w:r>
      <w:r w:rsidR="00EC2E54">
        <w:rPr>
          <w:rStyle w:val="s2"/>
        </w:rPr>
        <w:t>grupal</w:t>
      </w:r>
      <w:r>
        <w:rPr>
          <w:rStyle w:val="s2"/>
        </w:rPr>
        <w:t xml:space="preserve"> asincrónica y taller grupal </w:t>
      </w:r>
      <w:r w:rsidR="00EC2E54">
        <w:rPr>
          <w:rStyle w:val="s2"/>
        </w:rPr>
        <w:t xml:space="preserve">en clases. </w:t>
      </w:r>
    </w:p>
    <w:p w14:paraId="5966C090" w14:textId="77777777" w:rsidR="00271F9B" w:rsidRDefault="00271F9B" w:rsidP="00271F9B">
      <w:pPr>
        <w:pStyle w:val="p3"/>
        <w:rPr>
          <w:rStyle w:val="s2"/>
        </w:rPr>
      </w:pPr>
      <w:r>
        <w:rPr>
          <w:b/>
          <w:bCs/>
        </w:rPr>
        <w:t>Herramientas:</w:t>
      </w:r>
      <w:r>
        <w:rPr>
          <w:rStyle w:val="s2"/>
        </w:rPr>
        <w:t xml:space="preserve"> Plataforma institucional, Google </w:t>
      </w:r>
      <w:proofErr w:type="spellStart"/>
      <w:r>
        <w:rPr>
          <w:rStyle w:val="s2"/>
        </w:rPr>
        <w:t>Docs</w:t>
      </w:r>
      <w:proofErr w:type="spellEnd"/>
      <w:r>
        <w:rPr>
          <w:rStyle w:val="s2"/>
        </w:rPr>
        <w:t xml:space="preserve"> y herramienta de videoconferencia cuando corresponda.</w:t>
      </w:r>
    </w:p>
    <w:p w14:paraId="55F629E1" w14:textId="3DFA4649" w:rsidR="00271F9B" w:rsidRDefault="00271F9B" w:rsidP="00271F9B">
      <w:pPr>
        <w:pStyle w:val="p4"/>
        <w:ind w:hanging="2"/>
        <w:rPr>
          <w:rStyle w:val="s2"/>
        </w:rPr>
      </w:pPr>
      <w:r>
        <w:rPr>
          <w:b/>
          <w:bCs/>
        </w:rPr>
        <w:t>Evaluación:</w:t>
      </w:r>
      <w:r>
        <w:rPr>
          <w:rStyle w:val="s2"/>
        </w:rPr>
        <w:t xml:space="preserve"> </w:t>
      </w:r>
      <w:r w:rsidR="00EC2E54">
        <w:rPr>
          <w:rStyle w:val="s2"/>
        </w:rPr>
        <w:t xml:space="preserve">grupal </w:t>
      </w:r>
    </w:p>
    <w:p w14:paraId="5FB18736" w14:textId="77777777" w:rsidR="00271F9B" w:rsidRDefault="00271F9B" w:rsidP="00271F9B">
      <w:pPr>
        <w:pStyle w:val="p6"/>
        <w:ind w:hanging="2"/>
        <w:rPr>
          <w:rStyle w:val="s2"/>
        </w:rPr>
      </w:pPr>
      <w:r>
        <w:rPr>
          <w:b/>
          <w:bCs/>
        </w:rPr>
        <w:t>Criterios de evaluación:</w:t>
      </w:r>
      <w:r>
        <w:rPr>
          <w:rStyle w:val="s2"/>
        </w:rPr>
        <w:t xml:space="preserve"> Pertinencia y originalidad de la propuesta, claridad del </w:t>
      </w:r>
      <w:proofErr w:type="spellStart"/>
      <w:r>
        <w:rPr>
          <w:rStyle w:val="s1"/>
          <w:i/>
          <w:iCs/>
        </w:rPr>
        <w:t>storyline</w:t>
      </w:r>
      <w:proofErr w:type="spellEnd"/>
      <w:r>
        <w:rPr>
          <w:rStyle w:val="s2"/>
        </w:rPr>
        <w:t>, definición del tema y enfoque, fundamentación de las decisiones y capacidad para incorporar las devoluciones realizadas durante el taller.</w:t>
      </w:r>
    </w:p>
    <w:p w14:paraId="389D00BA" w14:textId="0DBBBE65" w:rsidR="00271F9B" w:rsidRDefault="00271F9B" w:rsidP="00271F9B">
      <w:pPr>
        <w:ind w:left="0" w:hanging="2"/>
        <w:rPr>
          <w:rStyle w:val="s2"/>
        </w:rPr>
      </w:pPr>
    </w:p>
    <w:p w14:paraId="6F5835C5" w14:textId="77777777" w:rsidR="007F5C89" w:rsidRPr="00EC2E54" w:rsidRDefault="007F5C89">
      <w:pPr>
        <w:ind w:left="0" w:hanging="2"/>
        <w:jc w:val="both"/>
        <w:rPr>
          <w:color w:val="6C6C6C"/>
          <w:shd w:val="clear" w:color="auto" w:fill="FFFFFF"/>
          <w:lang w:val="en-US"/>
        </w:rPr>
      </w:pPr>
    </w:p>
    <w:p w14:paraId="623AEF27" w14:textId="77777777" w:rsidR="00EC2E54" w:rsidRPr="00EC2E54" w:rsidRDefault="00EC2E54" w:rsidP="00EC2E54">
      <w:pPr>
        <w:ind w:left="1" w:hanging="3"/>
        <w:jc w:val="both"/>
        <w:rPr>
          <w:b/>
          <w:bCs/>
          <w:color w:val="000000" w:themeColor="text1"/>
          <w:sz w:val="28"/>
          <w:szCs w:val="28"/>
        </w:rPr>
      </w:pPr>
      <w:r w:rsidRPr="00EC2E54">
        <w:rPr>
          <w:b/>
          <w:bCs/>
          <w:color w:val="000000" w:themeColor="text1"/>
          <w:sz w:val="28"/>
          <w:szCs w:val="28"/>
        </w:rPr>
        <w:t>UNIDAD 3</w:t>
      </w:r>
    </w:p>
    <w:p w14:paraId="09F59F16" w14:textId="77777777" w:rsidR="00EC2E54" w:rsidRPr="00EC2E54" w:rsidRDefault="00EC2E54" w:rsidP="00EC2E54">
      <w:pPr>
        <w:ind w:left="0" w:hanging="2"/>
        <w:jc w:val="both"/>
        <w:rPr>
          <w:b/>
          <w:bCs/>
          <w:color w:val="000000" w:themeColor="text1"/>
        </w:rPr>
      </w:pPr>
    </w:p>
    <w:p w14:paraId="2EE4C265" w14:textId="77777777" w:rsidR="00EC2E54" w:rsidRPr="00EC2E54" w:rsidRDefault="00EC2E54" w:rsidP="00EC2E54">
      <w:pPr>
        <w:ind w:left="0" w:hanging="2"/>
        <w:jc w:val="both"/>
        <w:rPr>
          <w:b/>
          <w:bCs/>
          <w:color w:val="000000" w:themeColor="text1"/>
        </w:rPr>
      </w:pPr>
      <w:r w:rsidRPr="00EC2E54">
        <w:rPr>
          <w:b/>
          <w:bCs/>
          <w:color w:val="000000" w:themeColor="text1"/>
        </w:rPr>
        <w:t>Actividad 3: Desarrollo de la propuesta narrativa del proyecto grupal</w:t>
      </w:r>
    </w:p>
    <w:p w14:paraId="19026766" w14:textId="77777777" w:rsidR="00EC2E54" w:rsidRPr="00EC2E54" w:rsidRDefault="00EC2E54" w:rsidP="00EC2E54">
      <w:pPr>
        <w:ind w:left="0" w:hanging="2"/>
        <w:jc w:val="both"/>
        <w:rPr>
          <w:color w:val="000000" w:themeColor="text1"/>
        </w:rPr>
      </w:pPr>
    </w:p>
    <w:p w14:paraId="0C456B35" w14:textId="77777777" w:rsidR="00EC2E54" w:rsidRPr="00EC2E54" w:rsidRDefault="00EC2E54" w:rsidP="00EC2E54">
      <w:pPr>
        <w:ind w:left="0" w:hanging="2"/>
        <w:jc w:val="both"/>
        <w:rPr>
          <w:color w:val="000000" w:themeColor="text1"/>
        </w:rPr>
      </w:pPr>
      <w:r w:rsidRPr="00EC2E54">
        <w:rPr>
          <w:color w:val="000000" w:themeColor="text1"/>
        </w:rPr>
        <w:t>A partir de la idea seleccionada en la Unidad 2, cada grupo avanzará en la construcción narrativa de su proyecto audiovisual. Deberá definir el género y formato, la estructura general del relato, los posibles recursos narrativos, los protagonistas o fuentes, las escenas y situaciones que formarán parte de la producción y la perspectiva desde la cual será abordado el tema.</w:t>
      </w:r>
    </w:p>
    <w:p w14:paraId="5E2E77BD" w14:textId="77777777" w:rsidR="00EC2E54" w:rsidRPr="00EC2E54" w:rsidRDefault="00EC2E54" w:rsidP="00EC2E54">
      <w:pPr>
        <w:ind w:left="0" w:hanging="2"/>
        <w:jc w:val="both"/>
        <w:rPr>
          <w:color w:val="000000" w:themeColor="text1"/>
        </w:rPr>
      </w:pPr>
    </w:p>
    <w:p w14:paraId="37B4834C" w14:textId="77777777" w:rsidR="00EC2E54" w:rsidRPr="00EC2E54" w:rsidRDefault="00EC2E54" w:rsidP="00EC2E54">
      <w:pPr>
        <w:ind w:left="0" w:hanging="2"/>
        <w:jc w:val="both"/>
        <w:rPr>
          <w:color w:val="000000" w:themeColor="text1"/>
        </w:rPr>
      </w:pPr>
      <w:r w:rsidRPr="00EC2E54">
        <w:rPr>
          <w:color w:val="000000" w:themeColor="text1"/>
        </w:rPr>
        <w:t>Los estudiantes analizarán también diferentes referencias audiovisuales que puedan contribuir al desarrollo de su propia propuesta.</w:t>
      </w:r>
    </w:p>
    <w:p w14:paraId="231DDB32" w14:textId="77777777" w:rsidR="00EC2E54" w:rsidRPr="00EC2E54" w:rsidRDefault="00EC2E54" w:rsidP="00EC2E54">
      <w:pPr>
        <w:ind w:left="0" w:hanging="2"/>
        <w:jc w:val="both"/>
        <w:rPr>
          <w:color w:val="000000" w:themeColor="text1"/>
        </w:rPr>
      </w:pPr>
    </w:p>
    <w:p w14:paraId="4B6EC5CF" w14:textId="77777777" w:rsidR="00EC2E54" w:rsidRPr="00EC2E54" w:rsidRDefault="00EC2E54" w:rsidP="00EC2E54">
      <w:pPr>
        <w:ind w:left="0" w:hanging="2"/>
        <w:jc w:val="both"/>
        <w:rPr>
          <w:color w:val="000000" w:themeColor="text1"/>
        </w:rPr>
      </w:pPr>
      <w:r w:rsidRPr="00EC2E54">
        <w:rPr>
          <w:b/>
          <w:bCs/>
          <w:color w:val="000000" w:themeColor="text1"/>
        </w:rPr>
        <w:t>Objetivos:</w:t>
      </w:r>
      <w:r w:rsidRPr="00EC2E54">
        <w:rPr>
          <w:color w:val="000000" w:themeColor="text1"/>
        </w:rPr>
        <w:t xml:space="preserve"> Que los alumnos:</w:t>
      </w:r>
    </w:p>
    <w:p w14:paraId="73A77C53" w14:textId="77777777" w:rsidR="00EC2E54" w:rsidRPr="00EC2E54" w:rsidRDefault="00EC2E54" w:rsidP="00EC2E54">
      <w:pPr>
        <w:ind w:left="0" w:hanging="2"/>
        <w:jc w:val="both"/>
        <w:rPr>
          <w:color w:val="000000" w:themeColor="text1"/>
        </w:rPr>
      </w:pPr>
    </w:p>
    <w:p w14:paraId="7B596C18" w14:textId="77777777" w:rsidR="00EC2E54" w:rsidRPr="00EC2E54" w:rsidRDefault="00EC2E54" w:rsidP="00EC2E54">
      <w:pPr>
        <w:ind w:left="0" w:hanging="2"/>
        <w:jc w:val="both"/>
        <w:rPr>
          <w:color w:val="000000" w:themeColor="text1"/>
        </w:rPr>
      </w:pPr>
      <w:r w:rsidRPr="00EC2E54">
        <w:rPr>
          <w:color w:val="000000" w:themeColor="text1"/>
        </w:rPr>
        <w:t>* Transformen una idea inicial en una propuesta narrativa concreta.</w:t>
      </w:r>
    </w:p>
    <w:p w14:paraId="3094BCCC" w14:textId="77777777" w:rsidR="00EC2E54" w:rsidRPr="00EC2E54" w:rsidRDefault="00EC2E54" w:rsidP="00EC2E54">
      <w:pPr>
        <w:ind w:left="0" w:hanging="2"/>
        <w:jc w:val="both"/>
        <w:rPr>
          <w:color w:val="000000" w:themeColor="text1"/>
        </w:rPr>
      </w:pPr>
      <w:r w:rsidRPr="00EC2E54">
        <w:rPr>
          <w:color w:val="000000" w:themeColor="text1"/>
        </w:rPr>
        <w:t>* Definan el género y formato más adecuados para el proyecto.</w:t>
      </w:r>
    </w:p>
    <w:p w14:paraId="551B9D20" w14:textId="77777777" w:rsidR="00EC2E54" w:rsidRPr="00EC2E54" w:rsidRDefault="00EC2E54" w:rsidP="00EC2E54">
      <w:pPr>
        <w:ind w:left="0" w:hanging="2"/>
        <w:jc w:val="both"/>
        <w:rPr>
          <w:color w:val="000000" w:themeColor="text1"/>
        </w:rPr>
      </w:pPr>
      <w:r w:rsidRPr="00EC2E54">
        <w:rPr>
          <w:color w:val="000000" w:themeColor="text1"/>
        </w:rPr>
        <w:t>* Desarrollen una estructura narrativa coherente con el tema seleccionado.</w:t>
      </w:r>
    </w:p>
    <w:p w14:paraId="1F67A540" w14:textId="77777777" w:rsidR="00EC2E54" w:rsidRPr="00EC2E54" w:rsidRDefault="00EC2E54" w:rsidP="00EC2E54">
      <w:pPr>
        <w:ind w:left="0" w:hanging="2"/>
        <w:jc w:val="both"/>
        <w:rPr>
          <w:color w:val="000000" w:themeColor="text1"/>
        </w:rPr>
      </w:pPr>
      <w:r w:rsidRPr="00EC2E54">
        <w:rPr>
          <w:color w:val="000000" w:themeColor="text1"/>
        </w:rPr>
        <w:t>* Reconozcan las posibilidades expresivas de los diferentes recursos audiovisuales.</w:t>
      </w:r>
    </w:p>
    <w:p w14:paraId="663B4CCF" w14:textId="77777777" w:rsidR="00EC2E54" w:rsidRPr="00EC2E54" w:rsidRDefault="00EC2E54" w:rsidP="00EC2E54">
      <w:pPr>
        <w:ind w:left="0" w:hanging="2"/>
        <w:jc w:val="both"/>
        <w:rPr>
          <w:color w:val="000000" w:themeColor="text1"/>
        </w:rPr>
      </w:pPr>
      <w:r w:rsidRPr="00EC2E54">
        <w:rPr>
          <w:color w:val="000000" w:themeColor="text1"/>
        </w:rPr>
        <w:t>* Integren los contenidos trabajados sobre lenguaje y narrativa audiovisual.</w:t>
      </w:r>
    </w:p>
    <w:p w14:paraId="0BFE82C2" w14:textId="77777777" w:rsidR="00EC2E54" w:rsidRPr="00EC2E54" w:rsidRDefault="00EC2E54" w:rsidP="00EC2E54">
      <w:pPr>
        <w:ind w:left="0" w:hanging="2"/>
        <w:jc w:val="both"/>
        <w:rPr>
          <w:color w:val="000000" w:themeColor="text1"/>
        </w:rPr>
      </w:pPr>
    </w:p>
    <w:p w14:paraId="3DEB12FC" w14:textId="77777777" w:rsidR="00EC2E54" w:rsidRPr="00EC2E54" w:rsidRDefault="00EC2E54" w:rsidP="00EC2E54">
      <w:pPr>
        <w:ind w:left="0" w:hanging="2"/>
        <w:jc w:val="both"/>
        <w:rPr>
          <w:color w:val="000000" w:themeColor="text1"/>
        </w:rPr>
      </w:pPr>
      <w:r w:rsidRPr="00EC2E54">
        <w:rPr>
          <w:b/>
          <w:bCs/>
          <w:color w:val="000000" w:themeColor="text1"/>
        </w:rPr>
        <w:t>Modalidad:</w:t>
      </w:r>
      <w:r w:rsidRPr="00EC2E54">
        <w:rPr>
          <w:color w:val="000000" w:themeColor="text1"/>
        </w:rPr>
        <w:t xml:space="preserve"> Actividad grupal asincrónica y taller grupal sincrónico.</w:t>
      </w:r>
    </w:p>
    <w:p w14:paraId="7E442476" w14:textId="77777777" w:rsidR="00EC2E54" w:rsidRPr="00EC2E54" w:rsidRDefault="00EC2E54" w:rsidP="00EC2E54">
      <w:pPr>
        <w:ind w:left="0" w:hanging="2"/>
        <w:jc w:val="both"/>
        <w:rPr>
          <w:color w:val="000000" w:themeColor="text1"/>
        </w:rPr>
      </w:pPr>
    </w:p>
    <w:p w14:paraId="1737B7AF" w14:textId="77777777" w:rsidR="00EC2E54" w:rsidRPr="00EC2E54" w:rsidRDefault="00EC2E54" w:rsidP="00EC2E54">
      <w:pPr>
        <w:ind w:left="0" w:hanging="2"/>
        <w:jc w:val="both"/>
        <w:rPr>
          <w:color w:val="000000" w:themeColor="text1"/>
        </w:rPr>
      </w:pPr>
      <w:r w:rsidRPr="00EC2E54">
        <w:rPr>
          <w:b/>
          <w:bCs/>
          <w:color w:val="000000" w:themeColor="text1"/>
        </w:rPr>
        <w:t>Herramientas:</w:t>
      </w:r>
      <w:r w:rsidRPr="00EC2E54">
        <w:rPr>
          <w:color w:val="000000" w:themeColor="text1"/>
        </w:rPr>
        <w:t xml:space="preserve"> Google </w:t>
      </w:r>
      <w:proofErr w:type="spellStart"/>
      <w:r w:rsidRPr="00EC2E54">
        <w:rPr>
          <w:color w:val="000000" w:themeColor="text1"/>
        </w:rPr>
        <w:t>Docs</w:t>
      </w:r>
      <w:proofErr w:type="spellEnd"/>
      <w:r w:rsidRPr="00EC2E54">
        <w:rPr>
          <w:color w:val="000000" w:themeColor="text1"/>
        </w:rPr>
        <w:t>, plataforma institucional y herramientas de planificación.</w:t>
      </w:r>
    </w:p>
    <w:p w14:paraId="4F8E6EF1" w14:textId="77777777" w:rsidR="00EC2E54" w:rsidRPr="00EC2E54" w:rsidRDefault="00EC2E54" w:rsidP="00EC2E54">
      <w:pPr>
        <w:ind w:left="0" w:hanging="2"/>
        <w:jc w:val="both"/>
        <w:rPr>
          <w:color w:val="000000" w:themeColor="text1"/>
        </w:rPr>
      </w:pPr>
    </w:p>
    <w:p w14:paraId="26430080" w14:textId="77777777" w:rsidR="00EC2E54" w:rsidRPr="00EC2E54" w:rsidRDefault="00EC2E54" w:rsidP="00EC2E54">
      <w:pPr>
        <w:ind w:left="0" w:hanging="2"/>
        <w:jc w:val="both"/>
        <w:rPr>
          <w:color w:val="000000" w:themeColor="text1"/>
        </w:rPr>
      </w:pPr>
      <w:r w:rsidRPr="00EC2E54">
        <w:rPr>
          <w:b/>
          <w:bCs/>
          <w:color w:val="000000" w:themeColor="text1"/>
        </w:rPr>
        <w:t>Evaluación:</w:t>
      </w:r>
      <w:r w:rsidRPr="00EC2E54">
        <w:rPr>
          <w:color w:val="000000" w:themeColor="text1"/>
        </w:rPr>
        <w:t xml:space="preserve"> Grupal.</w:t>
      </w:r>
    </w:p>
    <w:p w14:paraId="7376E605" w14:textId="77777777" w:rsidR="00EC2E54" w:rsidRPr="00EC2E54" w:rsidRDefault="00EC2E54" w:rsidP="00EC2E54">
      <w:pPr>
        <w:ind w:left="0" w:hanging="2"/>
        <w:jc w:val="both"/>
        <w:rPr>
          <w:b/>
          <w:bCs/>
          <w:color w:val="000000" w:themeColor="text1"/>
        </w:rPr>
      </w:pPr>
    </w:p>
    <w:p w14:paraId="33633E82" w14:textId="77777777" w:rsidR="00EC2E54" w:rsidRPr="00EC2E54" w:rsidRDefault="00EC2E54" w:rsidP="00EC2E54">
      <w:pPr>
        <w:ind w:left="0" w:hanging="2"/>
        <w:jc w:val="both"/>
        <w:rPr>
          <w:color w:val="000000" w:themeColor="text1"/>
        </w:rPr>
      </w:pPr>
      <w:r w:rsidRPr="00EC2E54">
        <w:rPr>
          <w:b/>
          <w:bCs/>
          <w:color w:val="000000" w:themeColor="text1"/>
        </w:rPr>
        <w:t>Criterios de evaluación:</w:t>
      </w:r>
      <w:r w:rsidRPr="00EC2E54">
        <w:rPr>
          <w:color w:val="000000" w:themeColor="text1"/>
        </w:rPr>
        <w:t xml:space="preserve"> Coherencia entre tema, enfoque, género y formato; claridad de la propuesta narrativa; pertinencia de los recursos seleccionados; integración de los contenidos teóricos y participación de los integrantes.</w:t>
      </w:r>
    </w:p>
    <w:p w14:paraId="0161E243" w14:textId="77777777" w:rsidR="00EC2E54" w:rsidRPr="00EC2E54" w:rsidRDefault="00EC2E54" w:rsidP="00EC2E54">
      <w:pPr>
        <w:ind w:left="0" w:hanging="2"/>
        <w:jc w:val="both"/>
        <w:rPr>
          <w:color w:val="000000" w:themeColor="text1"/>
        </w:rPr>
      </w:pPr>
    </w:p>
    <w:p w14:paraId="2331E06F" w14:textId="77DA5354" w:rsidR="00EC2E54" w:rsidRPr="00EC2E54" w:rsidRDefault="00EC2E54" w:rsidP="00EC2E54">
      <w:pPr>
        <w:ind w:left="0" w:hanging="2"/>
        <w:jc w:val="both"/>
        <w:rPr>
          <w:color w:val="000000" w:themeColor="text1"/>
        </w:rPr>
      </w:pPr>
    </w:p>
    <w:p w14:paraId="4B7BCFBA" w14:textId="77777777" w:rsidR="00EC2E54" w:rsidRPr="00EC2E54" w:rsidRDefault="00EC2E54" w:rsidP="00EC2E54">
      <w:pPr>
        <w:ind w:left="0" w:hanging="2"/>
        <w:jc w:val="both"/>
        <w:rPr>
          <w:color w:val="000000" w:themeColor="text1"/>
        </w:rPr>
      </w:pPr>
    </w:p>
    <w:p w14:paraId="67DCE9E6" w14:textId="77777777" w:rsidR="00EC2E54" w:rsidRPr="00EC2E54" w:rsidRDefault="00EC2E54" w:rsidP="00EC2E54">
      <w:pPr>
        <w:ind w:left="1" w:hanging="3"/>
        <w:jc w:val="both"/>
        <w:rPr>
          <w:b/>
          <w:bCs/>
          <w:color w:val="000000" w:themeColor="text1"/>
          <w:sz w:val="28"/>
          <w:szCs w:val="28"/>
        </w:rPr>
      </w:pPr>
      <w:r w:rsidRPr="00EC2E54">
        <w:rPr>
          <w:b/>
          <w:bCs/>
          <w:color w:val="000000" w:themeColor="text1"/>
          <w:sz w:val="28"/>
          <w:szCs w:val="28"/>
        </w:rPr>
        <w:t>UNIDAD 4</w:t>
      </w:r>
    </w:p>
    <w:p w14:paraId="2105FE30" w14:textId="77777777" w:rsidR="00EC2E54" w:rsidRPr="00EC2E54" w:rsidRDefault="00EC2E54" w:rsidP="00EC2E54">
      <w:pPr>
        <w:ind w:left="0" w:hanging="2"/>
        <w:jc w:val="both"/>
        <w:rPr>
          <w:color w:val="000000" w:themeColor="text1"/>
        </w:rPr>
      </w:pPr>
    </w:p>
    <w:p w14:paraId="7DF544E9" w14:textId="77777777" w:rsidR="00EC2E54" w:rsidRPr="00EC2E54" w:rsidRDefault="00EC2E54" w:rsidP="00EC2E54">
      <w:pPr>
        <w:ind w:left="0" w:hanging="2"/>
        <w:jc w:val="both"/>
        <w:rPr>
          <w:b/>
          <w:bCs/>
          <w:color w:val="000000" w:themeColor="text1"/>
        </w:rPr>
      </w:pPr>
      <w:r w:rsidRPr="00EC2E54">
        <w:rPr>
          <w:b/>
          <w:bCs/>
          <w:color w:val="000000" w:themeColor="text1"/>
        </w:rPr>
        <w:t>Actividad 4: Preproducción y planificación del proyecto audiovisual</w:t>
      </w:r>
    </w:p>
    <w:p w14:paraId="456197CE" w14:textId="77777777" w:rsidR="00EC2E54" w:rsidRPr="00EC2E54" w:rsidRDefault="00EC2E54" w:rsidP="00EC2E54">
      <w:pPr>
        <w:ind w:left="0" w:hanging="2"/>
        <w:jc w:val="both"/>
        <w:rPr>
          <w:color w:val="000000" w:themeColor="text1"/>
        </w:rPr>
      </w:pPr>
    </w:p>
    <w:p w14:paraId="4C0988BC" w14:textId="77777777" w:rsidR="00EC2E54" w:rsidRPr="00EC2E54" w:rsidRDefault="00EC2E54" w:rsidP="00EC2E54">
      <w:pPr>
        <w:ind w:left="0" w:hanging="2"/>
        <w:jc w:val="both"/>
        <w:rPr>
          <w:color w:val="000000" w:themeColor="text1"/>
        </w:rPr>
      </w:pPr>
      <w:r w:rsidRPr="00EC2E54">
        <w:rPr>
          <w:color w:val="000000" w:themeColor="text1"/>
        </w:rPr>
        <w:t>Cada grupo desarrollará la etapa de preproducción de su proyecto. A partir de la propuesta narrativa elaborada en la Unidad 3, deberán producir la documentación necesaria para organizar la realización: guion y/o escaleta, definición de escenas, entrevistas o testimonios, locaciones, recursos técnicos, roles de los integrantes, cronograma de trabajo y demás elementos necesarios para la producción.</w:t>
      </w:r>
    </w:p>
    <w:p w14:paraId="24CF7867" w14:textId="77777777" w:rsidR="00EC2E54" w:rsidRPr="00EC2E54" w:rsidRDefault="00EC2E54" w:rsidP="00EC2E54">
      <w:pPr>
        <w:ind w:left="0" w:hanging="2"/>
        <w:jc w:val="both"/>
        <w:rPr>
          <w:color w:val="000000" w:themeColor="text1"/>
        </w:rPr>
      </w:pPr>
    </w:p>
    <w:p w14:paraId="464AD4AB" w14:textId="77777777" w:rsidR="00EC2E54" w:rsidRPr="00EC2E54" w:rsidRDefault="00EC2E54" w:rsidP="00EC2E54">
      <w:pPr>
        <w:ind w:left="0" w:hanging="2"/>
        <w:jc w:val="both"/>
        <w:rPr>
          <w:color w:val="000000" w:themeColor="text1"/>
        </w:rPr>
      </w:pPr>
      <w:r w:rsidRPr="00EC2E54">
        <w:rPr>
          <w:color w:val="000000" w:themeColor="text1"/>
        </w:rPr>
        <w:t>La actividad permitirá que los estudiantes comprendan la importancia de la planificación y la organización de los recursos antes del registro audiovisual.</w:t>
      </w:r>
    </w:p>
    <w:p w14:paraId="3FCD8860" w14:textId="77777777" w:rsidR="00EC2E54" w:rsidRPr="00EC2E54" w:rsidRDefault="00EC2E54" w:rsidP="00EC2E54">
      <w:pPr>
        <w:ind w:left="0" w:hanging="2"/>
        <w:jc w:val="both"/>
        <w:rPr>
          <w:color w:val="000000" w:themeColor="text1"/>
        </w:rPr>
      </w:pPr>
    </w:p>
    <w:p w14:paraId="4AF5A610" w14:textId="77777777" w:rsidR="00EC2E54" w:rsidRPr="00EC2E54" w:rsidRDefault="00EC2E54" w:rsidP="00EC2E54">
      <w:pPr>
        <w:ind w:left="0" w:hanging="2"/>
        <w:jc w:val="both"/>
        <w:rPr>
          <w:b/>
          <w:bCs/>
          <w:color w:val="000000" w:themeColor="text1"/>
        </w:rPr>
      </w:pPr>
      <w:r w:rsidRPr="00EC2E54">
        <w:rPr>
          <w:b/>
          <w:bCs/>
          <w:color w:val="000000" w:themeColor="text1"/>
        </w:rPr>
        <w:t>Objetivos: Que los alumnos:</w:t>
      </w:r>
    </w:p>
    <w:p w14:paraId="4CF08FD3" w14:textId="77777777" w:rsidR="00EC2E54" w:rsidRPr="00EC2E54" w:rsidRDefault="00EC2E54" w:rsidP="00EC2E54">
      <w:pPr>
        <w:ind w:left="0" w:hanging="2"/>
        <w:jc w:val="both"/>
        <w:rPr>
          <w:color w:val="000000" w:themeColor="text1"/>
        </w:rPr>
      </w:pPr>
    </w:p>
    <w:p w14:paraId="43CA6D97" w14:textId="77777777" w:rsidR="00EC2E54" w:rsidRPr="00EC2E54" w:rsidRDefault="00EC2E54" w:rsidP="00EC2E54">
      <w:pPr>
        <w:ind w:left="0" w:hanging="2"/>
        <w:jc w:val="both"/>
        <w:rPr>
          <w:color w:val="000000" w:themeColor="text1"/>
        </w:rPr>
      </w:pPr>
      <w:r w:rsidRPr="00EC2E54">
        <w:rPr>
          <w:color w:val="000000" w:themeColor="text1"/>
        </w:rPr>
        <w:t>* Comprendan las diferentes etapas que intervienen en la preproducción.</w:t>
      </w:r>
    </w:p>
    <w:p w14:paraId="47DB0ED3" w14:textId="77777777" w:rsidR="00EC2E54" w:rsidRPr="00EC2E54" w:rsidRDefault="00EC2E54" w:rsidP="00EC2E54">
      <w:pPr>
        <w:ind w:left="0" w:hanging="2"/>
        <w:jc w:val="both"/>
        <w:rPr>
          <w:color w:val="000000" w:themeColor="text1"/>
        </w:rPr>
      </w:pPr>
      <w:r w:rsidRPr="00EC2E54">
        <w:rPr>
          <w:color w:val="000000" w:themeColor="text1"/>
        </w:rPr>
        <w:t>* Planifiquen de manera integral la realización del proyecto.</w:t>
      </w:r>
    </w:p>
    <w:p w14:paraId="39D48DBE" w14:textId="77777777" w:rsidR="00EC2E54" w:rsidRPr="00EC2E54" w:rsidRDefault="00EC2E54" w:rsidP="00EC2E54">
      <w:pPr>
        <w:ind w:left="0" w:hanging="2"/>
        <w:jc w:val="both"/>
        <w:rPr>
          <w:color w:val="000000" w:themeColor="text1"/>
        </w:rPr>
      </w:pPr>
      <w:r w:rsidRPr="00EC2E54">
        <w:rPr>
          <w:color w:val="000000" w:themeColor="text1"/>
        </w:rPr>
        <w:t>* Distribuyan roles y responsabilidades dentro del equipo de trabajo.</w:t>
      </w:r>
    </w:p>
    <w:p w14:paraId="2A4E8ABD" w14:textId="77777777" w:rsidR="00EC2E54" w:rsidRPr="00EC2E54" w:rsidRDefault="00EC2E54" w:rsidP="00EC2E54">
      <w:pPr>
        <w:ind w:left="0" w:hanging="2"/>
        <w:jc w:val="both"/>
        <w:rPr>
          <w:color w:val="000000" w:themeColor="text1"/>
        </w:rPr>
      </w:pPr>
      <w:r w:rsidRPr="00EC2E54">
        <w:rPr>
          <w:color w:val="000000" w:themeColor="text1"/>
        </w:rPr>
        <w:t>* Elaboren herramientas de planificación y organización de la producción.</w:t>
      </w:r>
    </w:p>
    <w:p w14:paraId="222D50E6" w14:textId="77777777" w:rsidR="00EC2E54" w:rsidRPr="00EC2E54" w:rsidRDefault="00EC2E54" w:rsidP="00EC2E54">
      <w:pPr>
        <w:ind w:left="0" w:hanging="2"/>
        <w:jc w:val="both"/>
        <w:rPr>
          <w:color w:val="000000" w:themeColor="text1"/>
        </w:rPr>
      </w:pPr>
      <w:r w:rsidRPr="00EC2E54">
        <w:rPr>
          <w:color w:val="000000" w:themeColor="text1"/>
        </w:rPr>
        <w:t>* Evalúen la viabilidad de las decisiones narrativas y técnicas adoptadas.</w:t>
      </w:r>
    </w:p>
    <w:p w14:paraId="3F855209" w14:textId="77777777" w:rsidR="00EC2E54" w:rsidRPr="00EC2E54" w:rsidRDefault="00EC2E54" w:rsidP="00EC2E54">
      <w:pPr>
        <w:ind w:left="0" w:hanging="2"/>
        <w:jc w:val="both"/>
        <w:rPr>
          <w:color w:val="000000" w:themeColor="text1"/>
        </w:rPr>
      </w:pPr>
    </w:p>
    <w:p w14:paraId="78A8EBDF" w14:textId="77777777" w:rsidR="00EC2E54" w:rsidRPr="00EC2E54" w:rsidRDefault="00EC2E54" w:rsidP="00EC2E54">
      <w:pPr>
        <w:ind w:left="0" w:hanging="2"/>
        <w:jc w:val="both"/>
        <w:rPr>
          <w:color w:val="000000" w:themeColor="text1"/>
        </w:rPr>
      </w:pPr>
      <w:r w:rsidRPr="00EC2E54">
        <w:rPr>
          <w:b/>
          <w:bCs/>
          <w:color w:val="000000" w:themeColor="text1"/>
        </w:rPr>
        <w:t>Modalidad:</w:t>
      </w:r>
      <w:r w:rsidRPr="00EC2E54">
        <w:rPr>
          <w:color w:val="000000" w:themeColor="text1"/>
        </w:rPr>
        <w:t xml:space="preserve"> Actividad grupal asincrónica y taller grupal sincrónico con seguimiento docente.</w:t>
      </w:r>
    </w:p>
    <w:p w14:paraId="036DCA98" w14:textId="77777777" w:rsidR="00EC2E54" w:rsidRPr="00EC2E54" w:rsidRDefault="00EC2E54" w:rsidP="00EC2E54">
      <w:pPr>
        <w:ind w:left="0" w:hanging="2"/>
        <w:jc w:val="both"/>
        <w:rPr>
          <w:color w:val="000000" w:themeColor="text1"/>
        </w:rPr>
      </w:pPr>
    </w:p>
    <w:p w14:paraId="2EBBFE83" w14:textId="0D2E7291" w:rsidR="00EC2E54" w:rsidRPr="00EC2E54" w:rsidRDefault="00EC2E54" w:rsidP="00EC2E54">
      <w:pPr>
        <w:ind w:left="0" w:hanging="2"/>
        <w:jc w:val="both"/>
        <w:rPr>
          <w:b/>
          <w:bCs/>
          <w:color w:val="000000" w:themeColor="text1"/>
        </w:rPr>
      </w:pPr>
      <w:r w:rsidRPr="00EC2E54">
        <w:rPr>
          <w:b/>
          <w:bCs/>
          <w:color w:val="000000" w:themeColor="text1"/>
        </w:rPr>
        <w:t>Herramientas:</w:t>
      </w:r>
      <w:r w:rsidRPr="00EC2E54">
        <w:rPr>
          <w:color w:val="000000" w:themeColor="text1"/>
        </w:rPr>
        <w:t xml:space="preserve"> Google </w:t>
      </w:r>
      <w:proofErr w:type="spellStart"/>
      <w:r w:rsidRPr="00EC2E54">
        <w:rPr>
          <w:color w:val="000000" w:themeColor="text1"/>
        </w:rPr>
        <w:t>Docs</w:t>
      </w:r>
      <w:proofErr w:type="spellEnd"/>
      <w:r w:rsidRPr="00EC2E54">
        <w:rPr>
          <w:color w:val="000000" w:themeColor="text1"/>
        </w:rPr>
        <w:t>, planillas de planificación</w:t>
      </w:r>
      <w:r>
        <w:rPr>
          <w:color w:val="000000" w:themeColor="text1"/>
        </w:rPr>
        <w:t xml:space="preserve"> y </w:t>
      </w:r>
      <w:r w:rsidRPr="00EC2E54">
        <w:rPr>
          <w:color w:val="000000" w:themeColor="text1"/>
        </w:rPr>
        <w:t xml:space="preserve">plataforma institucional </w:t>
      </w:r>
    </w:p>
    <w:p w14:paraId="7D1FB7AF" w14:textId="77777777" w:rsidR="00EC2E54" w:rsidRPr="00EC2E54" w:rsidRDefault="00EC2E54" w:rsidP="00EC2E54">
      <w:pPr>
        <w:ind w:left="0" w:hanging="2"/>
        <w:jc w:val="both"/>
        <w:rPr>
          <w:color w:val="000000" w:themeColor="text1"/>
        </w:rPr>
      </w:pPr>
      <w:r w:rsidRPr="00EC2E54">
        <w:rPr>
          <w:b/>
          <w:bCs/>
          <w:color w:val="000000" w:themeColor="text1"/>
        </w:rPr>
        <w:t>Evaluación:</w:t>
      </w:r>
      <w:r w:rsidRPr="00EC2E54">
        <w:rPr>
          <w:color w:val="000000" w:themeColor="text1"/>
        </w:rPr>
        <w:t xml:space="preserve"> Grupal.</w:t>
      </w:r>
    </w:p>
    <w:p w14:paraId="44D6BB72" w14:textId="77777777" w:rsidR="00EC2E54" w:rsidRPr="00EC2E54" w:rsidRDefault="00EC2E54" w:rsidP="00EC2E54">
      <w:pPr>
        <w:ind w:left="0" w:hanging="2"/>
        <w:jc w:val="both"/>
        <w:rPr>
          <w:color w:val="000000" w:themeColor="text1"/>
        </w:rPr>
      </w:pPr>
    </w:p>
    <w:p w14:paraId="7CE1DC74" w14:textId="77777777" w:rsidR="00EC2E54" w:rsidRPr="00EC2E54" w:rsidRDefault="00EC2E54" w:rsidP="00EC2E54">
      <w:pPr>
        <w:ind w:left="0" w:hanging="2"/>
        <w:jc w:val="both"/>
        <w:rPr>
          <w:color w:val="000000" w:themeColor="text1"/>
        </w:rPr>
      </w:pPr>
      <w:r w:rsidRPr="00EC2E54">
        <w:rPr>
          <w:b/>
          <w:bCs/>
          <w:color w:val="000000" w:themeColor="text1"/>
        </w:rPr>
        <w:t>Criterios de evaluación:</w:t>
      </w:r>
      <w:r w:rsidRPr="00EC2E54">
        <w:rPr>
          <w:color w:val="000000" w:themeColor="text1"/>
        </w:rPr>
        <w:t xml:space="preserve"> Nivel de desarrollo de la preproducción, coherencia entre planificación y propuesta narrativa, organización del equipo, distribución de roles, viabilidad del proyecto y cumplimiento de las pautas establecidas.</w:t>
      </w:r>
    </w:p>
    <w:p w14:paraId="7FD33863" w14:textId="77777777" w:rsidR="00EC2E54" w:rsidRPr="00EC2E54" w:rsidRDefault="00EC2E54" w:rsidP="00EC2E54">
      <w:pPr>
        <w:ind w:left="0" w:hanging="2"/>
        <w:jc w:val="both"/>
        <w:rPr>
          <w:color w:val="000000" w:themeColor="text1"/>
        </w:rPr>
      </w:pPr>
    </w:p>
    <w:p w14:paraId="28A4D614" w14:textId="4544F96F" w:rsidR="00EC2E54" w:rsidRPr="00EC2E54" w:rsidRDefault="00EC2E54" w:rsidP="00EC2E54">
      <w:pPr>
        <w:ind w:leftChars="0" w:left="0" w:firstLineChars="0" w:firstLine="0"/>
        <w:jc w:val="both"/>
        <w:rPr>
          <w:color w:val="000000" w:themeColor="text1"/>
        </w:rPr>
      </w:pPr>
    </w:p>
    <w:p w14:paraId="56B597C7" w14:textId="77777777" w:rsidR="00EC2E54" w:rsidRPr="00EC2E54" w:rsidRDefault="00EC2E54" w:rsidP="00EC2E54">
      <w:pPr>
        <w:ind w:left="1" w:hanging="3"/>
        <w:jc w:val="both"/>
        <w:rPr>
          <w:b/>
          <w:bCs/>
          <w:color w:val="000000" w:themeColor="text1"/>
          <w:sz w:val="28"/>
          <w:szCs w:val="28"/>
        </w:rPr>
      </w:pPr>
      <w:r w:rsidRPr="00EC2E54">
        <w:rPr>
          <w:b/>
          <w:bCs/>
          <w:color w:val="000000" w:themeColor="text1"/>
          <w:sz w:val="28"/>
          <w:szCs w:val="28"/>
        </w:rPr>
        <w:t>UNIDAD 5</w:t>
      </w:r>
    </w:p>
    <w:p w14:paraId="0F8C9752" w14:textId="77777777" w:rsidR="00EC2E54" w:rsidRPr="00EC2E54" w:rsidRDefault="00EC2E54" w:rsidP="00EC2E54">
      <w:pPr>
        <w:ind w:left="0" w:hanging="2"/>
        <w:jc w:val="both"/>
        <w:rPr>
          <w:color w:val="000000" w:themeColor="text1"/>
        </w:rPr>
      </w:pPr>
    </w:p>
    <w:p w14:paraId="1F95D917" w14:textId="77777777" w:rsidR="00EC2E54" w:rsidRPr="00EC2E54" w:rsidRDefault="00EC2E54" w:rsidP="00EC2E54">
      <w:pPr>
        <w:ind w:left="0" w:hanging="2"/>
        <w:jc w:val="both"/>
        <w:rPr>
          <w:b/>
          <w:bCs/>
          <w:color w:val="000000" w:themeColor="text1"/>
        </w:rPr>
      </w:pPr>
      <w:r w:rsidRPr="00EC2E54">
        <w:rPr>
          <w:b/>
          <w:bCs/>
          <w:color w:val="000000" w:themeColor="text1"/>
        </w:rPr>
        <w:t>Actividad 5: Producción y postproducción del proyecto audiovisual</w:t>
      </w:r>
    </w:p>
    <w:p w14:paraId="52B618F4" w14:textId="77777777" w:rsidR="00EC2E54" w:rsidRPr="00EC2E54" w:rsidRDefault="00EC2E54" w:rsidP="00EC2E54">
      <w:pPr>
        <w:ind w:left="0" w:hanging="2"/>
        <w:jc w:val="both"/>
        <w:rPr>
          <w:color w:val="000000" w:themeColor="text1"/>
        </w:rPr>
      </w:pPr>
    </w:p>
    <w:p w14:paraId="2EE81B10" w14:textId="77777777" w:rsidR="00EC2E54" w:rsidRPr="00EC2E54" w:rsidRDefault="00EC2E54" w:rsidP="00EC2E54">
      <w:pPr>
        <w:ind w:left="0" w:hanging="2"/>
        <w:jc w:val="both"/>
        <w:rPr>
          <w:color w:val="000000" w:themeColor="text1"/>
        </w:rPr>
      </w:pPr>
      <w:r w:rsidRPr="00EC2E54">
        <w:rPr>
          <w:color w:val="000000" w:themeColor="text1"/>
        </w:rPr>
        <w:t>A partir de la planificación desarrollada en la Unidad 4, cada grupo realizará el registro y producción de los materiales audiovisuales necesarios para su proyecto. Posteriormente, trabajará sobre la etapa de postproducción, aplicando criterios de selección, montaje, sonido, ritmo y construcción narrativa.</w:t>
      </w:r>
    </w:p>
    <w:p w14:paraId="19630729" w14:textId="77777777" w:rsidR="00EC2E54" w:rsidRPr="00EC2E54" w:rsidRDefault="00EC2E54" w:rsidP="00EC2E54">
      <w:pPr>
        <w:ind w:left="0" w:hanging="2"/>
        <w:jc w:val="both"/>
        <w:rPr>
          <w:color w:val="000000" w:themeColor="text1"/>
        </w:rPr>
      </w:pPr>
    </w:p>
    <w:p w14:paraId="07167B47" w14:textId="77777777" w:rsidR="00EC2E54" w:rsidRPr="00EC2E54" w:rsidRDefault="00EC2E54" w:rsidP="00EC2E54">
      <w:pPr>
        <w:ind w:left="0" w:hanging="2"/>
        <w:jc w:val="both"/>
        <w:rPr>
          <w:color w:val="000000" w:themeColor="text1"/>
        </w:rPr>
      </w:pPr>
      <w:r w:rsidRPr="00EC2E54">
        <w:rPr>
          <w:color w:val="000000" w:themeColor="text1"/>
        </w:rPr>
        <w:t>Durante esta etapa se realizarán instancias de seguimiento y revisión que permitan identificar problemas y realizar los ajustes necesarios antes de la presentación final.</w:t>
      </w:r>
    </w:p>
    <w:p w14:paraId="0483FBEF" w14:textId="77777777" w:rsidR="00EC2E54" w:rsidRPr="00EC2E54" w:rsidRDefault="00EC2E54" w:rsidP="00EC2E54">
      <w:pPr>
        <w:ind w:left="0" w:hanging="2"/>
        <w:jc w:val="both"/>
        <w:rPr>
          <w:color w:val="000000" w:themeColor="text1"/>
        </w:rPr>
      </w:pPr>
    </w:p>
    <w:p w14:paraId="5664A896" w14:textId="77777777" w:rsidR="00EC2E54" w:rsidRPr="00EC2E54" w:rsidRDefault="00EC2E54" w:rsidP="00EC2E54">
      <w:pPr>
        <w:ind w:left="0" w:hanging="2"/>
        <w:jc w:val="both"/>
        <w:rPr>
          <w:b/>
          <w:bCs/>
          <w:color w:val="000000" w:themeColor="text1"/>
        </w:rPr>
      </w:pPr>
      <w:r w:rsidRPr="00EC2E54">
        <w:rPr>
          <w:b/>
          <w:bCs/>
          <w:color w:val="000000" w:themeColor="text1"/>
        </w:rPr>
        <w:t>Objetivos: Que los alumnos:</w:t>
      </w:r>
    </w:p>
    <w:p w14:paraId="6EA45523" w14:textId="77777777" w:rsidR="00EC2E54" w:rsidRPr="00EC2E54" w:rsidRDefault="00EC2E54" w:rsidP="00EC2E54">
      <w:pPr>
        <w:ind w:left="0" w:hanging="2"/>
        <w:jc w:val="both"/>
        <w:rPr>
          <w:color w:val="000000" w:themeColor="text1"/>
        </w:rPr>
      </w:pPr>
    </w:p>
    <w:p w14:paraId="316306F8" w14:textId="77777777" w:rsidR="00EC2E54" w:rsidRPr="00EC2E54" w:rsidRDefault="00EC2E54" w:rsidP="00EC2E54">
      <w:pPr>
        <w:ind w:left="0" w:hanging="2"/>
        <w:jc w:val="both"/>
        <w:rPr>
          <w:color w:val="000000" w:themeColor="text1"/>
        </w:rPr>
      </w:pPr>
      <w:r w:rsidRPr="00EC2E54">
        <w:rPr>
          <w:color w:val="000000" w:themeColor="text1"/>
        </w:rPr>
        <w:t>* Apliquen en una producción concreta los conocimientos adquiridos sobre lenguaje audiovisual.</w:t>
      </w:r>
    </w:p>
    <w:p w14:paraId="3F0F171C" w14:textId="77777777" w:rsidR="00EC2E54" w:rsidRPr="00EC2E54" w:rsidRDefault="00EC2E54" w:rsidP="00EC2E54">
      <w:pPr>
        <w:ind w:left="0" w:hanging="2"/>
        <w:jc w:val="both"/>
        <w:rPr>
          <w:color w:val="000000" w:themeColor="text1"/>
        </w:rPr>
      </w:pPr>
      <w:r w:rsidRPr="00EC2E54">
        <w:rPr>
          <w:color w:val="000000" w:themeColor="text1"/>
        </w:rPr>
        <w:t>* Experimenten las diferentes tareas y roles involucrados en una producción.</w:t>
      </w:r>
    </w:p>
    <w:p w14:paraId="40F65DCC" w14:textId="77777777" w:rsidR="00EC2E54" w:rsidRPr="00EC2E54" w:rsidRDefault="00EC2E54" w:rsidP="00EC2E54">
      <w:pPr>
        <w:ind w:left="0" w:hanging="2"/>
        <w:jc w:val="both"/>
        <w:rPr>
          <w:color w:val="000000" w:themeColor="text1"/>
        </w:rPr>
      </w:pPr>
      <w:r w:rsidRPr="00EC2E54">
        <w:rPr>
          <w:color w:val="000000" w:themeColor="text1"/>
        </w:rPr>
        <w:t>* Comprendan la relación entre registro, montaje y construcción de sentido.</w:t>
      </w:r>
    </w:p>
    <w:p w14:paraId="46791FAB" w14:textId="77777777" w:rsidR="00EC2E54" w:rsidRPr="00EC2E54" w:rsidRDefault="00EC2E54" w:rsidP="00EC2E54">
      <w:pPr>
        <w:ind w:left="0" w:hanging="2"/>
        <w:jc w:val="both"/>
        <w:rPr>
          <w:color w:val="000000" w:themeColor="text1"/>
        </w:rPr>
      </w:pPr>
      <w:r w:rsidRPr="00EC2E54">
        <w:rPr>
          <w:color w:val="000000" w:themeColor="text1"/>
        </w:rPr>
        <w:t>* Desarrollen criterios para seleccionar y organizar los materiales obtenidos durante la producción.</w:t>
      </w:r>
    </w:p>
    <w:p w14:paraId="2FC0C4AE" w14:textId="77777777" w:rsidR="00EC2E54" w:rsidRPr="00EC2E54" w:rsidRDefault="00EC2E54" w:rsidP="00EC2E54">
      <w:pPr>
        <w:ind w:left="0" w:hanging="2"/>
        <w:jc w:val="both"/>
        <w:rPr>
          <w:color w:val="000000" w:themeColor="text1"/>
        </w:rPr>
      </w:pPr>
      <w:r w:rsidRPr="00EC2E54">
        <w:rPr>
          <w:color w:val="000000" w:themeColor="text1"/>
        </w:rPr>
        <w:t>* Utilicen recursos de edición de manera pertinente según los objetivos narrativos del proyecto.</w:t>
      </w:r>
    </w:p>
    <w:p w14:paraId="11460DB9" w14:textId="77777777" w:rsidR="00EC2E54" w:rsidRPr="00EC2E54" w:rsidRDefault="00EC2E54" w:rsidP="00EC2E54">
      <w:pPr>
        <w:ind w:left="0" w:hanging="2"/>
        <w:jc w:val="both"/>
        <w:rPr>
          <w:color w:val="000000" w:themeColor="text1"/>
        </w:rPr>
      </w:pPr>
      <w:r w:rsidRPr="00EC2E54">
        <w:rPr>
          <w:color w:val="000000" w:themeColor="text1"/>
        </w:rPr>
        <w:t>* Desarrollen capacidades de revisión y resolución de problemas durante el proceso de producción.</w:t>
      </w:r>
    </w:p>
    <w:p w14:paraId="478922C3" w14:textId="77777777" w:rsidR="00EC2E54" w:rsidRPr="00EC2E54" w:rsidRDefault="00EC2E54" w:rsidP="00EC2E54">
      <w:pPr>
        <w:ind w:left="0" w:hanging="2"/>
        <w:jc w:val="both"/>
        <w:rPr>
          <w:color w:val="000000" w:themeColor="text1"/>
        </w:rPr>
      </w:pPr>
    </w:p>
    <w:p w14:paraId="73076149" w14:textId="77777777" w:rsidR="00EC2E54" w:rsidRPr="00EC2E54" w:rsidRDefault="00EC2E54" w:rsidP="00EC2E54">
      <w:pPr>
        <w:ind w:left="0" w:hanging="2"/>
        <w:jc w:val="both"/>
        <w:rPr>
          <w:color w:val="000000" w:themeColor="text1"/>
        </w:rPr>
      </w:pPr>
      <w:r w:rsidRPr="00EC2E54">
        <w:rPr>
          <w:b/>
          <w:bCs/>
          <w:color w:val="000000" w:themeColor="text1"/>
        </w:rPr>
        <w:t>Modalidad:</w:t>
      </w:r>
      <w:r w:rsidRPr="00EC2E54">
        <w:rPr>
          <w:color w:val="000000" w:themeColor="text1"/>
        </w:rPr>
        <w:t xml:space="preserve"> Trabajo grupal con instancias de producción autónoma y seguimiento docente.</w:t>
      </w:r>
    </w:p>
    <w:p w14:paraId="7D2C3489" w14:textId="77777777" w:rsidR="00EC2E54" w:rsidRPr="00EC2E54" w:rsidRDefault="00EC2E54" w:rsidP="00EC2E54">
      <w:pPr>
        <w:ind w:left="0" w:hanging="2"/>
        <w:jc w:val="both"/>
        <w:rPr>
          <w:color w:val="000000" w:themeColor="text1"/>
        </w:rPr>
      </w:pPr>
    </w:p>
    <w:p w14:paraId="23E8781D" w14:textId="77777777" w:rsidR="00EC2E54" w:rsidRPr="00EC2E54" w:rsidRDefault="00EC2E54" w:rsidP="00EC2E54">
      <w:pPr>
        <w:ind w:left="0" w:hanging="2"/>
        <w:jc w:val="both"/>
        <w:rPr>
          <w:color w:val="000000" w:themeColor="text1"/>
        </w:rPr>
      </w:pPr>
      <w:r w:rsidRPr="00EC2E54">
        <w:rPr>
          <w:b/>
          <w:bCs/>
          <w:color w:val="000000" w:themeColor="text1"/>
        </w:rPr>
        <w:t>Herramientas:</w:t>
      </w:r>
      <w:r w:rsidRPr="00EC2E54">
        <w:rPr>
          <w:color w:val="000000" w:themeColor="text1"/>
        </w:rPr>
        <w:t xml:space="preserve"> Dispositivos de registro audiovisual, software de edición, herramientas de sonido y plataforma institucional.</w:t>
      </w:r>
    </w:p>
    <w:p w14:paraId="2854AC41" w14:textId="77777777" w:rsidR="00EC2E54" w:rsidRPr="00EC2E54" w:rsidRDefault="00EC2E54" w:rsidP="00EC2E54">
      <w:pPr>
        <w:ind w:left="0" w:hanging="2"/>
        <w:jc w:val="both"/>
        <w:rPr>
          <w:color w:val="000000" w:themeColor="text1"/>
        </w:rPr>
      </w:pPr>
    </w:p>
    <w:p w14:paraId="53610A89" w14:textId="77777777" w:rsidR="00EC2E54" w:rsidRPr="00EC2E54" w:rsidRDefault="00EC2E54" w:rsidP="00EC2E54">
      <w:pPr>
        <w:ind w:left="0" w:hanging="2"/>
        <w:jc w:val="both"/>
        <w:rPr>
          <w:color w:val="000000" w:themeColor="text1"/>
        </w:rPr>
      </w:pPr>
      <w:r w:rsidRPr="00EC2E54">
        <w:rPr>
          <w:b/>
          <w:bCs/>
          <w:color w:val="000000" w:themeColor="text1"/>
        </w:rPr>
        <w:t>Evaluación:</w:t>
      </w:r>
      <w:r w:rsidRPr="00EC2E54">
        <w:rPr>
          <w:color w:val="000000" w:themeColor="text1"/>
        </w:rPr>
        <w:t xml:space="preserve"> Grupal.</w:t>
      </w:r>
    </w:p>
    <w:p w14:paraId="4CDE0A34" w14:textId="77777777" w:rsidR="00EC2E54" w:rsidRPr="00EC2E54" w:rsidRDefault="00EC2E54" w:rsidP="00EC2E54">
      <w:pPr>
        <w:ind w:left="0" w:hanging="2"/>
        <w:jc w:val="both"/>
        <w:rPr>
          <w:color w:val="000000" w:themeColor="text1"/>
        </w:rPr>
      </w:pPr>
    </w:p>
    <w:p w14:paraId="7D3A3DF6" w14:textId="77777777" w:rsidR="00EC2E54" w:rsidRPr="00EC2E54" w:rsidRDefault="00EC2E54" w:rsidP="00EC2E54">
      <w:pPr>
        <w:ind w:left="0" w:hanging="2"/>
        <w:jc w:val="both"/>
        <w:rPr>
          <w:color w:val="000000" w:themeColor="text1"/>
        </w:rPr>
      </w:pPr>
      <w:r w:rsidRPr="00EC2E54">
        <w:rPr>
          <w:color w:val="000000" w:themeColor="text1"/>
        </w:rPr>
        <w:t>Criterios de evaluación: Aplicación de los recursos del lenguaje audiovisual, calidad y pertinencia del registro, coherencia del montaje, utilización del sonido, construcción narrativa, capacidad de revisión y cumplimiento de las etapas previstas.</w:t>
      </w:r>
    </w:p>
    <w:p w14:paraId="3E67F4BD" w14:textId="77777777" w:rsidR="00EC2E54" w:rsidRPr="00EC2E54" w:rsidRDefault="00EC2E54" w:rsidP="00EC2E54">
      <w:pPr>
        <w:ind w:left="0" w:hanging="2"/>
        <w:jc w:val="both"/>
        <w:rPr>
          <w:color w:val="000000" w:themeColor="text1"/>
        </w:rPr>
      </w:pPr>
    </w:p>
    <w:p w14:paraId="3524BF91" w14:textId="0485918A" w:rsidR="00EC2E54" w:rsidRPr="00EC2E54" w:rsidRDefault="00EC2E54" w:rsidP="00EC2E54">
      <w:pPr>
        <w:ind w:leftChars="0" w:left="0" w:firstLineChars="0" w:firstLine="0"/>
        <w:jc w:val="both"/>
        <w:rPr>
          <w:color w:val="000000" w:themeColor="text1"/>
        </w:rPr>
      </w:pPr>
    </w:p>
    <w:p w14:paraId="5DD5ED66" w14:textId="77777777" w:rsidR="00EC2E54" w:rsidRPr="00EC2E54" w:rsidRDefault="00EC2E54" w:rsidP="00EC2E54">
      <w:pPr>
        <w:ind w:left="0" w:hanging="2"/>
        <w:jc w:val="both"/>
        <w:rPr>
          <w:color w:val="000000" w:themeColor="text1"/>
        </w:rPr>
      </w:pPr>
    </w:p>
    <w:p w14:paraId="73014615" w14:textId="77777777" w:rsidR="00EC2E54" w:rsidRPr="00EC2E54" w:rsidRDefault="00EC2E54" w:rsidP="00EC2E54">
      <w:pPr>
        <w:ind w:left="0" w:hanging="2"/>
        <w:jc w:val="both"/>
        <w:rPr>
          <w:b/>
          <w:bCs/>
          <w:color w:val="000000" w:themeColor="text1"/>
        </w:rPr>
      </w:pPr>
      <w:r w:rsidRPr="00EC2E54">
        <w:rPr>
          <w:b/>
          <w:bCs/>
          <w:color w:val="000000" w:themeColor="text1"/>
        </w:rPr>
        <w:t>ACTIVIDAD INTEGRADORA FINAL</w:t>
      </w:r>
    </w:p>
    <w:p w14:paraId="12EA8047" w14:textId="77777777" w:rsidR="00EC2E54" w:rsidRPr="00EC2E54" w:rsidRDefault="00EC2E54" w:rsidP="00EC2E54">
      <w:pPr>
        <w:ind w:left="0" w:hanging="2"/>
        <w:jc w:val="both"/>
        <w:rPr>
          <w:color w:val="000000" w:themeColor="text1"/>
        </w:rPr>
      </w:pPr>
    </w:p>
    <w:p w14:paraId="4947E5CE" w14:textId="77777777" w:rsidR="00EC2E54" w:rsidRPr="00EC2E54" w:rsidRDefault="00EC2E54" w:rsidP="00EC2E54">
      <w:pPr>
        <w:ind w:left="0" w:hanging="2"/>
        <w:jc w:val="both"/>
        <w:rPr>
          <w:b/>
          <w:bCs/>
          <w:color w:val="000000" w:themeColor="text1"/>
        </w:rPr>
      </w:pPr>
      <w:r w:rsidRPr="00EC2E54">
        <w:rPr>
          <w:b/>
          <w:bCs/>
          <w:color w:val="000000" w:themeColor="text1"/>
        </w:rPr>
        <w:t>Actividad 6: Presentación y defensa del proyecto audiovisual</w:t>
      </w:r>
    </w:p>
    <w:p w14:paraId="6647EAA6" w14:textId="77777777" w:rsidR="00EC2E54" w:rsidRPr="00EC2E54" w:rsidRDefault="00EC2E54" w:rsidP="00EC2E54">
      <w:pPr>
        <w:ind w:left="0" w:hanging="2"/>
        <w:jc w:val="both"/>
        <w:rPr>
          <w:color w:val="000000" w:themeColor="text1"/>
        </w:rPr>
      </w:pPr>
    </w:p>
    <w:p w14:paraId="7001C1D6" w14:textId="77777777" w:rsidR="00EC2E54" w:rsidRPr="00EC2E54" w:rsidRDefault="00EC2E54" w:rsidP="00EC2E54">
      <w:pPr>
        <w:ind w:left="0" w:hanging="2"/>
        <w:jc w:val="both"/>
        <w:rPr>
          <w:color w:val="000000" w:themeColor="text1"/>
        </w:rPr>
      </w:pPr>
      <w:r w:rsidRPr="00EC2E54">
        <w:rPr>
          <w:color w:val="000000" w:themeColor="text1"/>
        </w:rPr>
        <w:t>Cada grupo presentará el proyecto audiovisual finalizado junto con una breve fundamentación de las decisiones adoptadas durante las diferentes etapas del proceso.</w:t>
      </w:r>
    </w:p>
    <w:p w14:paraId="0E761F4A" w14:textId="77777777" w:rsidR="00EC2E54" w:rsidRPr="00EC2E54" w:rsidRDefault="00EC2E54" w:rsidP="00EC2E54">
      <w:pPr>
        <w:ind w:left="0" w:hanging="2"/>
        <w:jc w:val="both"/>
        <w:rPr>
          <w:color w:val="000000" w:themeColor="text1"/>
        </w:rPr>
      </w:pPr>
    </w:p>
    <w:p w14:paraId="649B069D" w14:textId="77777777" w:rsidR="00EC2E54" w:rsidRPr="00EC2E54" w:rsidRDefault="00EC2E54" w:rsidP="00EC2E54">
      <w:pPr>
        <w:ind w:left="0" w:hanging="2"/>
        <w:jc w:val="both"/>
        <w:rPr>
          <w:color w:val="000000" w:themeColor="text1"/>
        </w:rPr>
      </w:pPr>
      <w:r w:rsidRPr="00EC2E54">
        <w:rPr>
          <w:color w:val="000000" w:themeColor="text1"/>
        </w:rPr>
        <w:t>La presentación deberá permitir reconocer el recorrido realizado desde la concepción de la idea hasta la pieza audiovisual terminada, incluyendo las decisiones vinculadas con el enfoque periodístico, el género, el formato, la narrativa y los recursos técnicos y expresivos utilizados.</w:t>
      </w:r>
    </w:p>
    <w:p w14:paraId="2A599FBC" w14:textId="77777777" w:rsidR="00EC2E54" w:rsidRPr="00EC2E54" w:rsidRDefault="00EC2E54" w:rsidP="00EC2E54">
      <w:pPr>
        <w:ind w:left="0" w:hanging="2"/>
        <w:jc w:val="both"/>
        <w:rPr>
          <w:color w:val="000000" w:themeColor="text1"/>
        </w:rPr>
      </w:pPr>
    </w:p>
    <w:p w14:paraId="4B51BBF3" w14:textId="77777777" w:rsidR="00EC2E54" w:rsidRPr="00EC2E54" w:rsidRDefault="00EC2E54" w:rsidP="00EC2E54">
      <w:pPr>
        <w:ind w:left="0" w:hanging="2"/>
        <w:jc w:val="both"/>
        <w:rPr>
          <w:b/>
          <w:bCs/>
          <w:color w:val="000000" w:themeColor="text1"/>
        </w:rPr>
      </w:pPr>
      <w:r w:rsidRPr="00EC2E54">
        <w:rPr>
          <w:b/>
          <w:bCs/>
          <w:color w:val="000000" w:themeColor="text1"/>
        </w:rPr>
        <w:t>Objetivos: Que los alumnos:</w:t>
      </w:r>
    </w:p>
    <w:p w14:paraId="19A42C27" w14:textId="77777777" w:rsidR="00EC2E54" w:rsidRPr="00EC2E54" w:rsidRDefault="00EC2E54" w:rsidP="00EC2E54">
      <w:pPr>
        <w:ind w:left="0" w:hanging="2"/>
        <w:jc w:val="both"/>
        <w:rPr>
          <w:color w:val="000000" w:themeColor="text1"/>
        </w:rPr>
      </w:pPr>
    </w:p>
    <w:p w14:paraId="4A3E8399" w14:textId="77777777" w:rsidR="00EC2E54" w:rsidRPr="00EC2E54" w:rsidRDefault="00EC2E54" w:rsidP="00EC2E54">
      <w:pPr>
        <w:ind w:left="0" w:hanging="2"/>
        <w:jc w:val="both"/>
        <w:rPr>
          <w:color w:val="000000" w:themeColor="text1"/>
        </w:rPr>
      </w:pPr>
      <w:r w:rsidRPr="00EC2E54">
        <w:rPr>
          <w:color w:val="000000" w:themeColor="text1"/>
        </w:rPr>
        <w:t>* Integren los conocimientos adquiridos durante toda la cursada.</w:t>
      </w:r>
    </w:p>
    <w:p w14:paraId="5B4B5D98" w14:textId="77777777" w:rsidR="00EC2E54" w:rsidRPr="00EC2E54" w:rsidRDefault="00EC2E54" w:rsidP="00EC2E54">
      <w:pPr>
        <w:ind w:left="0" w:hanging="2"/>
        <w:jc w:val="both"/>
        <w:rPr>
          <w:color w:val="000000" w:themeColor="text1"/>
        </w:rPr>
      </w:pPr>
      <w:r w:rsidRPr="00EC2E54">
        <w:rPr>
          <w:color w:val="000000" w:themeColor="text1"/>
        </w:rPr>
        <w:t>* Reconozcan las diferentes etapas de producción como partes de un proceso integral.</w:t>
      </w:r>
    </w:p>
    <w:p w14:paraId="75528853" w14:textId="77777777" w:rsidR="00EC2E54" w:rsidRPr="00EC2E54" w:rsidRDefault="00EC2E54" w:rsidP="00EC2E54">
      <w:pPr>
        <w:ind w:left="0" w:hanging="2"/>
        <w:jc w:val="both"/>
        <w:rPr>
          <w:color w:val="000000" w:themeColor="text1"/>
        </w:rPr>
      </w:pPr>
      <w:r w:rsidRPr="00EC2E54">
        <w:rPr>
          <w:color w:val="000000" w:themeColor="text1"/>
        </w:rPr>
        <w:t>* Puedan fundamentar las decisiones narrativas, técnicas y estéticas adoptadas.</w:t>
      </w:r>
    </w:p>
    <w:p w14:paraId="7A44DEDF" w14:textId="77777777" w:rsidR="00EC2E54" w:rsidRPr="00EC2E54" w:rsidRDefault="00EC2E54" w:rsidP="00EC2E54">
      <w:pPr>
        <w:ind w:left="0" w:hanging="2"/>
        <w:jc w:val="both"/>
        <w:rPr>
          <w:color w:val="000000" w:themeColor="text1"/>
        </w:rPr>
      </w:pPr>
      <w:r w:rsidRPr="00EC2E54">
        <w:rPr>
          <w:color w:val="000000" w:themeColor="text1"/>
        </w:rPr>
        <w:t>* Desarrollen autonomía y capacidad de trabajo colaborativo.</w:t>
      </w:r>
    </w:p>
    <w:p w14:paraId="3F27017B" w14:textId="77777777" w:rsidR="00EC2E54" w:rsidRPr="00EC2E54" w:rsidRDefault="00EC2E54" w:rsidP="00EC2E54">
      <w:pPr>
        <w:ind w:left="0" w:hanging="2"/>
        <w:jc w:val="both"/>
        <w:rPr>
          <w:color w:val="000000" w:themeColor="text1"/>
        </w:rPr>
      </w:pPr>
      <w:r w:rsidRPr="00EC2E54">
        <w:rPr>
          <w:color w:val="000000" w:themeColor="text1"/>
        </w:rPr>
        <w:t>* Reflexionen críticamente sobre el resultado obtenido y sobre el proceso de producción.</w:t>
      </w:r>
    </w:p>
    <w:p w14:paraId="567097E2" w14:textId="77777777" w:rsidR="00EC2E54" w:rsidRPr="00EC2E54" w:rsidRDefault="00EC2E54" w:rsidP="00EC2E54">
      <w:pPr>
        <w:ind w:left="0" w:hanging="2"/>
        <w:jc w:val="both"/>
        <w:rPr>
          <w:color w:val="000000" w:themeColor="text1"/>
        </w:rPr>
      </w:pPr>
    </w:p>
    <w:p w14:paraId="387FAEE4" w14:textId="77777777" w:rsidR="00EC2E54" w:rsidRPr="00EC2E54" w:rsidRDefault="00EC2E54" w:rsidP="00EC2E54">
      <w:pPr>
        <w:ind w:left="0" w:hanging="2"/>
        <w:jc w:val="both"/>
        <w:rPr>
          <w:color w:val="000000" w:themeColor="text1"/>
        </w:rPr>
      </w:pPr>
      <w:r w:rsidRPr="00EC2E54">
        <w:rPr>
          <w:b/>
          <w:bCs/>
          <w:color w:val="000000" w:themeColor="text1"/>
        </w:rPr>
        <w:t>Modalidad:</w:t>
      </w:r>
      <w:r w:rsidRPr="00EC2E54">
        <w:rPr>
          <w:color w:val="000000" w:themeColor="text1"/>
        </w:rPr>
        <w:t xml:space="preserve"> Presentación y defensa grupal presencial.</w:t>
      </w:r>
    </w:p>
    <w:p w14:paraId="156528FD" w14:textId="77777777" w:rsidR="00EC2E54" w:rsidRPr="00EC2E54" w:rsidRDefault="00EC2E54" w:rsidP="00EC2E54">
      <w:pPr>
        <w:ind w:left="0" w:hanging="2"/>
        <w:jc w:val="both"/>
        <w:rPr>
          <w:color w:val="000000" w:themeColor="text1"/>
        </w:rPr>
      </w:pPr>
    </w:p>
    <w:p w14:paraId="64E22250" w14:textId="65C5D09B" w:rsidR="00EC2E54" w:rsidRPr="00EC2E54" w:rsidRDefault="00EC2E54" w:rsidP="00EC2E54">
      <w:pPr>
        <w:ind w:left="0" w:hanging="2"/>
        <w:jc w:val="both"/>
        <w:rPr>
          <w:color w:val="000000" w:themeColor="text1"/>
        </w:rPr>
      </w:pPr>
      <w:r w:rsidRPr="00EC2E54">
        <w:rPr>
          <w:color w:val="000000" w:themeColor="text1"/>
        </w:rPr>
        <w:t>Evaluación: Grupal</w:t>
      </w:r>
      <w:r>
        <w:rPr>
          <w:color w:val="000000" w:themeColor="text1"/>
        </w:rPr>
        <w:t xml:space="preserve"> e individual por roles</w:t>
      </w:r>
      <w:r w:rsidRPr="00EC2E54">
        <w:rPr>
          <w:color w:val="000000" w:themeColor="text1"/>
        </w:rPr>
        <w:t>.</w:t>
      </w:r>
    </w:p>
    <w:p w14:paraId="524B3DF0" w14:textId="77777777" w:rsidR="00EC2E54" w:rsidRPr="00EC2E54" w:rsidRDefault="00EC2E54" w:rsidP="00EC2E54">
      <w:pPr>
        <w:ind w:left="0" w:hanging="2"/>
        <w:jc w:val="both"/>
        <w:rPr>
          <w:color w:val="000000" w:themeColor="text1"/>
        </w:rPr>
      </w:pPr>
    </w:p>
    <w:p w14:paraId="2B940917" w14:textId="77777777" w:rsidR="00EC2E54" w:rsidRPr="00EC2E54" w:rsidRDefault="00EC2E54" w:rsidP="00EC2E54">
      <w:pPr>
        <w:ind w:left="0" w:hanging="2"/>
        <w:jc w:val="both"/>
        <w:rPr>
          <w:color w:val="000000" w:themeColor="text1"/>
        </w:rPr>
      </w:pPr>
      <w:r w:rsidRPr="00EC2E54">
        <w:rPr>
          <w:color w:val="000000" w:themeColor="text1"/>
        </w:rPr>
        <w:t>Criterios de evaluación:</w:t>
      </w:r>
    </w:p>
    <w:p w14:paraId="692D7638" w14:textId="77777777" w:rsidR="00EC2E54" w:rsidRPr="00EC2E54" w:rsidRDefault="00EC2E54" w:rsidP="00EC2E54">
      <w:pPr>
        <w:ind w:left="0" w:hanging="2"/>
        <w:jc w:val="both"/>
        <w:rPr>
          <w:color w:val="000000" w:themeColor="text1"/>
        </w:rPr>
      </w:pPr>
    </w:p>
    <w:p w14:paraId="101D2B65" w14:textId="77777777" w:rsidR="00EC2E54" w:rsidRPr="00EC2E54" w:rsidRDefault="00EC2E54" w:rsidP="00EC2E54">
      <w:pPr>
        <w:ind w:left="0" w:hanging="2"/>
        <w:jc w:val="both"/>
        <w:rPr>
          <w:color w:val="000000" w:themeColor="text1"/>
        </w:rPr>
      </w:pPr>
      <w:r w:rsidRPr="00EC2E54">
        <w:rPr>
          <w:color w:val="000000" w:themeColor="text1"/>
        </w:rPr>
        <w:t>* Coherencia entre la idea inicial y el producto final.</w:t>
      </w:r>
    </w:p>
    <w:p w14:paraId="4A168E7E" w14:textId="77777777" w:rsidR="00EC2E54" w:rsidRPr="00EC2E54" w:rsidRDefault="00EC2E54" w:rsidP="00EC2E54">
      <w:pPr>
        <w:ind w:left="0" w:hanging="2"/>
        <w:jc w:val="both"/>
        <w:rPr>
          <w:color w:val="000000" w:themeColor="text1"/>
        </w:rPr>
      </w:pPr>
      <w:r w:rsidRPr="00EC2E54">
        <w:rPr>
          <w:color w:val="000000" w:themeColor="text1"/>
        </w:rPr>
        <w:t>* Correcta articulación entre preproducción, producción y postproducción.</w:t>
      </w:r>
    </w:p>
    <w:p w14:paraId="5E655894" w14:textId="77777777" w:rsidR="00EC2E54" w:rsidRPr="00EC2E54" w:rsidRDefault="00EC2E54" w:rsidP="00EC2E54">
      <w:pPr>
        <w:ind w:left="0" w:hanging="2"/>
        <w:jc w:val="both"/>
        <w:rPr>
          <w:color w:val="000000" w:themeColor="text1"/>
        </w:rPr>
      </w:pPr>
      <w:r w:rsidRPr="00EC2E54">
        <w:rPr>
          <w:color w:val="000000" w:themeColor="text1"/>
        </w:rPr>
        <w:t>* Aplicación pertinente del lenguaje audiovisual.</w:t>
      </w:r>
    </w:p>
    <w:p w14:paraId="710419AD" w14:textId="77777777" w:rsidR="00EC2E54" w:rsidRPr="00EC2E54" w:rsidRDefault="00EC2E54" w:rsidP="00EC2E54">
      <w:pPr>
        <w:ind w:left="0" w:hanging="2"/>
        <w:jc w:val="both"/>
        <w:rPr>
          <w:color w:val="000000" w:themeColor="text1"/>
        </w:rPr>
      </w:pPr>
      <w:r w:rsidRPr="00EC2E54">
        <w:rPr>
          <w:color w:val="000000" w:themeColor="text1"/>
        </w:rPr>
        <w:t>* Claridad y eficacia comunicacional.</w:t>
      </w:r>
    </w:p>
    <w:p w14:paraId="455A01FA" w14:textId="77777777" w:rsidR="00EC2E54" w:rsidRPr="00EC2E54" w:rsidRDefault="00EC2E54" w:rsidP="00EC2E54">
      <w:pPr>
        <w:ind w:left="0" w:hanging="2"/>
        <w:jc w:val="both"/>
        <w:rPr>
          <w:color w:val="000000" w:themeColor="text1"/>
        </w:rPr>
      </w:pPr>
      <w:r w:rsidRPr="00EC2E54">
        <w:rPr>
          <w:color w:val="000000" w:themeColor="text1"/>
        </w:rPr>
        <w:t>* Calidad de las decisiones narrativas, técnicas y estéticas.</w:t>
      </w:r>
    </w:p>
    <w:p w14:paraId="290A9E87" w14:textId="77777777" w:rsidR="00EC2E54" w:rsidRPr="00EC2E54" w:rsidRDefault="00EC2E54" w:rsidP="00EC2E54">
      <w:pPr>
        <w:ind w:left="0" w:hanging="2"/>
        <w:jc w:val="both"/>
        <w:rPr>
          <w:color w:val="000000" w:themeColor="text1"/>
        </w:rPr>
      </w:pPr>
      <w:r w:rsidRPr="00EC2E54">
        <w:rPr>
          <w:color w:val="000000" w:themeColor="text1"/>
        </w:rPr>
        <w:t>* Capacidad de fundamentación y reflexión sobre el proceso.</w:t>
      </w:r>
    </w:p>
    <w:p w14:paraId="5772C076" w14:textId="17705831" w:rsidR="00EC2E54" w:rsidRPr="00EC2E54" w:rsidRDefault="00EC2E54" w:rsidP="00EC2E54">
      <w:pPr>
        <w:ind w:left="0" w:hanging="2"/>
        <w:jc w:val="both"/>
        <w:rPr>
          <w:color w:val="000000" w:themeColor="text1"/>
        </w:rPr>
      </w:pPr>
      <w:r w:rsidRPr="00EC2E54">
        <w:rPr>
          <w:color w:val="000000" w:themeColor="text1"/>
        </w:rPr>
        <w:t>* Participación y compromiso de los integrantes del grupo.</w:t>
      </w:r>
    </w:p>
    <w:p w14:paraId="6F5835C6" w14:textId="77777777" w:rsidR="007F5C89" w:rsidRPr="00EC2E54" w:rsidRDefault="007F5C89">
      <w:pPr>
        <w:ind w:left="0" w:hanging="2"/>
        <w:jc w:val="both"/>
        <w:rPr>
          <w:color w:val="4A442A"/>
        </w:rPr>
      </w:pPr>
    </w:p>
    <w:p w14:paraId="6F5835DB" w14:textId="77777777" w:rsidR="007F5C89" w:rsidRDefault="007F5C89" w:rsidP="00EC2E54">
      <w:pPr>
        <w:ind w:leftChars="0" w:left="0" w:firstLineChars="0" w:firstLine="0"/>
        <w:jc w:val="both"/>
        <w:rPr>
          <w:b/>
          <w:sz w:val="22"/>
          <w:szCs w:val="22"/>
        </w:rPr>
      </w:pPr>
    </w:p>
    <w:p w14:paraId="6F5835DC" w14:textId="77777777" w:rsidR="007F5C89" w:rsidRDefault="007F5C89">
      <w:pPr>
        <w:ind w:left="0" w:hanging="2"/>
        <w:jc w:val="both"/>
        <w:rPr>
          <w:b/>
          <w:sz w:val="22"/>
          <w:szCs w:val="22"/>
        </w:rPr>
      </w:pPr>
    </w:p>
    <w:p w14:paraId="6F5835DD" w14:textId="2877E4F5" w:rsidR="007F5C89" w:rsidRDefault="00BC55CA">
      <w:pPr>
        <w:ind w:left="0" w:hanging="2"/>
        <w:jc w:val="both"/>
        <w:rPr>
          <w:sz w:val="22"/>
          <w:szCs w:val="22"/>
        </w:rPr>
      </w:pPr>
      <w:r>
        <w:rPr>
          <w:b/>
          <w:sz w:val="22"/>
          <w:szCs w:val="22"/>
        </w:rPr>
        <w:t>1</w:t>
      </w:r>
      <w:r w:rsidR="00EC2E54">
        <w:rPr>
          <w:b/>
          <w:sz w:val="22"/>
          <w:szCs w:val="22"/>
        </w:rPr>
        <w:t>0</w:t>
      </w:r>
      <w:r>
        <w:rPr>
          <w:b/>
          <w:sz w:val="22"/>
          <w:szCs w:val="22"/>
        </w:rPr>
        <w:t>. MODALIDAD DE EVALUACIÓN:</w:t>
      </w:r>
    </w:p>
    <w:p w14:paraId="6F5835E6" w14:textId="77777777" w:rsidR="007F5C89" w:rsidRDefault="007F5C89">
      <w:pPr>
        <w:ind w:left="0" w:hanging="2"/>
        <w:jc w:val="both"/>
        <w:rPr>
          <w:sz w:val="22"/>
          <w:szCs w:val="22"/>
        </w:rPr>
      </w:pPr>
    </w:p>
    <w:p w14:paraId="63C55305" w14:textId="77777777" w:rsidR="00D025A6" w:rsidRDefault="00D025A6" w:rsidP="00D025A6">
      <w:pPr>
        <w:pStyle w:val="p3"/>
        <w:rPr>
          <w:rStyle w:val="s2"/>
        </w:rPr>
      </w:pPr>
      <w:r>
        <w:t xml:space="preserve">La evaluación de la asignatura será de carácter </w:t>
      </w:r>
      <w:r>
        <w:rPr>
          <w:rStyle w:val="s1"/>
          <w:b/>
          <w:bCs/>
        </w:rPr>
        <w:t>procesual, formativo e integrador</w:t>
      </w:r>
      <w:r>
        <w:rPr>
          <w:rStyle w:val="s2"/>
        </w:rPr>
        <w:t>, contemplando tanto la apropiación de los contenidos teóricos como su aplicación práctica en situaciones concretas de análisis y producción audiovisual.</w:t>
      </w:r>
    </w:p>
    <w:p w14:paraId="240ECC7F" w14:textId="77777777" w:rsidR="00D025A6" w:rsidRDefault="00D025A6" w:rsidP="00D025A6">
      <w:pPr>
        <w:pStyle w:val="p4"/>
        <w:ind w:hanging="2"/>
      </w:pPr>
      <w:r>
        <w:t>La evaluación se desarrollará a través de las siguientes instancias:</w:t>
      </w:r>
    </w:p>
    <w:p w14:paraId="66C7EA44" w14:textId="77777777" w:rsidR="00D025A6" w:rsidRDefault="00D025A6" w:rsidP="00D025A6">
      <w:pPr>
        <w:numPr>
          <w:ilvl w:val="0"/>
          <w:numId w:val="19"/>
        </w:numPr>
        <w:suppressAutoHyphens w:val="0"/>
        <w:spacing w:before="100" w:beforeAutospacing="1" w:after="100" w:afterAutospacing="1" w:line="240" w:lineRule="auto"/>
        <w:ind w:leftChars="0" w:left="0" w:firstLineChars="0" w:hanging="2"/>
        <w:textDirection w:val="lrTb"/>
        <w:textAlignment w:val="auto"/>
        <w:outlineLvl w:val="9"/>
      </w:pPr>
      <w:r>
        <w:rPr>
          <w:rStyle w:val="s1"/>
          <w:b/>
          <w:bCs/>
        </w:rPr>
        <w:t>Trabajos prácticos de análisis y aplicación:</w:t>
      </w:r>
      <w:r>
        <w:rPr>
          <w:rStyle w:val="s2"/>
        </w:rPr>
        <w:t xml:space="preserve"> durante la cursada se propondrán actividades individuales y grupales destinadas a analizar diferentes producciones audiovisuales, reconocer recursos propios del lenguaje audiovisual, reflexionar sobre las formas de construcción y circulación de contenidos y aplicar los conceptos desarrollados en clase.</w:t>
      </w:r>
    </w:p>
    <w:p w14:paraId="1E733382" w14:textId="77777777" w:rsidR="00D025A6" w:rsidRDefault="00D025A6" w:rsidP="00D025A6">
      <w:pPr>
        <w:numPr>
          <w:ilvl w:val="0"/>
          <w:numId w:val="19"/>
        </w:numPr>
        <w:suppressAutoHyphens w:val="0"/>
        <w:spacing w:before="100" w:beforeAutospacing="1" w:after="100" w:afterAutospacing="1" w:line="240" w:lineRule="auto"/>
        <w:ind w:leftChars="0" w:left="0" w:firstLineChars="0" w:hanging="2"/>
        <w:textDirection w:val="lrTb"/>
        <w:textAlignment w:val="auto"/>
        <w:outlineLvl w:val="9"/>
      </w:pPr>
      <w:r>
        <w:rPr>
          <w:rStyle w:val="s1"/>
          <w:b/>
          <w:bCs/>
        </w:rPr>
        <w:t>Desarrollo progresivo de un proyecto audiovisual grupal:</w:t>
      </w:r>
      <w:r>
        <w:rPr>
          <w:rStyle w:val="s2"/>
        </w:rPr>
        <w:t xml:space="preserve"> los estudiantes desarrollarán, a lo largo de la cursada, un único proyecto audiovisual propio a partir de un tema de interés. El proyecto será evaluado de manera progresiva, contemplando las diferentes etapas del proceso de producción: </w:t>
      </w:r>
      <w:r>
        <w:rPr>
          <w:rStyle w:val="s1"/>
          <w:b/>
          <w:bCs/>
        </w:rPr>
        <w:t>preproducción, producción y postproducción</w:t>
      </w:r>
      <w:r>
        <w:rPr>
          <w:rStyle w:val="s2"/>
        </w:rPr>
        <w:t>. Se considerarán las decisiones vinculadas con el tema, enfoque, género, formato, estructura narrativa, planificación, registro, montaje y demás recursos expresivos y técnicos utilizados.</w:t>
      </w:r>
    </w:p>
    <w:p w14:paraId="448BBEEB" w14:textId="77777777" w:rsidR="00D025A6" w:rsidRDefault="00D025A6" w:rsidP="00D025A6">
      <w:pPr>
        <w:numPr>
          <w:ilvl w:val="0"/>
          <w:numId w:val="19"/>
        </w:numPr>
        <w:suppressAutoHyphens w:val="0"/>
        <w:spacing w:before="100" w:beforeAutospacing="1" w:after="100" w:afterAutospacing="1" w:line="240" w:lineRule="auto"/>
        <w:ind w:leftChars="0" w:left="0" w:firstLineChars="0" w:hanging="2"/>
        <w:textDirection w:val="lrTb"/>
        <w:textAlignment w:val="auto"/>
        <w:outlineLvl w:val="9"/>
      </w:pPr>
      <w:r>
        <w:rPr>
          <w:rStyle w:val="s1"/>
          <w:b/>
          <w:bCs/>
        </w:rPr>
        <w:t>Trabajo Final Audiovisual:</w:t>
      </w:r>
      <w:r>
        <w:rPr>
          <w:rStyle w:val="s2"/>
        </w:rPr>
        <w:t xml:space="preserve"> como instancia integradora, cada grupo presentará el proyecto audiovisual finalizado junto con una breve fundamentación de las decisiones adoptadas durante el proceso. Se evaluará la capacidad de integrar los contenidos teóricos y prácticos trabajados durante la cursada, así como la coherencia entre la propuesta inicial y el producto final.</w:t>
      </w:r>
    </w:p>
    <w:p w14:paraId="40281C28" w14:textId="77777777" w:rsidR="00D025A6" w:rsidRDefault="00D025A6" w:rsidP="00D025A6">
      <w:pPr>
        <w:numPr>
          <w:ilvl w:val="0"/>
          <w:numId w:val="19"/>
        </w:numPr>
        <w:suppressAutoHyphens w:val="0"/>
        <w:spacing w:before="100" w:beforeAutospacing="1" w:after="100" w:afterAutospacing="1" w:line="240" w:lineRule="auto"/>
        <w:ind w:leftChars="0" w:left="0" w:firstLineChars="0" w:hanging="2"/>
        <w:textDirection w:val="lrTb"/>
        <w:textAlignment w:val="auto"/>
        <w:outlineLvl w:val="9"/>
      </w:pPr>
      <w:r>
        <w:rPr>
          <w:rStyle w:val="s1"/>
          <w:b/>
          <w:bCs/>
        </w:rPr>
        <w:t>Presentación y reflexión sobre el proceso:</w:t>
      </w:r>
      <w:r>
        <w:rPr>
          <w:rStyle w:val="s2"/>
        </w:rPr>
        <w:t xml:space="preserve"> los estudiantes deberán poder fundamentar las decisiones tomadas durante el desarrollo del proyecto y reflexionar sobre las dificultades encontradas, las modificaciones realizadas y los aprendizajes construidos durante el proceso de producción.</w:t>
      </w:r>
    </w:p>
    <w:p w14:paraId="5DCCFBC1" w14:textId="77777777" w:rsidR="00D025A6" w:rsidRDefault="00D025A6" w:rsidP="00D025A6">
      <w:pPr>
        <w:pStyle w:val="p3"/>
      </w:pPr>
      <w:r>
        <w:t>Los trabajos prácticos y las consignas correspondientes serán comunicados con anticipación y estarán disponibles en la plataforma institucional. Asimismo, a lo largo de la cursada será obligatoria la visualización y análisis del material audiovisual seleccionado por el equipo docente cuando este forme parte de las actividades previstas.</w:t>
      </w:r>
    </w:p>
    <w:p w14:paraId="1BE2F10F" w14:textId="77777777" w:rsidR="00D025A6" w:rsidRPr="00D025A6" w:rsidRDefault="00D025A6" w:rsidP="00D025A6">
      <w:pPr>
        <w:pStyle w:val="Ttulo3"/>
        <w:ind w:left="0" w:hanging="2"/>
        <w:rPr>
          <w:sz w:val="24"/>
          <w:szCs w:val="24"/>
        </w:rPr>
      </w:pPr>
      <w:r w:rsidRPr="00D025A6">
        <w:rPr>
          <w:rStyle w:val="s1"/>
          <w:sz w:val="24"/>
          <w:szCs w:val="24"/>
        </w:rPr>
        <w:t>Criterios generales de evaluación</w:t>
      </w:r>
    </w:p>
    <w:p w14:paraId="6C468D09" w14:textId="77777777" w:rsidR="00D025A6" w:rsidRDefault="00D025A6" w:rsidP="00D025A6">
      <w:pPr>
        <w:pStyle w:val="p4"/>
        <w:ind w:hanging="2"/>
      </w:pPr>
      <w:r>
        <w:t>Se considerarán especialmente:</w:t>
      </w:r>
    </w:p>
    <w:p w14:paraId="699D8223" w14:textId="77777777" w:rsidR="00D025A6" w:rsidRDefault="00D025A6" w:rsidP="00D025A6">
      <w:pPr>
        <w:numPr>
          <w:ilvl w:val="0"/>
          <w:numId w:val="20"/>
        </w:numPr>
        <w:suppressAutoHyphens w:val="0"/>
        <w:spacing w:before="100" w:beforeAutospacing="1" w:after="100" w:afterAutospacing="1" w:line="240" w:lineRule="auto"/>
        <w:ind w:leftChars="0" w:left="0" w:firstLineChars="0" w:hanging="2"/>
        <w:textDirection w:val="lrTb"/>
        <w:textAlignment w:val="auto"/>
        <w:outlineLvl w:val="9"/>
      </w:pPr>
      <w:r>
        <w:rPr>
          <w:rStyle w:val="s1"/>
        </w:rPr>
        <w:t>La comprensión y aplicación de los conceptos teóricos desarrollados en la asignatura.</w:t>
      </w:r>
    </w:p>
    <w:p w14:paraId="5A9659E5" w14:textId="77777777" w:rsidR="00D025A6" w:rsidRDefault="00D025A6" w:rsidP="00D025A6">
      <w:pPr>
        <w:numPr>
          <w:ilvl w:val="0"/>
          <w:numId w:val="20"/>
        </w:numPr>
        <w:suppressAutoHyphens w:val="0"/>
        <w:spacing w:before="100" w:beforeAutospacing="1" w:after="100" w:afterAutospacing="1" w:line="240" w:lineRule="auto"/>
        <w:ind w:leftChars="0" w:left="0" w:firstLineChars="0" w:hanging="2"/>
        <w:textDirection w:val="lrTb"/>
        <w:textAlignment w:val="auto"/>
        <w:outlineLvl w:val="9"/>
      </w:pPr>
      <w:r>
        <w:rPr>
          <w:rStyle w:val="s1"/>
        </w:rPr>
        <w:t>La capacidad de análisis crítico de diferentes producciones audiovisuales.</w:t>
      </w:r>
    </w:p>
    <w:p w14:paraId="55039695" w14:textId="77777777" w:rsidR="00D025A6" w:rsidRDefault="00D025A6" w:rsidP="00D025A6">
      <w:pPr>
        <w:numPr>
          <w:ilvl w:val="0"/>
          <w:numId w:val="20"/>
        </w:numPr>
        <w:suppressAutoHyphens w:val="0"/>
        <w:spacing w:before="100" w:beforeAutospacing="1" w:after="100" w:afterAutospacing="1" w:line="240" w:lineRule="auto"/>
        <w:ind w:leftChars="0" w:left="0" w:firstLineChars="0" w:hanging="2"/>
        <w:textDirection w:val="lrTb"/>
        <w:textAlignment w:val="auto"/>
        <w:outlineLvl w:val="9"/>
      </w:pPr>
      <w:r>
        <w:rPr>
          <w:rStyle w:val="s1"/>
        </w:rPr>
        <w:t>La apropiación progresiva del lenguaje audiovisual.</w:t>
      </w:r>
    </w:p>
    <w:p w14:paraId="05B4BDA8" w14:textId="77777777" w:rsidR="00D025A6" w:rsidRDefault="00D025A6" w:rsidP="00D025A6">
      <w:pPr>
        <w:numPr>
          <w:ilvl w:val="0"/>
          <w:numId w:val="20"/>
        </w:numPr>
        <w:suppressAutoHyphens w:val="0"/>
        <w:spacing w:before="100" w:beforeAutospacing="1" w:after="100" w:afterAutospacing="1" w:line="240" w:lineRule="auto"/>
        <w:ind w:leftChars="0" w:left="0" w:firstLineChars="0" w:hanging="2"/>
        <w:textDirection w:val="lrTb"/>
        <w:textAlignment w:val="auto"/>
        <w:outlineLvl w:val="9"/>
      </w:pPr>
      <w:r>
        <w:rPr>
          <w:rStyle w:val="s1"/>
        </w:rPr>
        <w:t>La capacidad para seleccionar y justificar recursos narrativos, técnicos y expresivos.</w:t>
      </w:r>
    </w:p>
    <w:p w14:paraId="01DC7C40" w14:textId="77777777" w:rsidR="00D025A6" w:rsidRDefault="00D025A6" w:rsidP="00D025A6">
      <w:pPr>
        <w:numPr>
          <w:ilvl w:val="0"/>
          <w:numId w:val="20"/>
        </w:numPr>
        <w:suppressAutoHyphens w:val="0"/>
        <w:spacing w:before="100" w:beforeAutospacing="1" w:after="100" w:afterAutospacing="1" w:line="240" w:lineRule="auto"/>
        <w:ind w:leftChars="0" w:left="0" w:firstLineChars="0" w:hanging="2"/>
        <w:textDirection w:val="lrTb"/>
        <w:textAlignment w:val="auto"/>
        <w:outlineLvl w:val="9"/>
      </w:pPr>
      <w:r>
        <w:rPr>
          <w:rStyle w:val="s1"/>
        </w:rPr>
        <w:t>La coherencia entre tema, enfoque, género, formato y propuesta audiovisual.</w:t>
      </w:r>
    </w:p>
    <w:p w14:paraId="029748CB" w14:textId="77777777" w:rsidR="00D025A6" w:rsidRDefault="00D025A6" w:rsidP="00D025A6">
      <w:pPr>
        <w:numPr>
          <w:ilvl w:val="0"/>
          <w:numId w:val="20"/>
        </w:numPr>
        <w:suppressAutoHyphens w:val="0"/>
        <w:spacing w:before="100" w:beforeAutospacing="1" w:after="100" w:afterAutospacing="1" w:line="240" w:lineRule="auto"/>
        <w:ind w:leftChars="0" w:left="0" w:firstLineChars="0" w:hanging="2"/>
        <w:textDirection w:val="lrTb"/>
        <w:textAlignment w:val="auto"/>
        <w:outlineLvl w:val="9"/>
      </w:pPr>
      <w:r>
        <w:rPr>
          <w:rStyle w:val="s1"/>
        </w:rPr>
        <w:t>La participación y compromiso durante el proceso de trabajo.</w:t>
      </w:r>
    </w:p>
    <w:p w14:paraId="00D0474E" w14:textId="77777777" w:rsidR="00D025A6" w:rsidRDefault="00D025A6" w:rsidP="00D025A6">
      <w:pPr>
        <w:numPr>
          <w:ilvl w:val="0"/>
          <w:numId w:val="20"/>
        </w:numPr>
        <w:suppressAutoHyphens w:val="0"/>
        <w:spacing w:before="100" w:beforeAutospacing="1" w:after="100" w:afterAutospacing="1" w:line="240" w:lineRule="auto"/>
        <w:ind w:leftChars="0" w:left="0" w:firstLineChars="0" w:hanging="2"/>
        <w:textDirection w:val="lrTb"/>
        <w:textAlignment w:val="auto"/>
        <w:outlineLvl w:val="9"/>
      </w:pPr>
      <w:r>
        <w:rPr>
          <w:rStyle w:val="s1"/>
        </w:rPr>
        <w:t>La capacidad de trabajar colaborativamente y asumir responsabilidades dentro del equipo.</w:t>
      </w:r>
    </w:p>
    <w:p w14:paraId="514C1E3F" w14:textId="77777777" w:rsidR="00D025A6" w:rsidRDefault="00D025A6" w:rsidP="00D025A6">
      <w:pPr>
        <w:numPr>
          <w:ilvl w:val="0"/>
          <w:numId w:val="20"/>
        </w:numPr>
        <w:suppressAutoHyphens w:val="0"/>
        <w:spacing w:before="100" w:beforeAutospacing="1" w:after="100" w:afterAutospacing="1" w:line="240" w:lineRule="auto"/>
        <w:ind w:leftChars="0" w:left="0" w:firstLineChars="0" w:hanging="2"/>
        <w:textDirection w:val="lrTb"/>
        <w:textAlignment w:val="auto"/>
        <w:outlineLvl w:val="9"/>
      </w:pPr>
      <w:r>
        <w:rPr>
          <w:rStyle w:val="s1"/>
        </w:rPr>
        <w:t>La capacidad de revisar, reformular y resolver problemas durante las diferentes etapas de producción.</w:t>
      </w:r>
    </w:p>
    <w:p w14:paraId="703141D2" w14:textId="77777777" w:rsidR="00D025A6" w:rsidRDefault="00D025A6" w:rsidP="00D025A6">
      <w:pPr>
        <w:numPr>
          <w:ilvl w:val="0"/>
          <w:numId w:val="20"/>
        </w:numPr>
        <w:suppressAutoHyphens w:val="0"/>
        <w:spacing w:before="100" w:beforeAutospacing="1" w:after="100" w:afterAutospacing="1" w:line="240" w:lineRule="auto"/>
        <w:ind w:leftChars="0" w:left="0" w:firstLineChars="0" w:hanging="2"/>
        <w:textDirection w:val="lrTb"/>
        <w:textAlignment w:val="auto"/>
        <w:outlineLvl w:val="9"/>
      </w:pPr>
      <w:r>
        <w:rPr>
          <w:rStyle w:val="s1"/>
        </w:rPr>
        <w:t>La calidad comunicacional y narrativa del proyecto final.</w:t>
      </w:r>
    </w:p>
    <w:p w14:paraId="2CB7193D" w14:textId="77777777" w:rsidR="00D025A6" w:rsidRDefault="00D025A6" w:rsidP="00D025A6">
      <w:pPr>
        <w:numPr>
          <w:ilvl w:val="0"/>
          <w:numId w:val="20"/>
        </w:numPr>
        <w:suppressAutoHyphens w:val="0"/>
        <w:spacing w:before="100" w:beforeAutospacing="1" w:after="100" w:afterAutospacing="1" w:line="240" w:lineRule="auto"/>
        <w:ind w:leftChars="0" w:left="0" w:firstLineChars="0" w:hanging="2"/>
        <w:textDirection w:val="lrTb"/>
        <w:textAlignment w:val="auto"/>
        <w:outlineLvl w:val="9"/>
      </w:pPr>
      <w:r>
        <w:rPr>
          <w:rStyle w:val="s1"/>
        </w:rPr>
        <w:t>La capacidad para fundamentar las decisiones adoptadas y reflexionar sobre el proceso de producción.</w:t>
      </w:r>
    </w:p>
    <w:p w14:paraId="07500E0F" w14:textId="77777777" w:rsidR="00D025A6" w:rsidRDefault="00D025A6" w:rsidP="00D025A6">
      <w:pPr>
        <w:pStyle w:val="p3"/>
      </w:pPr>
      <w:r>
        <w:t>La aprobación de la asignatura estará sujeta al cumplimiento de las condiciones de escolaridad y evaluación establecidas por el reglamento institucional vigente, incluyendo el porcentaje mínimo de asistencia requerido, la aprobación de las instancias evaluativas correspondientes y la presentación y aprobación de los trabajos prácticos establecidos por el equipo docente.</w:t>
      </w:r>
    </w:p>
    <w:p w14:paraId="25380136" w14:textId="77777777" w:rsidR="00D025A6" w:rsidRDefault="00D025A6" w:rsidP="00D025A6">
      <w:pPr>
        <w:pStyle w:val="p5"/>
        <w:ind w:hanging="2"/>
      </w:pPr>
      <w:r>
        <w:t>El estudiante deberá cumplir con los requisitos establecidos por la institución para acceder a la instancia de evaluación final, conforme al reglamento y al programa vigente de la asignatura.</w:t>
      </w:r>
    </w:p>
    <w:p w14:paraId="3430B71B" w14:textId="77777777" w:rsidR="00D025A6" w:rsidRPr="00D025A6" w:rsidRDefault="00D025A6">
      <w:pPr>
        <w:ind w:left="0" w:hanging="2"/>
        <w:jc w:val="both"/>
        <w:rPr>
          <w:sz w:val="22"/>
          <w:szCs w:val="22"/>
          <w:lang w:val="es-AR"/>
        </w:rPr>
      </w:pPr>
    </w:p>
    <w:p w14:paraId="6F5835EA" w14:textId="77777777" w:rsidR="007F5C89" w:rsidRDefault="007F5C89">
      <w:pPr>
        <w:ind w:left="0" w:hanging="2"/>
        <w:jc w:val="both"/>
        <w:rPr>
          <w:sz w:val="22"/>
          <w:szCs w:val="22"/>
        </w:rPr>
      </w:pPr>
    </w:p>
    <w:p w14:paraId="6F5835EB" w14:textId="77777777" w:rsidR="007F5C89" w:rsidRDefault="007F5C89">
      <w:pPr>
        <w:ind w:left="0" w:hanging="2"/>
        <w:jc w:val="both"/>
        <w:rPr>
          <w:sz w:val="22"/>
          <w:szCs w:val="22"/>
        </w:rPr>
      </w:pPr>
    </w:p>
    <w:p w14:paraId="6F5835EC" w14:textId="7143BFAC" w:rsidR="007F5C89" w:rsidRDefault="00BC55CA">
      <w:pPr>
        <w:ind w:left="0" w:hanging="2"/>
        <w:jc w:val="both"/>
        <w:rPr>
          <w:sz w:val="22"/>
          <w:szCs w:val="22"/>
        </w:rPr>
      </w:pPr>
      <w:r>
        <w:rPr>
          <w:b/>
          <w:sz w:val="22"/>
          <w:szCs w:val="22"/>
        </w:rPr>
        <w:t>1</w:t>
      </w:r>
      <w:r w:rsidR="00D025A6">
        <w:rPr>
          <w:b/>
          <w:sz w:val="22"/>
          <w:szCs w:val="22"/>
        </w:rPr>
        <w:t>1</w:t>
      </w:r>
      <w:r>
        <w:rPr>
          <w:b/>
          <w:sz w:val="22"/>
          <w:szCs w:val="22"/>
        </w:rPr>
        <w:t>. FIRMA DE DOCENTES:</w:t>
      </w:r>
    </w:p>
    <w:p w14:paraId="6F5835ED" w14:textId="77777777" w:rsidR="007F5C89" w:rsidRDefault="007F5C89">
      <w:pPr>
        <w:ind w:left="0" w:hanging="2"/>
        <w:jc w:val="both"/>
        <w:rPr>
          <w:sz w:val="22"/>
          <w:szCs w:val="22"/>
        </w:rPr>
      </w:pPr>
    </w:p>
    <w:p w14:paraId="6F5835EE" w14:textId="77777777" w:rsidR="007F5C89" w:rsidRDefault="007F5C89">
      <w:pPr>
        <w:ind w:left="0" w:hanging="2"/>
        <w:jc w:val="both"/>
        <w:rPr>
          <w:sz w:val="22"/>
          <w:szCs w:val="22"/>
        </w:rPr>
      </w:pPr>
    </w:p>
    <w:p w14:paraId="6F5835EF" w14:textId="77777777" w:rsidR="007F5C89" w:rsidRDefault="007F5C89">
      <w:pPr>
        <w:ind w:left="0" w:hanging="2"/>
        <w:jc w:val="both"/>
        <w:rPr>
          <w:sz w:val="22"/>
          <w:szCs w:val="22"/>
        </w:rPr>
      </w:pPr>
    </w:p>
    <w:p w14:paraId="6F5835F0" w14:textId="2A73B21A" w:rsidR="007F5C89" w:rsidRDefault="00BC55CA">
      <w:pPr>
        <w:ind w:left="0" w:hanging="2"/>
        <w:jc w:val="both"/>
        <w:rPr>
          <w:sz w:val="22"/>
          <w:szCs w:val="22"/>
        </w:rPr>
      </w:pPr>
      <w:r>
        <w:rPr>
          <w:b/>
          <w:sz w:val="22"/>
          <w:szCs w:val="22"/>
        </w:rPr>
        <w:t>1</w:t>
      </w:r>
      <w:r w:rsidR="00D025A6">
        <w:rPr>
          <w:b/>
          <w:sz w:val="22"/>
          <w:szCs w:val="22"/>
        </w:rPr>
        <w:t>2</w:t>
      </w:r>
      <w:r>
        <w:rPr>
          <w:b/>
          <w:sz w:val="22"/>
          <w:szCs w:val="22"/>
        </w:rPr>
        <w:t>. FIRMA DEL DIRECTOR DE LA CARRERA</w:t>
      </w:r>
    </w:p>
    <w:sectPr w:rsidR="007F5C89">
      <w:footerReference w:type="even" r:id="rId9"/>
      <w:footerReference w:type="default" r:id="rId10"/>
      <w:pgSz w:w="11906" w:h="16838"/>
      <w:pgMar w:top="1418" w:right="1133" w:bottom="1418" w:left="1134" w:header="709" w:footer="30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1F1ED1E" w14:textId="77777777" w:rsidR="00DA0C3F" w:rsidRDefault="00DA0C3F">
      <w:pPr>
        <w:spacing w:line="240" w:lineRule="auto"/>
        <w:ind w:left="0" w:hanging="2"/>
      </w:pPr>
      <w:r>
        <w:separator/>
      </w:r>
    </w:p>
  </w:endnote>
  <w:endnote w:type="continuationSeparator" w:id="0">
    <w:p w14:paraId="0464AB88" w14:textId="77777777" w:rsidR="00DA0C3F" w:rsidRDefault="00DA0C3F">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Noto Sans Symbols">
    <w:altName w:val="Calibri"/>
    <w:charset w:val="00"/>
    <w:family w:val="auto"/>
    <w:pitch w:val="default"/>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5835F7" w14:textId="77777777" w:rsidR="007F5C89" w:rsidRDefault="00BC55CA">
    <w:pPr>
      <w:pBdr>
        <w:top w:val="nil"/>
        <w:left w:val="nil"/>
        <w:bottom w:val="nil"/>
        <w:right w:val="nil"/>
        <w:between w:val="nil"/>
      </w:pBdr>
      <w:tabs>
        <w:tab w:val="center" w:pos="4252"/>
        <w:tab w:val="right" w:pos="8504"/>
      </w:tabs>
      <w:spacing w:line="240" w:lineRule="auto"/>
      <w:ind w:left="0" w:hanging="2"/>
      <w:jc w:val="right"/>
      <w:rPr>
        <w:color w:val="000000"/>
      </w:rPr>
    </w:pPr>
    <w:r>
      <w:rPr>
        <w:color w:val="000000"/>
      </w:rPr>
      <w:fldChar w:fldCharType="begin"/>
    </w:r>
    <w:r>
      <w:rPr>
        <w:color w:val="000000"/>
      </w:rPr>
      <w:instrText>PAGE</w:instrText>
    </w:r>
    <w:r>
      <w:rPr>
        <w:color w:val="000000"/>
      </w:rPr>
      <w:fldChar w:fldCharType="end"/>
    </w:r>
  </w:p>
  <w:p w14:paraId="6F5835F8" w14:textId="77777777" w:rsidR="007F5C89" w:rsidRDefault="007F5C89">
    <w:pPr>
      <w:pBdr>
        <w:top w:val="nil"/>
        <w:left w:val="nil"/>
        <w:bottom w:val="nil"/>
        <w:right w:val="nil"/>
        <w:between w:val="nil"/>
      </w:pBdr>
      <w:tabs>
        <w:tab w:val="center" w:pos="4252"/>
        <w:tab w:val="right" w:pos="8504"/>
      </w:tabs>
      <w:spacing w:line="240" w:lineRule="auto"/>
      <w:ind w:left="0" w:right="360" w:hanging="2"/>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5835F9" w14:textId="487EA11A" w:rsidR="007F5C89" w:rsidRDefault="00BC55CA">
    <w:pPr>
      <w:pBdr>
        <w:top w:val="nil"/>
        <w:left w:val="nil"/>
        <w:bottom w:val="nil"/>
        <w:right w:val="nil"/>
        <w:between w:val="nil"/>
      </w:pBdr>
      <w:tabs>
        <w:tab w:val="center" w:pos="4252"/>
        <w:tab w:val="right" w:pos="8504"/>
      </w:tabs>
      <w:spacing w:line="240" w:lineRule="auto"/>
      <w:ind w:left="0" w:hanging="2"/>
      <w:jc w:val="right"/>
      <w:rPr>
        <w:color w:val="000000"/>
      </w:rPr>
    </w:pPr>
    <w:r>
      <w:rPr>
        <w:color w:val="000000"/>
      </w:rPr>
      <w:fldChar w:fldCharType="begin"/>
    </w:r>
    <w:r>
      <w:rPr>
        <w:color w:val="000000"/>
      </w:rPr>
      <w:instrText>PAGE</w:instrText>
    </w:r>
    <w:r>
      <w:rPr>
        <w:color w:val="000000"/>
      </w:rPr>
      <w:fldChar w:fldCharType="separate"/>
    </w:r>
    <w:r w:rsidR="00F06DB9">
      <w:rPr>
        <w:noProof/>
        <w:color w:val="000000"/>
      </w:rPr>
      <w:t>2</w:t>
    </w:r>
    <w:r>
      <w:rPr>
        <w:color w:val="000000"/>
      </w:rPr>
      <w:fldChar w:fldCharType="end"/>
    </w:r>
  </w:p>
  <w:p w14:paraId="6F5835FA" w14:textId="77777777" w:rsidR="007F5C89" w:rsidRDefault="007F5C89">
    <w:pPr>
      <w:pBdr>
        <w:top w:val="nil"/>
        <w:left w:val="nil"/>
        <w:bottom w:val="nil"/>
        <w:right w:val="nil"/>
        <w:between w:val="nil"/>
      </w:pBdr>
      <w:tabs>
        <w:tab w:val="center" w:pos="4252"/>
        <w:tab w:val="right" w:pos="8504"/>
      </w:tabs>
      <w:spacing w:line="240" w:lineRule="auto"/>
      <w:ind w:left="0" w:right="360" w:hanging="2"/>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22687E" w14:textId="77777777" w:rsidR="00DA0C3F" w:rsidRDefault="00DA0C3F">
      <w:pPr>
        <w:spacing w:line="240" w:lineRule="auto"/>
        <w:ind w:left="0" w:hanging="2"/>
      </w:pPr>
      <w:r>
        <w:separator/>
      </w:r>
    </w:p>
  </w:footnote>
  <w:footnote w:type="continuationSeparator" w:id="0">
    <w:p w14:paraId="5C2FA20E" w14:textId="77777777" w:rsidR="00DA0C3F" w:rsidRDefault="00DA0C3F">
      <w:pPr>
        <w:spacing w:line="240" w:lineRule="auto"/>
        <w:ind w:left="0" w:hanging="2"/>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33090D"/>
    <w:multiLevelType w:val="multilevel"/>
    <w:tmpl w:val="B04011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28A5D43"/>
    <w:multiLevelType w:val="multilevel"/>
    <w:tmpl w:val="19A29F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88F496D"/>
    <w:multiLevelType w:val="multilevel"/>
    <w:tmpl w:val="457898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A8B7DC1"/>
    <w:multiLevelType w:val="multilevel"/>
    <w:tmpl w:val="60ECBB66"/>
    <w:lvl w:ilvl="0">
      <w:start w:val="1"/>
      <w:numFmt w:val="bullet"/>
      <w:lvlText w:val="●"/>
      <w:lvlJc w:val="left"/>
      <w:pPr>
        <w:ind w:left="720" w:hanging="360"/>
      </w:pPr>
      <w:rPr>
        <w:rFonts w:ascii="Verdana" w:eastAsia="Verdana" w:hAnsi="Verdana" w:cs="Verdana"/>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C3B2C5D"/>
    <w:multiLevelType w:val="multilevel"/>
    <w:tmpl w:val="4DE2569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1E457CA5"/>
    <w:multiLevelType w:val="multilevel"/>
    <w:tmpl w:val="4AC854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9B423E2"/>
    <w:multiLevelType w:val="multilevel"/>
    <w:tmpl w:val="ADA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A176622"/>
    <w:multiLevelType w:val="multilevel"/>
    <w:tmpl w:val="CA3AAC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0613FD8"/>
    <w:multiLevelType w:val="multilevel"/>
    <w:tmpl w:val="121E66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2896FE8"/>
    <w:multiLevelType w:val="multilevel"/>
    <w:tmpl w:val="D9B491A6"/>
    <w:lvl w:ilvl="0">
      <w:start w:val="9"/>
      <w:numFmt w:val="decimal"/>
      <w:lvlText w:val="%1."/>
      <w:lvlJc w:val="left"/>
      <w:pPr>
        <w:ind w:left="360" w:hanging="360"/>
      </w:pPr>
      <w:rPr>
        <w:b/>
      </w:rPr>
    </w:lvl>
    <w:lvl w:ilvl="1">
      <w:start w:val="2"/>
      <w:numFmt w:val="decimal"/>
      <w:lvlText w:val="%1.%2."/>
      <w:lvlJc w:val="left"/>
      <w:pPr>
        <w:ind w:left="358" w:hanging="360"/>
      </w:pPr>
      <w:rPr>
        <w:b/>
      </w:rPr>
    </w:lvl>
    <w:lvl w:ilvl="2">
      <w:start w:val="1"/>
      <w:numFmt w:val="decimal"/>
      <w:lvlText w:val="%1.%2.%3."/>
      <w:lvlJc w:val="left"/>
      <w:pPr>
        <w:ind w:left="716" w:hanging="720"/>
      </w:pPr>
      <w:rPr>
        <w:b/>
      </w:rPr>
    </w:lvl>
    <w:lvl w:ilvl="3">
      <w:start w:val="1"/>
      <w:numFmt w:val="decimal"/>
      <w:lvlText w:val="%1.%2.%3.%4."/>
      <w:lvlJc w:val="left"/>
      <w:pPr>
        <w:ind w:left="714" w:hanging="720"/>
      </w:pPr>
      <w:rPr>
        <w:b/>
      </w:rPr>
    </w:lvl>
    <w:lvl w:ilvl="4">
      <w:start w:val="1"/>
      <w:numFmt w:val="decimal"/>
      <w:lvlText w:val="%1.%2.%3.%4.%5."/>
      <w:lvlJc w:val="left"/>
      <w:pPr>
        <w:ind w:left="1072" w:hanging="1080"/>
      </w:pPr>
      <w:rPr>
        <w:b/>
      </w:rPr>
    </w:lvl>
    <w:lvl w:ilvl="5">
      <w:start w:val="1"/>
      <w:numFmt w:val="decimal"/>
      <w:lvlText w:val="%1.%2.%3.%4.%5.%6."/>
      <w:lvlJc w:val="left"/>
      <w:pPr>
        <w:ind w:left="1070" w:hanging="1080"/>
      </w:pPr>
      <w:rPr>
        <w:b/>
      </w:rPr>
    </w:lvl>
    <w:lvl w:ilvl="6">
      <w:start w:val="1"/>
      <w:numFmt w:val="decimal"/>
      <w:lvlText w:val="%1.%2.%3.%4.%5.%6.%7."/>
      <w:lvlJc w:val="left"/>
      <w:pPr>
        <w:ind w:left="1428" w:hanging="1440"/>
      </w:pPr>
      <w:rPr>
        <w:b/>
      </w:rPr>
    </w:lvl>
    <w:lvl w:ilvl="7">
      <w:start w:val="1"/>
      <w:numFmt w:val="decimal"/>
      <w:lvlText w:val="%1.%2.%3.%4.%5.%6.%7.%8."/>
      <w:lvlJc w:val="left"/>
      <w:pPr>
        <w:ind w:left="1426" w:hanging="1440"/>
      </w:pPr>
      <w:rPr>
        <w:b/>
      </w:rPr>
    </w:lvl>
    <w:lvl w:ilvl="8">
      <w:start w:val="1"/>
      <w:numFmt w:val="decimal"/>
      <w:lvlText w:val="%1.%2.%3.%4.%5.%6.%7.%8.%9."/>
      <w:lvlJc w:val="left"/>
      <w:pPr>
        <w:ind w:left="1784" w:hanging="1800"/>
      </w:pPr>
      <w:rPr>
        <w:b/>
      </w:rPr>
    </w:lvl>
  </w:abstractNum>
  <w:abstractNum w:abstractNumId="10" w15:restartNumberingAfterBreak="0">
    <w:nsid w:val="406D60EE"/>
    <w:multiLevelType w:val="multilevel"/>
    <w:tmpl w:val="CCA46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2421188"/>
    <w:multiLevelType w:val="multilevel"/>
    <w:tmpl w:val="5E043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87671A0"/>
    <w:multiLevelType w:val="multilevel"/>
    <w:tmpl w:val="8FF2D328"/>
    <w:lvl w:ilvl="0">
      <w:start w:val="1"/>
      <w:numFmt w:val="bullet"/>
      <w:lvlText w:val="●"/>
      <w:lvlJc w:val="left"/>
      <w:pPr>
        <w:ind w:left="720" w:hanging="360"/>
      </w:pPr>
      <w:rPr>
        <w:rFonts w:ascii="Verdana" w:eastAsia="Verdana" w:hAnsi="Verdana" w:cs="Verdana"/>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5BAD3DDA"/>
    <w:multiLevelType w:val="multilevel"/>
    <w:tmpl w:val="47EC97AA"/>
    <w:lvl w:ilvl="0">
      <w:start w:val="1"/>
      <w:numFmt w:val="decimal"/>
      <w:lvlText w:val="%1."/>
      <w:lvlJc w:val="left"/>
      <w:pPr>
        <w:ind w:left="360" w:hanging="360"/>
      </w:pPr>
      <w:rPr>
        <w:rFonts w:ascii="Times New Roman" w:eastAsia="Times New Roman" w:hAnsi="Times New Roman" w:cs="Times New Roman"/>
        <w:b/>
        <w:i w:val="0"/>
        <w:sz w:val="24"/>
        <w:szCs w:val="24"/>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4" w15:restartNumberingAfterBreak="0">
    <w:nsid w:val="5BE942DC"/>
    <w:multiLevelType w:val="multilevel"/>
    <w:tmpl w:val="4BF8D2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E092A72"/>
    <w:multiLevelType w:val="hybridMultilevel"/>
    <w:tmpl w:val="970C1DC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 w15:restartNumberingAfterBreak="0">
    <w:nsid w:val="766F50CF"/>
    <w:multiLevelType w:val="multilevel"/>
    <w:tmpl w:val="DB0C0B9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77D034A8"/>
    <w:multiLevelType w:val="multilevel"/>
    <w:tmpl w:val="A05A353A"/>
    <w:lvl w:ilvl="0">
      <w:start w:val="1"/>
      <w:numFmt w:val="bullet"/>
      <w:lvlText w:val="⋅"/>
      <w:lvlJc w:val="left"/>
      <w:pPr>
        <w:ind w:left="108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8" w15:restartNumberingAfterBreak="0">
    <w:nsid w:val="7A4869FF"/>
    <w:multiLevelType w:val="multilevel"/>
    <w:tmpl w:val="548E59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BA7107A"/>
    <w:multiLevelType w:val="multilevel"/>
    <w:tmpl w:val="B0309BD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3"/>
  </w:num>
  <w:num w:numId="2">
    <w:abstractNumId w:val="16"/>
  </w:num>
  <w:num w:numId="3">
    <w:abstractNumId w:val="3"/>
  </w:num>
  <w:num w:numId="4">
    <w:abstractNumId w:val="12"/>
  </w:num>
  <w:num w:numId="5">
    <w:abstractNumId w:val="4"/>
  </w:num>
  <w:num w:numId="6">
    <w:abstractNumId w:val="9"/>
  </w:num>
  <w:num w:numId="7">
    <w:abstractNumId w:val="19"/>
  </w:num>
  <w:num w:numId="8">
    <w:abstractNumId w:val="17"/>
  </w:num>
  <w:num w:numId="9">
    <w:abstractNumId w:val="14"/>
  </w:num>
  <w:num w:numId="10">
    <w:abstractNumId w:val="15"/>
  </w:num>
  <w:num w:numId="11">
    <w:abstractNumId w:val="5"/>
  </w:num>
  <w:num w:numId="12">
    <w:abstractNumId w:val="7"/>
  </w:num>
  <w:num w:numId="13">
    <w:abstractNumId w:val="10"/>
  </w:num>
  <w:num w:numId="14">
    <w:abstractNumId w:val="2"/>
  </w:num>
  <w:num w:numId="15">
    <w:abstractNumId w:val="8"/>
  </w:num>
  <w:num w:numId="16">
    <w:abstractNumId w:val="1"/>
  </w:num>
  <w:num w:numId="17">
    <w:abstractNumId w:val="18"/>
  </w:num>
  <w:num w:numId="18">
    <w:abstractNumId w:val="11"/>
  </w:num>
  <w:num w:numId="19">
    <w:abstractNumId w:val="0"/>
  </w:num>
  <w:num w:numId="2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5C89"/>
    <w:rsid w:val="000823C3"/>
    <w:rsid w:val="00130945"/>
    <w:rsid w:val="00271F9B"/>
    <w:rsid w:val="002B246A"/>
    <w:rsid w:val="002D605A"/>
    <w:rsid w:val="005B5BDB"/>
    <w:rsid w:val="007A2149"/>
    <w:rsid w:val="007F5C89"/>
    <w:rsid w:val="0088279A"/>
    <w:rsid w:val="00997952"/>
    <w:rsid w:val="009B1F1C"/>
    <w:rsid w:val="00B14CBC"/>
    <w:rsid w:val="00B641E2"/>
    <w:rsid w:val="00BC55CA"/>
    <w:rsid w:val="00BE2E4D"/>
    <w:rsid w:val="00D025A6"/>
    <w:rsid w:val="00DA0C3F"/>
    <w:rsid w:val="00DC3E5F"/>
    <w:rsid w:val="00E45BBD"/>
    <w:rsid w:val="00EC2E54"/>
    <w:rsid w:val="00F06DB9"/>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583491"/>
  <w15:docId w15:val="{2E513B9E-AD33-461B-9FA2-E50DCC415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s-ES" w:eastAsia="es-AR" w:bidi="ar-SA"/>
      </w:rPr>
    </w:rPrDefault>
    <w:pPrDefault>
      <w:pPr>
        <w:ind w:hanging="1"/>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spacing w:line="1" w:lineRule="atLeast"/>
      <w:ind w:leftChars="-1" w:left="-1" w:hangingChars="1"/>
      <w:textDirection w:val="btLr"/>
      <w:textAlignment w:val="top"/>
      <w:outlineLvl w:val="0"/>
    </w:pPr>
    <w:rPr>
      <w:position w:val="-1"/>
      <w:lang w:eastAsia="es-ES"/>
    </w:rPr>
  </w:style>
  <w:style w:type="paragraph" w:styleId="Ttulo1">
    <w:name w:val="heading 1"/>
    <w:basedOn w:val="Normal"/>
    <w:next w:val="Normal"/>
    <w:uiPriority w:val="9"/>
    <w:qFormat/>
    <w:pPr>
      <w:keepNext/>
      <w:jc w:val="center"/>
    </w:pPr>
    <w:rPr>
      <w:b/>
      <w:u w:val="single"/>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rPr>
  </w:style>
  <w:style w:type="paragraph" w:styleId="Ttulo5">
    <w:name w:val="heading 5"/>
    <w:basedOn w:val="Normal"/>
    <w:next w:val="Normal"/>
    <w:uiPriority w:val="9"/>
    <w:semiHidden/>
    <w:unhideWhenUsed/>
    <w:qFormat/>
    <w:pPr>
      <w:keepNext/>
      <w:keepLines/>
      <w:spacing w:before="220" w:after="40"/>
      <w:outlineLvl w:val="4"/>
    </w:pPr>
    <w:rPr>
      <w:b/>
      <w:sz w:val="22"/>
      <w:szCs w:val="22"/>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paragraph" w:styleId="Sangradetextonormal">
    <w:name w:val="Body Text Indent"/>
    <w:basedOn w:val="Normal"/>
    <w:pPr>
      <w:ind w:left="426"/>
      <w:jc w:val="both"/>
    </w:pPr>
  </w:style>
  <w:style w:type="character" w:styleId="Hipervnculo">
    <w:name w:val="Hyperlink"/>
    <w:basedOn w:val="Fuentedeprrafopredeter"/>
    <w:rPr>
      <w:color w:val="0000FF"/>
      <w:w w:val="100"/>
      <w:position w:val="-1"/>
      <w:u w:val="single"/>
      <w:effect w:val="none"/>
      <w:vertAlign w:val="baseline"/>
      <w:cs w:val="0"/>
      <w:em w:val="none"/>
    </w:rPr>
  </w:style>
  <w:style w:type="paragraph" w:styleId="Piedepgina">
    <w:name w:val="footer"/>
    <w:basedOn w:val="Normal"/>
    <w:pPr>
      <w:tabs>
        <w:tab w:val="center" w:pos="4252"/>
        <w:tab w:val="right" w:pos="8504"/>
      </w:tabs>
    </w:pPr>
  </w:style>
  <w:style w:type="character" w:styleId="Nmerodepgina">
    <w:name w:val="page number"/>
    <w:basedOn w:val="Fuentedeprrafopredeter"/>
    <w:rPr>
      <w:w w:val="100"/>
      <w:position w:val="-1"/>
      <w:effect w:val="none"/>
      <w:vertAlign w:val="baseline"/>
      <w:cs w:val="0"/>
      <w:em w:val="none"/>
    </w:rPr>
  </w:style>
  <w:style w:type="paragraph" w:styleId="Textodeglobo">
    <w:name w:val="Balloon Text"/>
    <w:basedOn w:val="Normal"/>
    <w:rPr>
      <w:rFonts w:ascii="Tahoma" w:hAnsi="Tahoma" w:cs="Tahoma"/>
      <w:sz w:val="16"/>
      <w:szCs w:val="16"/>
    </w:rPr>
  </w:style>
  <w:style w:type="table" w:styleId="Tablaconcuadrcula">
    <w:name w:val="Table Grid"/>
    <w:basedOn w:val="Tablanormal"/>
    <w:pPr>
      <w:suppressAutoHyphens/>
      <w:spacing w:line="1" w:lineRule="atLeast"/>
      <w:ind w:leftChars="-1" w:left="-1" w:hangingChars="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notapie">
    <w:name w:val="footnote text"/>
    <w:basedOn w:val="Normal"/>
    <w:rPr>
      <w:sz w:val="20"/>
    </w:rPr>
  </w:style>
  <w:style w:type="character" w:styleId="Refdenotaalpie">
    <w:name w:val="footnote reference"/>
    <w:basedOn w:val="Fuentedeprrafopredeter"/>
    <w:rPr>
      <w:w w:val="100"/>
      <w:position w:val="-1"/>
      <w:effect w:val="none"/>
      <w:vertAlign w:val="superscript"/>
      <w:cs w:val="0"/>
      <w:em w:val="none"/>
    </w:rPr>
  </w:style>
  <w:style w:type="paragraph" w:styleId="Textodebloque">
    <w:name w:val="Block Text"/>
    <w:basedOn w:val="Normal"/>
    <w:pPr>
      <w:tabs>
        <w:tab w:val="left" w:pos="-720"/>
      </w:tabs>
      <w:ind w:left="1224" w:right="1620"/>
      <w:jc w:val="both"/>
    </w:pPr>
    <w:rPr>
      <w:spacing w:val="-3"/>
    </w:rPr>
  </w:style>
  <w:style w:type="paragraph" w:styleId="NormalWeb">
    <w:name w:val="Normal (Web)"/>
    <w:basedOn w:val="Normal"/>
    <w:uiPriority w:val="99"/>
    <w:qFormat/>
    <w:pPr>
      <w:spacing w:before="100" w:beforeAutospacing="1" w:after="100" w:afterAutospacing="1"/>
    </w:p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1"/>
    <w:tblPr>
      <w:tblStyleRowBandSize w:val="1"/>
      <w:tblStyleColBandSize w:val="1"/>
      <w:tblCellMar>
        <w:left w:w="70" w:type="dxa"/>
        <w:right w:w="70" w:type="dxa"/>
      </w:tblCellMar>
    </w:tblPr>
  </w:style>
  <w:style w:type="table" w:customStyle="1" w:styleId="a0">
    <w:basedOn w:val="TableNormal1"/>
    <w:tblPr>
      <w:tblStyleRowBandSize w:val="1"/>
      <w:tblStyleColBandSize w:val="1"/>
      <w:tblCellMar>
        <w:left w:w="70" w:type="dxa"/>
        <w:right w:w="70" w:type="dxa"/>
      </w:tblCellMar>
    </w:tblPr>
  </w:style>
  <w:style w:type="table" w:customStyle="1" w:styleId="a1">
    <w:basedOn w:val="TableNormal1"/>
    <w:tblPr>
      <w:tblStyleRowBandSize w:val="1"/>
      <w:tblStyleColBandSize w:val="1"/>
      <w:tblCellMar>
        <w:left w:w="108" w:type="dxa"/>
        <w:right w:w="108" w:type="dxa"/>
      </w:tblCellMar>
    </w:tblPr>
  </w:style>
  <w:style w:type="table" w:customStyle="1" w:styleId="a2">
    <w:basedOn w:val="TableNormal1"/>
    <w:tblPr>
      <w:tblStyleRowBandSize w:val="1"/>
      <w:tblStyleColBandSize w:val="1"/>
      <w:tblCellMar>
        <w:left w:w="108" w:type="dxa"/>
        <w:right w:w="108" w:type="dxa"/>
      </w:tblCellMar>
    </w:tblPr>
  </w:style>
  <w:style w:type="table" w:customStyle="1" w:styleId="a3">
    <w:basedOn w:val="TableNormal1"/>
    <w:tblPr>
      <w:tblStyleRowBandSize w:val="1"/>
      <w:tblStyleColBandSize w:val="1"/>
      <w:tblCellMar>
        <w:left w:w="108" w:type="dxa"/>
        <w:right w:w="108" w:type="dxa"/>
      </w:tblCellMar>
    </w:tblPr>
  </w:style>
  <w:style w:type="table" w:customStyle="1" w:styleId="a4">
    <w:basedOn w:val="TableNormal1"/>
    <w:tblPr>
      <w:tblStyleRowBandSize w:val="1"/>
      <w:tblStyleColBandSize w:val="1"/>
      <w:tblCellMar>
        <w:left w:w="108" w:type="dxa"/>
        <w:right w:w="108" w:type="dxa"/>
      </w:tblCellMar>
    </w:tblPr>
  </w:style>
  <w:style w:type="table" w:customStyle="1" w:styleId="a5">
    <w:basedOn w:val="TableNormal1"/>
    <w:tblPr>
      <w:tblStyleRowBandSize w:val="1"/>
      <w:tblStyleColBandSize w:val="1"/>
      <w:tblCellMar>
        <w:left w:w="108" w:type="dxa"/>
        <w:right w:w="108" w:type="dxa"/>
      </w:tblCellMar>
    </w:tblPr>
  </w:style>
  <w:style w:type="table" w:customStyle="1" w:styleId="a6">
    <w:basedOn w:val="TableNormal1"/>
    <w:tblPr>
      <w:tblStyleRowBandSize w:val="1"/>
      <w:tblStyleColBandSize w:val="1"/>
      <w:tblCellMar>
        <w:left w:w="70" w:type="dxa"/>
        <w:right w:w="70" w:type="dxa"/>
      </w:tblCellMar>
    </w:tblPr>
  </w:style>
  <w:style w:type="table" w:customStyle="1" w:styleId="a7">
    <w:basedOn w:val="TableNormal1"/>
    <w:tblPr>
      <w:tblStyleRowBandSize w:val="1"/>
      <w:tblStyleColBandSize w:val="1"/>
      <w:tblCellMar>
        <w:left w:w="108" w:type="dxa"/>
        <w:right w:w="108" w:type="dxa"/>
      </w:tblCellMar>
    </w:tblPr>
  </w:style>
  <w:style w:type="table" w:customStyle="1" w:styleId="a8">
    <w:basedOn w:val="TableNormal1"/>
    <w:tblPr>
      <w:tblStyleRowBandSize w:val="1"/>
      <w:tblStyleColBandSize w:val="1"/>
      <w:tblCellMar>
        <w:top w:w="100" w:type="dxa"/>
        <w:left w:w="100" w:type="dxa"/>
        <w:bottom w:w="100" w:type="dxa"/>
        <w:right w:w="100" w:type="dxa"/>
      </w:tblCellMar>
    </w:tblPr>
  </w:style>
  <w:style w:type="table" w:customStyle="1" w:styleId="a9">
    <w:basedOn w:val="TableNormal1"/>
    <w:tblPr>
      <w:tblStyleRowBandSize w:val="1"/>
      <w:tblStyleColBandSize w:val="1"/>
      <w:tblCellMar>
        <w:top w:w="100" w:type="dxa"/>
        <w:left w:w="100" w:type="dxa"/>
        <w:bottom w:w="100" w:type="dxa"/>
        <w:right w:w="100" w:type="dxa"/>
      </w:tblCellMar>
    </w:tblPr>
  </w:style>
  <w:style w:type="table" w:customStyle="1" w:styleId="aa">
    <w:basedOn w:val="TableNormal1"/>
    <w:tblPr>
      <w:tblStyleRowBandSize w:val="1"/>
      <w:tblStyleColBandSize w:val="1"/>
      <w:tblCellMar>
        <w:left w:w="108" w:type="dxa"/>
        <w:right w:w="108" w:type="dxa"/>
      </w:tblCellMar>
    </w:tblPr>
  </w:style>
  <w:style w:type="table" w:customStyle="1" w:styleId="ab">
    <w:basedOn w:val="TableNormal1"/>
    <w:tblPr>
      <w:tblStyleRowBandSize w:val="1"/>
      <w:tblStyleColBandSize w:val="1"/>
      <w:tblCellMar>
        <w:left w:w="108" w:type="dxa"/>
        <w:right w:w="108" w:type="dxa"/>
      </w:tblCellMar>
    </w:tblPr>
  </w:style>
  <w:style w:type="paragraph" w:styleId="Prrafodelista">
    <w:name w:val="List Paragraph"/>
    <w:basedOn w:val="Normal"/>
    <w:uiPriority w:val="34"/>
    <w:qFormat/>
    <w:pPr>
      <w:ind w:left="720"/>
      <w:contextualSpacing/>
    </w:pPr>
  </w:style>
  <w:style w:type="table" w:customStyle="1" w:styleId="ac">
    <w:basedOn w:val="TableNormal0"/>
    <w:tblPr>
      <w:tblStyleRowBandSize w:val="1"/>
      <w:tblStyleColBandSize w:val="1"/>
      <w:tblCellMar>
        <w:top w:w="100" w:type="dxa"/>
        <w:left w:w="108" w:type="dxa"/>
        <w:bottom w:w="100" w:type="dxa"/>
        <w:right w:w="108" w:type="dxa"/>
      </w:tblCellMar>
    </w:tblPr>
  </w:style>
  <w:style w:type="table" w:customStyle="1" w:styleId="ad">
    <w:basedOn w:val="TableNormal0"/>
    <w:tblPr>
      <w:tblStyleRowBandSize w:val="1"/>
      <w:tblStyleColBandSize w:val="1"/>
      <w:tblCellMar>
        <w:top w:w="100" w:type="dxa"/>
        <w:left w:w="108" w:type="dxa"/>
        <w:bottom w:w="100" w:type="dxa"/>
        <w:right w:w="108" w:type="dxa"/>
      </w:tblCellMar>
    </w:tblPr>
  </w:style>
  <w:style w:type="table" w:customStyle="1" w:styleId="ae">
    <w:basedOn w:val="TableNormal0"/>
    <w:tblPr>
      <w:tblStyleRowBandSize w:val="1"/>
      <w:tblStyleColBandSize w:val="1"/>
      <w:tblCellMar>
        <w:top w:w="100" w:type="dxa"/>
        <w:left w:w="108" w:type="dxa"/>
        <w:bottom w:w="100" w:type="dxa"/>
        <w:right w:w="108" w:type="dxa"/>
      </w:tblCellMar>
    </w:tblPr>
  </w:style>
  <w:style w:type="table" w:customStyle="1" w:styleId="af">
    <w:basedOn w:val="TableNormal0"/>
    <w:tblPr>
      <w:tblStyleRowBandSize w:val="1"/>
      <w:tblStyleColBandSize w:val="1"/>
      <w:tblCellMar>
        <w:top w:w="100" w:type="dxa"/>
        <w:left w:w="108" w:type="dxa"/>
        <w:bottom w:w="100" w:type="dxa"/>
        <w:right w:w="108" w:type="dxa"/>
      </w:tblCellMar>
    </w:tblPr>
  </w:style>
  <w:style w:type="table" w:customStyle="1" w:styleId="af0">
    <w:basedOn w:val="TableNormal0"/>
    <w:tblPr>
      <w:tblStyleRowBandSize w:val="1"/>
      <w:tblStyleColBandSize w:val="1"/>
      <w:tblCellMar>
        <w:top w:w="100" w:type="dxa"/>
        <w:left w:w="108" w:type="dxa"/>
        <w:bottom w:w="100" w:type="dxa"/>
        <w:right w:w="108" w:type="dxa"/>
      </w:tblCellMar>
    </w:tblPr>
  </w:style>
  <w:style w:type="table" w:customStyle="1" w:styleId="af1">
    <w:basedOn w:val="TableNormal0"/>
    <w:tblPr>
      <w:tblStyleRowBandSize w:val="1"/>
      <w:tblStyleColBandSize w:val="1"/>
      <w:tblCellMar>
        <w:top w:w="100" w:type="dxa"/>
        <w:left w:w="108" w:type="dxa"/>
        <w:bottom w:w="100" w:type="dxa"/>
        <w:right w:w="108" w:type="dxa"/>
      </w:tblCellMar>
    </w:tblPr>
  </w:style>
  <w:style w:type="table" w:customStyle="1" w:styleId="af2">
    <w:basedOn w:val="TableNormal0"/>
    <w:tblPr>
      <w:tblStyleRowBandSize w:val="1"/>
      <w:tblStyleColBandSize w:val="1"/>
      <w:tblCellMar>
        <w:left w:w="115" w:type="dxa"/>
        <w:right w:w="115" w:type="dxa"/>
      </w:tblCellMar>
    </w:tblPr>
  </w:style>
  <w:style w:type="paragraph" w:customStyle="1" w:styleId="p1">
    <w:name w:val="p1"/>
    <w:basedOn w:val="Normal"/>
    <w:rsid w:val="00B14CBC"/>
    <w:pPr>
      <w:suppressAutoHyphens w:val="0"/>
      <w:spacing w:before="100" w:beforeAutospacing="1" w:after="100" w:afterAutospacing="1" w:line="240" w:lineRule="auto"/>
      <w:ind w:leftChars="0" w:left="0" w:firstLineChars="0" w:firstLine="0"/>
      <w:textDirection w:val="lrTb"/>
      <w:textAlignment w:val="auto"/>
      <w:outlineLvl w:val="9"/>
    </w:pPr>
    <w:rPr>
      <w:position w:val="0"/>
      <w:lang w:val="es-AR" w:eastAsia="es-MX"/>
    </w:rPr>
  </w:style>
  <w:style w:type="paragraph" w:customStyle="1" w:styleId="p3">
    <w:name w:val="p3"/>
    <w:basedOn w:val="Normal"/>
    <w:rsid w:val="00B14CBC"/>
    <w:pPr>
      <w:suppressAutoHyphens w:val="0"/>
      <w:spacing w:before="100" w:beforeAutospacing="1" w:after="100" w:afterAutospacing="1" w:line="240" w:lineRule="auto"/>
      <w:ind w:leftChars="0" w:left="0" w:firstLineChars="0" w:firstLine="0"/>
      <w:textDirection w:val="lrTb"/>
      <w:textAlignment w:val="auto"/>
      <w:outlineLvl w:val="9"/>
    </w:pPr>
    <w:rPr>
      <w:position w:val="0"/>
      <w:lang w:val="es-AR" w:eastAsia="es-MX"/>
    </w:rPr>
  </w:style>
  <w:style w:type="character" w:customStyle="1" w:styleId="s1">
    <w:name w:val="s1"/>
    <w:basedOn w:val="Fuentedeprrafopredeter"/>
    <w:rsid w:val="007A2149"/>
  </w:style>
  <w:style w:type="character" w:customStyle="1" w:styleId="s2">
    <w:name w:val="s2"/>
    <w:basedOn w:val="Fuentedeprrafopredeter"/>
    <w:rsid w:val="007A2149"/>
  </w:style>
  <w:style w:type="paragraph" w:customStyle="1" w:styleId="p2">
    <w:name w:val="p2"/>
    <w:basedOn w:val="Normal"/>
    <w:rsid w:val="00271F9B"/>
    <w:pPr>
      <w:suppressAutoHyphens w:val="0"/>
      <w:spacing w:before="100" w:beforeAutospacing="1" w:after="100" w:afterAutospacing="1" w:line="240" w:lineRule="auto"/>
      <w:ind w:leftChars="0" w:left="0" w:firstLineChars="0" w:firstLine="0"/>
      <w:textDirection w:val="lrTb"/>
      <w:textAlignment w:val="auto"/>
      <w:outlineLvl w:val="9"/>
    </w:pPr>
    <w:rPr>
      <w:position w:val="0"/>
      <w:lang w:val="es-AR" w:eastAsia="es-MX"/>
    </w:rPr>
  </w:style>
  <w:style w:type="paragraph" w:customStyle="1" w:styleId="p4">
    <w:name w:val="p4"/>
    <w:basedOn w:val="Normal"/>
    <w:rsid w:val="00271F9B"/>
    <w:pPr>
      <w:suppressAutoHyphens w:val="0"/>
      <w:spacing w:before="100" w:beforeAutospacing="1" w:after="100" w:afterAutospacing="1" w:line="240" w:lineRule="auto"/>
      <w:ind w:leftChars="0" w:left="0" w:firstLineChars="0" w:firstLine="0"/>
      <w:textDirection w:val="lrTb"/>
      <w:textAlignment w:val="auto"/>
      <w:outlineLvl w:val="9"/>
    </w:pPr>
    <w:rPr>
      <w:position w:val="0"/>
      <w:lang w:val="es-AR" w:eastAsia="es-MX"/>
    </w:rPr>
  </w:style>
  <w:style w:type="paragraph" w:customStyle="1" w:styleId="p5">
    <w:name w:val="p5"/>
    <w:basedOn w:val="Normal"/>
    <w:rsid w:val="00271F9B"/>
    <w:pPr>
      <w:suppressAutoHyphens w:val="0"/>
      <w:spacing w:before="100" w:beforeAutospacing="1" w:after="100" w:afterAutospacing="1" w:line="240" w:lineRule="auto"/>
      <w:ind w:leftChars="0" w:left="0" w:firstLineChars="0" w:firstLine="0"/>
      <w:textDirection w:val="lrTb"/>
      <w:textAlignment w:val="auto"/>
      <w:outlineLvl w:val="9"/>
    </w:pPr>
    <w:rPr>
      <w:position w:val="0"/>
      <w:lang w:val="es-AR" w:eastAsia="es-MX"/>
    </w:rPr>
  </w:style>
  <w:style w:type="paragraph" w:customStyle="1" w:styleId="p6">
    <w:name w:val="p6"/>
    <w:basedOn w:val="Normal"/>
    <w:rsid w:val="00271F9B"/>
    <w:pPr>
      <w:suppressAutoHyphens w:val="0"/>
      <w:spacing w:before="100" w:beforeAutospacing="1" w:after="100" w:afterAutospacing="1" w:line="240" w:lineRule="auto"/>
      <w:ind w:leftChars="0" w:left="0" w:firstLineChars="0" w:firstLine="0"/>
      <w:textDirection w:val="lrTb"/>
      <w:textAlignment w:val="auto"/>
      <w:outlineLvl w:val="9"/>
    </w:pPr>
    <w:rPr>
      <w:position w:val="0"/>
      <w:lang w:val="es-AR" w:eastAsia="es-MX"/>
    </w:rPr>
  </w:style>
  <w:style w:type="character" w:styleId="nfasis">
    <w:name w:val="Emphasis"/>
    <w:basedOn w:val="Fuentedeprrafopredeter"/>
    <w:uiPriority w:val="20"/>
    <w:qFormat/>
    <w:rsid w:val="00EC2E5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4nM8tXe5NsO9qLtPi8AJtBP4Q==">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12</Pages>
  <Words>3751</Words>
  <Characters>20636</Characters>
  <Application>Microsoft Office Word</Application>
  <DocSecurity>0</DocSecurity>
  <Lines>171</Lines>
  <Paragraphs>48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 del Salvador</dc:creator>
  <cp:lastModifiedBy>Lucio Aya Tenorio - Cs. Sociales</cp:lastModifiedBy>
  <cp:revision>3</cp:revision>
  <dcterms:created xsi:type="dcterms:W3CDTF">2026-08-23T23:24:00Z</dcterms:created>
  <dcterms:modified xsi:type="dcterms:W3CDTF">2026-09-24T15:32:00Z</dcterms:modified>
</cp:coreProperties>
</file>