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11235" w:type="dxa"/>
        <w:tblInd w:w="0" w:type="dxa"/>
        <w:tblLayout w:type="fixed"/>
        <w:tblLook w:val="0000" w:firstRow="0" w:lastRow="0" w:firstColumn="0" w:lastColumn="0" w:noHBand="0" w:noVBand="0"/>
      </w:tblPr>
      <w:tblGrid>
        <w:gridCol w:w="5670"/>
        <w:gridCol w:w="5565"/>
      </w:tblGrid>
      <w:tr w:rsidR="007F5C89" w:rsidTr="00B641E2">
        <w:trPr>
          <w:trHeight w:val="1696"/>
        </w:trPr>
        <w:tc>
          <w:tcPr>
            <w:tcW w:w="5670" w:type="dxa"/>
          </w:tcPr>
          <w:p w:rsidR="007F5C89" w:rsidRDefault="006846CA" w:rsidP="006846CA">
            <w:pPr>
              <w:ind w:left="0" w:hanging="2"/>
              <w:jc w:val="center"/>
              <w:rPr>
                <w:sz w:val="22"/>
                <w:szCs w:val="22"/>
              </w:rPr>
            </w:pPr>
            <w:r>
              <w:rPr>
                <w:noProof/>
                <w:sz w:val="22"/>
                <w:szCs w:val="22"/>
                <w:lang w:val="es-AR" w:eastAsia="es-AR"/>
              </w:rPr>
              <w:drawing>
                <wp:anchor distT="0" distB="0" distL="114300" distR="114300" simplePos="0" relativeHeight="251658240" behindDoc="0" locked="0" layoutInCell="1" allowOverlap="1">
                  <wp:simplePos x="0" y="0"/>
                  <wp:positionH relativeFrom="column">
                    <wp:posOffset>1449705</wp:posOffset>
                  </wp:positionH>
                  <wp:positionV relativeFrom="paragraph">
                    <wp:posOffset>0</wp:posOffset>
                  </wp:positionV>
                  <wp:extent cx="562610" cy="712470"/>
                  <wp:effectExtent l="0" t="0" r="8890" b="0"/>
                  <wp:wrapTopAndBottom/>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562610" cy="712470"/>
                          </a:xfrm>
                          <a:prstGeom prst="rect">
                            <a:avLst/>
                          </a:prstGeom>
                          <a:ln/>
                        </pic:spPr>
                      </pic:pic>
                    </a:graphicData>
                  </a:graphic>
                </wp:anchor>
              </w:drawing>
            </w:r>
            <w:r w:rsidR="00BC55CA">
              <w:rPr>
                <w:b/>
                <w:sz w:val="22"/>
                <w:szCs w:val="22"/>
              </w:rPr>
              <w:t>UNIVERSIDAD DEL SALVADOR</w:t>
            </w:r>
          </w:p>
          <w:p w:rsidR="007F5C89" w:rsidRDefault="007F5C89" w:rsidP="006846CA">
            <w:pPr>
              <w:ind w:left="0" w:hanging="2"/>
              <w:jc w:val="center"/>
              <w:rPr>
                <w:sz w:val="22"/>
                <w:szCs w:val="22"/>
              </w:rPr>
            </w:pPr>
          </w:p>
          <w:p w:rsidR="00B641E2" w:rsidRDefault="00BC55CA" w:rsidP="006846CA">
            <w:pPr>
              <w:ind w:left="0" w:hanging="2"/>
              <w:jc w:val="center"/>
              <w:rPr>
                <w:b/>
                <w:i/>
                <w:sz w:val="22"/>
                <w:szCs w:val="22"/>
              </w:rPr>
            </w:pPr>
            <w:r>
              <w:rPr>
                <w:b/>
                <w:i/>
                <w:sz w:val="22"/>
                <w:szCs w:val="22"/>
              </w:rPr>
              <w:t xml:space="preserve">Facultad de Ciencias </w:t>
            </w:r>
            <w:r w:rsidR="00B641E2">
              <w:rPr>
                <w:b/>
                <w:i/>
                <w:sz w:val="22"/>
                <w:szCs w:val="22"/>
              </w:rPr>
              <w:t xml:space="preserve">Sociales, </w:t>
            </w:r>
            <w:r>
              <w:rPr>
                <w:b/>
                <w:i/>
                <w:sz w:val="22"/>
                <w:szCs w:val="22"/>
              </w:rPr>
              <w:t>Educación</w:t>
            </w:r>
          </w:p>
          <w:p w:rsidR="007F5C89" w:rsidRDefault="00B641E2" w:rsidP="006846CA">
            <w:pPr>
              <w:ind w:left="0" w:hanging="2"/>
              <w:jc w:val="center"/>
              <w:rPr>
                <w:sz w:val="22"/>
                <w:szCs w:val="22"/>
              </w:rPr>
            </w:pPr>
            <w:r>
              <w:rPr>
                <w:b/>
                <w:i/>
                <w:sz w:val="22"/>
                <w:szCs w:val="22"/>
              </w:rPr>
              <w:t xml:space="preserve">y </w:t>
            </w:r>
            <w:r w:rsidR="00BC55CA">
              <w:rPr>
                <w:b/>
                <w:i/>
                <w:sz w:val="22"/>
                <w:szCs w:val="22"/>
              </w:rPr>
              <w:t>Comunicación</w:t>
            </w:r>
          </w:p>
        </w:tc>
        <w:tc>
          <w:tcPr>
            <w:tcW w:w="5565" w:type="dxa"/>
          </w:tcPr>
          <w:p w:rsidR="007F5C89" w:rsidRDefault="007F5C89">
            <w:pPr>
              <w:ind w:left="0" w:hanging="2"/>
              <w:jc w:val="center"/>
              <w:rPr>
                <w:sz w:val="22"/>
                <w:szCs w:val="22"/>
              </w:rPr>
            </w:pPr>
          </w:p>
          <w:p w:rsidR="007F5C89" w:rsidRDefault="007F5C89">
            <w:pPr>
              <w:ind w:left="0" w:hanging="2"/>
              <w:jc w:val="center"/>
              <w:rPr>
                <w:sz w:val="22"/>
                <w:szCs w:val="22"/>
              </w:rPr>
            </w:pPr>
          </w:p>
          <w:p w:rsidR="007F5C89" w:rsidRDefault="007F5C89">
            <w:pPr>
              <w:ind w:left="0" w:hanging="2"/>
              <w:rPr>
                <w:sz w:val="22"/>
                <w:szCs w:val="22"/>
              </w:rPr>
            </w:pPr>
          </w:p>
          <w:p w:rsidR="007F5C89" w:rsidRDefault="007F5C89">
            <w:pPr>
              <w:ind w:left="0" w:hanging="2"/>
              <w:rPr>
                <w:sz w:val="22"/>
                <w:szCs w:val="22"/>
              </w:rPr>
            </w:pPr>
          </w:p>
          <w:p w:rsidR="007F5C89" w:rsidRDefault="007F5C89">
            <w:pPr>
              <w:ind w:left="0" w:hanging="2"/>
              <w:rPr>
                <w:sz w:val="22"/>
                <w:szCs w:val="22"/>
              </w:rPr>
            </w:pPr>
          </w:p>
          <w:p w:rsidR="007F5C89" w:rsidRDefault="007F5C89">
            <w:pPr>
              <w:ind w:left="0" w:hanging="2"/>
              <w:rPr>
                <w:sz w:val="22"/>
                <w:szCs w:val="22"/>
              </w:rPr>
            </w:pPr>
          </w:p>
          <w:p w:rsidR="00B641E2" w:rsidRDefault="00B641E2">
            <w:pPr>
              <w:ind w:left="0" w:hanging="2"/>
              <w:rPr>
                <w:sz w:val="22"/>
                <w:szCs w:val="22"/>
              </w:rPr>
            </w:pPr>
          </w:p>
          <w:p w:rsidR="00B641E2" w:rsidRDefault="00B641E2">
            <w:pPr>
              <w:ind w:left="0" w:hanging="2"/>
              <w:rPr>
                <w:sz w:val="22"/>
                <w:szCs w:val="22"/>
              </w:rPr>
            </w:pPr>
          </w:p>
          <w:p w:rsidR="007F5C89" w:rsidRPr="006846CA" w:rsidRDefault="00D96B36">
            <w:pPr>
              <w:ind w:left="0" w:hanging="2"/>
              <w:rPr>
                <w:b/>
                <w:i/>
                <w:sz w:val="22"/>
                <w:szCs w:val="22"/>
              </w:rPr>
            </w:pPr>
            <w:r w:rsidRPr="006846CA">
              <w:rPr>
                <w:b/>
                <w:i/>
                <w:sz w:val="22"/>
                <w:szCs w:val="22"/>
              </w:rPr>
              <w:t>Licenciatura en Ciencia de la Educación</w:t>
            </w:r>
          </w:p>
          <w:p w:rsidR="007F5C89" w:rsidRDefault="007F5C89" w:rsidP="00B641E2">
            <w:pPr>
              <w:ind w:left="0" w:hanging="2"/>
              <w:rPr>
                <w:sz w:val="22"/>
                <w:szCs w:val="22"/>
              </w:rPr>
            </w:pPr>
          </w:p>
          <w:p w:rsidR="006846CA" w:rsidRDefault="006846CA" w:rsidP="00B641E2">
            <w:pPr>
              <w:ind w:left="0" w:hanging="2"/>
              <w:rPr>
                <w:sz w:val="22"/>
                <w:szCs w:val="22"/>
              </w:rPr>
            </w:pPr>
          </w:p>
          <w:p w:rsidR="006846CA" w:rsidRDefault="006846CA" w:rsidP="00B641E2">
            <w:pPr>
              <w:ind w:left="0" w:hanging="2"/>
              <w:rPr>
                <w:sz w:val="22"/>
                <w:szCs w:val="22"/>
              </w:rPr>
            </w:pPr>
          </w:p>
          <w:p w:rsidR="006846CA" w:rsidRDefault="006846CA" w:rsidP="00B641E2">
            <w:pPr>
              <w:ind w:left="0" w:hanging="2"/>
              <w:rPr>
                <w:sz w:val="22"/>
                <w:szCs w:val="22"/>
              </w:rPr>
            </w:pPr>
          </w:p>
          <w:p w:rsidR="006846CA" w:rsidRDefault="006846CA" w:rsidP="00B641E2">
            <w:pPr>
              <w:ind w:left="0" w:hanging="2"/>
              <w:rPr>
                <w:sz w:val="22"/>
                <w:szCs w:val="22"/>
              </w:rPr>
            </w:pPr>
          </w:p>
          <w:p w:rsidR="006846CA" w:rsidRDefault="006846CA" w:rsidP="00B641E2">
            <w:pPr>
              <w:ind w:left="0" w:hanging="2"/>
              <w:rPr>
                <w:sz w:val="22"/>
                <w:szCs w:val="22"/>
              </w:rPr>
            </w:pPr>
          </w:p>
          <w:p w:rsidR="006846CA" w:rsidRDefault="006846CA" w:rsidP="00B641E2">
            <w:pPr>
              <w:ind w:left="0" w:hanging="2"/>
              <w:rPr>
                <w:sz w:val="22"/>
                <w:szCs w:val="22"/>
              </w:rPr>
            </w:pPr>
          </w:p>
          <w:p w:rsidR="006846CA" w:rsidRDefault="006846CA" w:rsidP="00B641E2">
            <w:pPr>
              <w:ind w:left="0" w:hanging="2"/>
              <w:rPr>
                <w:sz w:val="22"/>
                <w:szCs w:val="22"/>
              </w:rPr>
            </w:pPr>
          </w:p>
          <w:p w:rsidR="006846CA" w:rsidRDefault="006846CA" w:rsidP="00B641E2">
            <w:pPr>
              <w:ind w:left="0" w:hanging="2"/>
              <w:rPr>
                <w:sz w:val="22"/>
                <w:szCs w:val="22"/>
              </w:rPr>
            </w:pPr>
          </w:p>
          <w:p w:rsidR="006846CA" w:rsidRDefault="006846CA" w:rsidP="00B641E2">
            <w:pPr>
              <w:ind w:left="0" w:hanging="2"/>
              <w:rPr>
                <w:sz w:val="22"/>
                <w:szCs w:val="22"/>
              </w:rPr>
            </w:pPr>
            <w:bookmarkStart w:id="0" w:name="_GoBack"/>
            <w:bookmarkEnd w:id="0"/>
          </w:p>
        </w:tc>
      </w:tr>
    </w:tbl>
    <w:p w:rsidR="007F5C89" w:rsidRDefault="007F5C89">
      <w:pPr>
        <w:ind w:left="0" w:hanging="2"/>
        <w:rPr>
          <w:sz w:val="22"/>
          <w:szCs w:val="22"/>
        </w:rPr>
      </w:pPr>
    </w:p>
    <w:p w:rsidR="007F5C89" w:rsidRDefault="00BC55CA">
      <w:pPr>
        <w:keepNext/>
        <w:pBdr>
          <w:top w:val="nil"/>
          <w:left w:val="nil"/>
          <w:bottom w:val="nil"/>
          <w:right w:val="nil"/>
          <w:between w:val="nil"/>
        </w:pBdr>
        <w:spacing w:line="240" w:lineRule="auto"/>
        <w:ind w:left="0" w:hanging="2"/>
        <w:jc w:val="center"/>
        <w:rPr>
          <w:b/>
          <w:color w:val="000000"/>
          <w:sz w:val="22"/>
          <w:szCs w:val="22"/>
        </w:rPr>
      </w:pPr>
      <w:r>
        <w:rPr>
          <w:b/>
          <w:color w:val="000000"/>
          <w:sz w:val="22"/>
          <w:szCs w:val="22"/>
        </w:rPr>
        <w:t>PROGRAMA 202</w:t>
      </w:r>
      <w:r w:rsidR="00CD0164">
        <w:rPr>
          <w:b/>
          <w:color w:val="000000"/>
          <w:sz w:val="22"/>
          <w:szCs w:val="22"/>
        </w:rPr>
        <w:t>6</w:t>
      </w:r>
    </w:p>
    <w:p w:rsidR="00B641E2" w:rsidRDefault="00B641E2">
      <w:pPr>
        <w:keepNext/>
        <w:pBdr>
          <w:top w:val="nil"/>
          <w:left w:val="nil"/>
          <w:bottom w:val="nil"/>
          <w:right w:val="nil"/>
          <w:between w:val="nil"/>
        </w:pBdr>
        <w:spacing w:line="240" w:lineRule="auto"/>
        <w:ind w:left="0" w:hanging="2"/>
        <w:jc w:val="center"/>
        <w:rPr>
          <w:sz w:val="22"/>
          <w:szCs w:val="22"/>
        </w:rPr>
      </w:pPr>
    </w:p>
    <w:p w:rsidR="007F5C89" w:rsidRDefault="007F5C89" w:rsidP="00B641E2">
      <w:pPr>
        <w:ind w:left="0" w:hanging="2"/>
        <w:jc w:val="center"/>
        <w:rPr>
          <w:sz w:val="22"/>
          <w:szCs w:val="22"/>
          <w:u w:val="single"/>
        </w:rPr>
      </w:pPr>
    </w:p>
    <w:tbl>
      <w:tblPr>
        <w:tblStyle w:val="ad"/>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D96B36">
        <w:trPr>
          <w:trHeight w:val="460"/>
        </w:trPr>
        <w:tc>
          <w:tcPr>
            <w:tcW w:w="3828" w:type="dxa"/>
            <w:gridSpan w:val="5"/>
            <w:tcBorders>
              <w:top w:val="nil"/>
              <w:left w:val="nil"/>
              <w:bottom w:val="single" w:sz="4" w:space="0" w:color="6AA84F"/>
            </w:tcBorders>
            <w:shd w:val="clear" w:color="auto" w:fill="93C47D"/>
            <w:vAlign w:val="center"/>
          </w:tcPr>
          <w:p w:rsidR="00D96B36" w:rsidRDefault="00D96B36">
            <w:pPr>
              <w:ind w:left="0" w:hanging="2"/>
              <w:rPr>
                <w:b/>
                <w:sz w:val="20"/>
                <w:szCs w:val="20"/>
              </w:rPr>
            </w:pPr>
            <w:r>
              <w:rPr>
                <w:b/>
                <w:sz w:val="20"/>
                <w:szCs w:val="20"/>
              </w:rPr>
              <w:t>ACTIVIDAD CURRICULAR:</w:t>
            </w:r>
          </w:p>
        </w:tc>
        <w:tc>
          <w:tcPr>
            <w:tcW w:w="5959" w:type="dxa"/>
            <w:gridSpan w:val="4"/>
            <w:tcBorders>
              <w:top w:val="nil"/>
              <w:left w:val="nil"/>
              <w:bottom w:val="single" w:sz="4" w:space="0" w:color="6AA84F"/>
            </w:tcBorders>
            <w:vAlign w:val="center"/>
          </w:tcPr>
          <w:p w:rsidR="00D96B36" w:rsidRDefault="00EF061B" w:rsidP="00AE1B39">
            <w:pPr>
              <w:ind w:left="0" w:hanging="2"/>
              <w:rPr>
                <w:sz w:val="20"/>
                <w:szCs w:val="20"/>
              </w:rPr>
            </w:pPr>
            <w:r>
              <w:rPr>
                <w:sz w:val="20"/>
                <w:szCs w:val="20"/>
              </w:rPr>
              <w:t>Taller de Temática Optativa I</w:t>
            </w:r>
            <w:r w:rsidR="00D96B36">
              <w:rPr>
                <w:sz w:val="20"/>
                <w:szCs w:val="20"/>
              </w:rPr>
              <w:t xml:space="preserve"> – Desafíos </w:t>
            </w:r>
            <w:r>
              <w:rPr>
                <w:sz w:val="20"/>
                <w:szCs w:val="20"/>
              </w:rPr>
              <w:t>y Oportunidades d</w:t>
            </w:r>
            <w:r w:rsidR="002640B7">
              <w:rPr>
                <w:sz w:val="20"/>
                <w:szCs w:val="20"/>
              </w:rPr>
              <w:t>e</w:t>
            </w:r>
            <w:r w:rsidR="007B5BDD">
              <w:rPr>
                <w:sz w:val="20"/>
                <w:szCs w:val="20"/>
              </w:rPr>
              <w:t xml:space="preserve"> la Gestión Educativa (DOGE)</w:t>
            </w:r>
          </w:p>
          <w:p w:rsidR="00EF061B" w:rsidRDefault="00EF061B" w:rsidP="00284D9F">
            <w:pPr>
              <w:ind w:left="0" w:hanging="2"/>
              <w:rPr>
                <w:sz w:val="20"/>
                <w:szCs w:val="20"/>
              </w:rPr>
            </w:pPr>
            <w:r>
              <w:rPr>
                <w:sz w:val="20"/>
                <w:szCs w:val="20"/>
              </w:rPr>
              <w:t xml:space="preserve">Taller de Temática Optativa IV </w:t>
            </w:r>
            <w:r w:rsidR="002640B7">
              <w:rPr>
                <w:sz w:val="20"/>
                <w:szCs w:val="20"/>
              </w:rPr>
              <w:t xml:space="preserve">– </w:t>
            </w:r>
            <w:r w:rsidR="007B5BDD">
              <w:rPr>
                <w:sz w:val="20"/>
                <w:szCs w:val="20"/>
              </w:rPr>
              <w:t>Desafíos y Oportunidades de la Gestión Educativa (DOGE)</w:t>
            </w:r>
          </w:p>
        </w:tc>
      </w:tr>
      <w:tr w:rsidR="00D96B36">
        <w:trPr>
          <w:trHeight w:val="460"/>
        </w:trPr>
        <w:tc>
          <w:tcPr>
            <w:tcW w:w="1357" w:type="dxa"/>
            <w:tcBorders>
              <w:top w:val="single" w:sz="4" w:space="0" w:color="6AA84F"/>
              <w:left w:val="nil"/>
              <w:bottom w:val="single" w:sz="4" w:space="0" w:color="6AA84F"/>
              <w:right w:val="nil"/>
            </w:tcBorders>
            <w:shd w:val="clear" w:color="auto" w:fill="93C47D"/>
            <w:vAlign w:val="center"/>
          </w:tcPr>
          <w:p w:rsidR="00D96B36" w:rsidRDefault="00D96B36">
            <w:pPr>
              <w:ind w:left="0" w:hanging="2"/>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rsidR="00D96B36" w:rsidRDefault="00D96B36">
            <w:pPr>
              <w:ind w:left="0" w:hanging="2"/>
              <w:rPr>
                <w:sz w:val="20"/>
                <w:szCs w:val="20"/>
              </w:rPr>
            </w:pPr>
            <w:r w:rsidRPr="00A82967">
              <w:rPr>
                <w:sz w:val="20"/>
                <w:szCs w:val="20"/>
              </w:rPr>
              <w:t>Prof. Lic. Juan Manuel Musante</w:t>
            </w:r>
          </w:p>
        </w:tc>
      </w:tr>
      <w:tr w:rsidR="00D96B36">
        <w:trPr>
          <w:trHeight w:val="460"/>
        </w:trPr>
        <w:tc>
          <w:tcPr>
            <w:tcW w:w="2032" w:type="dxa"/>
            <w:gridSpan w:val="3"/>
            <w:tcBorders>
              <w:top w:val="single" w:sz="4" w:space="0" w:color="6AA84F"/>
              <w:left w:val="nil"/>
              <w:bottom w:val="single" w:sz="4" w:space="0" w:color="6AA84F"/>
            </w:tcBorders>
            <w:shd w:val="clear" w:color="auto" w:fill="93C47D"/>
            <w:vAlign w:val="center"/>
          </w:tcPr>
          <w:p w:rsidR="00D96B36" w:rsidRDefault="00D96B36">
            <w:pPr>
              <w:ind w:left="0" w:hanging="2"/>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rsidR="00D96B36" w:rsidRDefault="00D96B36" w:rsidP="00CD0164">
            <w:pPr>
              <w:ind w:left="0" w:hanging="2"/>
              <w:rPr>
                <w:sz w:val="22"/>
                <w:szCs w:val="22"/>
              </w:rPr>
            </w:pPr>
            <w:r>
              <w:rPr>
                <w:sz w:val="22"/>
                <w:szCs w:val="22"/>
              </w:rPr>
              <w:t>Combinada</w:t>
            </w:r>
          </w:p>
        </w:tc>
        <w:tc>
          <w:tcPr>
            <w:tcW w:w="2070" w:type="dxa"/>
            <w:tcBorders>
              <w:top w:val="single" w:sz="4" w:space="0" w:color="6AA84F"/>
              <w:left w:val="nil"/>
              <w:bottom w:val="single" w:sz="4" w:space="0" w:color="6AA84F"/>
              <w:right w:val="nil"/>
            </w:tcBorders>
            <w:shd w:val="clear" w:color="auto" w:fill="93C47D"/>
            <w:vAlign w:val="center"/>
          </w:tcPr>
          <w:p w:rsidR="00D96B36" w:rsidRDefault="00D96B36">
            <w:pPr>
              <w:ind w:left="0" w:hanging="2"/>
              <w:rPr>
                <w:sz w:val="20"/>
                <w:szCs w:val="20"/>
              </w:rPr>
            </w:pPr>
            <w:r>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rsidR="00D96B36" w:rsidRDefault="00D96B36">
            <w:pPr>
              <w:ind w:left="0" w:hanging="2"/>
              <w:rPr>
                <w:sz w:val="20"/>
                <w:szCs w:val="20"/>
              </w:rPr>
            </w:pPr>
            <w:r>
              <w:rPr>
                <w:sz w:val="20"/>
                <w:szCs w:val="20"/>
              </w:rPr>
              <w:t>202</w:t>
            </w:r>
            <w:r w:rsidR="00CD0164">
              <w:rPr>
                <w:sz w:val="20"/>
                <w:szCs w:val="20"/>
              </w:rPr>
              <w:t>6</w:t>
            </w:r>
          </w:p>
        </w:tc>
      </w:tr>
      <w:tr w:rsidR="00D96B36">
        <w:trPr>
          <w:trHeight w:val="460"/>
        </w:trPr>
        <w:tc>
          <w:tcPr>
            <w:tcW w:w="3828" w:type="dxa"/>
            <w:gridSpan w:val="5"/>
            <w:tcBorders>
              <w:top w:val="single" w:sz="4" w:space="0" w:color="6AA84F"/>
              <w:left w:val="nil"/>
              <w:bottom w:val="single" w:sz="4" w:space="0" w:color="6AA84F"/>
            </w:tcBorders>
            <w:shd w:val="clear" w:color="auto" w:fill="93C47D"/>
            <w:vAlign w:val="center"/>
          </w:tcPr>
          <w:p w:rsidR="00D96B36" w:rsidRDefault="00D96B36">
            <w:pPr>
              <w:ind w:left="0" w:hanging="2"/>
              <w:rPr>
                <w:b/>
                <w:sz w:val="20"/>
                <w:szCs w:val="20"/>
              </w:rPr>
            </w:pPr>
            <w:r>
              <w:rPr>
                <w:b/>
                <w:sz w:val="20"/>
                <w:szCs w:val="20"/>
              </w:rPr>
              <w:t>CARGA HORARIA SEMANAL:</w:t>
            </w:r>
          </w:p>
        </w:tc>
        <w:tc>
          <w:tcPr>
            <w:tcW w:w="2239" w:type="dxa"/>
            <w:gridSpan w:val="2"/>
            <w:tcBorders>
              <w:top w:val="single" w:sz="4" w:space="0" w:color="6AA84F"/>
              <w:left w:val="nil"/>
              <w:bottom w:val="single" w:sz="4" w:space="0" w:color="6AA84F"/>
            </w:tcBorders>
            <w:vAlign w:val="center"/>
          </w:tcPr>
          <w:p w:rsidR="00D96B36" w:rsidRDefault="00D96B36">
            <w:pPr>
              <w:ind w:left="0" w:hanging="2"/>
              <w:rPr>
                <w:sz w:val="20"/>
                <w:szCs w:val="20"/>
              </w:rPr>
            </w:pPr>
            <w:r>
              <w:rPr>
                <w:sz w:val="20"/>
                <w:szCs w:val="20"/>
              </w:rPr>
              <w:t>3 horas</w:t>
            </w:r>
          </w:p>
        </w:tc>
        <w:tc>
          <w:tcPr>
            <w:tcW w:w="2070" w:type="dxa"/>
            <w:tcBorders>
              <w:top w:val="single" w:sz="4" w:space="0" w:color="6AA84F"/>
              <w:left w:val="nil"/>
              <w:bottom w:val="single" w:sz="4" w:space="0" w:color="6AA84F"/>
              <w:right w:val="nil"/>
            </w:tcBorders>
            <w:shd w:val="clear" w:color="auto" w:fill="93C47D"/>
            <w:vAlign w:val="center"/>
          </w:tcPr>
          <w:p w:rsidR="00D96B36" w:rsidRDefault="00D96B36">
            <w:pPr>
              <w:ind w:left="0" w:hanging="2"/>
              <w:rPr>
                <w:sz w:val="20"/>
                <w:szCs w:val="20"/>
              </w:rPr>
            </w:pPr>
            <w:r>
              <w:rPr>
                <w:b/>
                <w:sz w:val="20"/>
                <w:szCs w:val="20"/>
              </w:rPr>
              <w:t>CARGA HORARIA TOTAL:</w:t>
            </w:r>
          </w:p>
        </w:tc>
        <w:tc>
          <w:tcPr>
            <w:tcW w:w="1650" w:type="dxa"/>
            <w:tcBorders>
              <w:top w:val="single" w:sz="4" w:space="0" w:color="6AA84F"/>
              <w:left w:val="nil"/>
              <w:bottom w:val="single" w:sz="4" w:space="0" w:color="6AA84F"/>
              <w:right w:val="nil"/>
            </w:tcBorders>
            <w:vAlign w:val="center"/>
          </w:tcPr>
          <w:p w:rsidR="00D96B36" w:rsidRDefault="00D96B36">
            <w:pPr>
              <w:ind w:left="0" w:hanging="2"/>
              <w:rPr>
                <w:sz w:val="20"/>
                <w:szCs w:val="20"/>
              </w:rPr>
            </w:pPr>
            <w:r>
              <w:rPr>
                <w:sz w:val="20"/>
                <w:szCs w:val="20"/>
              </w:rPr>
              <w:t>36 horas</w:t>
            </w:r>
          </w:p>
        </w:tc>
      </w:tr>
      <w:tr w:rsidR="00D96B36">
        <w:trPr>
          <w:trHeight w:val="460"/>
        </w:trPr>
        <w:tc>
          <w:tcPr>
            <w:tcW w:w="3828" w:type="dxa"/>
            <w:gridSpan w:val="5"/>
            <w:tcBorders>
              <w:top w:val="single" w:sz="4" w:space="0" w:color="6AA84F"/>
              <w:left w:val="nil"/>
              <w:bottom w:val="single" w:sz="4" w:space="0" w:color="6AA84F"/>
            </w:tcBorders>
            <w:shd w:val="clear" w:color="auto" w:fill="93C47D"/>
            <w:vAlign w:val="center"/>
          </w:tcPr>
          <w:p w:rsidR="00D96B36" w:rsidRDefault="00D96B36">
            <w:pPr>
              <w:ind w:left="0" w:hanging="2"/>
              <w:rPr>
                <w:sz w:val="20"/>
                <w:szCs w:val="20"/>
              </w:rPr>
            </w:pPr>
            <w:r>
              <w:rPr>
                <w:b/>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rsidR="00D96B36" w:rsidRDefault="00D96B36">
            <w:pPr>
              <w:ind w:left="0" w:hanging="2"/>
              <w:rPr>
                <w:sz w:val="20"/>
                <w:szCs w:val="20"/>
              </w:rPr>
            </w:pPr>
            <w:r>
              <w:rPr>
                <w:sz w:val="20"/>
                <w:szCs w:val="20"/>
              </w:rPr>
              <w:t>Lunes a Viernes – 9 a 12 hs (Modalidad Intensiva)</w:t>
            </w:r>
          </w:p>
        </w:tc>
      </w:tr>
      <w:tr w:rsidR="00D96B36">
        <w:trPr>
          <w:trHeight w:val="460"/>
        </w:trPr>
        <w:tc>
          <w:tcPr>
            <w:tcW w:w="1357" w:type="dxa"/>
            <w:tcBorders>
              <w:top w:val="single" w:sz="4" w:space="0" w:color="6AA84F"/>
              <w:left w:val="nil"/>
              <w:bottom w:val="single" w:sz="4" w:space="0" w:color="6AA84F"/>
              <w:right w:val="nil"/>
            </w:tcBorders>
            <w:shd w:val="clear" w:color="auto" w:fill="93C47D"/>
            <w:vAlign w:val="center"/>
          </w:tcPr>
          <w:p w:rsidR="00D96B36" w:rsidRDefault="00D96B36">
            <w:pPr>
              <w:ind w:left="0" w:hanging="2"/>
              <w:rPr>
                <w:b/>
                <w:sz w:val="20"/>
                <w:szCs w:val="20"/>
              </w:rPr>
            </w:pPr>
            <w:r>
              <w:rPr>
                <w:b/>
                <w:sz w:val="20"/>
                <w:szCs w:val="20"/>
              </w:rPr>
              <w:t>CURSO:</w:t>
            </w:r>
          </w:p>
        </w:tc>
        <w:tc>
          <w:tcPr>
            <w:tcW w:w="2085" w:type="dxa"/>
            <w:gridSpan w:val="3"/>
            <w:tcBorders>
              <w:top w:val="single" w:sz="4" w:space="0" w:color="6AA84F"/>
              <w:left w:val="nil"/>
              <w:bottom w:val="single" w:sz="4" w:space="0" w:color="6AA84F"/>
            </w:tcBorders>
            <w:vAlign w:val="center"/>
          </w:tcPr>
          <w:p w:rsidR="00D96B36" w:rsidRDefault="00EF061B">
            <w:pPr>
              <w:ind w:left="0" w:hanging="2"/>
              <w:rPr>
                <w:sz w:val="20"/>
                <w:szCs w:val="20"/>
              </w:rPr>
            </w:pPr>
            <w:r>
              <w:rPr>
                <w:sz w:val="20"/>
                <w:szCs w:val="20"/>
              </w:rPr>
              <w:t>1</w:t>
            </w:r>
            <w:r w:rsidR="00D96B36">
              <w:rPr>
                <w:sz w:val="20"/>
                <w:szCs w:val="20"/>
              </w:rPr>
              <w:t>°</w:t>
            </w:r>
          </w:p>
        </w:tc>
        <w:tc>
          <w:tcPr>
            <w:tcW w:w="1095" w:type="dxa"/>
            <w:gridSpan w:val="2"/>
            <w:tcBorders>
              <w:top w:val="single" w:sz="4" w:space="0" w:color="6AA84F"/>
              <w:left w:val="nil"/>
              <w:bottom w:val="single" w:sz="4" w:space="0" w:color="6AA84F"/>
              <w:right w:val="nil"/>
            </w:tcBorders>
            <w:shd w:val="clear" w:color="auto" w:fill="93C47D"/>
            <w:vAlign w:val="center"/>
          </w:tcPr>
          <w:p w:rsidR="00D96B36" w:rsidRDefault="00D96B36">
            <w:pPr>
              <w:ind w:left="0" w:hanging="2"/>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rsidR="00D96B36" w:rsidRDefault="00D96B36">
            <w:pPr>
              <w:ind w:left="0" w:hanging="2"/>
              <w:rPr>
                <w:sz w:val="20"/>
                <w:szCs w:val="20"/>
              </w:rPr>
            </w:pPr>
            <w:r>
              <w:rPr>
                <w:sz w:val="20"/>
                <w:szCs w:val="20"/>
              </w:rPr>
              <w:t>Mañana</w:t>
            </w:r>
          </w:p>
        </w:tc>
        <w:tc>
          <w:tcPr>
            <w:tcW w:w="2070" w:type="dxa"/>
            <w:tcBorders>
              <w:top w:val="single" w:sz="4" w:space="0" w:color="6AA84F"/>
              <w:left w:val="nil"/>
              <w:bottom w:val="single" w:sz="4" w:space="0" w:color="6AA84F"/>
              <w:right w:val="nil"/>
            </w:tcBorders>
            <w:shd w:val="clear" w:color="auto" w:fill="93C47D"/>
            <w:vAlign w:val="center"/>
          </w:tcPr>
          <w:p w:rsidR="00D96B36" w:rsidRDefault="00D96B36">
            <w:pPr>
              <w:ind w:left="0" w:hanging="2"/>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rsidR="00D96B36" w:rsidRDefault="00D96B36">
            <w:pPr>
              <w:ind w:left="0" w:hanging="2"/>
              <w:rPr>
                <w:sz w:val="20"/>
                <w:szCs w:val="20"/>
              </w:rPr>
            </w:pPr>
            <w:r>
              <w:rPr>
                <w:sz w:val="20"/>
                <w:szCs w:val="20"/>
              </w:rPr>
              <w:t>Centro</w:t>
            </w:r>
          </w:p>
        </w:tc>
      </w:tr>
      <w:tr w:rsidR="00D96B36">
        <w:trPr>
          <w:trHeight w:val="460"/>
        </w:trPr>
        <w:tc>
          <w:tcPr>
            <w:tcW w:w="1927" w:type="dxa"/>
            <w:gridSpan w:val="2"/>
            <w:tcBorders>
              <w:top w:val="single" w:sz="4" w:space="0" w:color="6AA84F"/>
              <w:left w:val="nil"/>
              <w:bottom w:val="single" w:sz="4" w:space="0" w:color="6AA84F"/>
            </w:tcBorders>
            <w:shd w:val="clear" w:color="auto" w:fill="93C47D"/>
            <w:vAlign w:val="center"/>
          </w:tcPr>
          <w:p w:rsidR="00D96B36" w:rsidRDefault="00D96B36">
            <w:pPr>
              <w:ind w:left="0" w:hanging="2"/>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rsidR="00D96B36" w:rsidRDefault="00D96B36">
            <w:pPr>
              <w:ind w:left="0" w:hanging="2"/>
              <w:rPr>
                <w:sz w:val="20"/>
                <w:szCs w:val="20"/>
              </w:rPr>
            </w:pPr>
            <w:r>
              <w:rPr>
                <w:sz w:val="22"/>
                <w:szCs w:val="22"/>
              </w:rPr>
              <w:t>Español</w:t>
            </w:r>
          </w:p>
        </w:tc>
      </w:tr>
      <w:tr w:rsidR="00D96B36">
        <w:trPr>
          <w:trHeight w:val="460"/>
        </w:trPr>
        <w:tc>
          <w:tcPr>
            <w:tcW w:w="1357" w:type="dxa"/>
            <w:tcBorders>
              <w:top w:val="single" w:sz="4" w:space="0" w:color="6AA84F"/>
              <w:left w:val="nil"/>
              <w:bottom w:val="single" w:sz="4" w:space="0" w:color="6AA84F"/>
              <w:right w:val="nil"/>
            </w:tcBorders>
            <w:shd w:val="clear" w:color="auto" w:fill="93C47D"/>
            <w:vAlign w:val="center"/>
          </w:tcPr>
          <w:p w:rsidR="00D96B36" w:rsidRDefault="00D96B36">
            <w:pPr>
              <w:ind w:left="0" w:hanging="2"/>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rsidR="00D96B36" w:rsidRDefault="00D96B36">
            <w:pPr>
              <w:ind w:left="0" w:hanging="2"/>
              <w:rPr>
                <w:sz w:val="20"/>
                <w:szCs w:val="20"/>
              </w:rPr>
            </w:pPr>
            <w:r>
              <w:rPr>
                <w:color w:val="999999"/>
                <w:sz w:val="22"/>
                <w:szCs w:val="22"/>
              </w:rPr>
              <w:t>(dirección de acceso al campus)</w:t>
            </w:r>
          </w:p>
        </w:tc>
      </w:tr>
    </w:tbl>
    <w:p w:rsidR="007F5C89" w:rsidRDefault="007F5C89">
      <w:pPr>
        <w:tabs>
          <w:tab w:val="left" w:pos="1985"/>
        </w:tabs>
        <w:ind w:left="0" w:hanging="2"/>
        <w:jc w:val="both"/>
        <w:rPr>
          <w:b/>
          <w:sz w:val="22"/>
          <w:szCs w:val="22"/>
        </w:rPr>
      </w:pPr>
    </w:p>
    <w:p w:rsidR="007F5C89" w:rsidRDefault="007F5C89">
      <w:pPr>
        <w:ind w:left="0" w:hanging="2"/>
        <w:jc w:val="both"/>
        <w:rPr>
          <w:b/>
          <w:sz w:val="22"/>
          <w:szCs w:val="22"/>
        </w:rPr>
      </w:pPr>
    </w:p>
    <w:p w:rsidR="007F5C89" w:rsidRDefault="007F5C89">
      <w:pPr>
        <w:ind w:left="0" w:hanging="2"/>
        <w:jc w:val="both"/>
        <w:rPr>
          <w:b/>
          <w:sz w:val="22"/>
          <w:szCs w:val="22"/>
        </w:rPr>
      </w:pPr>
    </w:p>
    <w:p w:rsidR="007F5C89" w:rsidRDefault="00BC55CA">
      <w:pPr>
        <w:numPr>
          <w:ilvl w:val="0"/>
          <w:numId w:val="1"/>
        </w:numPr>
        <w:ind w:left="0" w:hanging="2"/>
        <w:jc w:val="both"/>
        <w:rPr>
          <w:sz w:val="22"/>
          <w:szCs w:val="22"/>
        </w:rPr>
      </w:pPr>
      <w:r>
        <w:rPr>
          <w:b/>
          <w:sz w:val="22"/>
          <w:szCs w:val="22"/>
        </w:rPr>
        <w:t xml:space="preserve">CICLO: </w:t>
      </w:r>
    </w:p>
    <w:p w:rsidR="007F5C89" w:rsidRDefault="00BC55CA">
      <w:pPr>
        <w:ind w:left="0" w:hanging="2"/>
        <w:jc w:val="both"/>
        <w:rPr>
          <w:i/>
          <w:sz w:val="20"/>
          <w:szCs w:val="20"/>
        </w:rPr>
      </w:pPr>
      <w:r>
        <w:rPr>
          <w:i/>
          <w:sz w:val="20"/>
          <w:szCs w:val="20"/>
        </w:rPr>
        <w:t>(Marque con una cruz el ciclo correspondiente)</w:t>
      </w:r>
    </w:p>
    <w:p w:rsidR="007F5C89" w:rsidRDefault="007F5C89">
      <w:pPr>
        <w:ind w:left="0" w:hanging="2"/>
        <w:jc w:val="both"/>
        <w:rPr>
          <w:i/>
          <w:sz w:val="20"/>
          <w:szCs w:val="20"/>
        </w:rPr>
      </w:pPr>
    </w:p>
    <w:tbl>
      <w:tblPr>
        <w:tblStyle w:val="ae"/>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7F5C89">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jc w:val="center"/>
              <w:rPr>
                <w:b/>
                <w:sz w:val="22"/>
                <w:szCs w:val="22"/>
              </w:rPr>
            </w:pPr>
            <w:r>
              <w:rPr>
                <w:b/>
                <w:sz w:val="22"/>
                <w:szCs w:val="22"/>
              </w:rPr>
              <w:t>Básico</w:t>
            </w:r>
          </w:p>
        </w:tc>
        <w:tc>
          <w:tcPr>
            <w:tcW w:w="570" w:type="dxa"/>
            <w:tcBorders>
              <w:top w:val="nil"/>
              <w:left w:val="single" w:sz="4" w:space="0" w:color="6AA84F"/>
              <w:bottom w:val="single" w:sz="4" w:space="0" w:color="6AA84F"/>
              <w:right w:val="single" w:sz="4" w:space="0" w:color="6AA84F"/>
            </w:tcBorders>
            <w:vAlign w:val="center"/>
          </w:tcPr>
          <w:p w:rsidR="007F5C89" w:rsidRDefault="00D96B36">
            <w:pPr>
              <w:ind w:left="0" w:hanging="2"/>
              <w:jc w:val="center"/>
              <w:rPr>
                <w:b/>
                <w:sz w:val="22"/>
                <w:szCs w:val="22"/>
              </w:rPr>
            </w:pPr>
            <w:r>
              <w:rPr>
                <w:b/>
                <w:sz w:val="22"/>
                <w:szCs w:val="22"/>
              </w:rPr>
              <w:t>X</w:t>
            </w: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jc w:val="center"/>
              <w:rPr>
                <w:b/>
                <w:sz w:val="22"/>
                <w:szCs w:val="22"/>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rsidR="007F5C89" w:rsidRDefault="007F5C89">
            <w:pPr>
              <w:ind w:left="0" w:hanging="2"/>
              <w:jc w:val="center"/>
              <w:rPr>
                <w:b/>
                <w:sz w:val="22"/>
                <w:szCs w:val="22"/>
              </w:rPr>
            </w:pPr>
          </w:p>
        </w:tc>
      </w:tr>
    </w:tbl>
    <w:p w:rsidR="007F5C89" w:rsidRDefault="007F5C89">
      <w:pPr>
        <w:ind w:left="0" w:hanging="2"/>
        <w:jc w:val="both"/>
        <w:rPr>
          <w:b/>
          <w:sz w:val="22"/>
          <w:szCs w:val="22"/>
        </w:rPr>
      </w:pPr>
    </w:p>
    <w:p w:rsidR="007F5C89" w:rsidRDefault="007F5C89">
      <w:pPr>
        <w:ind w:left="0" w:hanging="2"/>
        <w:jc w:val="both"/>
        <w:rPr>
          <w:b/>
          <w:sz w:val="22"/>
          <w:szCs w:val="22"/>
        </w:rPr>
      </w:pPr>
    </w:p>
    <w:p w:rsidR="00B641E2" w:rsidRDefault="00B641E2">
      <w:pPr>
        <w:ind w:left="0" w:hanging="2"/>
        <w:jc w:val="both"/>
        <w:rPr>
          <w:b/>
          <w:sz w:val="22"/>
          <w:szCs w:val="22"/>
        </w:rPr>
      </w:pPr>
    </w:p>
    <w:p w:rsidR="00B641E2" w:rsidRDefault="00B641E2">
      <w:pPr>
        <w:ind w:left="0" w:hanging="2"/>
        <w:jc w:val="both"/>
        <w:rPr>
          <w:b/>
          <w:sz w:val="22"/>
          <w:szCs w:val="22"/>
        </w:rPr>
      </w:pPr>
    </w:p>
    <w:p w:rsidR="00B641E2" w:rsidRDefault="00B641E2">
      <w:pPr>
        <w:ind w:left="0" w:hanging="2"/>
        <w:jc w:val="both"/>
        <w:rPr>
          <w:b/>
          <w:sz w:val="22"/>
          <w:szCs w:val="22"/>
        </w:rPr>
      </w:pPr>
    </w:p>
    <w:p w:rsidR="00B641E2" w:rsidRDefault="00B641E2">
      <w:pPr>
        <w:ind w:left="0" w:hanging="2"/>
        <w:jc w:val="both"/>
        <w:rPr>
          <w:b/>
          <w:sz w:val="22"/>
          <w:szCs w:val="22"/>
        </w:rPr>
      </w:pPr>
    </w:p>
    <w:p w:rsidR="00B641E2" w:rsidRDefault="00B641E2">
      <w:pPr>
        <w:ind w:left="0" w:hanging="2"/>
        <w:jc w:val="both"/>
        <w:rPr>
          <w:b/>
          <w:sz w:val="22"/>
          <w:szCs w:val="22"/>
        </w:rPr>
      </w:pPr>
    </w:p>
    <w:p w:rsidR="007F5C89" w:rsidRDefault="007F5C89">
      <w:pPr>
        <w:ind w:left="0" w:hanging="2"/>
        <w:jc w:val="both"/>
        <w:rPr>
          <w:b/>
          <w:sz w:val="22"/>
          <w:szCs w:val="22"/>
        </w:rPr>
      </w:pPr>
    </w:p>
    <w:p w:rsidR="007F5C89" w:rsidRDefault="00BC55CA">
      <w:pPr>
        <w:numPr>
          <w:ilvl w:val="0"/>
          <w:numId w:val="1"/>
        </w:numPr>
        <w:ind w:left="0" w:hanging="2"/>
        <w:jc w:val="both"/>
        <w:rPr>
          <w:sz w:val="22"/>
          <w:szCs w:val="22"/>
        </w:rPr>
      </w:pPr>
      <w:r>
        <w:rPr>
          <w:b/>
          <w:sz w:val="22"/>
          <w:szCs w:val="22"/>
        </w:rPr>
        <w:t>COMPOSICIÓN DE LA CÁTEDRA:</w:t>
      </w:r>
    </w:p>
    <w:p w:rsidR="007F5C89" w:rsidRDefault="007F5C89">
      <w:pPr>
        <w:ind w:left="0" w:hanging="2"/>
        <w:jc w:val="both"/>
        <w:rPr>
          <w:b/>
          <w:sz w:val="22"/>
          <w:szCs w:val="22"/>
        </w:rPr>
      </w:pPr>
    </w:p>
    <w:p w:rsidR="007F5C89" w:rsidRDefault="007F5C89">
      <w:pPr>
        <w:ind w:left="0" w:hanging="2"/>
        <w:jc w:val="both"/>
        <w:rPr>
          <w:b/>
          <w:sz w:val="22"/>
          <w:szCs w:val="22"/>
        </w:rPr>
      </w:pPr>
    </w:p>
    <w:tbl>
      <w:tblPr>
        <w:tblStyle w:val="af"/>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7F5C89">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7F5C89" w:rsidRDefault="00BC55CA">
            <w:pPr>
              <w:spacing w:line="240" w:lineRule="auto"/>
              <w:ind w:left="0" w:hanging="2"/>
              <w:jc w:val="both"/>
              <w:rPr>
                <w:b/>
                <w:sz w:val="22"/>
                <w:szCs w:val="22"/>
              </w:rPr>
            </w:pPr>
            <w:r>
              <w:rPr>
                <w:b/>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rsidR="007F5C89" w:rsidRDefault="00BC55CA">
            <w:pPr>
              <w:spacing w:line="240" w:lineRule="auto"/>
              <w:ind w:left="0" w:hanging="2"/>
              <w:jc w:val="both"/>
              <w:rPr>
                <w:b/>
                <w:sz w:val="22"/>
                <w:szCs w:val="22"/>
              </w:rPr>
            </w:pPr>
            <w:r>
              <w:rPr>
                <w:b/>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rsidR="007F5C89" w:rsidRDefault="00BC55CA">
            <w:pPr>
              <w:spacing w:line="240" w:lineRule="auto"/>
              <w:ind w:left="0" w:hanging="2"/>
              <w:jc w:val="both"/>
              <w:rPr>
                <w:b/>
                <w:sz w:val="22"/>
                <w:szCs w:val="22"/>
              </w:rPr>
            </w:pPr>
            <w:r>
              <w:rPr>
                <w:b/>
                <w:sz w:val="22"/>
                <w:szCs w:val="22"/>
              </w:rPr>
              <w:t>E-mail</w:t>
            </w:r>
          </w:p>
        </w:tc>
      </w:tr>
      <w:tr w:rsidR="007F5C89">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7F5C89" w:rsidRDefault="00BC55CA">
            <w:pPr>
              <w:spacing w:line="240" w:lineRule="auto"/>
              <w:ind w:left="0" w:hanging="2"/>
              <w:jc w:val="both"/>
              <w:rPr>
                <w:b/>
                <w:sz w:val="22"/>
                <w:szCs w:val="22"/>
              </w:rPr>
            </w:pPr>
            <w:r>
              <w:rPr>
                <w:b/>
                <w:sz w:val="22"/>
                <w:szCs w:val="22"/>
              </w:rPr>
              <w:t>Titular:</w:t>
            </w:r>
            <w:r w:rsidR="00D96B36" w:rsidRPr="00A82967">
              <w:rPr>
                <w:b/>
                <w:sz w:val="20"/>
                <w:szCs w:val="20"/>
              </w:rPr>
              <w:t>Juan Manuel Musante</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7F5C89" w:rsidRDefault="00D96B36">
            <w:pPr>
              <w:spacing w:line="240" w:lineRule="auto"/>
              <w:ind w:left="0" w:hanging="2"/>
              <w:jc w:val="both"/>
              <w:rPr>
                <w:b/>
                <w:sz w:val="22"/>
                <w:szCs w:val="22"/>
              </w:rPr>
            </w:pPr>
            <w:r w:rsidRPr="00A82967">
              <w:rPr>
                <w:b/>
                <w:sz w:val="20"/>
                <w:szCs w:val="20"/>
              </w:rPr>
              <w:t>A cargo - Tutor</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D96B36" w:rsidRPr="00A82967" w:rsidRDefault="006846CA" w:rsidP="00D96B36">
            <w:pPr>
              <w:spacing w:line="240" w:lineRule="auto"/>
              <w:ind w:left="0" w:hanging="2"/>
              <w:jc w:val="both"/>
              <w:rPr>
                <w:b/>
                <w:sz w:val="20"/>
                <w:szCs w:val="20"/>
              </w:rPr>
            </w:pPr>
            <w:hyperlink r:id="rId9" w:history="1">
              <w:r w:rsidR="00D96B36" w:rsidRPr="00A82967">
                <w:rPr>
                  <w:rStyle w:val="Hipervnculo"/>
                  <w:b/>
                  <w:color w:val="auto"/>
                  <w:sz w:val="20"/>
                  <w:szCs w:val="20"/>
                  <w:u w:val="none"/>
                </w:rPr>
                <w:t>jm.musante@usal.edu.ar</w:t>
              </w:r>
            </w:hyperlink>
          </w:p>
          <w:p w:rsidR="007F5C89" w:rsidRDefault="00D96B36" w:rsidP="00D96B36">
            <w:pPr>
              <w:spacing w:line="240" w:lineRule="auto"/>
              <w:ind w:left="0" w:hanging="2"/>
              <w:jc w:val="both"/>
              <w:rPr>
                <w:b/>
                <w:sz w:val="18"/>
                <w:szCs w:val="18"/>
              </w:rPr>
            </w:pPr>
            <w:r w:rsidRPr="00A82967">
              <w:rPr>
                <w:b/>
                <w:sz w:val="20"/>
                <w:szCs w:val="20"/>
              </w:rPr>
              <w:t>lic.musante@gmail.com</w:t>
            </w:r>
          </w:p>
        </w:tc>
      </w:tr>
      <w:tr w:rsidR="007F5C89">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7F5C89" w:rsidRDefault="00BC55CA">
            <w:pPr>
              <w:spacing w:line="240" w:lineRule="auto"/>
              <w:ind w:left="0" w:hanging="2"/>
              <w:jc w:val="both"/>
              <w:rPr>
                <w:b/>
                <w:sz w:val="22"/>
                <w:szCs w:val="22"/>
              </w:rPr>
            </w:pPr>
            <w:r>
              <w:rPr>
                <w:b/>
                <w:sz w:val="22"/>
                <w:szCs w:val="22"/>
              </w:rPr>
              <w:t>Adjunto/Asociado/Auxiliar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7F5C89" w:rsidRDefault="00D96B36">
            <w:pPr>
              <w:spacing w:line="240" w:lineRule="auto"/>
              <w:ind w:left="0" w:hanging="2"/>
              <w:jc w:val="both"/>
              <w:rPr>
                <w:b/>
                <w:sz w:val="22"/>
                <w:szCs w:val="22"/>
              </w:rPr>
            </w:pPr>
            <w:r>
              <w:rPr>
                <w:b/>
                <w:sz w:val="22"/>
                <w:szCs w:val="22"/>
              </w:rPr>
              <w:t>Adjunto</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7F5C89" w:rsidRDefault="007F5C89">
            <w:pPr>
              <w:spacing w:line="240" w:lineRule="auto"/>
              <w:ind w:left="0" w:hanging="2"/>
              <w:jc w:val="both"/>
              <w:rPr>
                <w:b/>
                <w:sz w:val="18"/>
                <w:szCs w:val="18"/>
              </w:rPr>
            </w:pPr>
          </w:p>
        </w:tc>
      </w:tr>
      <w:tr w:rsidR="007F5C89">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7F5C89" w:rsidRDefault="007F5C89">
            <w:pPr>
              <w:spacing w:line="240" w:lineRule="auto"/>
              <w:ind w:left="0" w:hanging="2"/>
              <w:jc w:val="both"/>
              <w:rPr>
                <w:b/>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7F5C89" w:rsidRDefault="007F5C89">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7F5C89" w:rsidRDefault="007F5C89">
            <w:pPr>
              <w:spacing w:line="240" w:lineRule="auto"/>
              <w:ind w:left="0" w:hanging="2"/>
              <w:jc w:val="both"/>
              <w:rPr>
                <w:b/>
                <w:sz w:val="18"/>
                <w:szCs w:val="18"/>
              </w:rPr>
            </w:pPr>
          </w:p>
        </w:tc>
      </w:tr>
    </w:tbl>
    <w:p w:rsidR="007F5C89" w:rsidRDefault="00BC55CA">
      <w:pPr>
        <w:spacing w:line="240" w:lineRule="auto"/>
        <w:ind w:left="0" w:hanging="2"/>
        <w:jc w:val="both"/>
        <w:rPr>
          <w:sz w:val="22"/>
          <w:szCs w:val="22"/>
        </w:rPr>
      </w:pPr>
      <w:r>
        <w:rPr>
          <w:b/>
          <w:sz w:val="22"/>
          <w:szCs w:val="22"/>
        </w:rPr>
        <w:t>*</w:t>
      </w:r>
      <w:r>
        <w:rPr>
          <w:sz w:val="22"/>
          <w:szCs w:val="22"/>
        </w:rPr>
        <w:t xml:space="preserve">A cargo -Tutor </w:t>
      </w:r>
    </w:p>
    <w:p w:rsidR="007F5C89" w:rsidRDefault="007F5C89">
      <w:pPr>
        <w:ind w:left="0" w:hanging="2"/>
        <w:jc w:val="both"/>
        <w:rPr>
          <w:b/>
          <w:sz w:val="22"/>
          <w:szCs w:val="22"/>
        </w:rPr>
      </w:pPr>
    </w:p>
    <w:p w:rsidR="007F5C89" w:rsidRDefault="007F5C89">
      <w:pPr>
        <w:ind w:left="0" w:hanging="2"/>
        <w:jc w:val="both"/>
        <w:rPr>
          <w:b/>
          <w:sz w:val="22"/>
          <w:szCs w:val="22"/>
        </w:rPr>
      </w:pPr>
    </w:p>
    <w:p w:rsidR="007F5C89" w:rsidRDefault="007F5C89">
      <w:pPr>
        <w:ind w:left="0" w:hanging="2"/>
        <w:jc w:val="both"/>
        <w:rPr>
          <w:b/>
          <w:sz w:val="22"/>
          <w:szCs w:val="22"/>
        </w:rPr>
      </w:pPr>
    </w:p>
    <w:tbl>
      <w:tblPr>
        <w:tblStyle w:val="af0"/>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7F5C89">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7F5C89" w:rsidRDefault="00BC55CA">
            <w:pPr>
              <w:ind w:left="0" w:hanging="2"/>
              <w:jc w:val="both"/>
              <w:rPr>
                <w:b/>
                <w:sz w:val="22"/>
                <w:szCs w:val="22"/>
              </w:rPr>
            </w:pPr>
            <w:r>
              <w:rPr>
                <w:b/>
                <w:sz w:val="22"/>
                <w:szCs w:val="22"/>
              </w:rPr>
              <w:t xml:space="preserve">Asesor técnico-pedagógico </w:t>
            </w:r>
          </w:p>
          <w:p w:rsidR="007F5C89" w:rsidRDefault="00BC55CA">
            <w:pPr>
              <w:ind w:left="0" w:hanging="2"/>
              <w:jc w:val="both"/>
              <w:rPr>
                <w:b/>
                <w:sz w:val="22"/>
                <w:szCs w:val="22"/>
              </w:rPr>
            </w:pPr>
            <w:r>
              <w:rPr>
                <w:i/>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rsidR="007F5C89" w:rsidRDefault="00D96B36">
            <w:pPr>
              <w:ind w:left="0" w:hanging="2"/>
              <w:jc w:val="both"/>
              <w:rPr>
                <w:b/>
                <w:sz w:val="22"/>
                <w:szCs w:val="22"/>
              </w:rPr>
            </w:pPr>
            <w:r>
              <w:rPr>
                <w:b/>
                <w:sz w:val="22"/>
                <w:szCs w:val="22"/>
              </w:rPr>
              <w:t>Lic. Julieta Brizuela</w:t>
            </w:r>
          </w:p>
        </w:tc>
      </w:tr>
    </w:tbl>
    <w:p w:rsidR="007F5C89" w:rsidRDefault="007F5C89">
      <w:pPr>
        <w:ind w:left="0" w:hanging="2"/>
        <w:jc w:val="both"/>
        <w:rPr>
          <w:b/>
          <w:sz w:val="22"/>
          <w:szCs w:val="22"/>
        </w:rPr>
      </w:pPr>
    </w:p>
    <w:p w:rsidR="00CD0164" w:rsidRDefault="00CD0164" w:rsidP="00CD0164">
      <w:pPr>
        <w:numPr>
          <w:ilvl w:val="0"/>
          <w:numId w:val="1"/>
        </w:numPr>
        <w:ind w:left="0" w:hanging="2"/>
        <w:jc w:val="both"/>
        <w:rPr>
          <w:sz w:val="22"/>
          <w:szCs w:val="22"/>
        </w:rPr>
      </w:pPr>
      <w:r>
        <w:rPr>
          <w:b/>
          <w:sz w:val="22"/>
          <w:szCs w:val="22"/>
        </w:rPr>
        <w:t>EJE/ÁREA EN QUE SE ENCUENTRA LA MATERIA/SEMINARIO DENTRO DE LA CARRERA:</w:t>
      </w:r>
    </w:p>
    <w:p w:rsidR="00CD0164" w:rsidRDefault="00CD0164" w:rsidP="00CD0164">
      <w:pPr>
        <w:ind w:left="0" w:hanging="2"/>
        <w:jc w:val="both"/>
        <w:rPr>
          <w:sz w:val="22"/>
          <w:szCs w:val="22"/>
        </w:rPr>
      </w:pPr>
      <w:r>
        <w:rPr>
          <w:sz w:val="22"/>
          <w:szCs w:val="22"/>
        </w:rPr>
        <w:t>Superior / Profesional</w:t>
      </w:r>
    </w:p>
    <w:p w:rsidR="00CD0164" w:rsidRDefault="00CD0164" w:rsidP="00CD0164">
      <w:pPr>
        <w:ind w:left="0" w:hanging="2"/>
        <w:jc w:val="both"/>
        <w:rPr>
          <w:sz w:val="22"/>
          <w:szCs w:val="22"/>
        </w:rPr>
      </w:pPr>
    </w:p>
    <w:p w:rsidR="00CD0164" w:rsidRDefault="00CD0164" w:rsidP="00CD0164">
      <w:pPr>
        <w:ind w:left="0" w:hanging="2"/>
        <w:jc w:val="both"/>
        <w:rPr>
          <w:sz w:val="22"/>
          <w:szCs w:val="22"/>
        </w:rPr>
      </w:pPr>
    </w:p>
    <w:p w:rsidR="00CD0164" w:rsidRDefault="00CD0164" w:rsidP="00CD0164">
      <w:pPr>
        <w:numPr>
          <w:ilvl w:val="0"/>
          <w:numId w:val="1"/>
        </w:numPr>
        <w:ind w:left="0" w:hanging="2"/>
        <w:jc w:val="both"/>
        <w:rPr>
          <w:sz w:val="22"/>
          <w:szCs w:val="22"/>
        </w:rPr>
      </w:pPr>
      <w:r>
        <w:rPr>
          <w:b/>
          <w:sz w:val="22"/>
          <w:szCs w:val="22"/>
        </w:rPr>
        <w:t>FUNDAMENTACIÓN DE LA MATERIA/SEMINARIO EN LA CARRERA:</w:t>
      </w:r>
    </w:p>
    <w:p w:rsidR="00CD0164" w:rsidRPr="00EB1BC2" w:rsidRDefault="00CD0164" w:rsidP="00CD0164">
      <w:pPr>
        <w:ind w:leftChars="0" w:left="0" w:firstLineChars="0" w:hanging="2"/>
        <w:jc w:val="both"/>
        <w:rPr>
          <w:sz w:val="22"/>
          <w:szCs w:val="22"/>
        </w:rPr>
      </w:pPr>
      <w:r w:rsidRPr="00EB1BC2">
        <w:rPr>
          <w:sz w:val="22"/>
          <w:szCs w:val="22"/>
        </w:rPr>
        <w:t xml:space="preserve">La Cátedra diseña un Programa de Estudio para la asignatura </w:t>
      </w:r>
      <w:r>
        <w:rPr>
          <w:sz w:val="22"/>
          <w:szCs w:val="22"/>
        </w:rPr>
        <w:t xml:space="preserve">“Taller de Temática Optativa II” con la base en el esquema de </w:t>
      </w:r>
      <w:r w:rsidRPr="00EB1BC2">
        <w:rPr>
          <w:sz w:val="22"/>
          <w:szCs w:val="22"/>
        </w:rPr>
        <w:t xml:space="preserve">Gestión por Competencias, considerando que las mismas representan la </w:t>
      </w:r>
      <w:r>
        <w:rPr>
          <w:sz w:val="22"/>
          <w:szCs w:val="22"/>
        </w:rPr>
        <w:t>base del desarrollo profesional para comprender el desempeño del educador por las habilidades blandas que posee y ejecuta al interior de una organización educativa.</w:t>
      </w:r>
    </w:p>
    <w:p w:rsidR="00CD0164" w:rsidRPr="00EB1BC2" w:rsidRDefault="00CD0164" w:rsidP="00CD0164">
      <w:pPr>
        <w:ind w:leftChars="0" w:left="-2" w:firstLineChars="0" w:firstLine="0"/>
        <w:jc w:val="both"/>
        <w:rPr>
          <w:sz w:val="22"/>
          <w:szCs w:val="22"/>
        </w:rPr>
      </w:pPr>
      <w:r>
        <w:rPr>
          <w:sz w:val="22"/>
          <w:szCs w:val="22"/>
        </w:rPr>
        <w:t xml:space="preserve">De esta forma, la asignatura </w:t>
      </w:r>
      <w:r w:rsidRPr="00EB1BC2">
        <w:rPr>
          <w:sz w:val="22"/>
          <w:szCs w:val="22"/>
        </w:rPr>
        <w:t>brinda a los</w:t>
      </w:r>
      <w:r>
        <w:rPr>
          <w:sz w:val="22"/>
          <w:szCs w:val="22"/>
        </w:rPr>
        <w:t xml:space="preserve"> estudiantes el encuadre conceptual dentro del cual cada uno de los términos explicitados mediante la exposición dialogada</w:t>
      </w:r>
      <w:r w:rsidRPr="00EB1BC2">
        <w:rPr>
          <w:sz w:val="22"/>
          <w:szCs w:val="22"/>
        </w:rPr>
        <w:t xml:space="preserve"> adquiere relevancia en la a</w:t>
      </w:r>
      <w:r>
        <w:rPr>
          <w:sz w:val="22"/>
          <w:szCs w:val="22"/>
        </w:rPr>
        <w:t xml:space="preserve">ctual gestión de las personas en el ámbito educativo. Esto resultara claro en el alcance, el </w:t>
      </w:r>
      <w:r w:rsidRPr="00EB1BC2">
        <w:rPr>
          <w:sz w:val="22"/>
          <w:szCs w:val="22"/>
        </w:rPr>
        <w:t xml:space="preserve">impacto </w:t>
      </w:r>
      <w:r>
        <w:rPr>
          <w:sz w:val="22"/>
          <w:szCs w:val="22"/>
        </w:rPr>
        <w:t>y el ejercicio profesional que cada persona que el taller, ya que una vez finalizado, podra discernir respecto de la responsabilidad que tiene como profesional de la educación en diferentes procesos asociados a los Recursos Humanos y a la Gestión por Competencias del personal que tenga a su cargo.</w:t>
      </w:r>
    </w:p>
    <w:p w:rsidR="00CD0164" w:rsidRDefault="00CD0164" w:rsidP="00CD0164">
      <w:pPr>
        <w:ind w:leftChars="0" w:left="0" w:firstLineChars="0" w:firstLine="0"/>
        <w:jc w:val="both"/>
        <w:rPr>
          <w:sz w:val="22"/>
          <w:szCs w:val="22"/>
        </w:rPr>
      </w:pPr>
    </w:p>
    <w:p w:rsidR="00CD0164" w:rsidRDefault="00CD0164" w:rsidP="00CD0164">
      <w:pPr>
        <w:ind w:left="0" w:hanging="2"/>
        <w:jc w:val="both"/>
        <w:rPr>
          <w:sz w:val="22"/>
          <w:szCs w:val="22"/>
        </w:rPr>
      </w:pPr>
    </w:p>
    <w:p w:rsidR="00CD0164" w:rsidRDefault="00CD0164" w:rsidP="00CD0164">
      <w:pPr>
        <w:numPr>
          <w:ilvl w:val="0"/>
          <w:numId w:val="1"/>
        </w:numPr>
        <w:ind w:left="0" w:hanging="2"/>
        <w:jc w:val="both"/>
        <w:rPr>
          <w:sz w:val="22"/>
          <w:szCs w:val="22"/>
        </w:rPr>
      </w:pPr>
      <w:r>
        <w:rPr>
          <w:b/>
          <w:sz w:val="22"/>
          <w:szCs w:val="22"/>
        </w:rPr>
        <w:t>OBJETIVOS DE LA MATERIA:</w:t>
      </w:r>
    </w:p>
    <w:p w:rsidR="00CD0164" w:rsidRPr="00EB1CAE" w:rsidRDefault="00CD0164" w:rsidP="00CD0164">
      <w:pPr>
        <w:ind w:left="0" w:hanging="2"/>
        <w:jc w:val="both"/>
      </w:pPr>
      <w:r w:rsidRPr="00EB1CAE">
        <w:t xml:space="preserve">Que los estudiantes </w:t>
      </w:r>
      <w:r>
        <w:t>logren:</w:t>
      </w:r>
    </w:p>
    <w:p w:rsidR="00CD0164" w:rsidRPr="00B05121" w:rsidRDefault="00CD0164" w:rsidP="00CD0164">
      <w:pPr>
        <w:widowControl w:val="0"/>
        <w:numPr>
          <w:ilvl w:val="0"/>
          <w:numId w:val="17"/>
        </w:numPr>
        <w:spacing w:line="240" w:lineRule="auto"/>
        <w:ind w:leftChars="0" w:firstLineChars="0"/>
        <w:jc w:val="both"/>
        <w:textDirection w:val="lrTb"/>
        <w:textAlignment w:val="auto"/>
        <w:outlineLvl w:val="9"/>
        <w:rPr>
          <w:sz w:val="22"/>
          <w:szCs w:val="22"/>
        </w:rPr>
      </w:pPr>
      <w:r w:rsidRPr="00B05121">
        <w:rPr>
          <w:sz w:val="22"/>
          <w:szCs w:val="22"/>
        </w:rPr>
        <w:t xml:space="preserve">Conocer aspectos centrales del campo de la </w:t>
      </w:r>
      <w:r>
        <w:rPr>
          <w:sz w:val="22"/>
          <w:szCs w:val="22"/>
        </w:rPr>
        <w:t>gestión por competencias aplicado al sector educativo</w:t>
      </w:r>
    </w:p>
    <w:p w:rsidR="00CD0164" w:rsidRPr="00B05121" w:rsidRDefault="00CD0164" w:rsidP="00CD0164">
      <w:pPr>
        <w:widowControl w:val="0"/>
        <w:numPr>
          <w:ilvl w:val="0"/>
          <w:numId w:val="17"/>
        </w:numPr>
        <w:spacing w:line="240" w:lineRule="auto"/>
        <w:ind w:leftChars="0" w:firstLineChars="0"/>
        <w:jc w:val="both"/>
        <w:textDirection w:val="lrTb"/>
        <w:textAlignment w:val="auto"/>
        <w:outlineLvl w:val="9"/>
        <w:rPr>
          <w:sz w:val="22"/>
          <w:szCs w:val="22"/>
        </w:rPr>
      </w:pPr>
      <w:r w:rsidRPr="00B05121">
        <w:rPr>
          <w:sz w:val="22"/>
          <w:szCs w:val="22"/>
        </w:rPr>
        <w:t xml:space="preserve">Reconocer distintos instrumentos utilizados en </w:t>
      </w:r>
      <w:r>
        <w:rPr>
          <w:sz w:val="22"/>
          <w:szCs w:val="22"/>
        </w:rPr>
        <w:t>la gestión por competencias en el ámbito educativo</w:t>
      </w:r>
    </w:p>
    <w:p w:rsidR="00CD0164" w:rsidRPr="00B05121" w:rsidRDefault="00CD0164" w:rsidP="00CD0164">
      <w:pPr>
        <w:widowControl w:val="0"/>
        <w:numPr>
          <w:ilvl w:val="0"/>
          <w:numId w:val="17"/>
        </w:numPr>
        <w:spacing w:line="240" w:lineRule="auto"/>
        <w:ind w:leftChars="0" w:firstLineChars="0"/>
        <w:jc w:val="both"/>
        <w:textDirection w:val="lrTb"/>
        <w:textAlignment w:val="auto"/>
        <w:outlineLvl w:val="9"/>
        <w:rPr>
          <w:sz w:val="22"/>
          <w:szCs w:val="22"/>
        </w:rPr>
      </w:pPr>
      <w:r>
        <w:rPr>
          <w:sz w:val="22"/>
          <w:szCs w:val="22"/>
        </w:rPr>
        <w:t>Definir las competencias propias de los perfiles clásicos asociados al área de Recursos Humanos dentro de la organización educativa</w:t>
      </w:r>
    </w:p>
    <w:p w:rsidR="00CD0164" w:rsidRDefault="00CD0164" w:rsidP="00CD0164">
      <w:pPr>
        <w:widowControl w:val="0"/>
        <w:numPr>
          <w:ilvl w:val="0"/>
          <w:numId w:val="17"/>
        </w:numPr>
        <w:spacing w:line="240" w:lineRule="auto"/>
        <w:ind w:leftChars="0" w:firstLineChars="0"/>
        <w:jc w:val="both"/>
        <w:textDirection w:val="lrTb"/>
        <w:textAlignment w:val="auto"/>
        <w:outlineLvl w:val="9"/>
        <w:rPr>
          <w:sz w:val="22"/>
          <w:szCs w:val="22"/>
        </w:rPr>
      </w:pPr>
      <w:r>
        <w:rPr>
          <w:sz w:val="22"/>
          <w:szCs w:val="22"/>
        </w:rPr>
        <w:t>Desarrollar habilidades blandas asociadas a la gestión por competencias en el área educacional</w:t>
      </w:r>
    </w:p>
    <w:p w:rsidR="00CD0164" w:rsidRDefault="00CD0164" w:rsidP="00CD0164">
      <w:pPr>
        <w:ind w:leftChars="0" w:left="0" w:firstLineChars="0" w:firstLine="0"/>
        <w:jc w:val="both"/>
        <w:rPr>
          <w:sz w:val="22"/>
          <w:szCs w:val="22"/>
        </w:rPr>
      </w:pPr>
    </w:p>
    <w:p w:rsidR="00CD0164" w:rsidRDefault="00CD0164" w:rsidP="00CD0164">
      <w:pPr>
        <w:ind w:left="0" w:hanging="2"/>
        <w:jc w:val="both"/>
        <w:rPr>
          <w:sz w:val="22"/>
          <w:szCs w:val="22"/>
        </w:rPr>
      </w:pPr>
    </w:p>
    <w:p w:rsidR="00CD0164" w:rsidRDefault="00CD0164" w:rsidP="00CD0164">
      <w:pPr>
        <w:ind w:left="0" w:hanging="2"/>
        <w:jc w:val="both"/>
        <w:rPr>
          <w:sz w:val="22"/>
          <w:szCs w:val="22"/>
        </w:rPr>
      </w:pPr>
    </w:p>
    <w:p w:rsidR="00CD0164" w:rsidRDefault="00CD0164" w:rsidP="00CD0164">
      <w:pPr>
        <w:ind w:left="0" w:hanging="2"/>
        <w:jc w:val="both"/>
        <w:rPr>
          <w:sz w:val="22"/>
          <w:szCs w:val="22"/>
        </w:rPr>
      </w:pPr>
    </w:p>
    <w:p w:rsidR="00CD0164" w:rsidRDefault="00CD0164" w:rsidP="00CD0164">
      <w:pPr>
        <w:ind w:left="0" w:hanging="2"/>
        <w:jc w:val="both"/>
        <w:rPr>
          <w:sz w:val="22"/>
          <w:szCs w:val="22"/>
        </w:rPr>
      </w:pPr>
    </w:p>
    <w:p w:rsidR="00CD0164" w:rsidRDefault="00CD0164" w:rsidP="00CD0164">
      <w:pPr>
        <w:ind w:left="0" w:hanging="2"/>
        <w:jc w:val="both"/>
        <w:rPr>
          <w:sz w:val="22"/>
          <w:szCs w:val="22"/>
        </w:rPr>
      </w:pPr>
    </w:p>
    <w:p w:rsidR="00CD0164" w:rsidRDefault="00CD0164" w:rsidP="00CD0164">
      <w:pPr>
        <w:ind w:left="0" w:hanging="2"/>
        <w:jc w:val="both"/>
        <w:rPr>
          <w:sz w:val="22"/>
          <w:szCs w:val="22"/>
        </w:rPr>
      </w:pPr>
    </w:p>
    <w:p w:rsidR="00CD0164" w:rsidRDefault="00CD0164" w:rsidP="00CD0164">
      <w:pPr>
        <w:ind w:left="0" w:hanging="2"/>
        <w:jc w:val="both"/>
        <w:rPr>
          <w:sz w:val="22"/>
          <w:szCs w:val="22"/>
        </w:rPr>
      </w:pPr>
    </w:p>
    <w:p w:rsidR="00CD0164" w:rsidRDefault="00CD0164" w:rsidP="00CD0164">
      <w:pPr>
        <w:numPr>
          <w:ilvl w:val="0"/>
          <w:numId w:val="1"/>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ASIGNACIÓN HORARIA: </w:t>
      </w:r>
    </w:p>
    <w:p w:rsidR="00CD0164" w:rsidRDefault="00CD0164" w:rsidP="00CD0164">
      <w:pPr>
        <w:pBdr>
          <w:top w:val="nil"/>
          <w:left w:val="nil"/>
          <w:bottom w:val="nil"/>
          <w:right w:val="nil"/>
          <w:between w:val="nil"/>
        </w:pBdr>
        <w:spacing w:line="240" w:lineRule="auto"/>
        <w:ind w:left="0" w:hanging="2"/>
        <w:jc w:val="both"/>
        <w:rPr>
          <w:i/>
          <w:color w:val="4A442A"/>
          <w:sz w:val="20"/>
          <w:szCs w:val="20"/>
        </w:rPr>
      </w:pPr>
      <w:r>
        <w:rPr>
          <w:i/>
          <w:color w:val="4A442A"/>
          <w:sz w:val="20"/>
          <w:szCs w:val="20"/>
        </w:rPr>
        <w:t xml:space="preserve">(La información consignada debe coincidir con la información que brinda la Resolución Rectoral que aprueba el plan de estudios de la carrera). </w:t>
      </w:r>
    </w:p>
    <w:tbl>
      <w:tblPr>
        <w:tblW w:w="84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1085"/>
        <w:gridCol w:w="1188"/>
        <w:gridCol w:w="1222"/>
      </w:tblGrid>
      <w:tr w:rsidR="00CD0164" w:rsidTr="00CD0164">
        <w:trPr>
          <w:trHeight w:val="348"/>
          <w:jc w:val="center"/>
        </w:trPr>
        <w:tc>
          <w:tcPr>
            <w:tcW w:w="4905" w:type="dxa"/>
            <w:tcBorders>
              <w:top w:val="nil"/>
              <w:left w:val="nil"/>
              <w:bottom w:val="single" w:sz="4" w:space="0" w:color="6AA84F"/>
              <w:right w:val="single" w:sz="4" w:space="0" w:color="6AA84F"/>
            </w:tcBorders>
            <w:vAlign w:val="center"/>
          </w:tcPr>
          <w:p w:rsidR="00CD0164" w:rsidRDefault="00CD0164" w:rsidP="00CD0164">
            <w:pPr>
              <w:ind w:left="0" w:hanging="2"/>
              <w:jc w:val="both"/>
              <w:rPr>
                <w:sz w:val="22"/>
                <w:szCs w:val="22"/>
              </w:rPr>
            </w:pPr>
          </w:p>
        </w:tc>
        <w:tc>
          <w:tcPr>
            <w:tcW w:w="108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D0164" w:rsidRDefault="00CD0164" w:rsidP="00CD0164">
            <w:pPr>
              <w:ind w:left="0" w:hanging="2"/>
              <w:jc w:val="center"/>
              <w:rPr>
                <w:sz w:val="22"/>
                <w:szCs w:val="22"/>
              </w:rPr>
            </w:pPr>
            <w:r>
              <w:rPr>
                <w:b/>
                <w:sz w:val="22"/>
                <w:szCs w:val="22"/>
              </w:rPr>
              <w:t>Teórica</w:t>
            </w:r>
          </w:p>
        </w:tc>
        <w:tc>
          <w:tcPr>
            <w:tcW w:w="118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D0164" w:rsidRDefault="00CD0164" w:rsidP="00CD0164">
            <w:pPr>
              <w:ind w:left="0" w:hanging="2"/>
              <w:jc w:val="center"/>
              <w:rPr>
                <w:sz w:val="22"/>
                <w:szCs w:val="22"/>
              </w:rPr>
            </w:pPr>
            <w:r>
              <w:rPr>
                <w:b/>
                <w:sz w:val="22"/>
                <w:szCs w:val="22"/>
              </w:rPr>
              <w:t>Práctica</w:t>
            </w:r>
          </w:p>
        </w:tc>
        <w:tc>
          <w:tcPr>
            <w:tcW w:w="1222"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D0164" w:rsidRDefault="00CD0164" w:rsidP="00CD0164">
            <w:pPr>
              <w:ind w:left="0" w:hanging="2"/>
              <w:jc w:val="center"/>
              <w:rPr>
                <w:sz w:val="22"/>
                <w:szCs w:val="22"/>
              </w:rPr>
            </w:pPr>
            <w:r>
              <w:rPr>
                <w:b/>
                <w:sz w:val="22"/>
                <w:szCs w:val="22"/>
              </w:rPr>
              <w:t>Total</w:t>
            </w:r>
          </w:p>
        </w:tc>
      </w:tr>
      <w:tr w:rsidR="00CD0164" w:rsidTr="00CD0164">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D0164" w:rsidRDefault="00CD0164" w:rsidP="00CD0164">
            <w:pPr>
              <w:ind w:left="0" w:hanging="2"/>
              <w:rPr>
                <w:sz w:val="22"/>
                <w:szCs w:val="22"/>
              </w:rPr>
            </w:pPr>
            <w:r>
              <w:rPr>
                <w:b/>
                <w:sz w:val="22"/>
                <w:szCs w:val="22"/>
              </w:rPr>
              <w:t xml:space="preserve">Carga horaria de trabajo sincrónico </w:t>
            </w:r>
            <w:r>
              <w:rPr>
                <w:sz w:val="20"/>
                <w:szCs w:val="20"/>
              </w:rPr>
              <w:t>(precisar: presencial - mediante videoconferencia)</w:t>
            </w:r>
          </w:p>
        </w:tc>
        <w:tc>
          <w:tcPr>
            <w:tcW w:w="1085" w:type="dxa"/>
            <w:tcBorders>
              <w:top w:val="single" w:sz="4" w:space="0" w:color="6AA84F"/>
              <w:left w:val="single" w:sz="4" w:space="0" w:color="6AA84F"/>
              <w:bottom w:val="single" w:sz="4" w:space="0" w:color="6AA84F"/>
              <w:right w:val="single" w:sz="4" w:space="0" w:color="6AA84F"/>
            </w:tcBorders>
            <w:vAlign w:val="center"/>
          </w:tcPr>
          <w:p w:rsidR="00CD0164" w:rsidRDefault="00CD0164" w:rsidP="00CD0164">
            <w:pPr>
              <w:ind w:left="0" w:hanging="2"/>
              <w:jc w:val="center"/>
              <w:rPr>
                <w:sz w:val="22"/>
                <w:szCs w:val="22"/>
              </w:rPr>
            </w:pPr>
            <w:r>
              <w:rPr>
                <w:sz w:val="22"/>
                <w:szCs w:val="22"/>
              </w:rPr>
              <w:t>6</w:t>
            </w:r>
          </w:p>
        </w:tc>
        <w:tc>
          <w:tcPr>
            <w:tcW w:w="1188" w:type="dxa"/>
            <w:tcBorders>
              <w:top w:val="single" w:sz="4" w:space="0" w:color="6AA84F"/>
              <w:left w:val="single" w:sz="4" w:space="0" w:color="6AA84F"/>
              <w:bottom w:val="single" w:sz="4" w:space="0" w:color="6AA84F"/>
              <w:right w:val="single" w:sz="4" w:space="0" w:color="6AA84F"/>
            </w:tcBorders>
            <w:vAlign w:val="center"/>
          </w:tcPr>
          <w:p w:rsidR="00CD0164" w:rsidRDefault="00CD0164" w:rsidP="00CD0164">
            <w:pPr>
              <w:ind w:left="0" w:hanging="2"/>
              <w:jc w:val="center"/>
              <w:rPr>
                <w:sz w:val="22"/>
                <w:szCs w:val="22"/>
              </w:rPr>
            </w:pPr>
            <w:r>
              <w:rPr>
                <w:sz w:val="22"/>
                <w:szCs w:val="22"/>
              </w:rPr>
              <w:t>6</w:t>
            </w:r>
          </w:p>
        </w:tc>
        <w:tc>
          <w:tcPr>
            <w:tcW w:w="1222" w:type="dxa"/>
            <w:tcBorders>
              <w:top w:val="single" w:sz="4" w:space="0" w:color="6AA84F"/>
              <w:left w:val="single" w:sz="4" w:space="0" w:color="6AA84F"/>
              <w:bottom w:val="single" w:sz="4" w:space="0" w:color="6AA84F"/>
              <w:right w:val="single" w:sz="4" w:space="0" w:color="6AA84F"/>
            </w:tcBorders>
            <w:vAlign w:val="center"/>
          </w:tcPr>
          <w:p w:rsidR="00CD0164" w:rsidRDefault="00CD0164" w:rsidP="00CD0164">
            <w:pPr>
              <w:ind w:left="0" w:hanging="2"/>
              <w:jc w:val="center"/>
              <w:rPr>
                <w:sz w:val="22"/>
                <w:szCs w:val="22"/>
              </w:rPr>
            </w:pPr>
            <w:r>
              <w:rPr>
                <w:sz w:val="22"/>
                <w:szCs w:val="22"/>
              </w:rPr>
              <w:t>12</w:t>
            </w:r>
          </w:p>
        </w:tc>
      </w:tr>
      <w:tr w:rsidR="00CD0164" w:rsidTr="00CD0164">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D0164" w:rsidRDefault="00CD0164" w:rsidP="00CD0164">
            <w:pPr>
              <w:ind w:left="0" w:hanging="2"/>
              <w:rPr>
                <w:b/>
                <w:sz w:val="22"/>
                <w:szCs w:val="22"/>
              </w:rPr>
            </w:pPr>
            <w:r>
              <w:rPr>
                <w:b/>
                <w:sz w:val="22"/>
                <w:szCs w:val="22"/>
              </w:rPr>
              <w:t>Carga horaria de trabajo asincrónico</w:t>
            </w:r>
          </w:p>
          <w:p w:rsidR="00CD0164" w:rsidRDefault="00CD0164" w:rsidP="00CD0164">
            <w:pPr>
              <w:ind w:left="0" w:hanging="2"/>
              <w:rPr>
                <w:b/>
                <w:sz w:val="20"/>
                <w:szCs w:val="20"/>
              </w:rPr>
            </w:pPr>
            <w:r>
              <w:rPr>
                <w:sz w:val="20"/>
                <w:szCs w:val="20"/>
              </w:rPr>
              <w:t>(trabajo asincrónico en plataformas</w:t>
            </w:r>
            <w:r>
              <w:rPr>
                <w:b/>
                <w:sz w:val="20"/>
                <w:szCs w:val="20"/>
              </w:rPr>
              <w:t xml:space="preserve"> - </w:t>
            </w:r>
            <w:r>
              <w:rPr>
                <w:sz w:val="20"/>
                <w:szCs w:val="20"/>
              </w:rPr>
              <w:t>en horas y en %)</w:t>
            </w:r>
          </w:p>
        </w:tc>
        <w:tc>
          <w:tcPr>
            <w:tcW w:w="1085" w:type="dxa"/>
            <w:tcBorders>
              <w:top w:val="single" w:sz="4" w:space="0" w:color="6AA84F"/>
              <w:left w:val="single" w:sz="4" w:space="0" w:color="6AA84F"/>
              <w:bottom w:val="single" w:sz="4" w:space="0" w:color="6AA84F"/>
              <w:right w:val="single" w:sz="4" w:space="0" w:color="6AA84F"/>
            </w:tcBorders>
            <w:vAlign w:val="center"/>
          </w:tcPr>
          <w:p w:rsidR="00CD0164" w:rsidRDefault="00CD0164" w:rsidP="00CD0164">
            <w:pPr>
              <w:ind w:left="0" w:hanging="2"/>
              <w:jc w:val="center"/>
              <w:rPr>
                <w:sz w:val="22"/>
                <w:szCs w:val="22"/>
              </w:rPr>
            </w:pPr>
            <w:r>
              <w:rPr>
                <w:sz w:val="22"/>
                <w:szCs w:val="22"/>
              </w:rPr>
              <w:t>12</w:t>
            </w:r>
          </w:p>
        </w:tc>
        <w:tc>
          <w:tcPr>
            <w:tcW w:w="1188" w:type="dxa"/>
            <w:tcBorders>
              <w:top w:val="single" w:sz="4" w:space="0" w:color="6AA84F"/>
              <w:left w:val="single" w:sz="4" w:space="0" w:color="6AA84F"/>
              <w:bottom w:val="single" w:sz="4" w:space="0" w:color="6AA84F"/>
              <w:right w:val="single" w:sz="4" w:space="0" w:color="6AA84F"/>
            </w:tcBorders>
            <w:vAlign w:val="center"/>
          </w:tcPr>
          <w:p w:rsidR="00CD0164" w:rsidRDefault="00CD0164" w:rsidP="00CD0164">
            <w:pPr>
              <w:ind w:left="0" w:hanging="2"/>
              <w:jc w:val="center"/>
              <w:rPr>
                <w:sz w:val="22"/>
                <w:szCs w:val="22"/>
              </w:rPr>
            </w:pPr>
            <w:r>
              <w:rPr>
                <w:sz w:val="22"/>
                <w:szCs w:val="22"/>
              </w:rPr>
              <w:t>12</w:t>
            </w:r>
          </w:p>
        </w:tc>
        <w:tc>
          <w:tcPr>
            <w:tcW w:w="1222" w:type="dxa"/>
            <w:tcBorders>
              <w:top w:val="single" w:sz="4" w:space="0" w:color="6AA84F"/>
              <w:left w:val="single" w:sz="4" w:space="0" w:color="6AA84F"/>
              <w:bottom w:val="single" w:sz="4" w:space="0" w:color="6AA84F"/>
              <w:right w:val="single" w:sz="4" w:space="0" w:color="6AA84F"/>
            </w:tcBorders>
            <w:vAlign w:val="center"/>
          </w:tcPr>
          <w:p w:rsidR="00CD0164" w:rsidRDefault="00CD0164" w:rsidP="00CD0164">
            <w:pPr>
              <w:ind w:left="0" w:hanging="2"/>
              <w:jc w:val="center"/>
              <w:rPr>
                <w:sz w:val="22"/>
                <w:szCs w:val="22"/>
              </w:rPr>
            </w:pPr>
            <w:r>
              <w:rPr>
                <w:sz w:val="22"/>
                <w:szCs w:val="22"/>
              </w:rPr>
              <w:t>24</w:t>
            </w:r>
          </w:p>
        </w:tc>
      </w:tr>
      <w:tr w:rsidR="00CD0164" w:rsidTr="00CD0164">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D0164" w:rsidRDefault="00CD0164" w:rsidP="00CD0164">
            <w:pPr>
              <w:ind w:left="0" w:hanging="2"/>
              <w:rPr>
                <w:b/>
                <w:sz w:val="20"/>
                <w:szCs w:val="20"/>
              </w:rPr>
            </w:pPr>
            <w:r>
              <w:rPr>
                <w:b/>
                <w:sz w:val="22"/>
                <w:szCs w:val="22"/>
              </w:rPr>
              <w:t>Carga horaria general</w:t>
            </w:r>
          </w:p>
        </w:tc>
        <w:tc>
          <w:tcPr>
            <w:tcW w:w="1085" w:type="dxa"/>
            <w:tcBorders>
              <w:top w:val="single" w:sz="4" w:space="0" w:color="6AA84F"/>
              <w:left w:val="single" w:sz="4" w:space="0" w:color="6AA84F"/>
              <w:bottom w:val="single" w:sz="4" w:space="0" w:color="6AA84F"/>
              <w:right w:val="single" w:sz="4" w:space="0" w:color="6AA84F"/>
            </w:tcBorders>
            <w:vAlign w:val="center"/>
          </w:tcPr>
          <w:p w:rsidR="00CD0164" w:rsidRDefault="00CD0164" w:rsidP="00CD0164">
            <w:pPr>
              <w:ind w:left="0" w:hanging="2"/>
              <w:jc w:val="center"/>
              <w:rPr>
                <w:sz w:val="22"/>
                <w:szCs w:val="22"/>
              </w:rPr>
            </w:pPr>
            <w:r>
              <w:rPr>
                <w:sz w:val="22"/>
                <w:szCs w:val="22"/>
              </w:rPr>
              <w:t>18</w:t>
            </w:r>
          </w:p>
        </w:tc>
        <w:tc>
          <w:tcPr>
            <w:tcW w:w="1188" w:type="dxa"/>
            <w:tcBorders>
              <w:top w:val="single" w:sz="4" w:space="0" w:color="6AA84F"/>
              <w:left w:val="single" w:sz="4" w:space="0" w:color="6AA84F"/>
              <w:bottom w:val="single" w:sz="4" w:space="0" w:color="6AA84F"/>
              <w:right w:val="single" w:sz="4" w:space="0" w:color="6AA84F"/>
            </w:tcBorders>
            <w:vAlign w:val="center"/>
          </w:tcPr>
          <w:p w:rsidR="00CD0164" w:rsidRDefault="00CD0164" w:rsidP="00CD0164">
            <w:pPr>
              <w:ind w:left="0" w:hanging="2"/>
              <w:jc w:val="center"/>
              <w:rPr>
                <w:sz w:val="22"/>
                <w:szCs w:val="22"/>
              </w:rPr>
            </w:pPr>
            <w:r>
              <w:rPr>
                <w:sz w:val="22"/>
                <w:szCs w:val="22"/>
              </w:rPr>
              <w:t>18</w:t>
            </w:r>
          </w:p>
        </w:tc>
        <w:tc>
          <w:tcPr>
            <w:tcW w:w="1222" w:type="dxa"/>
            <w:tcBorders>
              <w:top w:val="single" w:sz="4" w:space="0" w:color="6AA84F"/>
              <w:left w:val="single" w:sz="4" w:space="0" w:color="6AA84F"/>
              <w:bottom w:val="single" w:sz="4" w:space="0" w:color="6AA84F"/>
              <w:right w:val="single" w:sz="4" w:space="0" w:color="6AA84F"/>
            </w:tcBorders>
            <w:vAlign w:val="center"/>
          </w:tcPr>
          <w:p w:rsidR="00CD0164" w:rsidRDefault="00CD0164" w:rsidP="00CD0164">
            <w:pPr>
              <w:ind w:left="0" w:hanging="2"/>
              <w:jc w:val="center"/>
              <w:rPr>
                <w:sz w:val="22"/>
                <w:szCs w:val="22"/>
              </w:rPr>
            </w:pPr>
            <w:r>
              <w:rPr>
                <w:sz w:val="22"/>
                <w:szCs w:val="22"/>
              </w:rPr>
              <w:t>36</w:t>
            </w:r>
          </w:p>
        </w:tc>
      </w:tr>
    </w:tbl>
    <w:p w:rsidR="00CD0164" w:rsidRDefault="00CD0164" w:rsidP="00CD0164">
      <w:pPr>
        <w:ind w:left="0" w:hanging="2"/>
        <w:jc w:val="both"/>
        <w:rPr>
          <w:sz w:val="22"/>
          <w:szCs w:val="22"/>
        </w:rPr>
      </w:pPr>
    </w:p>
    <w:p w:rsidR="00CD0164" w:rsidRDefault="00CD0164" w:rsidP="00CD0164">
      <w:pPr>
        <w:ind w:leftChars="0" w:left="0" w:firstLineChars="0" w:firstLine="0"/>
        <w:jc w:val="both"/>
        <w:rPr>
          <w:sz w:val="22"/>
          <w:szCs w:val="22"/>
        </w:rPr>
      </w:pPr>
    </w:p>
    <w:p w:rsidR="00CD0164" w:rsidRPr="00A528D4" w:rsidRDefault="00CD0164" w:rsidP="00CD0164">
      <w:pPr>
        <w:numPr>
          <w:ilvl w:val="0"/>
          <w:numId w:val="1"/>
        </w:numPr>
        <w:ind w:left="0" w:hanging="2"/>
        <w:jc w:val="both"/>
        <w:rPr>
          <w:sz w:val="22"/>
          <w:szCs w:val="22"/>
        </w:rPr>
      </w:pPr>
      <w:r>
        <w:rPr>
          <w:b/>
          <w:sz w:val="22"/>
          <w:szCs w:val="22"/>
        </w:rPr>
        <w:t>UNIDADES TEMÁTICAS, CONTENIDOS, BIBLIOGRAFÍA POR UNIDAD TEMÁTICA:</w:t>
      </w:r>
    </w:p>
    <w:p w:rsidR="00CD0164" w:rsidRDefault="00CD0164" w:rsidP="00CD0164">
      <w:pPr>
        <w:spacing w:line="360" w:lineRule="auto"/>
        <w:ind w:leftChars="0" w:left="0" w:firstLineChars="0" w:firstLine="0"/>
        <w:jc w:val="both"/>
        <w:rPr>
          <w:sz w:val="20"/>
          <w:szCs w:val="20"/>
        </w:rPr>
      </w:pPr>
    </w:p>
    <w:p w:rsidR="00CD0164" w:rsidRDefault="00CD0164" w:rsidP="00CD0164">
      <w:pPr>
        <w:spacing w:line="360" w:lineRule="auto"/>
        <w:ind w:leftChars="0" w:left="0" w:firstLineChars="0" w:firstLine="720"/>
        <w:jc w:val="both"/>
        <w:rPr>
          <w:b/>
          <w:sz w:val="20"/>
          <w:szCs w:val="20"/>
        </w:rPr>
      </w:pPr>
      <w:r w:rsidRPr="00A528D4">
        <w:rPr>
          <w:b/>
          <w:sz w:val="20"/>
          <w:szCs w:val="20"/>
          <w:u w:val="single"/>
        </w:rPr>
        <w:t>Unidad 1</w:t>
      </w:r>
    </w:p>
    <w:p w:rsidR="00CD0164" w:rsidRPr="00A528D4" w:rsidRDefault="00BF0AD9" w:rsidP="00CD0164">
      <w:pPr>
        <w:spacing w:line="360" w:lineRule="auto"/>
        <w:ind w:leftChars="0" w:left="0" w:firstLineChars="0" w:firstLine="720"/>
        <w:jc w:val="both"/>
        <w:rPr>
          <w:b/>
          <w:sz w:val="20"/>
          <w:szCs w:val="20"/>
        </w:rPr>
      </w:pPr>
      <w:r>
        <w:rPr>
          <w:b/>
          <w:sz w:val="20"/>
          <w:szCs w:val="20"/>
        </w:rPr>
        <w:t>Desafíos y Oportunidades de la Gestión Educativa: capital intelectual, feedback, trabajo en equipo, competencias y reuniones eficientes</w:t>
      </w:r>
    </w:p>
    <w:p w:rsidR="00CD0164" w:rsidRPr="00A528D4" w:rsidRDefault="00BF0AD9" w:rsidP="00A93B0A">
      <w:pPr>
        <w:spacing w:line="360" w:lineRule="auto"/>
        <w:ind w:leftChars="0" w:left="0" w:firstLineChars="0" w:firstLine="720"/>
        <w:jc w:val="both"/>
        <w:rPr>
          <w:sz w:val="20"/>
          <w:szCs w:val="20"/>
        </w:rPr>
      </w:pPr>
      <w:r>
        <w:rPr>
          <w:sz w:val="20"/>
          <w:szCs w:val="20"/>
        </w:rPr>
        <w:t>Las funciones gerenciales en las instituciones educativas. El concepto de gestión. Los enfoques de la evaluación gerencial. El capital intelectual en la gestión educativa. El concepto de competencia. Los poderes y la gestión: de la voz, de la imaginación, de la retribución, de la asociación y del compromiso. La importancia de ser competitivo. La importancia de la capacitación y del desarrollo de competencias. Los tipos de capital: organizacional, innovador, proceso, de la clientela. Competencias básicas y genéricas. Las 7 competencias modulares de trabajo: aprender a aprender, comunicación y colaboración, pensamiento creativo, solución de problemas, cultura tecnológica, desarrollo global de negocios, cultivo del liderazgo y autogestión de la carrera profesional. Competencias primarias y secundarias. El concepto de feedback: métodos, definiciones y devoluciones.  El feedback eficaz.  Feedback y comportamientos.  Grupo y equipo: enfoques en juego, sinergia, disfunciones posibles. Condiciones básicas del trabajo en equipo. Autogestión. Aprendizaje en equipo. Motivación y supervisión. Habilidades en juego: escuchar, responder, criticar constructivamente, colaboración en el desarrollo de ideas, manejo de diferencias, hacer señalamientos,  manejar resistencia a los cambios. Sugerencias practicas para reuniones eficientes.</w:t>
      </w:r>
    </w:p>
    <w:p w:rsidR="00CD0164" w:rsidRPr="00A528D4" w:rsidRDefault="00CD0164" w:rsidP="00CD0164">
      <w:pPr>
        <w:spacing w:line="360" w:lineRule="auto"/>
        <w:ind w:leftChars="0" w:left="0" w:firstLineChars="0" w:firstLine="0"/>
        <w:jc w:val="both"/>
        <w:rPr>
          <w:sz w:val="20"/>
          <w:szCs w:val="20"/>
        </w:rPr>
      </w:pPr>
    </w:p>
    <w:p w:rsidR="00CD0164" w:rsidRPr="00A528D4" w:rsidRDefault="00CD0164" w:rsidP="00CD0164">
      <w:pPr>
        <w:spacing w:line="360" w:lineRule="auto"/>
        <w:ind w:leftChars="0" w:left="0" w:firstLineChars="0" w:firstLine="720"/>
        <w:jc w:val="both"/>
        <w:rPr>
          <w:sz w:val="20"/>
          <w:szCs w:val="20"/>
        </w:rPr>
      </w:pPr>
      <w:r w:rsidRPr="00A528D4">
        <w:rPr>
          <w:sz w:val="20"/>
          <w:szCs w:val="20"/>
          <w:u w:val="single"/>
        </w:rPr>
        <w:t>Bibliografía</w:t>
      </w:r>
    </w:p>
    <w:p w:rsidR="008E561E" w:rsidRDefault="008E561E" w:rsidP="008E561E">
      <w:pPr>
        <w:numPr>
          <w:ilvl w:val="0"/>
          <w:numId w:val="21"/>
        </w:numPr>
        <w:spacing w:line="360" w:lineRule="auto"/>
        <w:ind w:leftChars="0" w:firstLineChars="0"/>
        <w:jc w:val="both"/>
        <w:rPr>
          <w:sz w:val="20"/>
          <w:szCs w:val="20"/>
        </w:rPr>
      </w:pPr>
      <w:r>
        <w:rPr>
          <w:sz w:val="20"/>
          <w:szCs w:val="20"/>
        </w:rPr>
        <w:t>Blake, O. (1999). ¿Quién tiene ganas de ir a trabajar?. Buenos Aires: UNTREF Virtual.</w:t>
      </w:r>
    </w:p>
    <w:p w:rsidR="008E561E" w:rsidRDefault="008E561E" w:rsidP="008E561E">
      <w:pPr>
        <w:numPr>
          <w:ilvl w:val="0"/>
          <w:numId w:val="21"/>
        </w:numPr>
        <w:spacing w:line="360" w:lineRule="auto"/>
        <w:ind w:leftChars="0" w:firstLineChars="0"/>
        <w:jc w:val="both"/>
        <w:rPr>
          <w:sz w:val="20"/>
          <w:szCs w:val="20"/>
        </w:rPr>
      </w:pPr>
      <w:r>
        <w:rPr>
          <w:sz w:val="20"/>
          <w:szCs w:val="20"/>
        </w:rPr>
        <w:t>López, M. (2012). Gerencia: capital intelectual y sus competencias en instituciones educativas. Venezuela: Universidad de Carabobo. Volumen 5, N°9. 109-127. Observatorio Laboral Revista Venezolana.</w:t>
      </w:r>
    </w:p>
    <w:p w:rsidR="008E561E" w:rsidRDefault="008E561E" w:rsidP="008E561E">
      <w:pPr>
        <w:numPr>
          <w:ilvl w:val="0"/>
          <w:numId w:val="21"/>
        </w:numPr>
        <w:spacing w:line="360" w:lineRule="auto"/>
        <w:ind w:leftChars="0" w:firstLineChars="0"/>
        <w:jc w:val="both"/>
        <w:rPr>
          <w:sz w:val="20"/>
          <w:szCs w:val="20"/>
        </w:rPr>
      </w:pPr>
      <w:r>
        <w:rPr>
          <w:sz w:val="20"/>
          <w:szCs w:val="20"/>
        </w:rPr>
        <w:t>Luquez Verdejo, G. (2020). El reto de trabajo en equipo. Buenos Aires: Universidad Austral.</w:t>
      </w:r>
    </w:p>
    <w:p w:rsidR="008E561E" w:rsidRDefault="008E561E" w:rsidP="008E561E">
      <w:pPr>
        <w:numPr>
          <w:ilvl w:val="0"/>
          <w:numId w:val="21"/>
        </w:numPr>
        <w:spacing w:line="360" w:lineRule="auto"/>
        <w:ind w:leftChars="0" w:firstLineChars="0"/>
        <w:jc w:val="both"/>
        <w:rPr>
          <w:sz w:val="20"/>
          <w:szCs w:val="20"/>
        </w:rPr>
      </w:pPr>
      <w:r>
        <w:rPr>
          <w:sz w:val="20"/>
          <w:szCs w:val="20"/>
        </w:rPr>
        <w:t>Luquez Verdejo, G. (2020). Manual de Feedback. Buenos Aires: Universidad Austral.</w:t>
      </w:r>
    </w:p>
    <w:p w:rsidR="008E561E" w:rsidRDefault="008E561E" w:rsidP="008E561E">
      <w:pPr>
        <w:numPr>
          <w:ilvl w:val="0"/>
          <w:numId w:val="21"/>
        </w:numPr>
        <w:spacing w:line="360" w:lineRule="auto"/>
        <w:ind w:leftChars="0" w:firstLineChars="0"/>
        <w:jc w:val="both"/>
        <w:rPr>
          <w:sz w:val="20"/>
          <w:szCs w:val="20"/>
        </w:rPr>
      </w:pPr>
      <w:r>
        <w:rPr>
          <w:sz w:val="20"/>
          <w:szCs w:val="20"/>
        </w:rPr>
        <w:t>Luquez Verdejo, G. (2020). Sugerencias para el trabajo en equipo. Comportamiento Humano en la Organización. Buenos Aires: Universidad Austral.</w:t>
      </w:r>
    </w:p>
    <w:p w:rsidR="008E561E" w:rsidRPr="00710BE3" w:rsidRDefault="008E561E" w:rsidP="008E561E">
      <w:pPr>
        <w:spacing w:line="360" w:lineRule="auto"/>
        <w:ind w:leftChars="0" w:left="0" w:firstLineChars="0" w:firstLine="0"/>
        <w:jc w:val="both"/>
        <w:rPr>
          <w:sz w:val="20"/>
          <w:szCs w:val="20"/>
        </w:rPr>
      </w:pPr>
    </w:p>
    <w:p w:rsidR="008E561E" w:rsidRPr="00710BE3" w:rsidRDefault="008E561E" w:rsidP="008E561E">
      <w:pPr>
        <w:spacing w:line="360" w:lineRule="auto"/>
        <w:ind w:leftChars="0" w:left="720" w:firstLineChars="0" w:firstLine="0"/>
        <w:jc w:val="both"/>
        <w:rPr>
          <w:sz w:val="20"/>
          <w:szCs w:val="20"/>
        </w:rPr>
      </w:pPr>
    </w:p>
    <w:p w:rsidR="00CD0164" w:rsidRDefault="00CD0164" w:rsidP="00A93B0A">
      <w:pPr>
        <w:spacing w:line="360" w:lineRule="auto"/>
        <w:ind w:leftChars="0" w:left="0" w:firstLineChars="0" w:firstLine="0"/>
        <w:jc w:val="both"/>
        <w:rPr>
          <w:b/>
          <w:sz w:val="20"/>
          <w:szCs w:val="20"/>
          <w:u w:val="single"/>
        </w:rPr>
      </w:pPr>
    </w:p>
    <w:p w:rsidR="00CD0164" w:rsidRDefault="00CD0164" w:rsidP="00CD0164">
      <w:pPr>
        <w:spacing w:line="360" w:lineRule="auto"/>
        <w:ind w:leftChars="0" w:left="0" w:firstLineChars="0" w:firstLine="720"/>
        <w:jc w:val="both"/>
        <w:rPr>
          <w:b/>
          <w:sz w:val="20"/>
          <w:szCs w:val="20"/>
        </w:rPr>
      </w:pPr>
      <w:r w:rsidRPr="00A528D4">
        <w:rPr>
          <w:b/>
          <w:sz w:val="20"/>
          <w:szCs w:val="20"/>
          <w:u w:val="single"/>
        </w:rPr>
        <w:lastRenderedPageBreak/>
        <w:t xml:space="preserve">Unidad </w:t>
      </w:r>
      <w:r>
        <w:rPr>
          <w:b/>
          <w:sz w:val="20"/>
          <w:szCs w:val="20"/>
          <w:u w:val="single"/>
        </w:rPr>
        <w:t>2</w:t>
      </w:r>
    </w:p>
    <w:p w:rsidR="00CD0164" w:rsidRPr="00A528D4" w:rsidRDefault="00CD0164" w:rsidP="00CD0164">
      <w:pPr>
        <w:spacing w:line="360" w:lineRule="auto"/>
        <w:ind w:leftChars="0" w:left="0" w:firstLineChars="0" w:firstLine="720"/>
        <w:jc w:val="both"/>
        <w:rPr>
          <w:b/>
          <w:sz w:val="20"/>
          <w:szCs w:val="20"/>
        </w:rPr>
      </w:pPr>
      <w:r>
        <w:rPr>
          <w:b/>
          <w:sz w:val="20"/>
          <w:szCs w:val="20"/>
        </w:rPr>
        <w:t>Gestión de competencias</w:t>
      </w:r>
      <w:r w:rsidR="00B25D54">
        <w:rPr>
          <w:b/>
          <w:sz w:val="20"/>
          <w:szCs w:val="20"/>
        </w:rPr>
        <w:t xml:space="preserve"> y evaluación de desempeño</w:t>
      </w:r>
      <w:r>
        <w:rPr>
          <w:b/>
          <w:sz w:val="20"/>
          <w:szCs w:val="20"/>
        </w:rPr>
        <w:t>: análisis, evaluación y desarrollo</w:t>
      </w:r>
      <w:r w:rsidR="00A93B0A">
        <w:rPr>
          <w:b/>
          <w:sz w:val="20"/>
          <w:szCs w:val="20"/>
        </w:rPr>
        <w:t xml:space="preserve"> </w:t>
      </w:r>
      <w:r w:rsidR="00B25D54">
        <w:rPr>
          <w:b/>
          <w:sz w:val="20"/>
          <w:szCs w:val="20"/>
        </w:rPr>
        <w:t>del rol directivo</w:t>
      </w:r>
    </w:p>
    <w:p w:rsidR="005C379A" w:rsidRDefault="00CD0164" w:rsidP="005C379A">
      <w:pPr>
        <w:suppressAutoHyphens w:val="0"/>
        <w:spacing w:after="200" w:line="360" w:lineRule="auto"/>
        <w:ind w:leftChars="0" w:left="0" w:firstLineChars="0" w:firstLine="709"/>
        <w:jc w:val="both"/>
        <w:textDirection w:val="lrTb"/>
        <w:textAlignment w:val="auto"/>
        <w:outlineLvl w:val="9"/>
        <w:rPr>
          <w:sz w:val="20"/>
          <w:szCs w:val="20"/>
        </w:rPr>
      </w:pPr>
      <w:r w:rsidRPr="00B25D54">
        <w:rPr>
          <w:sz w:val="20"/>
          <w:szCs w:val="20"/>
        </w:rPr>
        <w:t xml:space="preserve">De la evaluación de competencias a la gestión de las competencias. Definición, identificación y evaluación de competencias. Imagen de </w:t>
      </w:r>
      <w:r w:rsidR="008E561E" w:rsidRPr="00B25D54">
        <w:rPr>
          <w:sz w:val="20"/>
          <w:szCs w:val="20"/>
        </w:rPr>
        <w:t>sí</w:t>
      </w:r>
      <w:r w:rsidRPr="00B25D54">
        <w:rPr>
          <w:sz w:val="20"/>
          <w:szCs w:val="20"/>
        </w:rPr>
        <w:t xml:space="preserve"> mismo y autoestima. Desarrollo de competencias. Competencias individuales y competencias de empresa.</w:t>
      </w:r>
      <w:r w:rsidR="00A93B0A" w:rsidRPr="00B25D54">
        <w:rPr>
          <w:sz w:val="20"/>
          <w:szCs w:val="20"/>
        </w:rPr>
        <w:t xml:space="preserve"> </w:t>
      </w:r>
      <w:r w:rsidRPr="00B25D54">
        <w:rPr>
          <w:sz w:val="20"/>
          <w:szCs w:val="20"/>
        </w:rPr>
        <w:t xml:space="preserve">Recursos Humanos: definición y nexo con la estrategia organizacional. Roles y perfil del profesional de Recursos Humanos. Enfoque sistémico, estrategia y planeamiento. Gestión por competencias. Análisis y descripción de puestos: esquema, análisis y métodos. Adecuación persona – puesto. Gestión por Competencias y descripción de puestos. </w:t>
      </w:r>
    </w:p>
    <w:p w:rsidR="00B25D54" w:rsidRPr="00B25D54" w:rsidRDefault="00CD0164" w:rsidP="005C379A">
      <w:pPr>
        <w:suppressAutoHyphens w:val="0"/>
        <w:spacing w:after="200" w:line="360" w:lineRule="auto"/>
        <w:ind w:leftChars="0" w:left="0" w:firstLineChars="0" w:firstLine="709"/>
        <w:jc w:val="both"/>
        <w:textDirection w:val="lrTb"/>
        <w:textAlignment w:val="auto"/>
        <w:outlineLvl w:val="9"/>
        <w:rPr>
          <w:sz w:val="20"/>
          <w:szCs w:val="20"/>
        </w:rPr>
      </w:pPr>
      <w:r w:rsidRPr="00B25D54">
        <w:rPr>
          <w:sz w:val="20"/>
          <w:szCs w:val="20"/>
        </w:rPr>
        <w:t>Evaluación de desempeño. Selección, formación y desarrollo de empleados.</w:t>
      </w:r>
      <w:r w:rsidR="00B25D54" w:rsidRPr="00B25D54">
        <w:rPr>
          <w:sz w:val="20"/>
          <w:szCs w:val="20"/>
        </w:rPr>
        <w:t xml:space="preserve"> Gestión por Competencias y descripción de puestos. Evaluación de desempeño. Selección, formación y desarrollo de empleados. Modelos de evaluación de desempeño: revisión de literatura. Definición</w:t>
      </w:r>
      <w:r w:rsidR="005C379A">
        <w:rPr>
          <w:sz w:val="20"/>
          <w:szCs w:val="20"/>
        </w:rPr>
        <w:t xml:space="preserve"> y responsabilidad</w:t>
      </w:r>
      <w:r w:rsidR="00B25D54" w:rsidRPr="00B25D54">
        <w:rPr>
          <w:sz w:val="20"/>
          <w:szCs w:val="20"/>
        </w:rPr>
        <w:t xml:space="preserve"> de </w:t>
      </w:r>
      <w:r w:rsidR="005C379A">
        <w:rPr>
          <w:sz w:val="20"/>
          <w:szCs w:val="20"/>
        </w:rPr>
        <w:t xml:space="preserve">la </w:t>
      </w:r>
      <w:r w:rsidR="00B25D54" w:rsidRPr="00B25D54">
        <w:rPr>
          <w:sz w:val="20"/>
          <w:szCs w:val="20"/>
        </w:rPr>
        <w:t>evaluación de desempeño.. El evaluador del desempeño. Periodo, objetivos, proceso y planeación de la evaluación de desempeño. Concertación de objetivos: entrevista, estándares objetivos, planeación estratégica, descripción de cargos, compromisos laborales y conductuales, concreción de objetivos laborales. El seguimiento del evaluado. Comparación de resultados y objetivos concertados. Fijación de acciones correctivas. Evaluación final. Recursos por interponer en la evaluación.</w:t>
      </w:r>
    </w:p>
    <w:p w:rsidR="00CD0164" w:rsidRDefault="00CD0164" w:rsidP="00CD0164">
      <w:pPr>
        <w:spacing w:line="360" w:lineRule="auto"/>
        <w:ind w:leftChars="0" w:left="0" w:firstLineChars="0" w:firstLine="0"/>
        <w:jc w:val="both"/>
        <w:rPr>
          <w:sz w:val="20"/>
          <w:szCs w:val="20"/>
          <w:u w:val="single"/>
        </w:rPr>
      </w:pPr>
    </w:p>
    <w:p w:rsidR="00CD0164" w:rsidRPr="00A528D4" w:rsidRDefault="00CD0164" w:rsidP="00CD0164">
      <w:pPr>
        <w:spacing w:line="360" w:lineRule="auto"/>
        <w:ind w:leftChars="0" w:left="0" w:firstLineChars="0" w:firstLine="720"/>
        <w:jc w:val="both"/>
        <w:rPr>
          <w:sz w:val="20"/>
          <w:szCs w:val="20"/>
          <w:u w:val="single"/>
        </w:rPr>
      </w:pPr>
      <w:r w:rsidRPr="00A528D4">
        <w:rPr>
          <w:sz w:val="20"/>
          <w:szCs w:val="20"/>
          <w:u w:val="single"/>
        </w:rPr>
        <w:t>Bibliografía</w:t>
      </w:r>
    </w:p>
    <w:p w:rsidR="00B25D54" w:rsidRPr="00B25D54" w:rsidRDefault="00B25D54" w:rsidP="00CD0164">
      <w:pPr>
        <w:numPr>
          <w:ilvl w:val="0"/>
          <w:numId w:val="21"/>
        </w:numPr>
        <w:spacing w:line="360" w:lineRule="auto"/>
        <w:ind w:leftChars="0" w:firstLineChars="0"/>
        <w:jc w:val="both"/>
        <w:rPr>
          <w:sz w:val="20"/>
          <w:szCs w:val="20"/>
        </w:rPr>
      </w:pPr>
      <w:r w:rsidRPr="00B25D54">
        <w:rPr>
          <w:sz w:val="20"/>
          <w:szCs w:val="20"/>
        </w:rPr>
        <w:t xml:space="preserve">Brazzolotto, S. (2012). Aplicación de la Evaluación de Desempeño por Competencias a las Organizaciones. Mendoza: Facultad de Ciencias Económicas. Universidad Nacional de Cuyo </w:t>
      </w:r>
    </w:p>
    <w:p w:rsidR="00CD0164" w:rsidRDefault="00CD0164" w:rsidP="00CD0164">
      <w:pPr>
        <w:numPr>
          <w:ilvl w:val="0"/>
          <w:numId w:val="21"/>
        </w:numPr>
        <w:spacing w:line="360" w:lineRule="auto"/>
        <w:ind w:leftChars="0" w:firstLineChars="0"/>
        <w:jc w:val="both"/>
        <w:rPr>
          <w:sz w:val="20"/>
          <w:szCs w:val="20"/>
        </w:rPr>
      </w:pPr>
      <w:r>
        <w:rPr>
          <w:sz w:val="20"/>
          <w:szCs w:val="20"/>
        </w:rPr>
        <w:t>Levy-Leboyer (1997). Gestión de competencias. Barcelona: Ediciones Gestión 2000.</w:t>
      </w:r>
    </w:p>
    <w:p w:rsidR="00C45EAF" w:rsidRDefault="00C45EAF" w:rsidP="005C379A">
      <w:pPr>
        <w:spacing w:line="360" w:lineRule="auto"/>
        <w:ind w:leftChars="0" w:left="0" w:firstLineChars="0" w:firstLine="0"/>
        <w:jc w:val="both"/>
        <w:rPr>
          <w:b/>
          <w:sz w:val="20"/>
          <w:szCs w:val="20"/>
          <w:u w:val="single"/>
        </w:rPr>
      </w:pPr>
    </w:p>
    <w:p w:rsidR="00CD0164" w:rsidRDefault="00CD0164" w:rsidP="00CD0164">
      <w:pPr>
        <w:spacing w:line="360" w:lineRule="auto"/>
        <w:ind w:leftChars="0" w:left="0" w:firstLineChars="0" w:firstLine="720"/>
        <w:jc w:val="both"/>
        <w:rPr>
          <w:sz w:val="20"/>
          <w:szCs w:val="20"/>
        </w:rPr>
      </w:pPr>
      <w:r>
        <w:rPr>
          <w:sz w:val="20"/>
          <w:szCs w:val="20"/>
        </w:rPr>
        <w:t xml:space="preserve">Acceso </w:t>
      </w:r>
      <w:r w:rsidRPr="005859DB">
        <w:rPr>
          <w:sz w:val="20"/>
          <w:szCs w:val="20"/>
        </w:rPr>
        <w:t>web: disponible en aula Blackboard Ultra</w:t>
      </w:r>
    </w:p>
    <w:p w:rsidR="00CD0164" w:rsidRPr="005859DB" w:rsidRDefault="00CD0164" w:rsidP="00CD0164">
      <w:pPr>
        <w:spacing w:line="360" w:lineRule="auto"/>
        <w:ind w:leftChars="0" w:left="0" w:firstLineChars="0" w:firstLine="720"/>
        <w:jc w:val="both"/>
        <w:rPr>
          <w:sz w:val="20"/>
          <w:szCs w:val="20"/>
        </w:rPr>
      </w:pPr>
    </w:p>
    <w:p w:rsidR="00CD0164" w:rsidRDefault="00CD0164" w:rsidP="00CD0164">
      <w:pPr>
        <w:spacing w:line="240" w:lineRule="auto"/>
        <w:ind w:leftChars="0" w:left="0" w:firstLineChars="0" w:firstLine="0"/>
        <w:rPr>
          <w:b/>
          <w:i/>
          <w:sz w:val="22"/>
          <w:szCs w:val="22"/>
        </w:rPr>
      </w:pPr>
      <w:r>
        <w:rPr>
          <w:b/>
          <w:i/>
          <w:color w:val="000000"/>
          <w:sz w:val="22"/>
          <w:szCs w:val="22"/>
        </w:rPr>
        <w:t>Todos los materiales propuestos estarán disponibles en plataformas de acceso a contenido que dispone la universidad - Biblioteca de USAL (RedBus) -  o, si son textos de acceso libre, estarán compartidos desde el EVEA (entorno virtual/campus) </w:t>
      </w:r>
    </w:p>
    <w:p w:rsidR="00CD0164" w:rsidRDefault="00CD0164" w:rsidP="00CD0164">
      <w:pPr>
        <w:pStyle w:val="Normal1"/>
        <w:jc w:val="both"/>
        <w:rPr>
          <w:b/>
          <w:i/>
          <w:sz w:val="22"/>
          <w:szCs w:val="22"/>
        </w:rPr>
      </w:pPr>
    </w:p>
    <w:p w:rsidR="00CD0164" w:rsidRDefault="00CD0164" w:rsidP="00CD0164">
      <w:pPr>
        <w:ind w:leftChars="0" w:left="0" w:firstLineChars="0" w:firstLine="0"/>
        <w:jc w:val="both"/>
        <w:rPr>
          <w:sz w:val="22"/>
          <w:szCs w:val="22"/>
        </w:rPr>
      </w:pPr>
    </w:p>
    <w:p w:rsidR="00CD0164" w:rsidRDefault="00CD0164" w:rsidP="00CD0164">
      <w:pPr>
        <w:numPr>
          <w:ilvl w:val="0"/>
          <w:numId w:val="1"/>
        </w:numPr>
        <w:ind w:left="0" w:hanging="2"/>
        <w:jc w:val="both"/>
        <w:rPr>
          <w:color w:val="4A442A"/>
          <w:sz w:val="20"/>
          <w:szCs w:val="20"/>
        </w:rPr>
      </w:pPr>
      <w:r>
        <w:rPr>
          <w:b/>
          <w:sz w:val="22"/>
          <w:szCs w:val="22"/>
        </w:rPr>
        <w:t>METODOLOGÍA</w:t>
      </w:r>
      <w:r>
        <w:rPr>
          <w:sz w:val="22"/>
          <w:szCs w:val="22"/>
        </w:rPr>
        <w:t xml:space="preserve">: </w:t>
      </w:r>
    </w:p>
    <w:p w:rsidR="00CD0164" w:rsidRDefault="00CD0164" w:rsidP="00CD0164">
      <w:pPr>
        <w:pStyle w:val="LO-normal"/>
        <w:rPr>
          <w:sz w:val="22"/>
          <w:szCs w:val="22"/>
        </w:rPr>
      </w:pPr>
      <w:r w:rsidRPr="001E7BF3">
        <w:rPr>
          <w:sz w:val="22"/>
          <w:szCs w:val="22"/>
        </w:rPr>
        <w:t>En términos del uso de recursos didácticos y de metodología de la enseñanza, se utilizarán los siguientes recursos: se realizarán clases mediante la modalidad de exposición dialogada, articuladas con actividades de reflexión, comprensión de textos y distintas dinámicas grupales. Se implementaran estas herramientas debido a que son consideradas de utilidad para generar el proceso de aprendizaje conceptual y una eficiente trasposición didáctica.</w:t>
      </w:r>
    </w:p>
    <w:p w:rsidR="00CD0164" w:rsidRPr="00A528D4" w:rsidRDefault="00CD0164" w:rsidP="00CD0164">
      <w:pPr>
        <w:pStyle w:val="LO-normal"/>
        <w:rPr>
          <w:sz w:val="22"/>
          <w:szCs w:val="22"/>
        </w:rPr>
      </w:pPr>
      <w:r w:rsidRPr="00A528D4">
        <w:rPr>
          <w:sz w:val="22"/>
          <w:szCs w:val="22"/>
        </w:rPr>
        <w:t>Desde la perspectiva de la actuación del profesional de Recursos Humanos, el alumno abordará un modelo de gestión de personas basado en competencias, analizando diferentes procesos del área. Para ello, se trabajará en el repaso de algunos conceptos aprendidos y en el tratamiento de nuevos temas afines, a través de exposiciones magistrales a cargo de los docentes de la Cátedra -apoyadas por presentaciones visuales-, de ejemplos de mecanismos aplicados en el ámbito empresarial y de la participación del alumno, tanto en clase como a través de la elaboración y exposición de un trabajo de campo.</w:t>
      </w:r>
    </w:p>
    <w:p w:rsidR="00CD0164" w:rsidRDefault="00CD0164" w:rsidP="00CD0164">
      <w:pPr>
        <w:pStyle w:val="LO-normal"/>
        <w:rPr>
          <w:sz w:val="22"/>
          <w:szCs w:val="22"/>
        </w:rPr>
      </w:pPr>
      <w:r w:rsidRPr="001E7BF3">
        <w:rPr>
          <w:sz w:val="22"/>
          <w:szCs w:val="22"/>
        </w:rPr>
        <w:t>Para que los conceptos teóricos resulten útiles para leer situaciones de la realidad, se incluirán casos reales, filmaciones y ejemplos audiovisuales de la realidad concreta.  Se utilizarán las plataformas Blackboard Ultra, Padlet, Google Classroom/Drive, más allá de</w:t>
      </w:r>
      <w:r>
        <w:rPr>
          <w:sz w:val="22"/>
          <w:szCs w:val="22"/>
        </w:rPr>
        <w:t xml:space="preserve"> la presencialidad en USAL, según corresponda.</w:t>
      </w:r>
    </w:p>
    <w:p w:rsidR="00CD0164" w:rsidRPr="002F0009" w:rsidRDefault="00CD0164" w:rsidP="00CD0164">
      <w:pPr>
        <w:pStyle w:val="LO-normal"/>
        <w:jc w:val="both"/>
        <w:rPr>
          <w:sz w:val="22"/>
          <w:szCs w:val="22"/>
        </w:rPr>
      </w:pPr>
    </w:p>
    <w:p w:rsidR="00CD0164" w:rsidRDefault="00CD0164" w:rsidP="00CD0164">
      <w:pPr>
        <w:ind w:leftChars="0" w:left="0" w:firstLineChars="0" w:firstLine="0"/>
        <w:jc w:val="both"/>
        <w:rPr>
          <w:i/>
          <w:color w:val="4A442A"/>
          <w:sz w:val="20"/>
          <w:szCs w:val="20"/>
        </w:rPr>
      </w:pPr>
    </w:p>
    <w:p w:rsidR="00CD0164" w:rsidRDefault="00CD0164" w:rsidP="00CD0164">
      <w:pPr>
        <w:numPr>
          <w:ilvl w:val="0"/>
          <w:numId w:val="13"/>
        </w:numPr>
        <w:ind w:left="0" w:hanging="2"/>
        <w:jc w:val="both"/>
        <w:rPr>
          <w:sz w:val="22"/>
          <w:szCs w:val="22"/>
        </w:rPr>
      </w:pPr>
      <w:r>
        <w:rPr>
          <w:sz w:val="22"/>
          <w:szCs w:val="22"/>
        </w:rPr>
        <w:t>En el entorno presencial o presencial remoto</w:t>
      </w:r>
    </w:p>
    <w:p w:rsidR="00CD0164" w:rsidRDefault="00CD0164" w:rsidP="00CD0164">
      <w:pPr>
        <w:ind w:left="0" w:hanging="2"/>
        <w:jc w:val="both"/>
        <w:rPr>
          <w:sz w:val="22"/>
          <w:szCs w:val="22"/>
        </w:rPr>
      </w:pPr>
      <w:r>
        <w:rPr>
          <w:sz w:val="22"/>
          <w:szCs w:val="22"/>
        </w:rPr>
        <w:lastRenderedPageBreak/>
        <w:t>Zoom – Exposición dialogada – Análisis de casos</w:t>
      </w:r>
    </w:p>
    <w:p w:rsidR="00CD0164" w:rsidRDefault="00CD0164" w:rsidP="00CD0164">
      <w:pPr>
        <w:ind w:left="0" w:hanging="2"/>
        <w:jc w:val="both"/>
        <w:rPr>
          <w:sz w:val="22"/>
          <w:szCs w:val="22"/>
        </w:rPr>
      </w:pPr>
    </w:p>
    <w:p w:rsidR="00CD0164" w:rsidRDefault="00CD0164" w:rsidP="00CD0164">
      <w:pPr>
        <w:numPr>
          <w:ilvl w:val="0"/>
          <w:numId w:val="13"/>
        </w:numPr>
        <w:ind w:left="0" w:hanging="2"/>
        <w:jc w:val="both"/>
        <w:rPr>
          <w:sz w:val="22"/>
          <w:szCs w:val="22"/>
        </w:rPr>
      </w:pPr>
      <w:r>
        <w:rPr>
          <w:sz w:val="22"/>
          <w:szCs w:val="22"/>
        </w:rPr>
        <w:t>En el entorno virtual asincrónico</w:t>
      </w:r>
    </w:p>
    <w:p w:rsidR="00CD0164" w:rsidRDefault="00CD0164" w:rsidP="00CD0164">
      <w:pPr>
        <w:ind w:left="0" w:hanging="2"/>
        <w:jc w:val="both"/>
        <w:rPr>
          <w:sz w:val="22"/>
          <w:szCs w:val="22"/>
        </w:rPr>
      </w:pPr>
      <w:r>
        <w:rPr>
          <w:sz w:val="22"/>
          <w:szCs w:val="22"/>
        </w:rPr>
        <w:t>Clases grabadas y disponibles en YouTube – Análisis de casos</w:t>
      </w:r>
    </w:p>
    <w:p w:rsidR="00CD0164" w:rsidRDefault="00CD0164" w:rsidP="00CD0164">
      <w:pPr>
        <w:ind w:left="0" w:hanging="2"/>
        <w:jc w:val="both"/>
        <w:rPr>
          <w:i/>
          <w:color w:val="FF0000"/>
          <w:sz w:val="20"/>
          <w:szCs w:val="20"/>
        </w:rPr>
      </w:pPr>
    </w:p>
    <w:p w:rsidR="00CD0164" w:rsidRPr="00647DDC" w:rsidRDefault="00CD0164" w:rsidP="00CD0164">
      <w:pPr>
        <w:ind w:left="0" w:hanging="2"/>
        <w:jc w:val="both"/>
        <w:rPr>
          <w:i/>
          <w:sz w:val="20"/>
          <w:szCs w:val="20"/>
        </w:rPr>
      </w:pPr>
      <w:r w:rsidRPr="00647DDC">
        <w:rPr>
          <w:i/>
          <w:sz w:val="20"/>
          <w:szCs w:val="20"/>
        </w:rPr>
        <w:t xml:space="preserve">Metodología: Se adoptará para el curso una metodología de Seminario, lo que supondrá la combinación de desarrollos teóricos con actividades prácticas de análisis conceptual y estudios de casos, temas o problemas, a los efectos de presentar los desarrollos generales de los distintos temas. </w:t>
      </w:r>
    </w:p>
    <w:p w:rsidR="00CD0164" w:rsidRPr="00647DDC" w:rsidRDefault="00CD0164" w:rsidP="00CD0164">
      <w:pPr>
        <w:ind w:left="0" w:hanging="2"/>
        <w:jc w:val="both"/>
        <w:rPr>
          <w:i/>
          <w:sz w:val="20"/>
          <w:szCs w:val="20"/>
        </w:rPr>
      </w:pPr>
      <w:r w:rsidRPr="00647DDC">
        <w:rPr>
          <w:i/>
          <w:sz w:val="20"/>
          <w:szCs w:val="20"/>
        </w:rPr>
        <w:t>Se combinará el dictado de encuentros sincrónicos presenciales, con actividades a desarrollarse materiales didácticos propuestos en el aula virtual donde se desplegarán distintos recursos educativos, acceso a bibliografía con sus guías de lectura y guías de trabajo (cuestionarios), espacios de intercambio y debate (foros), que permitirán al docente realizar un efectivo seguimiento de los aprendizajes por parte de los estudiantes.</w:t>
      </w:r>
    </w:p>
    <w:p w:rsidR="00CD0164" w:rsidRPr="00647DDC" w:rsidRDefault="00CD0164" w:rsidP="00CD0164">
      <w:pPr>
        <w:ind w:left="0" w:hanging="2"/>
        <w:jc w:val="both"/>
        <w:rPr>
          <w:i/>
          <w:sz w:val="20"/>
          <w:szCs w:val="20"/>
        </w:rPr>
      </w:pPr>
      <w:r w:rsidRPr="00647DDC">
        <w:rPr>
          <w:i/>
          <w:sz w:val="20"/>
          <w:szCs w:val="20"/>
        </w:rPr>
        <w:t>Previo a cada encuentro sincrónico, - en caso de ser parte de las secuencias didácticas previstas- los estudiantes encontrarán en el aula virtual el material bibliográfico digital o el material didáctico disponible.</w:t>
      </w:r>
    </w:p>
    <w:p w:rsidR="00CD0164" w:rsidRPr="00647DDC" w:rsidRDefault="00CD0164" w:rsidP="00CD0164">
      <w:pPr>
        <w:ind w:left="0" w:hanging="2"/>
        <w:jc w:val="both"/>
        <w:rPr>
          <w:i/>
          <w:sz w:val="20"/>
          <w:szCs w:val="20"/>
        </w:rPr>
      </w:pPr>
      <w:r w:rsidRPr="00647DDC">
        <w:rPr>
          <w:i/>
          <w:sz w:val="20"/>
          <w:szCs w:val="20"/>
        </w:rPr>
        <w:t xml:space="preserve">Los encuentros sincrónicos se realizarán </w:t>
      </w:r>
      <w:r>
        <w:rPr>
          <w:i/>
          <w:sz w:val="20"/>
          <w:szCs w:val="20"/>
        </w:rPr>
        <w:t>de forma presencial</w:t>
      </w:r>
      <w:r w:rsidRPr="00647DDC">
        <w:rPr>
          <w:i/>
          <w:sz w:val="20"/>
          <w:szCs w:val="20"/>
        </w:rPr>
        <w:t>. En estos encuentros, en línea con el formato del seminario, el docente favorece los espacios de profundización teórica para abordar la bibliografía.</w:t>
      </w:r>
    </w:p>
    <w:p w:rsidR="00CD0164" w:rsidRDefault="00CD0164" w:rsidP="00CD0164">
      <w:pPr>
        <w:ind w:leftChars="0" w:left="0" w:firstLineChars="0" w:firstLine="0"/>
        <w:jc w:val="both"/>
        <w:rPr>
          <w:i/>
          <w:sz w:val="20"/>
          <w:szCs w:val="20"/>
        </w:rPr>
      </w:pPr>
      <w:r w:rsidRPr="00647DDC">
        <w:rPr>
          <w:i/>
          <w:sz w:val="20"/>
          <w:szCs w:val="20"/>
        </w:rPr>
        <w:t xml:space="preserve">Con posterioridad a la presentación de cada encuentro sincrónico, se plantearán una serie de preguntas y cuestionarios (u otras actividades), que intentarán disparar la reflexión sobre los contenidos abordados a lo largo del programa. </w:t>
      </w:r>
    </w:p>
    <w:p w:rsidR="00CD0164" w:rsidRPr="00647DDC" w:rsidRDefault="00CD0164" w:rsidP="00CD0164">
      <w:pPr>
        <w:ind w:leftChars="0" w:left="0" w:firstLineChars="0" w:firstLine="0"/>
        <w:jc w:val="both"/>
        <w:rPr>
          <w:i/>
          <w:sz w:val="20"/>
          <w:szCs w:val="20"/>
        </w:rPr>
      </w:pPr>
      <w:r w:rsidRPr="00647DDC">
        <w:rPr>
          <w:i/>
          <w:sz w:val="20"/>
          <w:szCs w:val="20"/>
        </w:rPr>
        <w:t xml:space="preserve">La interacción entre los participantes es fundamental en un ámbito de formación profesional. </w:t>
      </w:r>
    </w:p>
    <w:p w:rsidR="00CD0164" w:rsidRDefault="00CD0164" w:rsidP="00CD0164">
      <w:pPr>
        <w:ind w:leftChars="0" w:left="0" w:firstLineChars="0" w:firstLine="0"/>
        <w:jc w:val="both"/>
        <w:rPr>
          <w:sz w:val="22"/>
          <w:szCs w:val="22"/>
        </w:rPr>
      </w:pPr>
    </w:p>
    <w:p w:rsidR="00CD0164" w:rsidRDefault="00CD0164" w:rsidP="00CD0164">
      <w:pPr>
        <w:ind w:leftChars="0" w:left="0" w:firstLineChars="0" w:firstLine="0"/>
        <w:jc w:val="both"/>
        <w:rPr>
          <w:sz w:val="22"/>
          <w:szCs w:val="22"/>
        </w:rPr>
      </w:pPr>
    </w:p>
    <w:p w:rsidR="00CD0164" w:rsidRDefault="00CD0164" w:rsidP="00CD0164">
      <w:pPr>
        <w:pStyle w:val="Prrafodelista"/>
        <w:numPr>
          <w:ilvl w:val="0"/>
          <w:numId w:val="1"/>
        </w:numPr>
        <w:pBdr>
          <w:top w:val="nil"/>
          <w:left w:val="nil"/>
          <w:bottom w:val="nil"/>
          <w:right w:val="nil"/>
          <w:between w:val="nil"/>
        </w:pBdr>
        <w:spacing w:line="240" w:lineRule="auto"/>
        <w:ind w:leftChars="0" w:left="360" w:firstLineChars="0"/>
        <w:jc w:val="both"/>
        <w:rPr>
          <w:b/>
          <w:color w:val="000000"/>
          <w:sz w:val="22"/>
          <w:szCs w:val="22"/>
        </w:rPr>
      </w:pPr>
      <w:r w:rsidRPr="00986E8E">
        <w:rPr>
          <w:b/>
          <w:sz w:val="22"/>
          <w:szCs w:val="22"/>
        </w:rPr>
        <w:t xml:space="preserve">1. </w:t>
      </w:r>
      <w:r w:rsidRPr="00986E8E">
        <w:rPr>
          <w:b/>
          <w:color w:val="000000"/>
          <w:sz w:val="22"/>
          <w:szCs w:val="22"/>
        </w:rPr>
        <w:t xml:space="preserve">PLAN DE ACTIVIDADES/SECUENCIA DE ACTIVIDADES </w:t>
      </w:r>
    </w:p>
    <w:p w:rsidR="00CD0164" w:rsidRPr="00986E8E" w:rsidRDefault="00CD0164" w:rsidP="00CD0164">
      <w:pPr>
        <w:pStyle w:val="Prrafodelista"/>
        <w:pBdr>
          <w:top w:val="nil"/>
          <w:left w:val="nil"/>
          <w:bottom w:val="nil"/>
          <w:right w:val="nil"/>
          <w:between w:val="nil"/>
        </w:pBdr>
        <w:spacing w:line="240" w:lineRule="auto"/>
        <w:ind w:leftChars="0" w:left="360" w:firstLineChars="0" w:firstLine="0"/>
        <w:jc w:val="both"/>
        <w:rPr>
          <w:b/>
          <w:color w:val="000000"/>
          <w:sz w:val="22"/>
          <w:szCs w:val="22"/>
        </w:rPr>
      </w:pPr>
    </w:p>
    <w:tbl>
      <w:tblPr>
        <w:tblW w:w="952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0"/>
        <w:gridCol w:w="3385"/>
        <w:gridCol w:w="860"/>
        <w:gridCol w:w="870"/>
        <w:gridCol w:w="1740"/>
        <w:gridCol w:w="1740"/>
      </w:tblGrid>
      <w:tr w:rsidR="00CD0164" w:rsidRPr="001E7BF3" w:rsidTr="00CD0164">
        <w:trPr>
          <w:trHeight w:val="600"/>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CD0164" w:rsidRPr="001E7BF3" w:rsidRDefault="00CD0164" w:rsidP="00CD0164">
            <w:pPr>
              <w:ind w:leftChars="0" w:left="0" w:firstLineChars="0" w:firstLine="0"/>
              <w:jc w:val="both"/>
              <w:rPr>
                <w:sz w:val="20"/>
                <w:szCs w:val="20"/>
              </w:rPr>
            </w:pPr>
            <w:r w:rsidRPr="001E7BF3">
              <w:rPr>
                <w:sz w:val="20"/>
                <w:szCs w:val="20"/>
              </w:rPr>
              <w:t>Semana Nº /Módulo</w:t>
            </w:r>
          </w:p>
        </w:tc>
        <w:tc>
          <w:tcPr>
            <w:tcW w:w="3385"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CD0164" w:rsidRPr="001E7BF3" w:rsidRDefault="00CD0164" w:rsidP="00CD0164">
            <w:pPr>
              <w:ind w:leftChars="0" w:left="0" w:firstLineChars="0" w:firstLine="0"/>
              <w:jc w:val="both"/>
              <w:rPr>
                <w:sz w:val="20"/>
                <w:szCs w:val="20"/>
              </w:rPr>
            </w:pPr>
            <w:r w:rsidRPr="001E7BF3">
              <w:rPr>
                <w:sz w:val="20"/>
                <w:szCs w:val="20"/>
              </w:rPr>
              <w:t>Actividad prevista</w:t>
            </w:r>
          </w:p>
          <w:p w:rsidR="00CD0164" w:rsidRPr="001E7BF3" w:rsidRDefault="00CD0164" w:rsidP="00CD0164">
            <w:pPr>
              <w:ind w:leftChars="0" w:left="0" w:firstLineChars="0" w:firstLine="0"/>
              <w:jc w:val="both"/>
              <w:rPr>
                <w:sz w:val="20"/>
                <w:szCs w:val="20"/>
              </w:rPr>
            </w:pPr>
            <w:r w:rsidRPr="001E7BF3">
              <w:rPr>
                <w:sz w:val="20"/>
                <w:szCs w:val="20"/>
              </w:rPr>
              <w:t>(incluir: contenidos básicos, consigna de aprendizaje y recurso tecnológico)</w:t>
            </w:r>
          </w:p>
        </w:tc>
        <w:tc>
          <w:tcPr>
            <w:tcW w:w="1730" w:type="dxa"/>
            <w:gridSpan w:val="2"/>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CD0164" w:rsidRPr="001E7BF3" w:rsidRDefault="00CD0164" w:rsidP="00CD0164">
            <w:pPr>
              <w:ind w:leftChars="0" w:left="0" w:firstLineChars="0" w:firstLine="0"/>
              <w:jc w:val="both"/>
              <w:rPr>
                <w:sz w:val="20"/>
                <w:szCs w:val="20"/>
              </w:rPr>
            </w:pPr>
            <w:r w:rsidRPr="001E7BF3">
              <w:rPr>
                <w:sz w:val="20"/>
                <w:szCs w:val="20"/>
              </w:rPr>
              <w:t>Duración de la actividad</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CD0164" w:rsidRPr="001E7BF3" w:rsidRDefault="00CD0164" w:rsidP="00CD0164">
            <w:pPr>
              <w:ind w:leftChars="0" w:left="0" w:firstLineChars="0" w:firstLine="0"/>
              <w:jc w:val="both"/>
              <w:rPr>
                <w:sz w:val="20"/>
                <w:szCs w:val="20"/>
              </w:rPr>
            </w:pPr>
            <w:r w:rsidRPr="001E7BF3">
              <w:rPr>
                <w:sz w:val="20"/>
                <w:szCs w:val="20"/>
              </w:rPr>
              <w:t>Tipo de actividad (obligatoria o sugerida / individual o grupal)</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CD0164" w:rsidRPr="001E7BF3" w:rsidRDefault="00CD0164" w:rsidP="00CD0164">
            <w:pPr>
              <w:ind w:leftChars="0" w:left="0" w:firstLineChars="0" w:firstLine="0"/>
              <w:jc w:val="both"/>
              <w:rPr>
                <w:sz w:val="20"/>
                <w:szCs w:val="20"/>
              </w:rPr>
            </w:pPr>
            <w:r w:rsidRPr="001E7BF3">
              <w:rPr>
                <w:sz w:val="20"/>
                <w:szCs w:val="20"/>
              </w:rPr>
              <w:t>Interacción prevista (docente-alumno, docente-alumnos, alumnos entre sí)</w:t>
            </w:r>
          </w:p>
        </w:tc>
      </w:tr>
      <w:tr w:rsidR="00CD0164" w:rsidRPr="001E7BF3" w:rsidTr="00CD0164">
        <w:trPr>
          <w:trHeight w:val="600"/>
        </w:trPr>
        <w:tc>
          <w:tcPr>
            <w:tcW w:w="93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CD0164" w:rsidRPr="001E7BF3" w:rsidRDefault="00CD0164" w:rsidP="00CD0164">
            <w:pPr>
              <w:ind w:leftChars="0" w:left="0" w:firstLineChars="0" w:firstLine="0"/>
              <w:jc w:val="both"/>
              <w:rPr>
                <w:sz w:val="20"/>
                <w:szCs w:val="20"/>
              </w:rPr>
            </w:pPr>
          </w:p>
        </w:tc>
        <w:tc>
          <w:tcPr>
            <w:tcW w:w="3385"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CD0164" w:rsidRPr="001E7BF3" w:rsidRDefault="00CD0164" w:rsidP="00CD0164">
            <w:pPr>
              <w:ind w:leftChars="0" w:left="0" w:firstLineChars="0" w:firstLine="0"/>
              <w:jc w:val="both"/>
              <w:rPr>
                <w:sz w:val="20"/>
                <w:szCs w:val="20"/>
              </w:rPr>
            </w:pPr>
          </w:p>
        </w:tc>
        <w:tc>
          <w:tcPr>
            <w:tcW w:w="86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Teoría</w:t>
            </w: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Práctica</w:t>
            </w: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p>
        </w:tc>
      </w:tr>
      <w:tr w:rsidR="00CD0164" w:rsidRPr="001E7BF3" w:rsidTr="00CD0164">
        <w:trPr>
          <w:trHeight w:val="315"/>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Unidad 1</w:t>
            </w:r>
          </w:p>
        </w:tc>
        <w:tc>
          <w:tcPr>
            <w:tcW w:w="3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Default="00CD0164" w:rsidP="00CD0164">
            <w:pPr>
              <w:ind w:leftChars="0" w:left="0" w:firstLineChars="0" w:firstLine="0"/>
              <w:jc w:val="both"/>
              <w:rPr>
                <w:i/>
                <w:sz w:val="20"/>
                <w:szCs w:val="20"/>
              </w:rPr>
            </w:pPr>
            <w:r w:rsidRPr="001E7BF3">
              <w:rPr>
                <w:i/>
                <w:sz w:val="20"/>
                <w:szCs w:val="20"/>
              </w:rPr>
              <w:t>Contenidos:</w:t>
            </w:r>
          </w:p>
          <w:p w:rsidR="005866A1" w:rsidRPr="001E7BF3" w:rsidRDefault="005866A1" w:rsidP="00CD0164">
            <w:pPr>
              <w:ind w:leftChars="0" w:left="0" w:firstLineChars="0" w:firstLine="0"/>
              <w:jc w:val="both"/>
              <w:rPr>
                <w:i/>
                <w:sz w:val="20"/>
                <w:szCs w:val="20"/>
              </w:rPr>
            </w:pPr>
          </w:p>
          <w:p w:rsidR="005866A1" w:rsidRPr="00A528D4" w:rsidRDefault="005866A1" w:rsidP="005866A1">
            <w:pPr>
              <w:spacing w:line="360" w:lineRule="auto"/>
              <w:ind w:leftChars="0" w:left="0" w:firstLineChars="0" w:firstLine="0"/>
              <w:jc w:val="both"/>
              <w:rPr>
                <w:sz w:val="20"/>
                <w:szCs w:val="20"/>
              </w:rPr>
            </w:pPr>
            <w:r>
              <w:rPr>
                <w:sz w:val="20"/>
                <w:szCs w:val="20"/>
              </w:rPr>
              <w:t>Las funciones gerenciales en las instituciones educativas. El concepto de gestión. Los enfoques de la evaluación gerencial. El capital intelectual en la gestión educativa. El concepto de competencia. Los poderes y la gestión: de la voz, de la imaginación, de la retribución, de la asociación y del compromiso. La importancia de ser competitivo. La importancia de la capacitación y del desarrollo de competencias. Los tipos de capital: organizacional, innovador, proceso, de la clientela. Competencias básicas y genéricas. Las 7 competencias modulares de trabajo: aprender a aprender, comunicación y colaboración, pensamiento creativo, solución de problemas, cultura tecnológica, desarrollo global de negocios, cultivo del liderazgo y autogestión de la carrera profesional. Competencias primarias y secundarias. El concepto de feedback: métodos, definiciones y devoluciones.  El feedback eficaz.  Feedback y comportamientos.  Grupo y equipo: enfoques en juego, sinergia, disfunciones posibles. Condiciones básicas del trabajo en equipo. Autogestión. Aprendizaje en equipo. Motivación y supervisión. Habilidades en juego: escuchar, responder, criticar constructivamente, colaboración en el desarrollo de ideas, manejo de diferencias, hacer señalamientos,  manejar resistencia a los cambios. Sugerencias practicas para reuniones eficientes.</w:t>
            </w:r>
          </w:p>
          <w:p w:rsidR="00CD0164" w:rsidRPr="001E7BF3" w:rsidRDefault="00CD0164" w:rsidP="00CD0164">
            <w:pPr>
              <w:ind w:leftChars="0" w:left="0" w:firstLineChars="0" w:firstLine="0"/>
              <w:jc w:val="both"/>
              <w:rPr>
                <w:i/>
                <w:sz w:val="20"/>
                <w:szCs w:val="20"/>
              </w:rPr>
            </w:pPr>
          </w:p>
          <w:p w:rsidR="00CD0164" w:rsidRPr="001E7BF3" w:rsidRDefault="00CD0164" w:rsidP="00CD0164">
            <w:pPr>
              <w:ind w:leftChars="0" w:left="0" w:firstLineChars="0" w:firstLine="0"/>
              <w:jc w:val="both"/>
              <w:rPr>
                <w:i/>
                <w:sz w:val="20"/>
                <w:szCs w:val="20"/>
              </w:rPr>
            </w:pPr>
            <w:r w:rsidRPr="001E7BF3">
              <w:rPr>
                <w:i/>
                <w:sz w:val="20"/>
                <w:szCs w:val="20"/>
              </w:rPr>
              <w:t xml:space="preserve"> Recursos tecnológicos:</w:t>
            </w:r>
          </w:p>
          <w:p w:rsidR="00CD0164" w:rsidRPr="001E7BF3" w:rsidRDefault="00CD0164" w:rsidP="00CD0164">
            <w:pPr>
              <w:ind w:leftChars="0" w:left="0" w:firstLineChars="0" w:firstLine="0"/>
              <w:jc w:val="both"/>
              <w:rPr>
                <w:i/>
                <w:sz w:val="20"/>
                <w:szCs w:val="20"/>
              </w:rPr>
            </w:pPr>
            <w:r w:rsidRPr="001E7BF3">
              <w:rPr>
                <w:i/>
                <w:sz w:val="20"/>
                <w:szCs w:val="20"/>
              </w:rPr>
              <w:t>- Material bibliográfico digital y guías de lectura disponibles en el aula virtual. (asincrónico)</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5866A1" w:rsidP="00CD0164">
            <w:pPr>
              <w:ind w:leftChars="0" w:left="0" w:firstLineChars="0" w:firstLine="0"/>
              <w:jc w:val="both"/>
              <w:rPr>
                <w:i/>
                <w:sz w:val="20"/>
                <w:szCs w:val="20"/>
              </w:rPr>
            </w:pPr>
            <w:r>
              <w:rPr>
                <w:i/>
                <w:sz w:val="20"/>
                <w:szCs w:val="20"/>
              </w:rPr>
              <w:t xml:space="preserve">3 </w:t>
            </w:r>
            <w:r w:rsidR="00CD0164" w:rsidRPr="001E7BF3">
              <w:rPr>
                <w:i/>
                <w:sz w:val="20"/>
                <w:szCs w:val="20"/>
              </w:rPr>
              <w:t xml:space="preserve">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docente-alumnos</w:t>
            </w:r>
          </w:p>
        </w:tc>
      </w:tr>
      <w:tr w:rsidR="00CD0164" w:rsidRPr="001E7BF3" w:rsidTr="00CD0164">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p>
        </w:tc>
        <w:tc>
          <w:tcPr>
            <w:tcW w:w="3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b/>
                <w:i/>
                <w:sz w:val="20"/>
                <w:szCs w:val="20"/>
              </w:rPr>
            </w:pPr>
            <w:r w:rsidRPr="001E7BF3">
              <w:rPr>
                <w:b/>
                <w:i/>
                <w:sz w:val="20"/>
                <w:szCs w:val="20"/>
              </w:rPr>
              <w:t>Práctica</w:t>
            </w:r>
          </w:p>
          <w:p w:rsidR="00CD0164" w:rsidRPr="001E7BF3" w:rsidRDefault="00CD0164" w:rsidP="00CD0164">
            <w:pPr>
              <w:ind w:leftChars="0" w:left="0" w:firstLineChars="0" w:firstLine="0"/>
              <w:jc w:val="both"/>
              <w:rPr>
                <w:i/>
                <w:sz w:val="20"/>
                <w:szCs w:val="20"/>
              </w:rPr>
            </w:pPr>
            <w:r w:rsidRPr="001E7BF3">
              <w:rPr>
                <w:i/>
                <w:sz w:val="20"/>
                <w:szCs w:val="20"/>
              </w:rPr>
              <w:t>Actividad N°1: Análisis de casos</w:t>
            </w:r>
          </w:p>
          <w:p w:rsidR="00CD0164" w:rsidRDefault="00CD0164" w:rsidP="00CD0164">
            <w:pPr>
              <w:ind w:leftChars="0" w:left="0" w:firstLineChars="0" w:firstLine="0"/>
              <w:jc w:val="both"/>
              <w:rPr>
                <w:i/>
                <w:sz w:val="20"/>
                <w:szCs w:val="20"/>
              </w:rPr>
            </w:pPr>
            <w:r w:rsidRPr="001E7BF3">
              <w:rPr>
                <w:i/>
                <w:sz w:val="20"/>
                <w:szCs w:val="20"/>
              </w:rPr>
              <w:t>Consigna: en func</w:t>
            </w:r>
            <w:r>
              <w:rPr>
                <w:i/>
                <w:sz w:val="20"/>
                <w:szCs w:val="20"/>
              </w:rPr>
              <w:t>ión de la unidad 1</w:t>
            </w:r>
            <w:r w:rsidRPr="001E7BF3">
              <w:rPr>
                <w:i/>
                <w:sz w:val="20"/>
                <w:szCs w:val="20"/>
              </w:rPr>
              <w:t>, se abordaran casos</w:t>
            </w:r>
            <w:r>
              <w:rPr>
                <w:i/>
                <w:sz w:val="20"/>
                <w:szCs w:val="20"/>
              </w:rPr>
              <w:t xml:space="preserve"> y situaciones de instituciones </w:t>
            </w:r>
            <w:r w:rsidRPr="001E7BF3">
              <w:rPr>
                <w:i/>
                <w:sz w:val="20"/>
                <w:szCs w:val="20"/>
              </w:rPr>
              <w:t xml:space="preserve">para indagar en las decisiones de las organizaciones </w:t>
            </w:r>
            <w:r>
              <w:rPr>
                <w:i/>
                <w:sz w:val="20"/>
                <w:szCs w:val="20"/>
              </w:rPr>
              <w:t>respecto de su forma de gestionar competencias</w:t>
            </w:r>
          </w:p>
          <w:p w:rsidR="00CD0164" w:rsidRPr="001E7BF3" w:rsidRDefault="00CD0164" w:rsidP="00CD0164">
            <w:pPr>
              <w:ind w:leftChars="0" w:left="0" w:firstLineChars="0" w:firstLine="0"/>
              <w:jc w:val="both"/>
              <w:rPr>
                <w:i/>
                <w:sz w:val="20"/>
                <w:szCs w:val="20"/>
              </w:rPr>
            </w:pPr>
          </w:p>
          <w:p w:rsidR="00CD0164" w:rsidRPr="001E7BF3" w:rsidRDefault="00CD0164" w:rsidP="00CD0164">
            <w:pPr>
              <w:ind w:leftChars="0" w:left="0" w:firstLineChars="0" w:firstLine="0"/>
              <w:jc w:val="both"/>
              <w:rPr>
                <w:i/>
                <w:sz w:val="20"/>
                <w:szCs w:val="20"/>
              </w:rPr>
            </w:pPr>
            <w:r w:rsidRPr="001E7BF3">
              <w:rPr>
                <w:i/>
                <w:sz w:val="20"/>
                <w:szCs w:val="20"/>
              </w:rPr>
              <w:t xml:space="preserve"> Recursos tecnológicos:</w:t>
            </w:r>
          </w:p>
          <w:p w:rsidR="00CD0164" w:rsidRPr="001E7BF3" w:rsidRDefault="00CD0164" w:rsidP="00CD0164">
            <w:pPr>
              <w:ind w:leftChars="0" w:left="0" w:firstLineChars="0" w:firstLine="0"/>
              <w:jc w:val="both"/>
              <w:rPr>
                <w:i/>
                <w:sz w:val="20"/>
                <w:szCs w:val="20"/>
              </w:rPr>
            </w:pPr>
            <w:r w:rsidRPr="001E7BF3">
              <w:rPr>
                <w:i/>
                <w:sz w:val="20"/>
                <w:szCs w:val="20"/>
              </w:rPr>
              <w:t>- Material bibliográfico digital y guías de lectura disponibles en el aula virtual. (asincrónico)</w:t>
            </w:r>
          </w:p>
          <w:p w:rsidR="00CD0164" w:rsidRPr="001E7BF3" w:rsidRDefault="00CD0164" w:rsidP="00CD0164">
            <w:pPr>
              <w:ind w:leftChars="0" w:left="0" w:firstLineChars="0" w:firstLine="0"/>
              <w:jc w:val="both"/>
              <w:rPr>
                <w:i/>
                <w:sz w:val="20"/>
                <w:szCs w:val="20"/>
              </w:rPr>
            </w:pPr>
            <w:r w:rsidRPr="001E7BF3">
              <w:rPr>
                <w:i/>
                <w:sz w:val="20"/>
                <w:szCs w:val="20"/>
              </w:rPr>
              <w:t xml:space="preserve">- Espacio digital (Tarea) para la presentación de la resolución del ejercicio. (asincrónico) </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p>
          <w:p w:rsidR="00CD0164" w:rsidRPr="001E7BF3" w:rsidRDefault="00CD0164" w:rsidP="00CD0164">
            <w:pPr>
              <w:ind w:leftChars="0" w:left="0" w:firstLineChars="0" w:firstLine="0"/>
              <w:jc w:val="both"/>
              <w:rPr>
                <w:i/>
                <w:sz w:val="20"/>
                <w:szCs w:val="20"/>
              </w:rPr>
            </w:pPr>
          </w:p>
          <w:p w:rsidR="00CD0164" w:rsidRPr="001E7BF3" w:rsidRDefault="00CD0164" w:rsidP="00CD0164">
            <w:pPr>
              <w:ind w:leftChars="0" w:left="0" w:firstLineChars="0" w:firstLine="0"/>
              <w:jc w:val="both"/>
              <w:rPr>
                <w:i/>
                <w:sz w:val="20"/>
                <w:szCs w:val="20"/>
              </w:rPr>
            </w:pPr>
            <w:r w:rsidRPr="001E7BF3">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p>
          <w:p w:rsidR="00CD0164" w:rsidRPr="001E7BF3" w:rsidRDefault="00CD0164" w:rsidP="00CD0164">
            <w:pPr>
              <w:ind w:leftChars="0" w:left="0" w:firstLineChars="0" w:firstLine="0"/>
              <w:jc w:val="both"/>
              <w:rPr>
                <w:i/>
                <w:sz w:val="20"/>
                <w:szCs w:val="20"/>
              </w:rPr>
            </w:pPr>
          </w:p>
          <w:p w:rsidR="00CD0164" w:rsidRPr="001E7BF3" w:rsidRDefault="00CD0164" w:rsidP="00CD0164">
            <w:pPr>
              <w:ind w:leftChars="0" w:left="0" w:firstLineChars="0" w:firstLine="0"/>
              <w:jc w:val="both"/>
              <w:rPr>
                <w:i/>
                <w:sz w:val="20"/>
                <w:szCs w:val="20"/>
              </w:rPr>
            </w:pPr>
            <w:r w:rsidRPr="001E7BF3">
              <w:rPr>
                <w:i/>
                <w:sz w:val="20"/>
                <w:szCs w:val="20"/>
              </w:rPr>
              <w:t xml:space="preserve">obligatorio </w:t>
            </w:r>
          </w:p>
          <w:p w:rsidR="00CD0164" w:rsidRPr="001E7BF3" w:rsidRDefault="00CD0164" w:rsidP="00CD0164">
            <w:pPr>
              <w:ind w:leftChars="0" w:left="0" w:firstLineChars="0" w:firstLine="0"/>
              <w:jc w:val="both"/>
              <w:rPr>
                <w:i/>
                <w:sz w:val="20"/>
                <w:szCs w:val="20"/>
              </w:rPr>
            </w:pPr>
            <w:r w:rsidRPr="001E7BF3">
              <w:rPr>
                <w:i/>
                <w:sz w:val="20"/>
                <w:szCs w:val="20"/>
              </w:rPr>
              <w:t xml:space="preserve">individual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p>
          <w:p w:rsidR="00CD0164" w:rsidRPr="001E7BF3" w:rsidRDefault="00CD0164" w:rsidP="00CD0164">
            <w:pPr>
              <w:ind w:leftChars="0" w:left="0" w:firstLineChars="0" w:firstLine="0"/>
              <w:jc w:val="both"/>
              <w:rPr>
                <w:i/>
                <w:sz w:val="20"/>
                <w:szCs w:val="20"/>
              </w:rPr>
            </w:pPr>
          </w:p>
          <w:p w:rsidR="00CD0164" w:rsidRPr="001E7BF3" w:rsidRDefault="00CD0164" w:rsidP="00CD0164">
            <w:pPr>
              <w:ind w:leftChars="0" w:left="0" w:firstLineChars="0" w:firstLine="0"/>
              <w:jc w:val="both"/>
              <w:rPr>
                <w:i/>
                <w:sz w:val="20"/>
                <w:szCs w:val="20"/>
              </w:rPr>
            </w:pPr>
            <w:r w:rsidRPr="001E7BF3">
              <w:rPr>
                <w:i/>
                <w:sz w:val="20"/>
                <w:szCs w:val="20"/>
              </w:rPr>
              <w:t>docente-alumno</w:t>
            </w:r>
          </w:p>
        </w:tc>
      </w:tr>
      <w:tr w:rsidR="00CD0164" w:rsidRPr="001E7BF3" w:rsidTr="00CD0164">
        <w:trPr>
          <w:trHeight w:val="315"/>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Unidad II</w:t>
            </w:r>
          </w:p>
        </w:tc>
        <w:tc>
          <w:tcPr>
            <w:tcW w:w="3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Default="00CD0164" w:rsidP="00CD0164">
            <w:pPr>
              <w:ind w:leftChars="0" w:left="0" w:firstLineChars="0" w:firstLine="0"/>
              <w:jc w:val="both"/>
              <w:rPr>
                <w:i/>
                <w:sz w:val="20"/>
                <w:szCs w:val="20"/>
              </w:rPr>
            </w:pPr>
            <w:r w:rsidRPr="001E7BF3">
              <w:rPr>
                <w:i/>
                <w:sz w:val="20"/>
                <w:szCs w:val="20"/>
              </w:rPr>
              <w:t>Contenidos:</w:t>
            </w:r>
          </w:p>
          <w:p w:rsidR="005866A1" w:rsidRPr="001E7BF3" w:rsidRDefault="005866A1" w:rsidP="00CD0164">
            <w:pPr>
              <w:ind w:leftChars="0" w:left="0" w:firstLineChars="0" w:firstLine="0"/>
              <w:jc w:val="both"/>
              <w:rPr>
                <w:i/>
                <w:sz w:val="20"/>
                <w:szCs w:val="20"/>
              </w:rPr>
            </w:pPr>
          </w:p>
          <w:p w:rsidR="005866A1" w:rsidRDefault="005866A1" w:rsidP="005866A1">
            <w:pPr>
              <w:suppressAutoHyphens w:val="0"/>
              <w:spacing w:after="200" w:line="360" w:lineRule="auto"/>
              <w:ind w:leftChars="0" w:left="0" w:firstLineChars="0" w:firstLine="0"/>
              <w:jc w:val="both"/>
              <w:textDirection w:val="lrTb"/>
              <w:textAlignment w:val="auto"/>
              <w:outlineLvl w:val="9"/>
              <w:rPr>
                <w:sz w:val="20"/>
                <w:szCs w:val="20"/>
              </w:rPr>
            </w:pPr>
            <w:r w:rsidRPr="00B25D54">
              <w:rPr>
                <w:sz w:val="20"/>
                <w:szCs w:val="20"/>
              </w:rPr>
              <w:t xml:space="preserve">De la evaluación de competencias a la gestión de las competencias. Definición, identificación y evaluación de competencias. Imagen de sí mismo y autoestima. Desarrollo de competencias. Competencias individuales y competencias de empresa. Recursos Humanos: definición y nexo con la estrategia organizacional. Roles y perfil del profesional de Recursos Humanos. Enfoque sistémico, estrategia y planeamiento. Gestión por competencias. Análisis y descripción de puestos: esquema, análisis y métodos. Adecuación persona – puesto. Gestión por Competencias y descripción de puestos. </w:t>
            </w:r>
          </w:p>
          <w:p w:rsidR="005866A1" w:rsidRPr="00B25D54" w:rsidRDefault="005866A1" w:rsidP="005866A1">
            <w:pPr>
              <w:suppressAutoHyphens w:val="0"/>
              <w:spacing w:after="200" w:line="360" w:lineRule="auto"/>
              <w:ind w:leftChars="0" w:left="0" w:firstLineChars="0" w:firstLine="709"/>
              <w:jc w:val="both"/>
              <w:textDirection w:val="lrTb"/>
              <w:textAlignment w:val="auto"/>
              <w:outlineLvl w:val="9"/>
              <w:rPr>
                <w:sz w:val="20"/>
                <w:szCs w:val="20"/>
              </w:rPr>
            </w:pPr>
            <w:r w:rsidRPr="00B25D54">
              <w:rPr>
                <w:sz w:val="20"/>
                <w:szCs w:val="20"/>
              </w:rPr>
              <w:t>Evaluación de desempeño. Selección, formación y desarrollo de empleados. Gestión por Competencias y descripción de puestos. Evaluación de desempeño. Selección, formación y desarrollo de empleados. Modelos de evaluación de desempeño: revisión de literatura. Definición</w:t>
            </w:r>
            <w:r>
              <w:rPr>
                <w:sz w:val="20"/>
                <w:szCs w:val="20"/>
              </w:rPr>
              <w:t xml:space="preserve"> y responsabilidad</w:t>
            </w:r>
            <w:r w:rsidRPr="00B25D54">
              <w:rPr>
                <w:sz w:val="20"/>
                <w:szCs w:val="20"/>
              </w:rPr>
              <w:t xml:space="preserve"> de </w:t>
            </w:r>
            <w:r>
              <w:rPr>
                <w:sz w:val="20"/>
                <w:szCs w:val="20"/>
              </w:rPr>
              <w:t xml:space="preserve">la </w:t>
            </w:r>
            <w:r w:rsidRPr="00B25D54">
              <w:rPr>
                <w:sz w:val="20"/>
                <w:szCs w:val="20"/>
              </w:rPr>
              <w:t>evaluación de desempeño.. El evaluador del desempeño. Periodo, objetivos, proceso y planeación de la evaluación de desempeño. Concertación de objetivos: entrevista, estándares objetivos, planeación estratégica, descripción de cargos, compromisos laborales y conductuales, concreción de objetivos laborales. El seguimiento del evaluado. Comparación de resultados y objetivos concertados. Fijación de acciones correctivas. Evaluación final. Recursos por interponer en la evaluación.</w:t>
            </w:r>
          </w:p>
          <w:p w:rsidR="00CD0164" w:rsidRPr="001E7BF3" w:rsidRDefault="00CD0164" w:rsidP="00CD0164">
            <w:pPr>
              <w:ind w:leftChars="0" w:left="0" w:firstLineChars="0" w:firstLine="0"/>
              <w:jc w:val="both"/>
              <w:rPr>
                <w:i/>
                <w:sz w:val="20"/>
                <w:szCs w:val="20"/>
              </w:rPr>
            </w:pPr>
          </w:p>
          <w:p w:rsidR="00CD0164" w:rsidRPr="001E7BF3" w:rsidRDefault="00CD0164" w:rsidP="00CD0164">
            <w:pPr>
              <w:ind w:leftChars="0" w:left="0" w:firstLineChars="0" w:firstLine="0"/>
              <w:jc w:val="both"/>
              <w:rPr>
                <w:i/>
                <w:sz w:val="20"/>
                <w:szCs w:val="20"/>
              </w:rPr>
            </w:pPr>
            <w:r w:rsidRPr="001E7BF3">
              <w:rPr>
                <w:i/>
                <w:sz w:val="20"/>
                <w:szCs w:val="20"/>
              </w:rPr>
              <w:t>Recursos tecnológicos:</w:t>
            </w:r>
          </w:p>
          <w:p w:rsidR="00CD0164" w:rsidRPr="001E7BF3" w:rsidRDefault="00CD0164" w:rsidP="00CD0164">
            <w:pPr>
              <w:ind w:leftChars="0" w:left="0" w:firstLineChars="0" w:firstLine="0"/>
              <w:jc w:val="both"/>
              <w:rPr>
                <w:i/>
                <w:sz w:val="20"/>
                <w:szCs w:val="20"/>
              </w:rPr>
            </w:pPr>
            <w:r w:rsidRPr="001E7BF3">
              <w:rPr>
                <w:i/>
                <w:sz w:val="20"/>
                <w:szCs w:val="20"/>
              </w:rPr>
              <w:t>- Material bibliográfico digital y audiovisual disponible en el aula virtual. (asincrónico)</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Pr>
                <w:i/>
                <w:sz w:val="20"/>
                <w:szCs w:val="20"/>
              </w:rPr>
              <w:t xml:space="preserve">7 </w:t>
            </w:r>
            <w:r w:rsidRPr="001E7BF3">
              <w:rPr>
                <w:i/>
                <w:sz w:val="20"/>
                <w:szCs w:val="20"/>
              </w:rPr>
              <w:t>horas</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docente-alumnos</w:t>
            </w:r>
          </w:p>
        </w:tc>
      </w:tr>
      <w:tr w:rsidR="00CD0164" w:rsidRPr="001E7BF3" w:rsidTr="00CD0164">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p>
        </w:tc>
        <w:tc>
          <w:tcPr>
            <w:tcW w:w="3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 xml:space="preserve">Práctica: </w:t>
            </w:r>
          </w:p>
          <w:p w:rsidR="00CD0164" w:rsidRPr="001E7BF3" w:rsidRDefault="00CD0164" w:rsidP="00CD0164">
            <w:pPr>
              <w:ind w:leftChars="0" w:left="0" w:firstLineChars="0" w:firstLine="0"/>
              <w:jc w:val="both"/>
              <w:rPr>
                <w:i/>
                <w:sz w:val="20"/>
                <w:szCs w:val="20"/>
              </w:rPr>
            </w:pPr>
            <w:r w:rsidRPr="001E7BF3">
              <w:rPr>
                <w:i/>
                <w:sz w:val="20"/>
                <w:szCs w:val="20"/>
              </w:rPr>
              <w:t>Actividad N°2: Análisis de casos</w:t>
            </w:r>
          </w:p>
          <w:p w:rsidR="00CD0164" w:rsidRPr="001E7BF3" w:rsidRDefault="00CD0164" w:rsidP="00CD0164">
            <w:pPr>
              <w:ind w:leftChars="0" w:left="0" w:firstLineChars="0" w:firstLine="0"/>
              <w:jc w:val="both"/>
              <w:rPr>
                <w:i/>
                <w:sz w:val="20"/>
                <w:szCs w:val="20"/>
              </w:rPr>
            </w:pPr>
            <w:r>
              <w:rPr>
                <w:i/>
                <w:sz w:val="20"/>
                <w:szCs w:val="20"/>
              </w:rPr>
              <w:t>Consigna: e</w:t>
            </w:r>
            <w:r w:rsidRPr="001E7BF3">
              <w:rPr>
                <w:i/>
                <w:sz w:val="20"/>
                <w:szCs w:val="20"/>
              </w:rPr>
              <w:t>n función de la unidad 2 sobre la</w:t>
            </w:r>
            <w:r>
              <w:rPr>
                <w:i/>
                <w:sz w:val="20"/>
                <w:szCs w:val="20"/>
              </w:rPr>
              <w:t>s competencias como la base de desarrollo de las organizaciones, se plantearan situaciones en las cuales tienen que indagar y plantear competencias necesarias y posibles para el perfil del puesto requerido por la organización</w:t>
            </w:r>
            <w:r w:rsidRPr="001E7BF3">
              <w:rPr>
                <w:i/>
                <w:sz w:val="20"/>
                <w:szCs w:val="20"/>
              </w:rPr>
              <w:t>.</w:t>
            </w:r>
          </w:p>
          <w:p w:rsidR="00CD0164" w:rsidRPr="001E7BF3" w:rsidRDefault="00CD0164" w:rsidP="00CD0164">
            <w:pPr>
              <w:ind w:leftChars="0" w:left="0" w:firstLineChars="0" w:firstLine="0"/>
              <w:jc w:val="both"/>
              <w:rPr>
                <w:i/>
                <w:sz w:val="20"/>
                <w:szCs w:val="20"/>
              </w:rPr>
            </w:pPr>
            <w:r w:rsidRPr="001E7BF3">
              <w:rPr>
                <w:i/>
                <w:sz w:val="20"/>
                <w:szCs w:val="20"/>
              </w:rPr>
              <w:t>Recursos tecnológicos:</w:t>
            </w:r>
          </w:p>
          <w:p w:rsidR="00CD0164" w:rsidRPr="001E7BF3" w:rsidRDefault="00CD0164" w:rsidP="00CD0164">
            <w:pPr>
              <w:ind w:leftChars="0" w:left="0" w:firstLineChars="0" w:firstLine="0"/>
              <w:jc w:val="both"/>
              <w:rPr>
                <w:i/>
                <w:sz w:val="20"/>
                <w:szCs w:val="20"/>
              </w:rPr>
            </w:pPr>
            <w:r w:rsidRPr="001E7BF3">
              <w:rPr>
                <w:i/>
                <w:sz w:val="20"/>
                <w:szCs w:val="20"/>
              </w:rPr>
              <w:t>- Material bibliográfico digital disponible en el aula virtual. (asincrónico)</w:t>
            </w:r>
          </w:p>
          <w:p w:rsidR="00CD0164" w:rsidRPr="001E7BF3" w:rsidRDefault="00CD0164" w:rsidP="00CD0164">
            <w:pPr>
              <w:ind w:leftChars="0" w:left="0" w:firstLineChars="0" w:firstLine="0"/>
              <w:jc w:val="both"/>
              <w:rPr>
                <w:i/>
                <w:sz w:val="20"/>
                <w:szCs w:val="20"/>
              </w:rPr>
            </w:pPr>
            <w:r w:rsidRPr="001E7BF3">
              <w:rPr>
                <w:i/>
                <w:sz w:val="20"/>
                <w:szCs w:val="20"/>
              </w:rPr>
              <w:t>- Espacio digital (</w:t>
            </w:r>
            <w:r>
              <w:rPr>
                <w:i/>
                <w:sz w:val="20"/>
                <w:szCs w:val="20"/>
              </w:rPr>
              <w:t>Padlet</w:t>
            </w:r>
            <w:r w:rsidRPr="001E7BF3">
              <w:rPr>
                <w:i/>
                <w:sz w:val="20"/>
                <w:szCs w:val="20"/>
              </w:rPr>
              <w:t>) para el desarrollo del trabajo colaborativo. (asincrónico)</w:t>
            </w:r>
          </w:p>
          <w:p w:rsidR="00CD0164" w:rsidRPr="001E7BF3" w:rsidRDefault="00CD0164" w:rsidP="00CD0164">
            <w:pPr>
              <w:ind w:leftChars="0" w:left="0" w:firstLineChars="0" w:firstLine="0"/>
              <w:jc w:val="both"/>
              <w:rPr>
                <w:i/>
                <w:sz w:val="20"/>
                <w:szCs w:val="20"/>
              </w:rPr>
            </w:pPr>
            <w:r w:rsidRPr="001E7BF3">
              <w:rPr>
                <w:i/>
                <w:sz w:val="20"/>
                <w:szCs w:val="20"/>
              </w:rPr>
              <w:t>- Foro de participación escrita para preguntas aclaratorias (asincrónico).</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docente-alumnos</w:t>
            </w:r>
          </w:p>
          <w:p w:rsidR="00CD0164" w:rsidRPr="001E7BF3" w:rsidRDefault="00CD0164" w:rsidP="00CD0164">
            <w:pPr>
              <w:ind w:leftChars="0" w:left="0" w:firstLineChars="0" w:firstLine="0"/>
              <w:jc w:val="both"/>
              <w:rPr>
                <w:i/>
                <w:sz w:val="20"/>
                <w:szCs w:val="20"/>
              </w:rPr>
            </w:pPr>
            <w:r w:rsidRPr="001E7BF3">
              <w:rPr>
                <w:i/>
                <w:sz w:val="20"/>
                <w:szCs w:val="20"/>
              </w:rPr>
              <w:t>alumnos-alumnos</w:t>
            </w:r>
          </w:p>
        </w:tc>
      </w:tr>
      <w:tr w:rsidR="00CD0164" w:rsidRPr="001E7BF3" w:rsidTr="00CD0164">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bookmarkStart w:id="1" w:name="_heading=h.gjdgxs" w:colFirst="0" w:colLast="0"/>
            <w:bookmarkEnd w:id="1"/>
            <w:r w:rsidRPr="001E7BF3">
              <w:rPr>
                <w:i/>
                <w:sz w:val="20"/>
                <w:szCs w:val="20"/>
              </w:rPr>
              <w:t>Unidad III</w:t>
            </w:r>
          </w:p>
        </w:tc>
        <w:tc>
          <w:tcPr>
            <w:tcW w:w="3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Contenidos:</w:t>
            </w:r>
          </w:p>
          <w:p w:rsidR="00CD0164" w:rsidRPr="00F849FB" w:rsidRDefault="00CD0164" w:rsidP="00CD0164">
            <w:pPr>
              <w:ind w:leftChars="0" w:left="0" w:firstLineChars="0" w:firstLine="0"/>
              <w:jc w:val="both"/>
              <w:rPr>
                <w:sz w:val="20"/>
                <w:szCs w:val="20"/>
              </w:rPr>
            </w:pPr>
            <w:r w:rsidRPr="00F849FB">
              <w:rPr>
                <w:sz w:val="20"/>
                <w:szCs w:val="20"/>
              </w:rPr>
              <w:t>Construcción de competencias genéricas y técnicas. Equipos de trabajo para su elaboración y niveles de aprobación. Elementos de las competencias. Competencias y factores. Manual  o Mapa de competencias.</w:t>
            </w:r>
          </w:p>
          <w:p w:rsidR="00CD0164" w:rsidRPr="001E7BF3" w:rsidRDefault="00CD0164" w:rsidP="00CD0164">
            <w:pPr>
              <w:ind w:leftChars="0" w:left="0" w:firstLineChars="0" w:firstLine="0"/>
              <w:jc w:val="both"/>
              <w:rPr>
                <w:i/>
                <w:sz w:val="20"/>
                <w:szCs w:val="20"/>
              </w:rPr>
            </w:pPr>
          </w:p>
          <w:p w:rsidR="00CD0164" w:rsidRPr="001E7BF3" w:rsidRDefault="00CD0164" w:rsidP="00CD0164">
            <w:pPr>
              <w:ind w:leftChars="0" w:left="0" w:firstLineChars="0" w:firstLine="0"/>
              <w:jc w:val="both"/>
              <w:rPr>
                <w:i/>
                <w:sz w:val="20"/>
                <w:szCs w:val="20"/>
              </w:rPr>
            </w:pPr>
            <w:r w:rsidRPr="001E7BF3">
              <w:rPr>
                <w:i/>
                <w:sz w:val="20"/>
                <w:szCs w:val="20"/>
              </w:rPr>
              <w:t xml:space="preserve"> Recursos tecnológicos:</w:t>
            </w:r>
          </w:p>
          <w:p w:rsidR="00CD0164" w:rsidRPr="001E7BF3" w:rsidRDefault="00CD0164" w:rsidP="00CD0164">
            <w:pPr>
              <w:ind w:leftChars="0" w:left="0" w:firstLineChars="0" w:firstLine="0"/>
              <w:jc w:val="both"/>
              <w:rPr>
                <w:i/>
                <w:sz w:val="20"/>
                <w:szCs w:val="20"/>
              </w:rPr>
            </w:pPr>
            <w:r w:rsidRPr="001E7BF3">
              <w:rPr>
                <w:i/>
                <w:sz w:val="20"/>
                <w:szCs w:val="20"/>
              </w:rPr>
              <w:t xml:space="preserve">- Material bibliográfico digital y guías de lectura disponibles en el aula virtual. </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Pr>
                <w:i/>
                <w:sz w:val="20"/>
                <w:szCs w:val="20"/>
              </w:rPr>
              <w:t>7</w:t>
            </w:r>
            <w:r w:rsidRPr="001E7BF3">
              <w:rPr>
                <w:i/>
                <w:sz w:val="20"/>
                <w:szCs w:val="20"/>
              </w:rPr>
              <w:t xml:space="preserve">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docente-alumnos</w:t>
            </w:r>
          </w:p>
        </w:tc>
      </w:tr>
      <w:tr w:rsidR="00CD0164" w:rsidRPr="001E7BF3" w:rsidTr="00CD0164">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5866A1" w:rsidP="00CD0164">
            <w:pPr>
              <w:ind w:leftChars="0" w:left="0" w:firstLineChars="0" w:firstLine="0"/>
              <w:jc w:val="both"/>
              <w:rPr>
                <w:i/>
                <w:sz w:val="20"/>
                <w:szCs w:val="20"/>
              </w:rPr>
            </w:pPr>
            <w:r>
              <w:rPr>
                <w:i/>
                <w:sz w:val="20"/>
                <w:szCs w:val="20"/>
              </w:rPr>
              <w:t xml:space="preserve">Unidad </w:t>
            </w:r>
            <w:r w:rsidR="00CD0164" w:rsidRPr="001E7BF3">
              <w:rPr>
                <w:i/>
                <w:sz w:val="20"/>
                <w:szCs w:val="20"/>
              </w:rPr>
              <w:t>II</w:t>
            </w:r>
          </w:p>
        </w:tc>
        <w:tc>
          <w:tcPr>
            <w:tcW w:w="3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b/>
                <w:i/>
                <w:sz w:val="20"/>
                <w:szCs w:val="20"/>
              </w:rPr>
            </w:pPr>
            <w:r w:rsidRPr="001E7BF3">
              <w:rPr>
                <w:b/>
                <w:i/>
                <w:sz w:val="20"/>
                <w:szCs w:val="20"/>
              </w:rPr>
              <w:t>Práctica</w:t>
            </w:r>
          </w:p>
          <w:p w:rsidR="00CD0164" w:rsidRPr="001E7BF3" w:rsidRDefault="00CD0164" w:rsidP="00CD0164">
            <w:pPr>
              <w:ind w:leftChars="0" w:left="0" w:firstLineChars="0" w:firstLine="0"/>
              <w:jc w:val="both"/>
              <w:rPr>
                <w:i/>
                <w:sz w:val="20"/>
                <w:szCs w:val="20"/>
              </w:rPr>
            </w:pPr>
            <w:r w:rsidRPr="001E7BF3">
              <w:rPr>
                <w:i/>
                <w:sz w:val="20"/>
                <w:szCs w:val="20"/>
                <w:u w:val="single"/>
              </w:rPr>
              <w:t>Actividad</w:t>
            </w:r>
            <w:r>
              <w:rPr>
                <w:i/>
                <w:sz w:val="20"/>
                <w:szCs w:val="20"/>
              </w:rPr>
              <w:t>:</w:t>
            </w:r>
            <w:r w:rsidR="005866A1">
              <w:rPr>
                <w:i/>
                <w:sz w:val="20"/>
                <w:szCs w:val="20"/>
              </w:rPr>
              <w:t xml:space="preserve"> Diseño de perfil</w:t>
            </w:r>
            <w:r>
              <w:rPr>
                <w:i/>
                <w:sz w:val="20"/>
                <w:szCs w:val="20"/>
              </w:rPr>
              <w:t xml:space="preserve"> y construc</w:t>
            </w:r>
            <w:r w:rsidR="005866A1">
              <w:rPr>
                <w:i/>
                <w:sz w:val="20"/>
                <w:szCs w:val="20"/>
              </w:rPr>
              <w:t>ción de competencias por puesto directivo</w:t>
            </w:r>
          </w:p>
          <w:p w:rsidR="00CD0164" w:rsidRPr="001E7BF3" w:rsidRDefault="00CD0164" w:rsidP="00CD0164">
            <w:pPr>
              <w:ind w:leftChars="0" w:left="0" w:firstLineChars="0" w:firstLine="0"/>
              <w:jc w:val="both"/>
              <w:rPr>
                <w:i/>
                <w:sz w:val="20"/>
                <w:szCs w:val="20"/>
              </w:rPr>
            </w:pPr>
          </w:p>
          <w:p w:rsidR="00CD0164" w:rsidRPr="001E7BF3" w:rsidRDefault="00CD0164" w:rsidP="00CD0164">
            <w:pPr>
              <w:ind w:leftChars="0" w:left="0" w:firstLineChars="0" w:firstLine="0"/>
              <w:jc w:val="both"/>
              <w:rPr>
                <w:i/>
                <w:sz w:val="20"/>
                <w:szCs w:val="20"/>
              </w:rPr>
            </w:pPr>
            <w:r w:rsidRPr="001E7BF3">
              <w:rPr>
                <w:i/>
                <w:sz w:val="20"/>
                <w:szCs w:val="20"/>
              </w:rPr>
              <w:t>Consigna: en función de los lineamientos vis</w:t>
            </w:r>
            <w:r>
              <w:rPr>
                <w:i/>
                <w:sz w:val="20"/>
                <w:szCs w:val="20"/>
              </w:rPr>
              <w:t>tos en la materia, se analizaran y diseñaran diferentes puestos para aplicar los conceptos asociados a la idea de competencia</w:t>
            </w:r>
          </w:p>
          <w:p w:rsidR="00CD0164" w:rsidRPr="001E7BF3" w:rsidRDefault="00CD0164" w:rsidP="00CD0164">
            <w:pPr>
              <w:ind w:leftChars="0" w:left="0" w:firstLineChars="0" w:firstLine="0"/>
              <w:jc w:val="both"/>
              <w:rPr>
                <w:i/>
                <w:sz w:val="20"/>
                <w:szCs w:val="20"/>
              </w:rPr>
            </w:pPr>
          </w:p>
          <w:p w:rsidR="00CD0164" w:rsidRPr="001E7BF3" w:rsidRDefault="00CD0164" w:rsidP="00CD0164">
            <w:pPr>
              <w:ind w:leftChars="0" w:left="0" w:firstLineChars="0" w:firstLine="0"/>
              <w:jc w:val="both"/>
              <w:rPr>
                <w:i/>
                <w:sz w:val="20"/>
                <w:szCs w:val="20"/>
              </w:rPr>
            </w:pPr>
            <w:r w:rsidRPr="001E7BF3">
              <w:rPr>
                <w:i/>
                <w:sz w:val="20"/>
                <w:szCs w:val="20"/>
              </w:rPr>
              <w:t>Recursos tecnológicos:</w:t>
            </w:r>
          </w:p>
          <w:p w:rsidR="00CD0164" w:rsidRPr="001E7BF3" w:rsidRDefault="00CD0164" w:rsidP="00CD0164">
            <w:pPr>
              <w:ind w:leftChars="0" w:left="0" w:firstLineChars="0" w:firstLine="0"/>
              <w:jc w:val="both"/>
              <w:rPr>
                <w:i/>
                <w:sz w:val="20"/>
                <w:szCs w:val="20"/>
              </w:rPr>
            </w:pPr>
            <w:r w:rsidRPr="001E7BF3">
              <w:rPr>
                <w:i/>
                <w:sz w:val="20"/>
                <w:szCs w:val="20"/>
              </w:rPr>
              <w:t>- Material bibliográfico digital y guías de lectura disponibles en el aula virtual. (asincrónico)</w:t>
            </w:r>
          </w:p>
          <w:p w:rsidR="00CD0164" w:rsidRPr="001E7BF3" w:rsidRDefault="00CD0164" w:rsidP="00CD0164">
            <w:pPr>
              <w:ind w:leftChars="0" w:left="0" w:firstLineChars="0" w:firstLine="0"/>
              <w:jc w:val="both"/>
              <w:rPr>
                <w:i/>
                <w:sz w:val="20"/>
                <w:szCs w:val="20"/>
              </w:rPr>
            </w:pPr>
            <w:r w:rsidRPr="001E7BF3">
              <w:rPr>
                <w:i/>
                <w:sz w:val="20"/>
                <w:szCs w:val="20"/>
              </w:rPr>
              <w:t xml:space="preserve">- Espacio digital (Tarea) para la presentación de la resolución del ejercicio. (asincrónico) </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 xml:space="preserve">obligatorio individual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docente-alumno</w:t>
            </w:r>
          </w:p>
        </w:tc>
      </w:tr>
      <w:tr w:rsidR="00CD0164" w:rsidRPr="001E7BF3" w:rsidTr="00CD0164">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5866A1" w:rsidP="00CD0164">
            <w:pPr>
              <w:ind w:leftChars="0" w:left="0" w:firstLineChars="0" w:firstLine="0"/>
              <w:jc w:val="both"/>
              <w:rPr>
                <w:i/>
                <w:sz w:val="20"/>
                <w:szCs w:val="20"/>
              </w:rPr>
            </w:pPr>
            <w:r>
              <w:rPr>
                <w:i/>
                <w:sz w:val="20"/>
                <w:szCs w:val="20"/>
              </w:rPr>
              <w:t xml:space="preserve">Unidad </w:t>
            </w:r>
            <w:r w:rsidR="00DC40C3">
              <w:rPr>
                <w:i/>
                <w:sz w:val="20"/>
                <w:szCs w:val="20"/>
              </w:rPr>
              <w:t>II</w:t>
            </w:r>
          </w:p>
        </w:tc>
        <w:tc>
          <w:tcPr>
            <w:tcW w:w="3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Contenidos:</w:t>
            </w:r>
          </w:p>
          <w:p w:rsidR="00CD0164" w:rsidRPr="00482466" w:rsidRDefault="00CD0164" w:rsidP="00CD0164">
            <w:pPr>
              <w:ind w:leftChars="0" w:left="0" w:firstLineChars="0" w:firstLine="0"/>
              <w:jc w:val="both"/>
              <w:rPr>
                <w:sz w:val="20"/>
                <w:szCs w:val="20"/>
              </w:rPr>
            </w:pPr>
            <w:r w:rsidRPr="00482466">
              <w:rPr>
                <w:sz w:val="20"/>
                <w:szCs w:val="20"/>
              </w:rPr>
              <w:t>Descripción de puestos en base a competencias. Movilidad y Rotación. Selección por competencias. Herramientas de evaluación de competencias genéricas. Mecanismos de medición de competencias técnicas según perfiles. Evaluación y valoración de competencias individuales en el puesto de trabajo. Tipos de evaluación. Informes de resultados: tratamiento y gestión.</w:t>
            </w:r>
          </w:p>
          <w:p w:rsidR="00CD0164" w:rsidRPr="001E7BF3" w:rsidRDefault="00CD0164" w:rsidP="00CD0164">
            <w:pPr>
              <w:ind w:leftChars="0" w:left="0" w:firstLineChars="0" w:firstLine="0"/>
              <w:jc w:val="both"/>
              <w:rPr>
                <w:i/>
                <w:sz w:val="20"/>
                <w:szCs w:val="20"/>
              </w:rPr>
            </w:pPr>
          </w:p>
          <w:p w:rsidR="00CD0164" w:rsidRPr="001E7BF3" w:rsidRDefault="00CD0164" w:rsidP="00CD0164">
            <w:pPr>
              <w:ind w:leftChars="0" w:left="0" w:firstLineChars="0" w:firstLine="0"/>
              <w:jc w:val="both"/>
              <w:rPr>
                <w:i/>
                <w:sz w:val="20"/>
                <w:szCs w:val="20"/>
              </w:rPr>
            </w:pPr>
            <w:r w:rsidRPr="001E7BF3">
              <w:rPr>
                <w:i/>
                <w:sz w:val="20"/>
                <w:szCs w:val="20"/>
              </w:rPr>
              <w:t xml:space="preserve"> Recursos tecnológicos:</w:t>
            </w:r>
          </w:p>
          <w:p w:rsidR="00CD0164" w:rsidRPr="001E7BF3" w:rsidRDefault="00CD0164" w:rsidP="00CD0164">
            <w:pPr>
              <w:ind w:leftChars="0" w:left="0" w:firstLineChars="0" w:firstLine="0"/>
              <w:jc w:val="both"/>
              <w:rPr>
                <w:i/>
                <w:sz w:val="20"/>
                <w:szCs w:val="20"/>
              </w:rPr>
            </w:pPr>
            <w:r w:rsidRPr="001E7BF3">
              <w:rPr>
                <w:i/>
                <w:sz w:val="20"/>
                <w:szCs w:val="20"/>
              </w:rPr>
              <w:t xml:space="preserve">- Video grabación a disposición en el aula virtual, para su apropiación en una instancia asincrónica. </w:t>
            </w:r>
          </w:p>
          <w:p w:rsidR="00CD0164" w:rsidRPr="001E7BF3" w:rsidRDefault="00CD0164" w:rsidP="00CD0164">
            <w:pPr>
              <w:ind w:leftChars="0" w:left="0" w:firstLineChars="0" w:firstLine="0"/>
              <w:jc w:val="both"/>
              <w:rPr>
                <w:i/>
                <w:sz w:val="20"/>
                <w:szCs w:val="20"/>
              </w:rPr>
            </w:pPr>
            <w:r w:rsidRPr="001E7BF3">
              <w:rPr>
                <w:i/>
                <w:sz w:val="20"/>
                <w:szCs w:val="20"/>
              </w:rPr>
              <w:t xml:space="preserve">- Material bibliográfico digital y guías de lectura disponibles en el aula virtual. </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Pr>
                <w:i/>
                <w:sz w:val="20"/>
                <w:szCs w:val="20"/>
              </w:rPr>
              <w:t>7</w:t>
            </w:r>
            <w:r w:rsidRPr="001E7BF3">
              <w:rPr>
                <w:i/>
                <w:sz w:val="20"/>
                <w:szCs w:val="20"/>
              </w:rPr>
              <w:t xml:space="preserve">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docente-alumnos</w:t>
            </w:r>
          </w:p>
        </w:tc>
      </w:tr>
      <w:tr w:rsidR="00CD0164" w:rsidRPr="001E7BF3" w:rsidTr="00CD0164">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5866A1" w:rsidP="00CD0164">
            <w:pPr>
              <w:ind w:leftChars="0" w:left="0" w:firstLineChars="0" w:firstLine="0"/>
              <w:jc w:val="both"/>
              <w:rPr>
                <w:i/>
                <w:sz w:val="20"/>
                <w:szCs w:val="20"/>
              </w:rPr>
            </w:pPr>
            <w:r>
              <w:rPr>
                <w:i/>
                <w:sz w:val="20"/>
                <w:szCs w:val="20"/>
              </w:rPr>
              <w:t xml:space="preserve">Unidad </w:t>
            </w:r>
            <w:r w:rsidR="00DC40C3">
              <w:rPr>
                <w:i/>
                <w:sz w:val="20"/>
                <w:szCs w:val="20"/>
              </w:rPr>
              <w:t>II</w:t>
            </w:r>
          </w:p>
        </w:tc>
        <w:tc>
          <w:tcPr>
            <w:tcW w:w="3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b/>
                <w:i/>
                <w:sz w:val="20"/>
                <w:szCs w:val="20"/>
              </w:rPr>
            </w:pPr>
            <w:r w:rsidRPr="001E7BF3">
              <w:rPr>
                <w:b/>
                <w:i/>
                <w:sz w:val="20"/>
                <w:szCs w:val="20"/>
              </w:rPr>
              <w:t>Práctica</w:t>
            </w:r>
          </w:p>
          <w:p w:rsidR="00CD0164" w:rsidRPr="001E7BF3" w:rsidRDefault="00CD0164" w:rsidP="00CD0164">
            <w:pPr>
              <w:ind w:leftChars="0" w:left="0" w:firstLineChars="0" w:firstLine="0"/>
              <w:jc w:val="both"/>
              <w:rPr>
                <w:i/>
                <w:sz w:val="20"/>
                <w:szCs w:val="20"/>
              </w:rPr>
            </w:pPr>
            <w:r w:rsidRPr="001E7BF3">
              <w:rPr>
                <w:i/>
                <w:sz w:val="20"/>
                <w:szCs w:val="20"/>
                <w:u w:val="single"/>
              </w:rPr>
              <w:t>Actividad</w:t>
            </w:r>
            <w:r w:rsidRPr="001E7BF3">
              <w:rPr>
                <w:i/>
                <w:sz w:val="20"/>
                <w:szCs w:val="20"/>
              </w:rPr>
              <w:t xml:space="preserve">: Análisis de </w:t>
            </w:r>
            <w:r>
              <w:rPr>
                <w:i/>
                <w:sz w:val="20"/>
                <w:szCs w:val="20"/>
              </w:rPr>
              <w:t>descripción de puestos</w:t>
            </w:r>
          </w:p>
          <w:p w:rsidR="00CD0164" w:rsidRPr="001E7BF3" w:rsidRDefault="00CD0164" w:rsidP="00CD0164">
            <w:pPr>
              <w:ind w:leftChars="0" w:left="0" w:firstLineChars="0" w:firstLine="0"/>
              <w:jc w:val="both"/>
              <w:rPr>
                <w:i/>
                <w:sz w:val="20"/>
                <w:szCs w:val="20"/>
              </w:rPr>
            </w:pPr>
            <w:r w:rsidRPr="001E7BF3">
              <w:rPr>
                <w:i/>
                <w:sz w:val="20"/>
                <w:szCs w:val="20"/>
              </w:rPr>
              <w:t xml:space="preserve">Consigna: En función de la unidad 4 sobre la </w:t>
            </w:r>
            <w:r>
              <w:rPr>
                <w:i/>
                <w:sz w:val="20"/>
                <w:szCs w:val="20"/>
              </w:rPr>
              <w:t xml:space="preserve">descripción de puestos, </w:t>
            </w:r>
            <w:r w:rsidRPr="001E7BF3">
              <w:rPr>
                <w:i/>
                <w:sz w:val="20"/>
                <w:szCs w:val="20"/>
              </w:rPr>
              <w:t xml:space="preserve">serán trabajados contenidos ligados a una institución </w:t>
            </w:r>
            <w:r>
              <w:rPr>
                <w:i/>
                <w:sz w:val="20"/>
                <w:szCs w:val="20"/>
              </w:rPr>
              <w:t xml:space="preserve">o a una empresa </w:t>
            </w:r>
            <w:r w:rsidRPr="001E7BF3">
              <w:rPr>
                <w:i/>
                <w:sz w:val="20"/>
                <w:szCs w:val="20"/>
              </w:rPr>
              <w:t>y casos  para entrecruzar teoría y práctica.</w:t>
            </w:r>
          </w:p>
          <w:p w:rsidR="00CD0164" w:rsidRPr="001E7BF3" w:rsidRDefault="00CD0164" w:rsidP="00CD0164">
            <w:pPr>
              <w:ind w:leftChars="0" w:left="0" w:firstLineChars="0" w:firstLine="0"/>
              <w:jc w:val="both"/>
              <w:rPr>
                <w:i/>
                <w:sz w:val="20"/>
                <w:szCs w:val="20"/>
              </w:rPr>
            </w:pPr>
            <w:r w:rsidRPr="001E7BF3">
              <w:rPr>
                <w:i/>
                <w:sz w:val="20"/>
                <w:szCs w:val="20"/>
              </w:rPr>
              <w:t xml:space="preserve"> Recursos tecnológicos:</w:t>
            </w:r>
          </w:p>
          <w:p w:rsidR="00CD0164" w:rsidRPr="001E7BF3" w:rsidRDefault="00CD0164" w:rsidP="00CD0164">
            <w:pPr>
              <w:ind w:leftChars="0" w:left="0" w:firstLineChars="0" w:firstLine="0"/>
              <w:jc w:val="both"/>
              <w:rPr>
                <w:i/>
                <w:sz w:val="20"/>
                <w:szCs w:val="20"/>
              </w:rPr>
            </w:pPr>
            <w:r w:rsidRPr="001E7BF3">
              <w:rPr>
                <w:i/>
                <w:sz w:val="20"/>
                <w:szCs w:val="20"/>
              </w:rPr>
              <w:t xml:space="preserve">- Material bibliográfico digital y guías de lectura disponibles en el aula virtual. </w:t>
            </w:r>
          </w:p>
          <w:p w:rsidR="00CD0164" w:rsidRPr="001E7BF3" w:rsidRDefault="00CD0164" w:rsidP="00CD0164">
            <w:pPr>
              <w:ind w:leftChars="0" w:left="0" w:firstLineChars="0" w:firstLine="0"/>
              <w:jc w:val="both"/>
              <w:rPr>
                <w:i/>
                <w:sz w:val="20"/>
                <w:szCs w:val="20"/>
              </w:rPr>
            </w:pPr>
            <w:r w:rsidRPr="001E7BF3">
              <w:rPr>
                <w:i/>
                <w:sz w:val="20"/>
                <w:szCs w:val="20"/>
              </w:rPr>
              <w:t xml:space="preserve">- Espacio digital (Tarea) para la presentación de la resolución del ejercicio. (asincrónico) </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Pr>
                <w:i/>
                <w:sz w:val="20"/>
                <w:szCs w:val="20"/>
              </w:rPr>
              <w:t>4</w:t>
            </w:r>
            <w:r w:rsidRPr="001E7BF3">
              <w:rPr>
                <w:i/>
                <w:sz w:val="20"/>
                <w:szCs w:val="20"/>
              </w:rPr>
              <w:t xml:space="preserve">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 xml:space="preserve">obligatorio individual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docente-alumno</w:t>
            </w:r>
          </w:p>
        </w:tc>
      </w:tr>
      <w:tr w:rsidR="00CD0164" w:rsidRPr="001E7BF3" w:rsidTr="00CD0164">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5866A1" w:rsidP="00CD0164">
            <w:pPr>
              <w:ind w:leftChars="0" w:left="0" w:firstLineChars="0" w:firstLine="0"/>
              <w:jc w:val="both"/>
              <w:rPr>
                <w:i/>
                <w:sz w:val="20"/>
                <w:szCs w:val="20"/>
              </w:rPr>
            </w:pPr>
            <w:r>
              <w:rPr>
                <w:i/>
                <w:sz w:val="20"/>
                <w:szCs w:val="20"/>
              </w:rPr>
              <w:t xml:space="preserve">Unidad </w:t>
            </w:r>
            <w:r w:rsidR="00DC40C3">
              <w:rPr>
                <w:i/>
                <w:sz w:val="20"/>
                <w:szCs w:val="20"/>
              </w:rPr>
              <w:t>II</w:t>
            </w:r>
          </w:p>
        </w:tc>
        <w:tc>
          <w:tcPr>
            <w:tcW w:w="3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Contenidos:</w:t>
            </w:r>
          </w:p>
          <w:p w:rsidR="00CD0164" w:rsidRPr="009A040E" w:rsidRDefault="00CD0164" w:rsidP="00CD0164">
            <w:pPr>
              <w:ind w:leftChars="0" w:left="0" w:firstLineChars="0" w:firstLine="0"/>
              <w:jc w:val="both"/>
              <w:rPr>
                <w:sz w:val="20"/>
                <w:szCs w:val="20"/>
              </w:rPr>
            </w:pPr>
            <w:r w:rsidRPr="009A040E">
              <w:rPr>
                <w:sz w:val="20"/>
                <w:szCs w:val="20"/>
              </w:rPr>
              <w:t xml:space="preserve">La formación como elemento para el desarrollo de competencias. Tipos de formación. Otras herramientas para la obtención y mejora de competencias genéricas y técnicas. El autoaprendizaje. Nuevos  mecanismos para el desarrollo de competencias, asociados a las tecnologías informáticas y la responsabilidad social empresaria. </w:t>
            </w:r>
          </w:p>
          <w:p w:rsidR="00CD0164" w:rsidRPr="00F849FB" w:rsidRDefault="00CD0164" w:rsidP="00CD0164">
            <w:pPr>
              <w:ind w:leftChars="0" w:left="0" w:firstLineChars="0" w:firstLine="0"/>
              <w:jc w:val="both"/>
              <w:rPr>
                <w:sz w:val="20"/>
                <w:szCs w:val="20"/>
              </w:rPr>
            </w:pPr>
          </w:p>
          <w:p w:rsidR="00CD0164" w:rsidRPr="001E7BF3" w:rsidRDefault="00CD0164" w:rsidP="00CD0164">
            <w:pPr>
              <w:ind w:leftChars="0" w:left="0" w:firstLineChars="0" w:firstLine="0"/>
              <w:jc w:val="both"/>
              <w:rPr>
                <w:i/>
                <w:sz w:val="20"/>
                <w:szCs w:val="20"/>
              </w:rPr>
            </w:pPr>
          </w:p>
          <w:p w:rsidR="00CD0164" w:rsidRPr="001E7BF3" w:rsidRDefault="00CD0164" w:rsidP="00CD0164">
            <w:pPr>
              <w:ind w:leftChars="0" w:left="0" w:firstLineChars="0" w:firstLine="0"/>
              <w:jc w:val="both"/>
              <w:rPr>
                <w:i/>
                <w:sz w:val="20"/>
                <w:szCs w:val="20"/>
              </w:rPr>
            </w:pPr>
            <w:r w:rsidRPr="001E7BF3">
              <w:rPr>
                <w:i/>
                <w:sz w:val="20"/>
                <w:szCs w:val="20"/>
              </w:rPr>
              <w:t xml:space="preserve"> Recursos tecnológicos:</w:t>
            </w:r>
          </w:p>
          <w:p w:rsidR="00CD0164" w:rsidRPr="001E7BF3" w:rsidRDefault="00CD0164" w:rsidP="00CD0164">
            <w:pPr>
              <w:ind w:leftChars="0" w:left="0" w:firstLineChars="0" w:firstLine="0"/>
              <w:jc w:val="both"/>
              <w:rPr>
                <w:b/>
                <w:i/>
                <w:sz w:val="20"/>
                <w:szCs w:val="20"/>
              </w:rPr>
            </w:pPr>
            <w:r w:rsidRPr="001E7BF3">
              <w:rPr>
                <w:i/>
                <w:sz w:val="20"/>
                <w:szCs w:val="20"/>
              </w:rPr>
              <w:t xml:space="preserve">- Material bibliográfico digital y guías de lectura disponibles en el aula virtual. </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Pr>
                <w:i/>
                <w:sz w:val="20"/>
                <w:szCs w:val="20"/>
              </w:rPr>
              <w:t>7</w:t>
            </w:r>
            <w:r w:rsidRPr="001E7BF3">
              <w:rPr>
                <w:i/>
                <w:sz w:val="20"/>
                <w:szCs w:val="20"/>
              </w:rPr>
              <w:t xml:space="preserve">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Default="00CD0164" w:rsidP="00CD0164">
            <w:pPr>
              <w:ind w:leftChars="0" w:left="0" w:firstLineChars="0" w:firstLine="0"/>
              <w:jc w:val="both"/>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docente-alumnos</w:t>
            </w:r>
          </w:p>
        </w:tc>
      </w:tr>
      <w:tr w:rsidR="00CD0164" w:rsidRPr="001E7BF3" w:rsidTr="00CD0164">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5866A1" w:rsidP="00CD0164">
            <w:pPr>
              <w:ind w:leftChars="0" w:left="0" w:firstLineChars="0" w:firstLine="0"/>
              <w:jc w:val="both"/>
              <w:rPr>
                <w:i/>
                <w:sz w:val="20"/>
                <w:szCs w:val="20"/>
              </w:rPr>
            </w:pPr>
            <w:r>
              <w:rPr>
                <w:i/>
                <w:sz w:val="20"/>
                <w:szCs w:val="20"/>
              </w:rPr>
              <w:t xml:space="preserve">Unidad </w:t>
            </w:r>
            <w:r w:rsidR="00DC40C3">
              <w:rPr>
                <w:i/>
                <w:sz w:val="20"/>
                <w:szCs w:val="20"/>
              </w:rPr>
              <w:t>II</w:t>
            </w:r>
          </w:p>
        </w:tc>
        <w:tc>
          <w:tcPr>
            <w:tcW w:w="338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b/>
                <w:i/>
                <w:sz w:val="20"/>
                <w:szCs w:val="20"/>
              </w:rPr>
            </w:pPr>
            <w:r w:rsidRPr="001E7BF3">
              <w:rPr>
                <w:b/>
                <w:i/>
                <w:sz w:val="20"/>
                <w:szCs w:val="20"/>
              </w:rPr>
              <w:t>Práctica</w:t>
            </w:r>
          </w:p>
          <w:p w:rsidR="00CD0164" w:rsidRPr="001E7BF3" w:rsidRDefault="00CD0164" w:rsidP="00CD0164">
            <w:pPr>
              <w:ind w:leftChars="0" w:left="0" w:firstLineChars="0" w:firstLine="0"/>
              <w:jc w:val="both"/>
              <w:rPr>
                <w:i/>
                <w:sz w:val="20"/>
                <w:szCs w:val="20"/>
              </w:rPr>
            </w:pPr>
            <w:r w:rsidRPr="001E7BF3">
              <w:rPr>
                <w:i/>
                <w:sz w:val="20"/>
                <w:szCs w:val="20"/>
                <w:u w:val="single"/>
              </w:rPr>
              <w:t>Actividad</w:t>
            </w:r>
            <w:r>
              <w:rPr>
                <w:i/>
                <w:sz w:val="20"/>
                <w:szCs w:val="20"/>
              </w:rPr>
              <w:t>: Diseño de perfiles y construcción de competencias por puestos asociadas al área de formación</w:t>
            </w:r>
          </w:p>
          <w:p w:rsidR="00CD0164" w:rsidRPr="001E7BF3" w:rsidRDefault="00CD0164" w:rsidP="00CD0164">
            <w:pPr>
              <w:ind w:leftChars="0" w:left="0" w:firstLineChars="0" w:firstLine="0"/>
              <w:jc w:val="both"/>
              <w:rPr>
                <w:i/>
                <w:sz w:val="20"/>
                <w:szCs w:val="20"/>
              </w:rPr>
            </w:pPr>
          </w:p>
          <w:p w:rsidR="00CD0164" w:rsidRPr="001E7BF3" w:rsidRDefault="00CD0164" w:rsidP="00CD0164">
            <w:pPr>
              <w:ind w:leftChars="0" w:left="0" w:firstLineChars="0" w:firstLine="0"/>
              <w:jc w:val="both"/>
              <w:rPr>
                <w:i/>
                <w:sz w:val="20"/>
                <w:szCs w:val="20"/>
              </w:rPr>
            </w:pPr>
            <w:r w:rsidRPr="001E7BF3">
              <w:rPr>
                <w:i/>
                <w:sz w:val="20"/>
                <w:szCs w:val="20"/>
              </w:rPr>
              <w:t>Consigna: en función de los lineamientos vis</w:t>
            </w:r>
            <w:r>
              <w:rPr>
                <w:i/>
                <w:sz w:val="20"/>
                <w:szCs w:val="20"/>
              </w:rPr>
              <w:t>tos en la materia, se analizaran y diseñaran diferentes puestos para aplicar los conceptos asociados a la idea de competencia</w:t>
            </w:r>
          </w:p>
          <w:p w:rsidR="00CD0164" w:rsidRPr="001E7BF3" w:rsidRDefault="00CD0164" w:rsidP="00CD0164">
            <w:pPr>
              <w:ind w:leftChars="0" w:left="0" w:firstLineChars="0" w:firstLine="0"/>
              <w:jc w:val="both"/>
              <w:rPr>
                <w:i/>
                <w:sz w:val="20"/>
                <w:szCs w:val="20"/>
              </w:rPr>
            </w:pPr>
          </w:p>
          <w:p w:rsidR="00CD0164" w:rsidRPr="001E7BF3" w:rsidRDefault="00CD0164" w:rsidP="00CD0164">
            <w:pPr>
              <w:ind w:leftChars="0" w:left="0" w:firstLineChars="0" w:firstLine="0"/>
              <w:jc w:val="both"/>
              <w:rPr>
                <w:i/>
                <w:sz w:val="20"/>
                <w:szCs w:val="20"/>
              </w:rPr>
            </w:pPr>
            <w:r w:rsidRPr="001E7BF3">
              <w:rPr>
                <w:i/>
                <w:sz w:val="20"/>
                <w:szCs w:val="20"/>
              </w:rPr>
              <w:t>Recursos tecnológicos:</w:t>
            </w:r>
          </w:p>
          <w:p w:rsidR="00CD0164" w:rsidRPr="001E7BF3" w:rsidRDefault="00CD0164" w:rsidP="00CD0164">
            <w:pPr>
              <w:ind w:leftChars="0" w:left="0" w:firstLineChars="0" w:firstLine="0"/>
              <w:jc w:val="both"/>
              <w:rPr>
                <w:i/>
                <w:sz w:val="20"/>
                <w:szCs w:val="20"/>
              </w:rPr>
            </w:pPr>
            <w:r w:rsidRPr="001E7BF3">
              <w:rPr>
                <w:i/>
                <w:sz w:val="20"/>
                <w:szCs w:val="20"/>
              </w:rPr>
              <w:t>- Material bibliográfico digital y guías de lectura disponibles en el aula virtual. (asincrónico)</w:t>
            </w:r>
          </w:p>
          <w:p w:rsidR="00CD0164" w:rsidRPr="001E7BF3" w:rsidRDefault="00CD0164" w:rsidP="00CD0164">
            <w:pPr>
              <w:ind w:leftChars="0" w:left="0" w:firstLineChars="0" w:firstLine="0"/>
              <w:jc w:val="both"/>
              <w:rPr>
                <w:b/>
                <w:i/>
                <w:sz w:val="20"/>
                <w:szCs w:val="20"/>
              </w:rPr>
            </w:pPr>
            <w:r w:rsidRPr="001E7BF3">
              <w:rPr>
                <w:i/>
                <w:sz w:val="20"/>
                <w:szCs w:val="20"/>
              </w:rPr>
              <w:t>- Espacio digital (Tarea) para la presentación de la resolución del ejercicio. (asincrónico)</w:t>
            </w:r>
          </w:p>
        </w:tc>
        <w:tc>
          <w:tcPr>
            <w:tcW w:w="86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Default="00CD0164" w:rsidP="00CD0164">
            <w:pPr>
              <w:ind w:leftChars="0" w:left="0" w:firstLineChars="0" w:firstLine="0"/>
              <w:jc w:val="both"/>
              <w:rPr>
                <w:i/>
                <w:sz w:val="20"/>
                <w:szCs w:val="20"/>
              </w:rPr>
            </w:pPr>
            <w:r>
              <w:rPr>
                <w:i/>
                <w:sz w:val="20"/>
                <w:szCs w:val="20"/>
              </w:rPr>
              <w:t>2 horas</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 xml:space="preserve">obligatorio individual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CD0164" w:rsidRPr="001E7BF3" w:rsidRDefault="00CD0164" w:rsidP="00CD0164">
            <w:pPr>
              <w:ind w:leftChars="0" w:left="0" w:firstLineChars="0" w:firstLine="0"/>
              <w:jc w:val="both"/>
              <w:rPr>
                <w:i/>
                <w:sz w:val="20"/>
                <w:szCs w:val="20"/>
              </w:rPr>
            </w:pPr>
            <w:r w:rsidRPr="001E7BF3">
              <w:rPr>
                <w:i/>
                <w:sz w:val="20"/>
                <w:szCs w:val="20"/>
              </w:rPr>
              <w:t>docente-alumno</w:t>
            </w:r>
          </w:p>
        </w:tc>
      </w:tr>
    </w:tbl>
    <w:p w:rsidR="00CD0164" w:rsidRDefault="00CD0164" w:rsidP="00CD0164">
      <w:pPr>
        <w:ind w:leftChars="0" w:left="0" w:firstLineChars="0" w:firstLine="0"/>
        <w:jc w:val="both"/>
        <w:rPr>
          <w:sz w:val="20"/>
          <w:szCs w:val="20"/>
        </w:rPr>
      </w:pPr>
    </w:p>
    <w:p w:rsidR="00CD0164" w:rsidRDefault="00CD0164" w:rsidP="00CD0164">
      <w:pPr>
        <w:ind w:leftChars="0" w:left="0" w:firstLineChars="0" w:firstLine="0"/>
        <w:jc w:val="both"/>
        <w:rPr>
          <w:sz w:val="22"/>
          <w:szCs w:val="22"/>
        </w:rPr>
      </w:pPr>
    </w:p>
    <w:p w:rsidR="00CD0164" w:rsidRDefault="00CD0164" w:rsidP="00CD0164">
      <w:pPr>
        <w:ind w:leftChars="0" w:left="0" w:firstLineChars="0" w:firstLine="0"/>
        <w:jc w:val="both"/>
        <w:rPr>
          <w:sz w:val="22"/>
          <w:szCs w:val="22"/>
        </w:rPr>
      </w:pPr>
    </w:p>
    <w:p w:rsidR="00CD0164" w:rsidRDefault="00CD0164" w:rsidP="00CD0164">
      <w:pPr>
        <w:ind w:leftChars="0" w:left="0" w:firstLineChars="0" w:firstLine="0"/>
        <w:jc w:val="both"/>
        <w:rPr>
          <w:sz w:val="22"/>
          <w:szCs w:val="22"/>
        </w:rPr>
      </w:pPr>
    </w:p>
    <w:p w:rsidR="00CD0164" w:rsidRDefault="00CD0164" w:rsidP="00CD0164">
      <w:pPr>
        <w:ind w:leftChars="0" w:left="0" w:firstLineChars="0" w:firstLine="0"/>
        <w:jc w:val="both"/>
        <w:rPr>
          <w:sz w:val="22"/>
          <w:szCs w:val="22"/>
        </w:rPr>
      </w:pPr>
    </w:p>
    <w:p w:rsidR="00CD0164" w:rsidRDefault="00CD0164" w:rsidP="00CD0164">
      <w:pPr>
        <w:numPr>
          <w:ilvl w:val="1"/>
          <w:numId w:val="6"/>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DETALLE DE ACTIVIDADES DE FORMACIÓN PRÁCTICA  </w:t>
      </w:r>
    </w:p>
    <w:p w:rsidR="00CD0164" w:rsidRDefault="00CD0164" w:rsidP="00CD0164">
      <w:pPr>
        <w:ind w:left="0" w:hanging="2"/>
        <w:jc w:val="both"/>
        <w:rPr>
          <w:i/>
          <w:color w:val="434343"/>
          <w:sz w:val="20"/>
          <w:szCs w:val="20"/>
        </w:rPr>
      </w:pPr>
    </w:p>
    <w:p w:rsidR="00CD0164" w:rsidRPr="004A3A0C" w:rsidRDefault="00CD0164" w:rsidP="00CD0164">
      <w:pPr>
        <w:ind w:leftChars="0" w:left="0" w:firstLineChars="0" w:firstLine="0"/>
        <w:jc w:val="both"/>
        <w:rPr>
          <w:i/>
          <w:sz w:val="20"/>
          <w:szCs w:val="20"/>
          <w:u w:val="single"/>
        </w:rPr>
      </w:pPr>
      <w:r w:rsidRPr="004A3A0C">
        <w:rPr>
          <w:i/>
          <w:sz w:val="20"/>
          <w:szCs w:val="20"/>
          <w:u w:val="single"/>
        </w:rPr>
        <w:t>Unidad I</w:t>
      </w:r>
    </w:p>
    <w:p w:rsidR="00CD0164" w:rsidRPr="005859DB" w:rsidRDefault="00CD0164" w:rsidP="00CD0164">
      <w:pPr>
        <w:spacing w:line="276" w:lineRule="auto"/>
        <w:ind w:left="0" w:right="100" w:hanging="2"/>
        <w:rPr>
          <w:i/>
          <w:sz w:val="20"/>
          <w:szCs w:val="20"/>
        </w:rPr>
      </w:pPr>
      <w:r w:rsidRPr="005859DB">
        <w:rPr>
          <w:i/>
          <w:sz w:val="20"/>
          <w:szCs w:val="20"/>
        </w:rPr>
        <w:t>Actividad N°1: Análisis de casos</w:t>
      </w:r>
    </w:p>
    <w:p w:rsidR="00CD0164" w:rsidRPr="005859DB" w:rsidRDefault="00CD0164" w:rsidP="00CD0164">
      <w:pPr>
        <w:spacing w:after="200"/>
        <w:ind w:left="0" w:hanging="2"/>
        <w:jc w:val="both"/>
        <w:rPr>
          <w:i/>
          <w:sz w:val="20"/>
          <w:szCs w:val="20"/>
        </w:rPr>
      </w:pPr>
      <w:r>
        <w:rPr>
          <w:i/>
          <w:sz w:val="20"/>
          <w:szCs w:val="20"/>
        </w:rPr>
        <w:t>Consigna: e</w:t>
      </w:r>
      <w:r w:rsidRPr="005859DB">
        <w:rPr>
          <w:i/>
          <w:sz w:val="20"/>
          <w:szCs w:val="20"/>
        </w:rPr>
        <w:t>n función</w:t>
      </w:r>
      <w:r>
        <w:rPr>
          <w:i/>
          <w:sz w:val="20"/>
          <w:szCs w:val="20"/>
        </w:rPr>
        <w:t xml:space="preserve"> de la unidad 1 sobre las competencias, se abordaran casos y situaciones de instituciones, empresas u organizaciones para indagar en las decisiones de los recursos humanosrespecto de su forma de gestionar por competencias.</w:t>
      </w:r>
    </w:p>
    <w:p w:rsidR="00CD0164" w:rsidRDefault="00CD0164" w:rsidP="00CD0164">
      <w:pPr>
        <w:ind w:leftChars="0" w:left="0" w:firstLineChars="0" w:firstLine="0"/>
        <w:jc w:val="both"/>
        <w:rPr>
          <w:i/>
          <w:sz w:val="20"/>
          <w:szCs w:val="20"/>
        </w:rPr>
      </w:pPr>
      <w:r w:rsidRPr="004A3A0C">
        <w:rPr>
          <w:i/>
          <w:sz w:val="20"/>
          <w:szCs w:val="20"/>
        </w:rPr>
        <w:t xml:space="preserve">Objetivos: </w:t>
      </w:r>
    </w:p>
    <w:p w:rsidR="00CD0164" w:rsidRPr="004A3A0C" w:rsidRDefault="00CD0164" w:rsidP="00CD0164">
      <w:pPr>
        <w:ind w:leftChars="0" w:left="0" w:firstLineChars="0" w:firstLine="0"/>
        <w:jc w:val="both"/>
        <w:rPr>
          <w:i/>
          <w:sz w:val="20"/>
          <w:szCs w:val="20"/>
        </w:rPr>
      </w:pPr>
      <w:r w:rsidRPr="004A3A0C">
        <w:rPr>
          <w:i/>
          <w:sz w:val="20"/>
          <w:szCs w:val="20"/>
        </w:rPr>
        <w:t xml:space="preserve">Que los alumnos logren desarrollar competencias específicas para: </w:t>
      </w:r>
    </w:p>
    <w:p w:rsidR="00CD0164" w:rsidRPr="004A3A0C" w:rsidRDefault="00CD0164" w:rsidP="00CD0164">
      <w:pPr>
        <w:ind w:leftChars="0" w:left="0" w:firstLineChars="0" w:firstLine="0"/>
        <w:jc w:val="both"/>
        <w:rPr>
          <w:i/>
          <w:sz w:val="20"/>
          <w:szCs w:val="20"/>
        </w:rPr>
      </w:pPr>
      <w:r w:rsidRPr="004A3A0C">
        <w:rPr>
          <w:i/>
          <w:sz w:val="20"/>
          <w:szCs w:val="20"/>
        </w:rPr>
        <w:t xml:space="preserve">● Identificar relacionando los conceptos y temáticas centrales de los autores abordados. </w:t>
      </w:r>
    </w:p>
    <w:p w:rsidR="00CD0164" w:rsidRPr="004A3A0C" w:rsidRDefault="00CD0164" w:rsidP="00CD0164">
      <w:pPr>
        <w:spacing w:after="200"/>
        <w:ind w:leftChars="0" w:left="0" w:firstLineChars="0" w:firstLine="0"/>
        <w:jc w:val="both"/>
        <w:rPr>
          <w:i/>
          <w:sz w:val="20"/>
          <w:szCs w:val="20"/>
        </w:rPr>
      </w:pPr>
      <w:r w:rsidRPr="004A3A0C">
        <w:rPr>
          <w:i/>
          <w:sz w:val="20"/>
          <w:szCs w:val="20"/>
        </w:rPr>
        <w:t xml:space="preserve">● Utilizar herramientas virtuales que permitan el trabajo colaborativo. </w:t>
      </w:r>
    </w:p>
    <w:p w:rsidR="00CD0164" w:rsidRPr="004A3A0C" w:rsidRDefault="00CD0164" w:rsidP="00CD0164">
      <w:pPr>
        <w:spacing w:after="200"/>
        <w:ind w:leftChars="0" w:left="0" w:firstLineChars="0" w:firstLine="0"/>
        <w:jc w:val="both"/>
        <w:rPr>
          <w:i/>
          <w:sz w:val="20"/>
          <w:szCs w:val="20"/>
        </w:rPr>
      </w:pPr>
      <w:r>
        <w:rPr>
          <w:i/>
          <w:sz w:val="20"/>
          <w:szCs w:val="20"/>
        </w:rPr>
        <w:t xml:space="preserve">Modalidad: actividad grupal </w:t>
      </w:r>
    </w:p>
    <w:p w:rsidR="00CD0164" w:rsidRPr="004A3A0C" w:rsidRDefault="00CD0164" w:rsidP="00CD0164">
      <w:pPr>
        <w:spacing w:after="200"/>
        <w:ind w:leftChars="0" w:left="0" w:firstLineChars="0" w:firstLine="0"/>
        <w:jc w:val="both"/>
        <w:rPr>
          <w:i/>
          <w:sz w:val="20"/>
          <w:szCs w:val="20"/>
        </w:rPr>
      </w:pPr>
      <w:r w:rsidRPr="004A3A0C">
        <w:rPr>
          <w:i/>
          <w:sz w:val="20"/>
          <w:szCs w:val="20"/>
        </w:rPr>
        <w:t xml:space="preserve">Herramienta virtual: </w:t>
      </w:r>
      <w:r>
        <w:rPr>
          <w:i/>
          <w:sz w:val="20"/>
          <w:szCs w:val="20"/>
        </w:rPr>
        <w:t>Blackboard Ultra.</w:t>
      </w:r>
    </w:p>
    <w:p w:rsidR="00CD0164" w:rsidRPr="004A3A0C" w:rsidRDefault="00CD0164" w:rsidP="00CD0164">
      <w:pPr>
        <w:spacing w:after="200"/>
        <w:ind w:leftChars="0" w:left="0" w:firstLineChars="0" w:firstLine="0"/>
        <w:jc w:val="both"/>
        <w:rPr>
          <w:i/>
          <w:sz w:val="20"/>
          <w:szCs w:val="20"/>
        </w:rPr>
      </w:pPr>
      <w:r w:rsidRPr="004A3A0C">
        <w:rPr>
          <w:i/>
          <w:sz w:val="20"/>
          <w:szCs w:val="20"/>
        </w:rPr>
        <w:t xml:space="preserve">Evaluación: individual de tipo conceptual. </w:t>
      </w:r>
    </w:p>
    <w:p w:rsidR="00CD0164" w:rsidRPr="004A3A0C" w:rsidRDefault="00CD0164" w:rsidP="00CD0164">
      <w:pPr>
        <w:spacing w:after="200"/>
        <w:ind w:leftChars="0" w:left="0" w:firstLineChars="0" w:firstLine="0"/>
        <w:jc w:val="both"/>
        <w:rPr>
          <w:i/>
          <w:sz w:val="20"/>
          <w:szCs w:val="20"/>
        </w:rPr>
      </w:pPr>
      <w:r w:rsidRPr="004A3A0C">
        <w:rPr>
          <w:i/>
          <w:sz w:val="20"/>
          <w:szCs w:val="20"/>
        </w:rPr>
        <w:t>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w:t>
      </w:r>
    </w:p>
    <w:p w:rsidR="00CD0164" w:rsidRPr="004A3A0C" w:rsidRDefault="00CD0164" w:rsidP="00CD0164">
      <w:pPr>
        <w:ind w:leftChars="0" w:left="0" w:firstLineChars="0" w:firstLine="0"/>
        <w:jc w:val="both"/>
        <w:rPr>
          <w:i/>
          <w:sz w:val="20"/>
          <w:szCs w:val="20"/>
          <w:u w:val="single"/>
        </w:rPr>
      </w:pPr>
      <w:r w:rsidRPr="004A3A0C">
        <w:rPr>
          <w:i/>
          <w:sz w:val="20"/>
          <w:szCs w:val="20"/>
          <w:u w:val="single"/>
        </w:rPr>
        <w:t>Unidad II</w:t>
      </w:r>
    </w:p>
    <w:p w:rsidR="00CD0164" w:rsidRPr="005859DB" w:rsidRDefault="00CD0164" w:rsidP="00CD0164">
      <w:pPr>
        <w:spacing w:after="200"/>
        <w:ind w:left="0" w:hanging="2"/>
        <w:jc w:val="both"/>
        <w:rPr>
          <w:i/>
          <w:sz w:val="20"/>
          <w:szCs w:val="20"/>
        </w:rPr>
      </w:pPr>
      <w:r w:rsidRPr="005859DB">
        <w:rPr>
          <w:i/>
          <w:sz w:val="20"/>
          <w:szCs w:val="20"/>
        </w:rPr>
        <w:t xml:space="preserve">Actividad N°2: </w:t>
      </w:r>
      <w:r>
        <w:rPr>
          <w:i/>
          <w:sz w:val="20"/>
          <w:szCs w:val="20"/>
        </w:rPr>
        <w:t>Análisis de casos</w:t>
      </w:r>
    </w:p>
    <w:p w:rsidR="00CD0164" w:rsidRDefault="00CD0164" w:rsidP="00CD0164">
      <w:pPr>
        <w:ind w:leftChars="0" w:left="0" w:firstLineChars="0" w:firstLine="0"/>
        <w:jc w:val="both"/>
        <w:rPr>
          <w:i/>
          <w:sz w:val="20"/>
          <w:szCs w:val="20"/>
        </w:rPr>
      </w:pPr>
      <w:r w:rsidRPr="005859DB">
        <w:rPr>
          <w:i/>
          <w:sz w:val="20"/>
          <w:szCs w:val="20"/>
        </w:rPr>
        <w:t xml:space="preserve">Consigna: </w:t>
      </w:r>
      <w:r>
        <w:rPr>
          <w:i/>
          <w:sz w:val="20"/>
          <w:szCs w:val="20"/>
        </w:rPr>
        <w:t>e</w:t>
      </w:r>
      <w:r w:rsidRPr="001E7BF3">
        <w:rPr>
          <w:i/>
          <w:sz w:val="20"/>
          <w:szCs w:val="20"/>
        </w:rPr>
        <w:t>n función de la unidad 2 sobre la</w:t>
      </w:r>
      <w:r>
        <w:rPr>
          <w:i/>
          <w:sz w:val="20"/>
          <w:szCs w:val="20"/>
        </w:rPr>
        <w:t>s competencias como la base de desarrollo de las organizaciones, se plantearan situaciones en las cuales tienen que indagar y plantear competencias necesarias y posibles para el perfil del puesto requerido por la organización</w:t>
      </w:r>
      <w:r w:rsidRPr="001E7BF3">
        <w:rPr>
          <w:i/>
          <w:sz w:val="20"/>
          <w:szCs w:val="20"/>
        </w:rPr>
        <w:t>.</w:t>
      </w:r>
    </w:p>
    <w:p w:rsidR="00CD0164" w:rsidRDefault="00CD0164" w:rsidP="00CD0164">
      <w:pPr>
        <w:ind w:leftChars="0" w:left="0" w:firstLineChars="0" w:firstLine="0"/>
        <w:jc w:val="both"/>
        <w:rPr>
          <w:i/>
          <w:sz w:val="20"/>
          <w:szCs w:val="20"/>
        </w:rPr>
      </w:pPr>
    </w:p>
    <w:p w:rsidR="00CD0164" w:rsidRPr="004A3A0C" w:rsidRDefault="00CD0164" w:rsidP="00CD0164">
      <w:pPr>
        <w:ind w:leftChars="0" w:left="0" w:firstLineChars="0" w:firstLine="0"/>
        <w:jc w:val="both"/>
        <w:rPr>
          <w:i/>
          <w:sz w:val="20"/>
          <w:szCs w:val="20"/>
        </w:rPr>
      </w:pPr>
      <w:r w:rsidRPr="004A3A0C">
        <w:rPr>
          <w:i/>
          <w:sz w:val="20"/>
          <w:szCs w:val="20"/>
        </w:rPr>
        <w:t xml:space="preserve">Objetivos: </w:t>
      </w:r>
    </w:p>
    <w:p w:rsidR="00CD0164" w:rsidRPr="004A3A0C" w:rsidRDefault="00CD0164" w:rsidP="00CD0164">
      <w:pPr>
        <w:ind w:leftChars="0" w:left="0" w:firstLineChars="0" w:firstLine="0"/>
        <w:jc w:val="both"/>
        <w:rPr>
          <w:i/>
          <w:sz w:val="20"/>
          <w:szCs w:val="20"/>
        </w:rPr>
      </w:pPr>
      <w:r w:rsidRPr="004A3A0C">
        <w:rPr>
          <w:i/>
          <w:sz w:val="20"/>
          <w:szCs w:val="20"/>
        </w:rPr>
        <w:t xml:space="preserve">Que los alumnos logren desarrollar competencias específicas para: </w:t>
      </w:r>
    </w:p>
    <w:p w:rsidR="00CD0164" w:rsidRPr="004A3A0C" w:rsidRDefault="00CD0164" w:rsidP="00CD0164">
      <w:pPr>
        <w:ind w:leftChars="0" w:left="0" w:firstLineChars="0" w:firstLine="0"/>
        <w:jc w:val="both"/>
        <w:rPr>
          <w:i/>
          <w:sz w:val="20"/>
          <w:szCs w:val="20"/>
        </w:rPr>
      </w:pPr>
      <w:r w:rsidRPr="004A3A0C">
        <w:rPr>
          <w:i/>
          <w:sz w:val="20"/>
          <w:szCs w:val="20"/>
        </w:rPr>
        <w:t xml:space="preserve">● Identificar relacionando los conceptos y temáticas centrales de los autores abordados. </w:t>
      </w:r>
    </w:p>
    <w:p w:rsidR="00CD0164" w:rsidRPr="004A3A0C" w:rsidRDefault="00CD0164" w:rsidP="00CD0164">
      <w:pPr>
        <w:spacing w:after="200"/>
        <w:ind w:leftChars="0" w:left="0" w:firstLineChars="0" w:firstLine="0"/>
        <w:jc w:val="both"/>
        <w:rPr>
          <w:i/>
          <w:sz w:val="20"/>
          <w:szCs w:val="20"/>
        </w:rPr>
      </w:pPr>
      <w:r w:rsidRPr="004A3A0C">
        <w:rPr>
          <w:i/>
          <w:sz w:val="20"/>
          <w:szCs w:val="20"/>
        </w:rPr>
        <w:t xml:space="preserve">● Utilizar herramientas virtuales que permitan el trabajo colaborativo. </w:t>
      </w:r>
    </w:p>
    <w:p w:rsidR="00CD0164" w:rsidRPr="004A3A0C" w:rsidRDefault="00CD0164" w:rsidP="00CD0164">
      <w:pPr>
        <w:spacing w:after="200"/>
        <w:ind w:leftChars="0" w:left="0" w:firstLineChars="0" w:firstLine="0"/>
        <w:jc w:val="both"/>
        <w:rPr>
          <w:i/>
          <w:sz w:val="20"/>
          <w:szCs w:val="20"/>
        </w:rPr>
      </w:pPr>
      <w:r w:rsidRPr="004A3A0C">
        <w:rPr>
          <w:i/>
          <w:sz w:val="20"/>
          <w:szCs w:val="20"/>
        </w:rPr>
        <w:t xml:space="preserve">Modalidad: actividad grupal </w:t>
      </w:r>
    </w:p>
    <w:p w:rsidR="00CD0164" w:rsidRPr="004A3A0C" w:rsidRDefault="00CD0164" w:rsidP="00CD0164">
      <w:pPr>
        <w:spacing w:after="200"/>
        <w:ind w:leftChars="0" w:left="0" w:firstLineChars="0" w:firstLine="0"/>
        <w:jc w:val="both"/>
        <w:rPr>
          <w:i/>
          <w:sz w:val="20"/>
          <w:szCs w:val="20"/>
        </w:rPr>
      </w:pPr>
      <w:r w:rsidRPr="004A3A0C">
        <w:rPr>
          <w:i/>
          <w:sz w:val="20"/>
          <w:szCs w:val="20"/>
        </w:rPr>
        <w:t xml:space="preserve">Herramienta virtual: </w:t>
      </w:r>
      <w:r>
        <w:rPr>
          <w:i/>
          <w:sz w:val="20"/>
          <w:szCs w:val="20"/>
        </w:rPr>
        <w:t>Blackboard Ultra.</w:t>
      </w:r>
    </w:p>
    <w:p w:rsidR="00CD0164" w:rsidRPr="004A3A0C" w:rsidRDefault="00CD0164" w:rsidP="00CD0164">
      <w:pPr>
        <w:spacing w:after="200"/>
        <w:ind w:leftChars="0" w:left="0" w:firstLineChars="0" w:firstLine="0"/>
        <w:jc w:val="both"/>
        <w:rPr>
          <w:i/>
          <w:sz w:val="20"/>
          <w:szCs w:val="20"/>
        </w:rPr>
      </w:pPr>
      <w:r w:rsidRPr="004A3A0C">
        <w:rPr>
          <w:i/>
          <w:sz w:val="20"/>
          <w:szCs w:val="20"/>
        </w:rPr>
        <w:t xml:space="preserve">Evaluación: individual de tipo conceptual. </w:t>
      </w:r>
    </w:p>
    <w:p w:rsidR="00CD0164" w:rsidRPr="004A3A0C" w:rsidRDefault="00CD0164" w:rsidP="00CD0164">
      <w:pPr>
        <w:spacing w:after="200"/>
        <w:ind w:leftChars="0" w:left="0" w:firstLineChars="0" w:firstLine="0"/>
        <w:jc w:val="both"/>
        <w:rPr>
          <w:i/>
          <w:sz w:val="20"/>
          <w:szCs w:val="20"/>
        </w:rPr>
      </w:pPr>
      <w:r w:rsidRPr="004A3A0C">
        <w:rPr>
          <w:i/>
          <w:sz w:val="20"/>
          <w:szCs w:val="20"/>
        </w:rPr>
        <w:t>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w:t>
      </w:r>
    </w:p>
    <w:p w:rsidR="00CD0164" w:rsidRPr="004A3A0C" w:rsidRDefault="005866A1" w:rsidP="00CD0164">
      <w:pPr>
        <w:ind w:leftChars="0" w:left="0" w:firstLineChars="0" w:firstLine="0"/>
        <w:jc w:val="both"/>
        <w:rPr>
          <w:i/>
          <w:sz w:val="20"/>
          <w:szCs w:val="20"/>
          <w:u w:val="single"/>
        </w:rPr>
      </w:pPr>
      <w:r>
        <w:rPr>
          <w:i/>
          <w:sz w:val="20"/>
          <w:szCs w:val="20"/>
          <w:u w:val="single"/>
        </w:rPr>
        <w:t>Unidad II</w:t>
      </w:r>
    </w:p>
    <w:p w:rsidR="00CD0164" w:rsidRDefault="00CD0164" w:rsidP="00CD0164">
      <w:pPr>
        <w:ind w:left="0" w:hanging="2"/>
        <w:jc w:val="both"/>
        <w:rPr>
          <w:i/>
          <w:sz w:val="20"/>
          <w:szCs w:val="20"/>
        </w:rPr>
      </w:pPr>
      <w:r w:rsidRPr="005859DB">
        <w:rPr>
          <w:i/>
          <w:sz w:val="20"/>
          <w:szCs w:val="20"/>
          <w:u w:val="single"/>
        </w:rPr>
        <w:t>Actividad</w:t>
      </w:r>
      <w:r w:rsidRPr="005859DB">
        <w:rPr>
          <w:i/>
          <w:sz w:val="20"/>
          <w:szCs w:val="20"/>
        </w:rPr>
        <w:t xml:space="preserve">: </w:t>
      </w:r>
      <w:r w:rsidR="00C45EAF">
        <w:rPr>
          <w:i/>
          <w:sz w:val="20"/>
          <w:szCs w:val="20"/>
        </w:rPr>
        <w:t>Análisis del caso</w:t>
      </w:r>
    </w:p>
    <w:p w:rsidR="00CD0164" w:rsidRDefault="00CD0164" w:rsidP="00CD0164">
      <w:pPr>
        <w:ind w:left="0" w:hanging="2"/>
        <w:jc w:val="both"/>
        <w:rPr>
          <w:i/>
          <w:sz w:val="20"/>
          <w:szCs w:val="20"/>
        </w:rPr>
      </w:pPr>
    </w:p>
    <w:p w:rsidR="00CD0164" w:rsidRPr="001E7BF3" w:rsidRDefault="00CD0164" w:rsidP="00CD0164">
      <w:pPr>
        <w:ind w:leftChars="0" w:left="0" w:firstLineChars="0" w:firstLine="0"/>
        <w:jc w:val="both"/>
        <w:rPr>
          <w:i/>
          <w:sz w:val="20"/>
          <w:szCs w:val="20"/>
        </w:rPr>
      </w:pPr>
      <w:r>
        <w:rPr>
          <w:i/>
          <w:sz w:val="20"/>
          <w:szCs w:val="20"/>
        </w:rPr>
        <w:t xml:space="preserve">Consigna: serán diseñados perfiles que incluyan la construcción de competencias por puestos, </w:t>
      </w:r>
      <w:r w:rsidRPr="001E7BF3">
        <w:rPr>
          <w:i/>
          <w:sz w:val="20"/>
          <w:szCs w:val="20"/>
        </w:rPr>
        <w:t>en función de los lineamientos vis</w:t>
      </w:r>
      <w:r>
        <w:rPr>
          <w:i/>
          <w:sz w:val="20"/>
          <w:szCs w:val="20"/>
        </w:rPr>
        <w:t>tos en la materia.. Esto implicara indagar en diferentes puestos para aplicar los conceptos asociados a la idea de competencia</w:t>
      </w:r>
    </w:p>
    <w:p w:rsidR="00CD0164" w:rsidRDefault="00CD0164" w:rsidP="00CD0164">
      <w:pPr>
        <w:ind w:left="0" w:hanging="2"/>
        <w:jc w:val="both"/>
        <w:rPr>
          <w:i/>
          <w:sz w:val="20"/>
          <w:szCs w:val="20"/>
        </w:rPr>
      </w:pPr>
    </w:p>
    <w:p w:rsidR="00CD0164" w:rsidRPr="004A3A0C" w:rsidRDefault="00CD0164" w:rsidP="00CD0164">
      <w:pPr>
        <w:ind w:leftChars="0" w:left="0" w:firstLineChars="0" w:firstLine="0"/>
        <w:jc w:val="both"/>
        <w:rPr>
          <w:i/>
          <w:sz w:val="20"/>
          <w:szCs w:val="20"/>
        </w:rPr>
      </w:pPr>
      <w:r w:rsidRPr="004A3A0C">
        <w:rPr>
          <w:i/>
          <w:sz w:val="20"/>
          <w:szCs w:val="20"/>
        </w:rPr>
        <w:t xml:space="preserve">Objetivos: </w:t>
      </w:r>
    </w:p>
    <w:p w:rsidR="00CD0164" w:rsidRPr="004A3A0C" w:rsidRDefault="00CD0164" w:rsidP="00CD0164">
      <w:pPr>
        <w:ind w:leftChars="0" w:left="0" w:firstLineChars="0" w:firstLine="0"/>
        <w:jc w:val="both"/>
        <w:rPr>
          <w:i/>
          <w:sz w:val="20"/>
          <w:szCs w:val="20"/>
        </w:rPr>
      </w:pPr>
      <w:r w:rsidRPr="004A3A0C">
        <w:rPr>
          <w:i/>
          <w:sz w:val="20"/>
          <w:szCs w:val="20"/>
        </w:rPr>
        <w:t xml:space="preserve">Que los alumnos logren desarrollar competencias específicas para: </w:t>
      </w:r>
    </w:p>
    <w:p w:rsidR="00CD0164" w:rsidRPr="004A3A0C" w:rsidRDefault="00CD0164" w:rsidP="00CD0164">
      <w:pPr>
        <w:ind w:leftChars="0" w:left="0" w:firstLineChars="0" w:firstLine="0"/>
        <w:jc w:val="both"/>
        <w:rPr>
          <w:i/>
          <w:sz w:val="20"/>
          <w:szCs w:val="20"/>
        </w:rPr>
      </w:pPr>
      <w:r w:rsidRPr="004A3A0C">
        <w:rPr>
          <w:i/>
          <w:sz w:val="20"/>
          <w:szCs w:val="20"/>
        </w:rPr>
        <w:t xml:space="preserve">● Identificar relacionando los conceptos y temáticas centrales de los autores abordados. </w:t>
      </w:r>
    </w:p>
    <w:p w:rsidR="00CD0164" w:rsidRPr="004A3A0C" w:rsidRDefault="00CD0164" w:rsidP="00CD0164">
      <w:pPr>
        <w:spacing w:after="200"/>
        <w:ind w:leftChars="0" w:left="0" w:firstLineChars="0" w:firstLine="0"/>
        <w:jc w:val="both"/>
        <w:rPr>
          <w:i/>
          <w:sz w:val="20"/>
          <w:szCs w:val="20"/>
        </w:rPr>
      </w:pPr>
      <w:r w:rsidRPr="004A3A0C">
        <w:rPr>
          <w:i/>
          <w:sz w:val="20"/>
          <w:szCs w:val="20"/>
        </w:rPr>
        <w:t xml:space="preserve">● Utilizar herramientas virtuales que permitan el trabajo colaborativo. </w:t>
      </w:r>
    </w:p>
    <w:p w:rsidR="00CD0164" w:rsidRPr="004A3A0C" w:rsidRDefault="00CD0164" w:rsidP="00CD0164">
      <w:pPr>
        <w:spacing w:after="200"/>
        <w:ind w:leftChars="0" w:left="0" w:firstLineChars="0" w:firstLine="0"/>
        <w:jc w:val="both"/>
        <w:rPr>
          <w:i/>
          <w:sz w:val="20"/>
          <w:szCs w:val="20"/>
        </w:rPr>
      </w:pPr>
      <w:r>
        <w:rPr>
          <w:i/>
          <w:sz w:val="20"/>
          <w:szCs w:val="20"/>
        </w:rPr>
        <w:t>Modalidad: actividad grupal</w:t>
      </w:r>
    </w:p>
    <w:p w:rsidR="00CD0164" w:rsidRPr="004A3A0C" w:rsidRDefault="00CD0164" w:rsidP="00CD0164">
      <w:pPr>
        <w:spacing w:after="200"/>
        <w:ind w:leftChars="0" w:left="0" w:firstLineChars="0" w:firstLine="0"/>
        <w:jc w:val="both"/>
        <w:rPr>
          <w:i/>
          <w:sz w:val="20"/>
          <w:szCs w:val="20"/>
        </w:rPr>
      </w:pPr>
      <w:r w:rsidRPr="004A3A0C">
        <w:rPr>
          <w:i/>
          <w:sz w:val="20"/>
          <w:szCs w:val="20"/>
        </w:rPr>
        <w:t xml:space="preserve">Herramienta virtual: </w:t>
      </w:r>
      <w:r>
        <w:rPr>
          <w:i/>
          <w:sz w:val="20"/>
          <w:szCs w:val="20"/>
        </w:rPr>
        <w:t>Blackboard Ultra.</w:t>
      </w:r>
    </w:p>
    <w:p w:rsidR="00CD0164" w:rsidRDefault="00CD0164" w:rsidP="00CD0164">
      <w:pPr>
        <w:spacing w:after="200"/>
        <w:ind w:leftChars="0" w:left="0" w:firstLineChars="0" w:firstLine="0"/>
        <w:jc w:val="both"/>
        <w:rPr>
          <w:i/>
          <w:sz w:val="20"/>
          <w:szCs w:val="20"/>
        </w:rPr>
      </w:pPr>
      <w:r w:rsidRPr="004A3A0C">
        <w:rPr>
          <w:i/>
          <w:sz w:val="20"/>
          <w:szCs w:val="20"/>
        </w:rPr>
        <w:t xml:space="preserve">Evaluación: individual de tipo conceptual. </w:t>
      </w:r>
    </w:p>
    <w:p w:rsidR="00CD0164" w:rsidRPr="004A3A0C" w:rsidRDefault="00CD0164" w:rsidP="00CD0164">
      <w:pPr>
        <w:spacing w:after="200"/>
        <w:ind w:leftChars="0" w:left="0" w:firstLineChars="0" w:firstLine="0"/>
        <w:jc w:val="both"/>
        <w:rPr>
          <w:i/>
          <w:sz w:val="20"/>
          <w:szCs w:val="20"/>
        </w:rPr>
      </w:pPr>
      <w:r w:rsidRPr="004A3A0C">
        <w:rPr>
          <w:i/>
          <w:sz w:val="20"/>
          <w:szCs w:val="20"/>
        </w:rPr>
        <w:t>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w:t>
      </w:r>
    </w:p>
    <w:p w:rsidR="00CD0164" w:rsidRPr="004A3A0C" w:rsidRDefault="005866A1" w:rsidP="00CD0164">
      <w:pPr>
        <w:ind w:leftChars="0" w:left="0" w:firstLineChars="0" w:firstLine="0"/>
        <w:jc w:val="both"/>
        <w:rPr>
          <w:i/>
          <w:sz w:val="20"/>
          <w:szCs w:val="20"/>
          <w:u w:val="single"/>
        </w:rPr>
      </w:pPr>
      <w:r>
        <w:rPr>
          <w:i/>
          <w:sz w:val="20"/>
          <w:szCs w:val="20"/>
          <w:u w:val="single"/>
        </w:rPr>
        <w:t>Unidad II</w:t>
      </w:r>
    </w:p>
    <w:p w:rsidR="00CD0164" w:rsidRPr="005859DB" w:rsidRDefault="00CD0164" w:rsidP="00CD0164">
      <w:pPr>
        <w:ind w:left="0" w:hanging="2"/>
        <w:jc w:val="both"/>
        <w:rPr>
          <w:i/>
          <w:sz w:val="20"/>
          <w:szCs w:val="20"/>
        </w:rPr>
      </w:pPr>
      <w:r w:rsidRPr="005859DB">
        <w:rPr>
          <w:i/>
          <w:sz w:val="20"/>
          <w:szCs w:val="20"/>
          <w:u w:val="single"/>
        </w:rPr>
        <w:t>Actividad</w:t>
      </w:r>
      <w:r w:rsidRPr="005859DB">
        <w:rPr>
          <w:i/>
          <w:sz w:val="20"/>
          <w:szCs w:val="20"/>
        </w:rPr>
        <w:t xml:space="preserve">: Análisis </w:t>
      </w:r>
      <w:r>
        <w:rPr>
          <w:i/>
          <w:sz w:val="20"/>
          <w:szCs w:val="20"/>
        </w:rPr>
        <w:t>de descripción de puestos</w:t>
      </w:r>
    </w:p>
    <w:p w:rsidR="00CD0164" w:rsidRPr="001E7BF3" w:rsidRDefault="009E2746" w:rsidP="00CD0164">
      <w:pPr>
        <w:ind w:leftChars="0" w:left="0" w:firstLineChars="0" w:firstLine="0"/>
        <w:jc w:val="both"/>
        <w:rPr>
          <w:i/>
          <w:sz w:val="20"/>
          <w:szCs w:val="20"/>
        </w:rPr>
      </w:pPr>
      <w:r>
        <w:rPr>
          <w:i/>
          <w:sz w:val="20"/>
          <w:szCs w:val="20"/>
        </w:rPr>
        <w:t>Consigna: En</w:t>
      </w:r>
      <w:r w:rsidR="00CD0164" w:rsidRPr="001E7BF3">
        <w:rPr>
          <w:i/>
          <w:sz w:val="20"/>
          <w:szCs w:val="20"/>
        </w:rPr>
        <w:t xml:space="preserve"> función de la unidad 4 sobre la </w:t>
      </w:r>
      <w:r w:rsidR="00CD0164">
        <w:rPr>
          <w:i/>
          <w:sz w:val="20"/>
          <w:szCs w:val="20"/>
        </w:rPr>
        <w:t xml:space="preserve">descripción de puestos, </w:t>
      </w:r>
      <w:r w:rsidR="00CD0164" w:rsidRPr="001E7BF3">
        <w:rPr>
          <w:i/>
          <w:sz w:val="20"/>
          <w:szCs w:val="20"/>
        </w:rPr>
        <w:t xml:space="preserve">serán trabajados contenidos ligados a una institución </w:t>
      </w:r>
      <w:r w:rsidR="00CD0164">
        <w:rPr>
          <w:i/>
          <w:sz w:val="20"/>
          <w:szCs w:val="20"/>
        </w:rPr>
        <w:t xml:space="preserve">o a una empresa </w:t>
      </w:r>
      <w:r w:rsidR="00CD0164" w:rsidRPr="001E7BF3">
        <w:rPr>
          <w:i/>
          <w:sz w:val="20"/>
          <w:szCs w:val="20"/>
        </w:rPr>
        <w:t>y casos  para entrecruzar teoría y práctica.</w:t>
      </w:r>
    </w:p>
    <w:p w:rsidR="00CD0164" w:rsidRDefault="00CD0164" w:rsidP="00CD0164">
      <w:pPr>
        <w:ind w:leftChars="0" w:left="0" w:firstLineChars="0" w:firstLine="0"/>
        <w:jc w:val="both"/>
        <w:rPr>
          <w:i/>
          <w:sz w:val="20"/>
          <w:szCs w:val="20"/>
        </w:rPr>
      </w:pPr>
    </w:p>
    <w:p w:rsidR="00CD0164" w:rsidRPr="004A3A0C" w:rsidRDefault="00CD0164" w:rsidP="00CD0164">
      <w:pPr>
        <w:ind w:leftChars="0" w:left="0" w:firstLineChars="0" w:firstLine="0"/>
        <w:jc w:val="both"/>
        <w:rPr>
          <w:i/>
          <w:sz w:val="20"/>
          <w:szCs w:val="20"/>
        </w:rPr>
      </w:pPr>
      <w:r w:rsidRPr="004A3A0C">
        <w:rPr>
          <w:i/>
          <w:sz w:val="20"/>
          <w:szCs w:val="20"/>
        </w:rPr>
        <w:t xml:space="preserve">Objetivos: </w:t>
      </w:r>
    </w:p>
    <w:p w:rsidR="00CD0164" w:rsidRPr="004A3A0C" w:rsidRDefault="00CD0164" w:rsidP="00CD0164">
      <w:pPr>
        <w:ind w:leftChars="0" w:left="0" w:firstLineChars="0" w:firstLine="0"/>
        <w:jc w:val="both"/>
        <w:rPr>
          <w:i/>
          <w:sz w:val="20"/>
          <w:szCs w:val="20"/>
        </w:rPr>
      </w:pPr>
      <w:r w:rsidRPr="004A3A0C">
        <w:rPr>
          <w:i/>
          <w:sz w:val="20"/>
          <w:szCs w:val="20"/>
        </w:rPr>
        <w:t xml:space="preserve">Que los alumnos logren desarrollar competencias específicas para: </w:t>
      </w:r>
    </w:p>
    <w:p w:rsidR="00CD0164" w:rsidRPr="004A3A0C" w:rsidRDefault="00CD0164" w:rsidP="00CD0164">
      <w:pPr>
        <w:ind w:leftChars="0" w:left="0" w:firstLineChars="0" w:firstLine="0"/>
        <w:jc w:val="both"/>
        <w:rPr>
          <w:i/>
          <w:sz w:val="20"/>
          <w:szCs w:val="20"/>
        </w:rPr>
      </w:pPr>
      <w:r w:rsidRPr="004A3A0C">
        <w:rPr>
          <w:i/>
          <w:sz w:val="20"/>
          <w:szCs w:val="20"/>
        </w:rPr>
        <w:t xml:space="preserve">● Identificar relacionando los conceptos y temáticas centrales de los autores abordados. </w:t>
      </w:r>
    </w:p>
    <w:p w:rsidR="00CD0164" w:rsidRPr="004A3A0C" w:rsidRDefault="00CD0164" w:rsidP="00CD0164">
      <w:pPr>
        <w:spacing w:after="200"/>
        <w:ind w:leftChars="0" w:left="0" w:firstLineChars="0" w:firstLine="0"/>
        <w:jc w:val="both"/>
        <w:rPr>
          <w:i/>
          <w:sz w:val="20"/>
          <w:szCs w:val="20"/>
        </w:rPr>
      </w:pPr>
      <w:r w:rsidRPr="004A3A0C">
        <w:rPr>
          <w:i/>
          <w:sz w:val="20"/>
          <w:szCs w:val="20"/>
        </w:rPr>
        <w:t xml:space="preserve">● Utilizar herramientas virtuales que permitan el trabajo colaborativo. </w:t>
      </w:r>
    </w:p>
    <w:p w:rsidR="00CD0164" w:rsidRPr="004A3A0C" w:rsidRDefault="00CD0164" w:rsidP="00CD0164">
      <w:pPr>
        <w:spacing w:after="200"/>
        <w:ind w:leftChars="0" w:left="0" w:firstLineChars="0" w:firstLine="0"/>
        <w:jc w:val="both"/>
        <w:rPr>
          <w:i/>
          <w:sz w:val="20"/>
          <w:szCs w:val="20"/>
        </w:rPr>
      </w:pPr>
      <w:r>
        <w:rPr>
          <w:i/>
          <w:sz w:val="20"/>
          <w:szCs w:val="20"/>
        </w:rPr>
        <w:t>Modalidad: actividad grupal</w:t>
      </w:r>
    </w:p>
    <w:p w:rsidR="00CD0164" w:rsidRPr="004A3A0C" w:rsidRDefault="00CD0164" w:rsidP="00CD0164">
      <w:pPr>
        <w:spacing w:after="200"/>
        <w:ind w:leftChars="0" w:left="0" w:firstLineChars="0" w:firstLine="0"/>
        <w:jc w:val="both"/>
        <w:rPr>
          <w:i/>
          <w:sz w:val="20"/>
          <w:szCs w:val="20"/>
        </w:rPr>
      </w:pPr>
      <w:r w:rsidRPr="004A3A0C">
        <w:rPr>
          <w:i/>
          <w:sz w:val="20"/>
          <w:szCs w:val="20"/>
        </w:rPr>
        <w:t xml:space="preserve">Herramienta virtual: </w:t>
      </w:r>
      <w:r>
        <w:rPr>
          <w:i/>
          <w:sz w:val="20"/>
          <w:szCs w:val="20"/>
        </w:rPr>
        <w:t>Blackboard Ultra.</w:t>
      </w:r>
    </w:p>
    <w:p w:rsidR="00CD0164" w:rsidRPr="004A3A0C" w:rsidRDefault="00CD0164" w:rsidP="00CD0164">
      <w:pPr>
        <w:spacing w:after="200"/>
        <w:ind w:leftChars="0" w:left="0" w:firstLineChars="0" w:firstLine="0"/>
        <w:jc w:val="both"/>
        <w:rPr>
          <w:i/>
          <w:sz w:val="20"/>
          <w:szCs w:val="20"/>
        </w:rPr>
      </w:pPr>
      <w:r w:rsidRPr="004A3A0C">
        <w:rPr>
          <w:i/>
          <w:sz w:val="20"/>
          <w:szCs w:val="20"/>
        </w:rPr>
        <w:t xml:space="preserve">Evaluación: individual de tipo conceptual. </w:t>
      </w:r>
    </w:p>
    <w:p w:rsidR="00CD0164" w:rsidRDefault="00CD0164" w:rsidP="00CD0164">
      <w:pPr>
        <w:spacing w:after="200"/>
        <w:ind w:leftChars="0" w:left="0" w:firstLineChars="0" w:firstLine="0"/>
        <w:jc w:val="both"/>
        <w:rPr>
          <w:i/>
          <w:sz w:val="20"/>
          <w:szCs w:val="20"/>
        </w:rPr>
      </w:pPr>
      <w:r w:rsidRPr="004A3A0C">
        <w:rPr>
          <w:i/>
          <w:sz w:val="20"/>
          <w:szCs w:val="20"/>
        </w:rPr>
        <w:t>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w:t>
      </w:r>
    </w:p>
    <w:p w:rsidR="00CD0164" w:rsidRPr="004A3A0C" w:rsidRDefault="005866A1" w:rsidP="00CD0164">
      <w:pPr>
        <w:ind w:leftChars="0" w:left="0" w:firstLineChars="0" w:firstLine="0"/>
        <w:jc w:val="both"/>
        <w:rPr>
          <w:i/>
          <w:sz w:val="20"/>
          <w:szCs w:val="20"/>
          <w:u w:val="single"/>
        </w:rPr>
      </w:pPr>
      <w:r>
        <w:rPr>
          <w:i/>
          <w:sz w:val="20"/>
          <w:szCs w:val="20"/>
          <w:u w:val="single"/>
        </w:rPr>
        <w:t>Unidad II</w:t>
      </w:r>
    </w:p>
    <w:p w:rsidR="00CD0164" w:rsidRPr="005859DB" w:rsidRDefault="00CD0164" w:rsidP="00CD0164">
      <w:pPr>
        <w:ind w:left="0" w:hanging="2"/>
        <w:jc w:val="both"/>
        <w:rPr>
          <w:i/>
          <w:sz w:val="20"/>
          <w:szCs w:val="20"/>
        </w:rPr>
      </w:pPr>
      <w:r w:rsidRPr="005859DB">
        <w:rPr>
          <w:i/>
          <w:sz w:val="20"/>
          <w:szCs w:val="20"/>
          <w:u w:val="single"/>
        </w:rPr>
        <w:t>Actividad</w:t>
      </w:r>
      <w:r w:rsidRPr="005859DB">
        <w:rPr>
          <w:i/>
          <w:sz w:val="20"/>
          <w:szCs w:val="20"/>
        </w:rPr>
        <w:t xml:space="preserve">: </w:t>
      </w:r>
      <w:r>
        <w:rPr>
          <w:i/>
          <w:sz w:val="20"/>
          <w:szCs w:val="20"/>
        </w:rPr>
        <w:t>Diseño de perfiles y construcción de competencias por puestos asociadas al área de formación</w:t>
      </w:r>
    </w:p>
    <w:p w:rsidR="00CD0164" w:rsidRPr="001E7BF3" w:rsidRDefault="00CD0164" w:rsidP="00CD0164">
      <w:pPr>
        <w:ind w:leftChars="0" w:left="0" w:firstLineChars="0" w:firstLine="0"/>
        <w:jc w:val="both"/>
        <w:rPr>
          <w:i/>
          <w:sz w:val="20"/>
          <w:szCs w:val="20"/>
        </w:rPr>
      </w:pPr>
      <w:r>
        <w:rPr>
          <w:i/>
          <w:sz w:val="20"/>
          <w:szCs w:val="20"/>
        </w:rPr>
        <w:t xml:space="preserve">Consigna: </w:t>
      </w:r>
      <w:r w:rsidRPr="001E7BF3">
        <w:rPr>
          <w:i/>
          <w:sz w:val="20"/>
          <w:szCs w:val="20"/>
        </w:rPr>
        <w:t>en función de los lineamientos vis</w:t>
      </w:r>
      <w:r>
        <w:rPr>
          <w:i/>
          <w:sz w:val="20"/>
          <w:szCs w:val="20"/>
        </w:rPr>
        <w:t>tos en la materia, se analizaran y diseñaran diferentes puestos para aplicar los conceptos asociados a la idea de competencia</w:t>
      </w:r>
    </w:p>
    <w:p w:rsidR="00CD0164" w:rsidRPr="001E7BF3" w:rsidRDefault="00CD0164" w:rsidP="00CD0164">
      <w:pPr>
        <w:ind w:leftChars="0" w:left="0" w:firstLineChars="0" w:firstLine="0"/>
        <w:jc w:val="both"/>
        <w:rPr>
          <w:i/>
          <w:sz w:val="20"/>
          <w:szCs w:val="20"/>
        </w:rPr>
      </w:pPr>
    </w:p>
    <w:p w:rsidR="00CD0164" w:rsidRDefault="00CD0164" w:rsidP="00CD0164">
      <w:pPr>
        <w:ind w:leftChars="0" w:left="0" w:firstLineChars="0" w:firstLine="0"/>
        <w:jc w:val="both"/>
        <w:rPr>
          <w:i/>
          <w:sz w:val="20"/>
          <w:szCs w:val="20"/>
        </w:rPr>
      </w:pPr>
    </w:p>
    <w:p w:rsidR="00CD0164" w:rsidRPr="004A3A0C" w:rsidRDefault="00CD0164" w:rsidP="00CD0164">
      <w:pPr>
        <w:ind w:leftChars="0" w:left="0" w:firstLineChars="0" w:firstLine="0"/>
        <w:jc w:val="both"/>
        <w:rPr>
          <w:i/>
          <w:sz w:val="20"/>
          <w:szCs w:val="20"/>
        </w:rPr>
      </w:pPr>
      <w:r w:rsidRPr="004A3A0C">
        <w:rPr>
          <w:i/>
          <w:sz w:val="20"/>
          <w:szCs w:val="20"/>
        </w:rPr>
        <w:t xml:space="preserve">Objetivos: </w:t>
      </w:r>
    </w:p>
    <w:p w:rsidR="00CD0164" w:rsidRPr="004A3A0C" w:rsidRDefault="00CD0164" w:rsidP="00CD0164">
      <w:pPr>
        <w:ind w:leftChars="0" w:left="0" w:firstLineChars="0" w:firstLine="0"/>
        <w:jc w:val="both"/>
        <w:rPr>
          <w:i/>
          <w:sz w:val="20"/>
          <w:szCs w:val="20"/>
        </w:rPr>
      </w:pPr>
      <w:r w:rsidRPr="004A3A0C">
        <w:rPr>
          <w:i/>
          <w:sz w:val="20"/>
          <w:szCs w:val="20"/>
        </w:rPr>
        <w:t xml:space="preserve">Que los alumnos logren desarrollar competencias específicas para: </w:t>
      </w:r>
    </w:p>
    <w:p w:rsidR="00CD0164" w:rsidRPr="004A3A0C" w:rsidRDefault="00CD0164" w:rsidP="00CD0164">
      <w:pPr>
        <w:ind w:leftChars="0" w:left="0" w:firstLineChars="0" w:firstLine="0"/>
        <w:jc w:val="both"/>
        <w:rPr>
          <w:i/>
          <w:sz w:val="20"/>
          <w:szCs w:val="20"/>
        </w:rPr>
      </w:pPr>
      <w:r w:rsidRPr="004A3A0C">
        <w:rPr>
          <w:i/>
          <w:sz w:val="20"/>
          <w:szCs w:val="20"/>
        </w:rPr>
        <w:t xml:space="preserve">● Identificar relacionando los conceptos y temáticas centrales de los autores abordados. </w:t>
      </w:r>
    </w:p>
    <w:p w:rsidR="00CD0164" w:rsidRPr="004A3A0C" w:rsidRDefault="00CD0164" w:rsidP="00CD0164">
      <w:pPr>
        <w:spacing w:after="200"/>
        <w:ind w:leftChars="0" w:left="0" w:firstLineChars="0" w:firstLine="0"/>
        <w:jc w:val="both"/>
        <w:rPr>
          <w:i/>
          <w:sz w:val="20"/>
          <w:szCs w:val="20"/>
        </w:rPr>
      </w:pPr>
      <w:r w:rsidRPr="004A3A0C">
        <w:rPr>
          <w:i/>
          <w:sz w:val="20"/>
          <w:szCs w:val="20"/>
        </w:rPr>
        <w:t xml:space="preserve">● Utilizar herramientas virtuales que permitan el trabajo colaborativo. </w:t>
      </w:r>
    </w:p>
    <w:p w:rsidR="00CD0164" w:rsidRPr="004A3A0C" w:rsidRDefault="00CD0164" w:rsidP="00CD0164">
      <w:pPr>
        <w:spacing w:after="200"/>
        <w:ind w:leftChars="0" w:left="0" w:firstLineChars="0" w:firstLine="0"/>
        <w:jc w:val="both"/>
        <w:rPr>
          <w:i/>
          <w:sz w:val="20"/>
          <w:szCs w:val="20"/>
        </w:rPr>
      </w:pPr>
      <w:r>
        <w:rPr>
          <w:i/>
          <w:sz w:val="20"/>
          <w:szCs w:val="20"/>
        </w:rPr>
        <w:t>Modalidad: actividad grupal</w:t>
      </w:r>
    </w:p>
    <w:p w:rsidR="00CD0164" w:rsidRPr="004A3A0C" w:rsidRDefault="00CD0164" w:rsidP="00CD0164">
      <w:pPr>
        <w:spacing w:after="200"/>
        <w:ind w:leftChars="0" w:left="0" w:firstLineChars="0" w:firstLine="0"/>
        <w:jc w:val="both"/>
        <w:rPr>
          <w:i/>
          <w:sz w:val="20"/>
          <w:szCs w:val="20"/>
        </w:rPr>
      </w:pPr>
      <w:r w:rsidRPr="004A3A0C">
        <w:rPr>
          <w:i/>
          <w:sz w:val="20"/>
          <w:szCs w:val="20"/>
        </w:rPr>
        <w:t xml:space="preserve">Herramienta virtual: </w:t>
      </w:r>
      <w:r>
        <w:rPr>
          <w:i/>
          <w:sz w:val="20"/>
          <w:szCs w:val="20"/>
        </w:rPr>
        <w:t>Blackboard Ultra.</w:t>
      </w:r>
    </w:p>
    <w:p w:rsidR="00CD0164" w:rsidRPr="004A3A0C" w:rsidRDefault="00CD0164" w:rsidP="00CD0164">
      <w:pPr>
        <w:spacing w:after="200"/>
        <w:ind w:leftChars="0" w:left="0" w:firstLineChars="0" w:firstLine="0"/>
        <w:jc w:val="both"/>
        <w:rPr>
          <w:i/>
          <w:sz w:val="20"/>
          <w:szCs w:val="20"/>
        </w:rPr>
      </w:pPr>
      <w:r w:rsidRPr="004A3A0C">
        <w:rPr>
          <w:i/>
          <w:sz w:val="20"/>
          <w:szCs w:val="20"/>
        </w:rPr>
        <w:t xml:space="preserve">Evaluación: individual de tipo conceptual. </w:t>
      </w:r>
    </w:p>
    <w:p w:rsidR="00CD0164" w:rsidRPr="004A3A0C" w:rsidRDefault="00CD0164" w:rsidP="00CD0164">
      <w:pPr>
        <w:spacing w:after="200"/>
        <w:ind w:leftChars="0" w:left="0" w:firstLineChars="0" w:firstLine="0"/>
        <w:jc w:val="both"/>
        <w:rPr>
          <w:i/>
          <w:sz w:val="20"/>
          <w:szCs w:val="20"/>
        </w:rPr>
      </w:pPr>
      <w:r w:rsidRPr="004A3A0C">
        <w:rPr>
          <w:i/>
          <w:sz w:val="20"/>
          <w:szCs w:val="20"/>
        </w:rPr>
        <w:t>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w:t>
      </w:r>
    </w:p>
    <w:p w:rsidR="00CD0164" w:rsidRPr="004A3A0C" w:rsidRDefault="00CD0164" w:rsidP="00CD0164">
      <w:pPr>
        <w:spacing w:after="200"/>
        <w:ind w:leftChars="0" w:left="0" w:firstLineChars="0" w:firstLine="0"/>
        <w:jc w:val="both"/>
        <w:rPr>
          <w:i/>
          <w:sz w:val="20"/>
          <w:szCs w:val="20"/>
        </w:rPr>
      </w:pPr>
      <w:r w:rsidRPr="004A3A0C">
        <w:rPr>
          <w:i/>
          <w:sz w:val="20"/>
          <w:szCs w:val="20"/>
        </w:rPr>
        <w:t xml:space="preserve">Evaluación: individual de tipo conceptual. </w:t>
      </w:r>
    </w:p>
    <w:p w:rsidR="00CD0164" w:rsidRPr="004A3A0C" w:rsidRDefault="00CD0164" w:rsidP="00CD0164">
      <w:pPr>
        <w:spacing w:after="200"/>
        <w:ind w:leftChars="0" w:left="0" w:firstLineChars="0" w:firstLine="0"/>
        <w:jc w:val="both"/>
        <w:rPr>
          <w:i/>
          <w:sz w:val="20"/>
          <w:szCs w:val="20"/>
        </w:rPr>
      </w:pPr>
      <w:r w:rsidRPr="004A3A0C">
        <w:rPr>
          <w:i/>
          <w:sz w:val="20"/>
          <w:szCs w:val="20"/>
        </w:rPr>
        <w:t>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w:t>
      </w:r>
    </w:p>
    <w:p w:rsidR="00CD0164" w:rsidRDefault="00CD0164" w:rsidP="00CD0164">
      <w:pPr>
        <w:ind w:left="0" w:hanging="2"/>
        <w:jc w:val="both"/>
        <w:rPr>
          <w:sz w:val="22"/>
          <w:szCs w:val="22"/>
        </w:rPr>
      </w:pPr>
      <w:r>
        <w:rPr>
          <w:b/>
          <w:sz w:val="22"/>
          <w:szCs w:val="22"/>
        </w:rPr>
        <w:t xml:space="preserve">10. PRÁCTICAS PROFESIONALES </w:t>
      </w:r>
      <w:r>
        <w:rPr>
          <w:sz w:val="22"/>
          <w:szCs w:val="22"/>
        </w:rPr>
        <w:t>(si corresponde)</w:t>
      </w:r>
    </w:p>
    <w:p w:rsidR="00CD0164" w:rsidRDefault="00CD0164" w:rsidP="00CD0164">
      <w:pPr>
        <w:ind w:leftChars="0" w:left="0" w:firstLineChars="0" w:firstLine="0"/>
        <w:jc w:val="both"/>
        <w:rPr>
          <w:sz w:val="22"/>
          <w:szCs w:val="22"/>
        </w:rPr>
      </w:pPr>
    </w:p>
    <w:p w:rsidR="00CD0164" w:rsidRDefault="00CD0164" w:rsidP="00CD0164">
      <w:pPr>
        <w:ind w:left="0" w:hanging="2"/>
        <w:jc w:val="both"/>
        <w:rPr>
          <w:sz w:val="22"/>
          <w:szCs w:val="22"/>
        </w:rPr>
      </w:pPr>
      <w:r>
        <w:rPr>
          <w:b/>
          <w:sz w:val="22"/>
          <w:szCs w:val="22"/>
        </w:rPr>
        <w:t>11. SEGUIMIENTO DE ALUMNOS</w:t>
      </w:r>
    </w:p>
    <w:p w:rsidR="009E2746" w:rsidRDefault="00CD0164" w:rsidP="009E2746">
      <w:pPr>
        <w:pStyle w:val="Prrafodelista"/>
        <w:numPr>
          <w:ilvl w:val="0"/>
          <w:numId w:val="14"/>
        </w:numPr>
        <w:ind w:leftChars="0" w:firstLineChars="0"/>
        <w:jc w:val="both"/>
        <w:rPr>
          <w:i/>
          <w:sz w:val="20"/>
          <w:szCs w:val="20"/>
        </w:rPr>
      </w:pPr>
      <w:r w:rsidRPr="005859DB">
        <w:rPr>
          <w:i/>
          <w:sz w:val="20"/>
          <w:szCs w:val="20"/>
        </w:rPr>
        <w:t>El seguimiento de los estudiantes es personalizado, caso por caso, según su desarrollo formativo y académico. Se realizaran encuentros semanales  sincrónicos y presenciales en el a</w:t>
      </w:r>
      <w:r w:rsidR="009E2746">
        <w:rPr>
          <w:i/>
          <w:sz w:val="20"/>
          <w:szCs w:val="20"/>
        </w:rPr>
        <w:t>ul</w:t>
      </w:r>
      <w:r w:rsidR="005866A1">
        <w:rPr>
          <w:i/>
          <w:sz w:val="20"/>
          <w:szCs w:val="20"/>
        </w:rPr>
        <w:t>a</w:t>
      </w:r>
      <w:r w:rsidR="009E2746">
        <w:rPr>
          <w:i/>
          <w:sz w:val="20"/>
          <w:szCs w:val="20"/>
        </w:rPr>
        <w:t xml:space="preserve">  para abordar los contenidos</w:t>
      </w:r>
    </w:p>
    <w:p w:rsidR="00CD0164" w:rsidRPr="009E2746" w:rsidRDefault="00CD0164" w:rsidP="009E2746">
      <w:pPr>
        <w:pStyle w:val="Prrafodelista"/>
        <w:numPr>
          <w:ilvl w:val="0"/>
          <w:numId w:val="14"/>
        </w:numPr>
        <w:ind w:leftChars="0" w:firstLineChars="0"/>
        <w:jc w:val="both"/>
        <w:rPr>
          <w:i/>
          <w:sz w:val="20"/>
          <w:szCs w:val="20"/>
        </w:rPr>
      </w:pPr>
      <w:r w:rsidRPr="009E2746">
        <w:rPr>
          <w:i/>
          <w:sz w:val="20"/>
          <w:szCs w:val="20"/>
        </w:rPr>
        <w:t xml:space="preserve">Tutorías individuales y grupales presenciales </w:t>
      </w:r>
    </w:p>
    <w:p w:rsidR="00CD0164" w:rsidRDefault="00CD0164" w:rsidP="00CD0164">
      <w:pPr>
        <w:ind w:leftChars="0" w:left="0" w:firstLineChars="0" w:firstLine="0"/>
        <w:jc w:val="both"/>
        <w:rPr>
          <w:b/>
          <w:sz w:val="20"/>
          <w:szCs w:val="20"/>
        </w:rPr>
      </w:pPr>
    </w:p>
    <w:tbl>
      <w:tblPr>
        <w:tblStyle w:val="Tablaconcuadrcula"/>
        <w:tblW w:w="5000" w:type="pct"/>
        <w:tblLook w:val="04A0" w:firstRow="1" w:lastRow="0" w:firstColumn="1" w:lastColumn="0" w:noHBand="0" w:noVBand="1"/>
      </w:tblPr>
      <w:tblGrid>
        <w:gridCol w:w="781"/>
        <w:gridCol w:w="725"/>
        <w:gridCol w:w="2745"/>
        <w:gridCol w:w="3134"/>
        <w:gridCol w:w="1015"/>
        <w:gridCol w:w="1229"/>
      </w:tblGrid>
      <w:tr w:rsidR="00C8680D" w:rsidRPr="003A690D" w:rsidTr="00C8680D">
        <w:trPr>
          <w:trHeight w:val="510"/>
        </w:trPr>
        <w:tc>
          <w:tcPr>
            <w:tcW w:w="347" w:type="pct"/>
            <w:shd w:val="clear" w:color="auto" w:fill="1F497D" w:themeFill="text2"/>
            <w:noWrap/>
            <w:vAlign w:val="bottom"/>
            <w:hideMark/>
          </w:tcPr>
          <w:p w:rsidR="00C8680D" w:rsidRPr="00C8680D" w:rsidRDefault="00C8680D" w:rsidP="00B3092D">
            <w:pPr>
              <w:ind w:left="0" w:hanging="2"/>
              <w:jc w:val="center"/>
              <w:rPr>
                <w:b/>
                <w:bCs/>
                <w:color w:val="FFFFFF"/>
                <w:sz w:val="20"/>
                <w:szCs w:val="20"/>
              </w:rPr>
            </w:pPr>
            <w:r w:rsidRPr="00C8680D">
              <w:rPr>
                <w:b/>
                <w:bCs/>
                <w:color w:val="FFFFFF"/>
                <w:sz w:val="20"/>
                <w:szCs w:val="20"/>
              </w:rPr>
              <w:t>Clase</w:t>
            </w:r>
          </w:p>
        </w:tc>
        <w:tc>
          <w:tcPr>
            <w:tcW w:w="368" w:type="pct"/>
            <w:shd w:val="clear" w:color="auto" w:fill="1F497D" w:themeFill="text2"/>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Fecha</w:t>
            </w:r>
          </w:p>
        </w:tc>
        <w:tc>
          <w:tcPr>
            <w:tcW w:w="1452" w:type="pct"/>
            <w:shd w:val="clear" w:color="auto" w:fill="1F497D" w:themeFill="text2"/>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Tema - Instancia</w:t>
            </w:r>
          </w:p>
        </w:tc>
        <w:tc>
          <w:tcPr>
            <w:tcW w:w="1654" w:type="pct"/>
            <w:shd w:val="clear" w:color="auto" w:fill="1F497D" w:themeFill="text2"/>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Bibliografía</w:t>
            </w:r>
          </w:p>
        </w:tc>
        <w:tc>
          <w:tcPr>
            <w:tcW w:w="515" w:type="pct"/>
            <w:shd w:val="clear" w:color="auto" w:fill="1F497D" w:themeFill="text2"/>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Unidades</w:t>
            </w:r>
          </w:p>
        </w:tc>
        <w:tc>
          <w:tcPr>
            <w:tcW w:w="664" w:type="pct"/>
            <w:shd w:val="clear" w:color="auto" w:fill="1F497D" w:themeFill="text2"/>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Formato de la clase</w:t>
            </w:r>
          </w:p>
        </w:tc>
      </w:tr>
      <w:tr w:rsidR="00C8680D" w:rsidRPr="003A690D" w:rsidTr="00C8680D">
        <w:trPr>
          <w:trHeight w:val="510"/>
        </w:trPr>
        <w:tc>
          <w:tcPr>
            <w:tcW w:w="347" w:type="pct"/>
            <w:shd w:val="clear" w:color="auto" w:fill="76923C" w:themeFill="accent3" w:themeFillShade="BF"/>
            <w:noWrap/>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1</w:t>
            </w:r>
          </w:p>
        </w:tc>
        <w:tc>
          <w:tcPr>
            <w:tcW w:w="368"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27-jul</w:t>
            </w:r>
          </w:p>
        </w:tc>
        <w:tc>
          <w:tcPr>
            <w:tcW w:w="1452"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Presentación del taller - Gerencia, capital educativo, trabajo en equipo y competencias en educación</w:t>
            </w:r>
          </w:p>
        </w:tc>
        <w:tc>
          <w:tcPr>
            <w:tcW w:w="1654"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Blake, López y Luquez Verdejo</w:t>
            </w:r>
          </w:p>
        </w:tc>
        <w:tc>
          <w:tcPr>
            <w:tcW w:w="515"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1</w:t>
            </w:r>
          </w:p>
        </w:tc>
        <w:tc>
          <w:tcPr>
            <w:tcW w:w="664"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Presencial</w:t>
            </w:r>
          </w:p>
        </w:tc>
      </w:tr>
      <w:tr w:rsidR="00C8680D" w:rsidRPr="003A690D" w:rsidTr="00C8680D">
        <w:trPr>
          <w:trHeight w:val="954"/>
        </w:trPr>
        <w:tc>
          <w:tcPr>
            <w:tcW w:w="347" w:type="pct"/>
            <w:shd w:val="clear" w:color="auto" w:fill="76923C" w:themeFill="accent3" w:themeFillShade="BF"/>
            <w:noWrap/>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2</w:t>
            </w:r>
          </w:p>
        </w:tc>
        <w:tc>
          <w:tcPr>
            <w:tcW w:w="368"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28-jul</w:t>
            </w:r>
          </w:p>
        </w:tc>
        <w:tc>
          <w:tcPr>
            <w:tcW w:w="1452"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Evaluación de desempeño y perfiles de puesto</w:t>
            </w:r>
          </w:p>
        </w:tc>
        <w:tc>
          <w:tcPr>
            <w:tcW w:w="1654"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Levy-Leboyer y Brazzolotto</w:t>
            </w:r>
          </w:p>
        </w:tc>
        <w:tc>
          <w:tcPr>
            <w:tcW w:w="515"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2</w:t>
            </w:r>
          </w:p>
        </w:tc>
        <w:tc>
          <w:tcPr>
            <w:tcW w:w="664"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Presencial</w:t>
            </w:r>
          </w:p>
        </w:tc>
      </w:tr>
      <w:tr w:rsidR="00C8680D" w:rsidRPr="003A690D" w:rsidTr="00C8680D">
        <w:trPr>
          <w:trHeight w:val="967"/>
        </w:trPr>
        <w:tc>
          <w:tcPr>
            <w:tcW w:w="347" w:type="pct"/>
            <w:shd w:val="clear" w:color="auto" w:fill="76923C" w:themeFill="accent3" w:themeFillShade="BF"/>
            <w:noWrap/>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3</w:t>
            </w:r>
          </w:p>
        </w:tc>
        <w:tc>
          <w:tcPr>
            <w:tcW w:w="368"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29-jul</w:t>
            </w:r>
          </w:p>
        </w:tc>
        <w:tc>
          <w:tcPr>
            <w:tcW w:w="1452"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Tutoría Grupal - Trabajo conjunto del perfil de puesto y de la evaluación de desempeño del directivo</w:t>
            </w:r>
          </w:p>
        </w:tc>
        <w:tc>
          <w:tcPr>
            <w:tcW w:w="1654"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 xml:space="preserve">Blake, </w:t>
            </w:r>
            <w:r w:rsidR="006754F0" w:rsidRPr="00C8680D">
              <w:rPr>
                <w:b/>
                <w:bCs/>
                <w:color w:val="FFFFFF"/>
                <w:sz w:val="20"/>
                <w:szCs w:val="20"/>
              </w:rPr>
              <w:t>López</w:t>
            </w:r>
            <w:r w:rsidRPr="00C8680D">
              <w:rPr>
                <w:b/>
                <w:bCs/>
                <w:color w:val="FFFFFF"/>
                <w:sz w:val="20"/>
                <w:szCs w:val="20"/>
              </w:rPr>
              <w:t xml:space="preserve"> y Luquez Verdejo / Levy-Leboyer y Brazzolotto</w:t>
            </w:r>
          </w:p>
        </w:tc>
        <w:tc>
          <w:tcPr>
            <w:tcW w:w="515"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1 y 2</w:t>
            </w:r>
          </w:p>
        </w:tc>
        <w:tc>
          <w:tcPr>
            <w:tcW w:w="664"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Virtual sincrónica</w:t>
            </w:r>
          </w:p>
        </w:tc>
      </w:tr>
      <w:tr w:rsidR="00C8680D" w:rsidRPr="003A690D" w:rsidTr="00C8680D">
        <w:trPr>
          <w:trHeight w:val="510"/>
        </w:trPr>
        <w:tc>
          <w:tcPr>
            <w:tcW w:w="347"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4</w:t>
            </w:r>
          </w:p>
        </w:tc>
        <w:tc>
          <w:tcPr>
            <w:tcW w:w="368"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30-jul</w:t>
            </w:r>
          </w:p>
        </w:tc>
        <w:tc>
          <w:tcPr>
            <w:tcW w:w="1452"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Evaluación Integradora - Presentación del perfil del puesto y de la evaluación de desempeño</w:t>
            </w:r>
          </w:p>
        </w:tc>
        <w:tc>
          <w:tcPr>
            <w:tcW w:w="1654"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 xml:space="preserve">Blake, </w:t>
            </w:r>
            <w:r w:rsidR="006754F0" w:rsidRPr="00C8680D">
              <w:rPr>
                <w:b/>
                <w:bCs/>
                <w:color w:val="FFFFFF"/>
                <w:sz w:val="20"/>
                <w:szCs w:val="20"/>
              </w:rPr>
              <w:t>López</w:t>
            </w:r>
            <w:r w:rsidRPr="00C8680D">
              <w:rPr>
                <w:b/>
                <w:bCs/>
                <w:color w:val="FFFFFF"/>
                <w:sz w:val="20"/>
                <w:szCs w:val="20"/>
              </w:rPr>
              <w:t xml:space="preserve"> y Luquez Verdejo / Levy-Leboyer y Brazzolotto</w:t>
            </w:r>
          </w:p>
        </w:tc>
        <w:tc>
          <w:tcPr>
            <w:tcW w:w="515"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1 y 2</w:t>
            </w:r>
          </w:p>
        </w:tc>
        <w:tc>
          <w:tcPr>
            <w:tcW w:w="664" w:type="pct"/>
            <w:shd w:val="clear" w:color="auto" w:fill="76923C" w:themeFill="accent3" w:themeFillShade="BF"/>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Presencial</w:t>
            </w:r>
          </w:p>
        </w:tc>
      </w:tr>
      <w:tr w:rsidR="00C8680D" w:rsidRPr="003A690D" w:rsidTr="00C8680D">
        <w:trPr>
          <w:trHeight w:val="510"/>
        </w:trPr>
        <w:tc>
          <w:tcPr>
            <w:tcW w:w="347" w:type="pct"/>
            <w:shd w:val="clear" w:color="auto" w:fill="000000" w:themeFill="text1"/>
            <w:noWrap/>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5</w:t>
            </w:r>
          </w:p>
        </w:tc>
        <w:tc>
          <w:tcPr>
            <w:tcW w:w="368" w:type="pct"/>
            <w:shd w:val="clear" w:color="auto" w:fill="000000" w:themeFill="text1"/>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31-jul</w:t>
            </w:r>
          </w:p>
        </w:tc>
        <w:tc>
          <w:tcPr>
            <w:tcW w:w="1452" w:type="pct"/>
            <w:shd w:val="clear" w:color="auto" w:fill="000000" w:themeFill="text1"/>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Feriado - Día del Docente USAL</w:t>
            </w:r>
          </w:p>
        </w:tc>
        <w:tc>
          <w:tcPr>
            <w:tcW w:w="1654" w:type="pct"/>
            <w:shd w:val="clear" w:color="auto" w:fill="000000" w:themeFill="text1"/>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 </w:t>
            </w:r>
          </w:p>
        </w:tc>
        <w:tc>
          <w:tcPr>
            <w:tcW w:w="515" w:type="pct"/>
            <w:shd w:val="clear" w:color="auto" w:fill="000000" w:themeFill="text1"/>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 </w:t>
            </w:r>
          </w:p>
        </w:tc>
        <w:tc>
          <w:tcPr>
            <w:tcW w:w="664" w:type="pct"/>
            <w:shd w:val="clear" w:color="auto" w:fill="000000" w:themeFill="text1"/>
            <w:vAlign w:val="bottom"/>
            <w:hideMark/>
          </w:tcPr>
          <w:p w:rsidR="00C8680D" w:rsidRPr="00C8680D" w:rsidRDefault="00C8680D" w:rsidP="00C8680D">
            <w:pPr>
              <w:ind w:left="0" w:hanging="2"/>
              <w:jc w:val="center"/>
              <w:rPr>
                <w:b/>
                <w:bCs/>
                <w:color w:val="FFFFFF"/>
                <w:sz w:val="20"/>
                <w:szCs w:val="20"/>
              </w:rPr>
            </w:pPr>
            <w:r w:rsidRPr="00C8680D">
              <w:rPr>
                <w:b/>
                <w:bCs/>
                <w:color w:val="FFFFFF"/>
                <w:sz w:val="20"/>
                <w:szCs w:val="20"/>
              </w:rPr>
              <w:t> </w:t>
            </w:r>
          </w:p>
        </w:tc>
      </w:tr>
    </w:tbl>
    <w:p w:rsidR="00CD0164" w:rsidRDefault="00CD0164" w:rsidP="00CD0164">
      <w:pPr>
        <w:ind w:leftChars="0" w:left="0" w:firstLineChars="0" w:firstLine="0"/>
        <w:jc w:val="both"/>
        <w:rPr>
          <w:b/>
          <w:sz w:val="20"/>
          <w:szCs w:val="20"/>
        </w:rPr>
      </w:pPr>
    </w:p>
    <w:p w:rsidR="005C379A" w:rsidRDefault="005C379A" w:rsidP="00CD0164">
      <w:pPr>
        <w:ind w:leftChars="0" w:left="0" w:firstLineChars="0" w:firstLine="0"/>
        <w:jc w:val="both"/>
        <w:rPr>
          <w:b/>
          <w:sz w:val="22"/>
          <w:szCs w:val="22"/>
        </w:rPr>
      </w:pPr>
    </w:p>
    <w:p w:rsidR="00CD0164" w:rsidRDefault="00CD0164" w:rsidP="00CD0164">
      <w:pPr>
        <w:ind w:leftChars="0" w:left="0" w:firstLineChars="0" w:firstLine="0"/>
        <w:jc w:val="both"/>
        <w:rPr>
          <w:sz w:val="22"/>
          <w:szCs w:val="22"/>
        </w:rPr>
      </w:pPr>
      <w:r>
        <w:rPr>
          <w:b/>
          <w:sz w:val="22"/>
          <w:szCs w:val="22"/>
        </w:rPr>
        <w:t>12. MODALIDAD DE EVALUACIÓN:</w:t>
      </w:r>
    </w:p>
    <w:p w:rsidR="00CD0164" w:rsidRDefault="00CD0164" w:rsidP="00CD0164">
      <w:pPr>
        <w:pStyle w:val="LO-normal"/>
        <w:ind w:hanging="2"/>
        <w:jc w:val="both"/>
        <w:rPr>
          <w:sz w:val="22"/>
          <w:szCs w:val="22"/>
        </w:rPr>
      </w:pPr>
    </w:p>
    <w:p w:rsidR="00CD0164" w:rsidRPr="005859DB" w:rsidRDefault="00CD0164" w:rsidP="00CD0164">
      <w:pPr>
        <w:pStyle w:val="LO-normal"/>
        <w:ind w:hanging="2"/>
        <w:jc w:val="both"/>
        <w:rPr>
          <w:sz w:val="20"/>
        </w:rPr>
      </w:pPr>
      <w:r>
        <w:rPr>
          <w:sz w:val="20"/>
        </w:rPr>
        <w:t>Cada estudiante debe aprobar</w:t>
      </w:r>
      <w:r w:rsidRPr="005859DB">
        <w:rPr>
          <w:sz w:val="20"/>
        </w:rPr>
        <w:t>:</w:t>
      </w:r>
    </w:p>
    <w:p w:rsidR="00CD0164" w:rsidRPr="005859DB" w:rsidRDefault="00CD0164" w:rsidP="00CD0164">
      <w:pPr>
        <w:pStyle w:val="LO-normal"/>
        <w:ind w:hanging="2"/>
        <w:jc w:val="both"/>
        <w:rPr>
          <w:sz w:val="20"/>
        </w:rPr>
      </w:pPr>
    </w:p>
    <w:p w:rsidR="00CD0164" w:rsidRPr="005859DB" w:rsidRDefault="00546FD1" w:rsidP="00CD0164">
      <w:pPr>
        <w:pStyle w:val="LO-normal"/>
        <w:ind w:hanging="2"/>
        <w:jc w:val="both"/>
        <w:rPr>
          <w:b/>
          <w:sz w:val="20"/>
        </w:rPr>
      </w:pPr>
      <w:r>
        <w:rPr>
          <w:b/>
          <w:sz w:val="20"/>
        </w:rPr>
        <w:t>Diseño de perfil de puesto</w:t>
      </w:r>
      <w:r w:rsidR="00CD0164">
        <w:rPr>
          <w:b/>
          <w:sz w:val="20"/>
        </w:rPr>
        <w:t xml:space="preserve"> </w:t>
      </w:r>
      <w:r w:rsidR="005C379A">
        <w:rPr>
          <w:b/>
          <w:sz w:val="20"/>
        </w:rPr>
        <w:t xml:space="preserve">y evaluación de desempeño </w:t>
      </w:r>
      <w:r w:rsidR="00CD0164">
        <w:rPr>
          <w:b/>
          <w:sz w:val="20"/>
        </w:rPr>
        <w:t xml:space="preserve">– </w:t>
      </w:r>
      <w:r w:rsidR="006754F0">
        <w:rPr>
          <w:b/>
          <w:sz w:val="20"/>
        </w:rPr>
        <w:t>Gestor Educativo</w:t>
      </w:r>
      <w:r w:rsidR="00CD0164">
        <w:rPr>
          <w:b/>
          <w:sz w:val="20"/>
        </w:rPr>
        <w:t>:</w:t>
      </w:r>
    </w:p>
    <w:p w:rsidR="00CD0164" w:rsidRPr="005859DB" w:rsidRDefault="00CD0164" w:rsidP="00CD0164">
      <w:pPr>
        <w:pStyle w:val="LO-normal"/>
        <w:numPr>
          <w:ilvl w:val="0"/>
          <w:numId w:val="15"/>
        </w:numPr>
        <w:ind w:left="0" w:hanging="2"/>
        <w:jc w:val="both"/>
        <w:rPr>
          <w:sz w:val="20"/>
        </w:rPr>
      </w:pPr>
      <w:r w:rsidRPr="005859DB">
        <w:rPr>
          <w:sz w:val="20"/>
        </w:rPr>
        <w:t xml:space="preserve">Deberán </w:t>
      </w:r>
      <w:r>
        <w:rPr>
          <w:sz w:val="20"/>
        </w:rPr>
        <w:t xml:space="preserve">realizar </w:t>
      </w:r>
      <w:r w:rsidR="009E2746">
        <w:rPr>
          <w:sz w:val="20"/>
        </w:rPr>
        <w:t>una entrega grupal</w:t>
      </w:r>
      <w:r>
        <w:rPr>
          <w:sz w:val="20"/>
        </w:rPr>
        <w:t xml:space="preserve"> </w:t>
      </w:r>
      <w:r w:rsidR="00546FD1">
        <w:rPr>
          <w:sz w:val="20"/>
        </w:rPr>
        <w:t>sobre el rol directivo, basándose en la idea de competencia. Para ello, confeccionaran de forma grupal el perfil del puesto del rol directivo y una evaluación de desempeño sobre</w:t>
      </w:r>
      <w:r w:rsidR="00A2366B">
        <w:rPr>
          <w:sz w:val="20"/>
        </w:rPr>
        <w:t xml:space="preserve"> su gestión</w:t>
      </w:r>
    </w:p>
    <w:p w:rsidR="00CD0164" w:rsidRPr="005859DB" w:rsidRDefault="00CD0164" w:rsidP="00CD0164">
      <w:pPr>
        <w:pStyle w:val="LO-normal"/>
        <w:ind w:hanging="2"/>
        <w:jc w:val="both"/>
        <w:rPr>
          <w:sz w:val="20"/>
        </w:rPr>
      </w:pPr>
    </w:p>
    <w:p w:rsidR="00CD0164" w:rsidRPr="005859DB" w:rsidRDefault="00CD0164" w:rsidP="00CD0164">
      <w:pPr>
        <w:pStyle w:val="LO-normal"/>
        <w:ind w:hanging="2"/>
        <w:jc w:val="both"/>
        <w:rPr>
          <w:b/>
          <w:sz w:val="20"/>
        </w:rPr>
      </w:pPr>
      <w:r>
        <w:rPr>
          <w:b/>
          <w:sz w:val="20"/>
        </w:rPr>
        <w:t xml:space="preserve">Defensa Oral – </w:t>
      </w:r>
      <w:r w:rsidR="005C379A">
        <w:rPr>
          <w:b/>
          <w:sz w:val="20"/>
        </w:rPr>
        <w:t>Diseño de perfil de puesto y evaluación de desempeño</w:t>
      </w:r>
      <w:r>
        <w:rPr>
          <w:b/>
          <w:sz w:val="20"/>
        </w:rPr>
        <w:t xml:space="preserve"> – </w:t>
      </w:r>
      <w:r w:rsidR="006754F0">
        <w:rPr>
          <w:b/>
          <w:sz w:val="20"/>
        </w:rPr>
        <w:t>Gestor Educativo</w:t>
      </w:r>
      <w:r>
        <w:rPr>
          <w:b/>
          <w:sz w:val="20"/>
        </w:rPr>
        <w:t>:</w:t>
      </w:r>
    </w:p>
    <w:p w:rsidR="00CD0164" w:rsidRDefault="00CD0164" w:rsidP="00CD0164">
      <w:pPr>
        <w:pStyle w:val="LO-normal"/>
        <w:numPr>
          <w:ilvl w:val="0"/>
          <w:numId w:val="18"/>
        </w:numPr>
        <w:ind w:left="0" w:hanging="2"/>
        <w:jc w:val="both"/>
        <w:rPr>
          <w:sz w:val="20"/>
        </w:rPr>
      </w:pPr>
      <w:r w:rsidRPr="005859DB">
        <w:rPr>
          <w:sz w:val="20"/>
        </w:rPr>
        <w:t xml:space="preserve">Los estudiantes deberán </w:t>
      </w:r>
      <w:r>
        <w:rPr>
          <w:sz w:val="20"/>
        </w:rPr>
        <w:t>defender grupalmente y de forma oral el trabajo realizado a lo largo de la cursada. Esto se plantea</w:t>
      </w:r>
      <w:r w:rsidR="009E2746">
        <w:rPr>
          <w:sz w:val="20"/>
        </w:rPr>
        <w:t xml:space="preserve"> </w:t>
      </w:r>
      <w:r w:rsidRPr="005859DB">
        <w:rPr>
          <w:sz w:val="20"/>
        </w:rPr>
        <w:t xml:space="preserve">para realizar una </w:t>
      </w:r>
      <w:r>
        <w:rPr>
          <w:sz w:val="20"/>
        </w:rPr>
        <w:t xml:space="preserve">síntesis conceptual  </w:t>
      </w:r>
      <w:r w:rsidRPr="005859DB">
        <w:rPr>
          <w:sz w:val="20"/>
        </w:rPr>
        <w:t>que articule los c</w:t>
      </w:r>
      <w:r w:rsidR="005C379A">
        <w:rPr>
          <w:sz w:val="20"/>
        </w:rPr>
        <w:t>ontenidos vistos en la materia.</w:t>
      </w:r>
    </w:p>
    <w:p w:rsidR="00CD0164" w:rsidRPr="005859DB" w:rsidRDefault="00CD0164" w:rsidP="00CD0164">
      <w:pPr>
        <w:pStyle w:val="LO-normal"/>
        <w:jc w:val="both"/>
        <w:rPr>
          <w:sz w:val="20"/>
        </w:rPr>
      </w:pPr>
    </w:p>
    <w:p w:rsidR="00CD0164" w:rsidRPr="005859DB" w:rsidRDefault="00CD0164" w:rsidP="00CD0164">
      <w:pPr>
        <w:pStyle w:val="LO-normal"/>
        <w:ind w:hanging="2"/>
        <w:jc w:val="both"/>
        <w:rPr>
          <w:b/>
          <w:sz w:val="20"/>
        </w:rPr>
      </w:pPr>
      <w:r w:rsidRPr="005859DB">
        <w:rPr>
          <w:b/>
          <w:sz w:val="20"/>
        </w:rPr>
        <w:t>Condiciones de aprobación</w:t>
      </w:r>
    </w:p>
    <w:p w:rsidR="00CD0164" w:rsidRPr="0046695F" w:rsidRDefault="00CD0164" w:rsidP="00CD0164">
      <w:pPr>
        <w:pStyle w:val="LO-normal"/>
        <w:numPr>
          <w:ilvl w:val="0"/>
          <w:numId w:val="15"/>
        </w:numPr>
        <w:ind w:left="0" w:hanging="2"/>
        <w:jc w:val="both"/>
        <w:rPr>
          <w:sz w:val="20"/>
        </w:rPr>
      </w:pPr>
      <w:r w:rsidRPr="0046695F">
        <w:rPr>
          <w:sz w:val="20"/>
        </w:rPr>
        <w:t>La materia cuenta con la posibilidad de promoción sin examen final</w:t>
      </w:r>
    </w:p>
    <w:p w:rsidR="00CD0164" w:rsidRPr="007D3803" w:rsidRDefault="00CD0164" w:rsidP="00CD0164">
      <w:pPr>
        <w:pStyle w:val="LO-normal"/>
        <w:numPr>
          <w:ilvl w:val="0"/>
          <w:numId w:val="15"/>
        </w:numPr>
        <w:ind w:left="0" w:hanging="2"/>
        <w:jc w:val="both"/>
        <w:rPr>
          <w:sz w:val="20"/>
        </w:rPr>
      </w:pPr>
      <w:r w:rsidRPr="005859DB">
        <w:rPr>
          <w:sz w:val="20"/>
        </w:rPr>
        <w:t xml:space="preserve">Quienes aprueben con una nota superior </w:t>
      </w:r>
      <w:r>
        <w:rPr>
          <w:sz w:val="20"/>
        </w:rPr>
        <w:t>a 7(siete)</w:t>
      </w:r>
      <w:r w:rsidRPr="005859DB">
        <w:rPr>
          <w:sz w:val="20"/>
        </w:rPr>
        <w:t xml:space="preserve"> en todas las instancias, podrán promocionar la materia. Si no llegan a esa calificación, deberán rendir un examen final inte</w:t>
      </w:r>
      <w:r>
        <w:rPr>
          <w:sz w:val="20"/>
        </w:rPr>
        <w:t>grador oral en fecha a convenir. En ella, deberán presentar un foco de ideas con lógica de investigación para sintetizar los temas centrales vistos en la cursada.</w:t>
      </w:r>
    </w:p>
    <w:p w:rsidR="00CD0164" w:rsidRDefault="00CD0164" w:rsidP="00CD0164">
      <w:pPr>
        <w:pStyle w:val="LO-normal"/>
        <w:numPr>
          <w:ilvl w:val="0"/>
          <w:numId w:val="15"/>
        </w:numPr>
        <w:spacing w:before="60" w:line="276" w:lineRule="auto"/>
        <w:ind w:left="0" w:hanging="2"/>
        <w:jc w:val="both"/>
        <w:rPr>
          <w:sz w:val="20"/>
        </w:rPr>
      </w:pPr>
      <w:r w:rsidRPr="005859DB">
        <w:rPr>
          <w:sz w:val="20"/>
        </w:rPr>
        <w:t xml:space="preserve">Además, deberá obligatoriamente dar cumplimiento a la escolaridad de acuerdo al Art. 27 del citado Reglamento, entendiéndose por ésta a) el cumplimiento de la asistencia a clase y b) la aprobación de las evaluaciones parciales, monografías, prácticas profesionales, actividades de investigación u otros trabajos. </w:t>
      </w:r>
    </w:p>
    <w:p w:rsidR="00CD0164" w:rsidRPr="005C379A" w:rsidRDefault="00CD0164" w:rsidP="005C379A">
      <w:pPr>
        <w:pStyle w:val="LO-normal"/>
        <w:numPr>
          <w:ilvl w:val="0"/>
          <w:numId w:val="15"/>
        </w:numPr>
        <w:spacing w:before="60" w:line="276" w:lineRule="auto"/>
        <w:ind w:left="0" w:hanging="2"/>
        <w:jc w:val="both"/>
        <w:rPr>
          <w:sz w:val="20"/>
        </w:rPr>
      </w:pPr>
      <w:r w:rsidRPr="005B1FBF">
        <w:rPr>
          <w:sz w:val="20"/>
        </w:rPr>
        <w:t>El estudiante deberá concurrir a rendir el examen final presentando la libreta universitaria, conforme el programa de la obligación académica.</w:t>
      </w:r>
    </w:p>
    <w:p w:rsidR="00CD0164" w:rsidRDefault="00CD0164" w:rsidP="00CD0164">
      <w:pPr>
        <w:ind w:leftChars="0" w:left="0" w:firstLineChars="0" w:firstLine="0"/>
        <w:jc w:val="both"/>
        <w:rPr>
          <w:sz w:val="22"/>
          <w:szCs w:val="22"/>
        </w:rPr>
      </w:pPr>
    </w:p>
    <w:p w:rsidR="00CD0164" w:rsidRPr="0086090B" w:rsidRDefault="00CD0164" w:rsidP="005C379A">
      <w:pPr>
        <w:ind w:left="0" w:hanging="2"/>
        <w:jc w:val="both"/>
        <w:rPr>
          <w:b/>
          <w:sz w:val="22"/>
          <w:szCs w:val="22"/>
        </w:rPr>
      </w:pPr>
      <w:r>
        <w:rPr>
          <w:b/>
          <w:sz w:val="22"/>
          <w:szCs w:val="22"/>
        </w:rPr>
        <w:t>13. BIBLIOGRAFÍA COMPLEMENTARIA:</w:t>
      </w:r>
    </w:p>
    <w:p w:rsidR="00CD0164" w:rsidRDefault="00CD0164" w:rsidP="00CD0164">
      <w:pPr>
        <w:numPr>
          <w:ilvl w:val="0"/>
          <w:numId w:val="19"/>
        </w:numPr>
        <w:suppressAutoHyphens w:val="0"/>
        <w:spacing w:line="240" w:lineRule="auto"/>
        <w:ind w:leftChars="0" w:firstLineChars="0"/>
        <w:jc w:val="both"/>
        <w:textDirection w:val="lrTb"/>
        <w:textAlignment w:val="auto"/>
        <w:outlineLvl w:val="9"/>
        <w:rPr>
          <w:sz w:val="20"/>
        </w:rPr>
      </w:pPr>
      <w:r>
        <w:rPr>
          <w:sz w:val="20"/>
        </w:rPr>
        <w:t>Alberici, A. y Serreri, A. (2005). Competencias y Formación en la Edad Adulta. Barcelona. Ed. Laertes. Cáp. 1</w:t>
      </w:r>
    </w:p>
    <w:p w:rsidR="00CD0164" w:rsidRDefault="00CD0164" w:rsidP="00CD0164">
      <w:pPr>
        <w:numPr>
          <w:ilvl w:val="0"/>
          <w:numId w:val="19"/>
        </w:numPr>
        <w:suppressAutoHyphens w:val="0"/>
        <w:spacing w:line="240" w:lineRule="auto"/>
        <w:ind w:leftChars="0" w:firstLineChars="0"/>
        <w:jc w:val="both"/>
        <w:textDirection w:val="lrTb"/>
        <w:textAlignment w:val="auto"/>
        <w:outlineLvl w:val="9"/>
        <w:rPr>
          <w:sz w:val="20"/>
        </w:rPr>
      </w:pPr>
      <w:r>
        <w:rPr>
          <w:sz w:val="20"/>
        </w:rPr>
        <w:t>Argyris, C. (1999). Conocimiento para la Acción. Buenos Aires. Ed. Granica</w:t>
      </w:r>
    </w:p>
    <w:p w:rsidR="00CD0164" w:rsidRDefault="00CD0164" w:rsidP="00CD0164">
      <w:pPr>
        <w:pStyle w:val="Prrafodelista"/>
        <w:numPr>
          <w:ilvl w:val="0"/>
          <w:numId w:val="19"/>
        </w:numPr>
        <w:ind w:leftChars="0" w:firstLineChars="0"/>
        <w:jc w:val="both"/>
        <w:rPr>
          <w:sz w:val="20"/>
        </w:rPr>
      </w:pPr>
      <w:r>
        <w:rPr>
          <w:sz w:val="20"/>
        </w:rPr>
        <w:t>Catalana, A.M., Avolio de Cols, S. y Sladogna, M. (2004): Diseño Curricular Basado en Competencia Laboral. Buenos Aires. Banco Interamericano de Desarrollo / CINTERFOR / O.I.</w:t>
      </w:r>
    </w:p>
    <w:p w:rsidR="00CD0164" w:rsidRDefault="00CD0164" w:rsidP="00CD0164">
      <w:pPr>
        <w:numPr>
          <w:ilvl w:val="0"/>
          <w:numId w:val="19"/>
        </w:numPr>
        <w:suppressAutoHyphens w:val="0"/>
        <w:spacing w:line="240" w:lineRule="auto"/>
        <w:ind w:leftChars="0" w:firstLineChars="0"/>
        <w:jc w:val="both"/>
        <w:textDirection w:val="lrTb"/>
        <w:textAlignment w:val="auto"/>
        <w:outlineLvl w:val="9"/>
        <w:rPr>
          <w:sz w:val="20"/>
        </w:rPr>
      </w:pPr>
      <w:r>
        <w:rPr>
          <w:sz w:val="20"/>
        </w:rPr>
        <w:t xml:space="preserve">Dixon, N. (2001). El Conocimiento Común. México. Oxford. Cap. 1, 2, 8 y 9. </w:t>
      </w:r>
    </w:p>
    <w:p w:rsidR="00CD0164" w:rsidRDefault="00CD0164" w:rsidP="00CD0164">
      <w:pPr>
        <w:numPr>
          <w:ilvl w:val="0"/>
          <w:numId w:val="19"/>
        </w:numPr>
        <w:suppressAutoHyphens w:val="0"/>
        <w:spacing w:line="240" w:lineRule="auto"/>
        <w:ind w:leftChars="0" w:firstLineChars="0"/>
        <w:jc w:val="both"/>
        <w:textDirection w:val="lrTb"/>
        <w:textAlignment w:val="auto"/>
        <w:outlineLvl w:val="9"/>
        <w:rPr>
          <w:sz w:val="20"/>
        </w:rPr>
      </w:pPr>
      <w:r>
        <w:rPr>
          <w:sz w:val="20"/>
        </w:rPr>
        <w:t>Gore, E. (2003). Conocimiento Colectivo. Buenos Aires. Ed. Granica. Prefacio, y Cáp. 4.</w:t>
      </w:r>
    </w:p>
    <w:p w:rsidR="00CD0164" w:rsidRDefault="00CD0164" w:rsidP="00CD0164">
      <w:pPr>
        <w:pStyle w:val="Prrafodelista"/>
        <w:numPr>
          <w:ilvl w:val="0"/>
          <w:numId w:val="19"/>
        </w:numPr>
        <w:ind w:leftChars="0" w:firstLineChars="0"/>
        <w:jc w:val="both"/>
        <w:rPr>
          <w:sz w:val="20"/>
        </w:rPr>
      </w:pPr>
      <w:r w:rsidRPr="0086090B">
        <w:rPr>
          <w:sz w:val="20"/>
        </w:rPr>
        <w:t>Hall, R. (1997): Organizaciones. Estructuras Procesos y Resultados. México. Ed. Prentice Hall</w:t>
      </w:r>
    </w:p>
    <w:p w:rsidR="00CD0164" w:rsidRDefault="00CD0164" w:rsidP="00CD0164">
      <w:pPr>
        <w:pStyle w:val="Ttulo3"/>
        <w:numPr>
          <w:ilvl w:val="0"/>
          <w:numId w:val="19"/>
        </w:numPr>
        <w:ind w:leftChars="0" w:firstLineChars="0"/>
        <w:jc w:val="both"/>
        <w:rPr>
          <w:b w:val="0"/>
          <w:sz w:val="20"/>
        </w:rPr>
      </w:pPr>
      <w:r>
        <w:rPr>
          <w:b w:val="0"/>
          <w:sz w:val="20"/>
        </w:rPr>
        <w:t>Katz, D. y Kahn, R. (1997). Psicología Social de las Organizaciones. México. Ed. Trillas</w:t>
      </w:r>
    </w:p>
    <w:p w:rsidR="00CD0164" w:rsidRDefault="00CD0164" w:rsidP="00CD0164">
      <w:pPr>
        <w:numPr>
          <w:ilvl w:val="0"/>
          <w:numId w:val="19"/>
        </w:numPr>
        <w:suppressAutoHyphens w:val="0"/>
        <w:spacing w:line="240" w:lineRule="auto"/>
        <w:ind w:leftChars="0" w:firstLineChars="0"/>
        <w:jc w:val="both"/>
        <w:textDirection w:val="lrTb"/>
        <w:textAlignment w:val="auto"/>
        <w:outlineLvl w:val="9"/>
        <w:rPr>
          <w:sz w:val="20"/>
        </w:rPr>
      </w:pPr>
      <w:r>
        <w:rPr>
          <w:sz w:val="20"/>
        </w:rPr>
        <w:t>Nonaka, I. y Takeuchi, H. (1999): La Organización Creadora de Conocimiento. México. Oxford</w:t>
      </w:r>
    </w:p>
    <w:p w:rsidR="00CD0164" w:rsidRDefault="00CD0164" w:rsidP="00CD0164">
      <w:pPr>
        <w:numPr>
          <w:ilvl w:val="0"/>
          <w:numId w:val="19"/>
        </w:numPr>
        <w:suppressAutoHyphens w:val="0"/>
        <w:spacing w:line="240" w:lineRule="auto"/>
        <w:ind w:leftChars="0" w:firstLineChars="0"/>
        <w:jc w:val="both"/>
        <w:textDirection w:val="lrTb"/>
        <w:textAlignment w:val="auto"/>
        <w:outlineLvl w:val="9"/>
        <w:rPr>
          <w:sz w:val="20"/>
        </w:rPr>
      </w:pPr>
      <w:r>
        <w:rPr>
          <w:sz w:val="20"/>
        </w:rPr>
        <w:t>Palacio, J. (2008): Flexibilidad con Scrum. www.lulu.com</w:t>
      </w:r>
    </w:p>
    <w:p w:rsidR="00CD0164" w:rsidRDefault="00CD0164" w:rsidP="00CD0164">
      <w:pPr>
        <w:numPr>
          <w:ilvl w:val="0"/>
          <w:numId w:val="19"/>
        </w:numPr>
        <w:suppressAutoHyphens w:val="0"/>
        <w:spacing w:line="240" w:lineRule="auto"/>
        <w:ind w:leftChars="0" w:firstLineChars="0"/>
        <w:jc w:val="both"/>
        <w:textDirection w:val="lrTb"/>
        <w:textAlignment w:val="auto"/>
        <w:outlineLvl w:val="9"/>
        <w:rPr>
          <w:sz w:val="20"/>
        </w:rPr>
      </w:pPr>
      <w:r>
        <w:rPr>
          <w:sz w:val="20"/>
          <w:lang w:val="en-US"/>
        </w:rPr>
        <w:t xml:space="preserve">Seely Brown, J. y Duguid, P. (2001). Knowledge and Organisation: A Social Perspective. </w:t>
      </w:r>
      <w:r>
        <w:rPr>
          <w:sz w:val="20"/>
        </w:rPr>
        <w:t>Organizational Science. Vol. 12, Nro. 2. Pág. 198-213</w:t>
      </w:r>
    </w:p>
    <w:p w:rsidR="00CD0164" w:rsidRDefault="00CD0164" w:rsidP="00CD0164">
      <w:pPr>
        <w:numPr>
          <w:ilvl w:val="0"/>
          <w:numId w:val="19"/>
        </w:numPr>
        <w:suppressAutoHyphens w:val="0"/>
        <w:spacing w:line="240" w:lineRule="auto"/>
        <w:ind w:leftChars="0" w:firstLineChars="0"/>
        <w:jc w:val="both"/>
        <w:textDirection w:val="lrTb"/>
        <w:textAlignment w:val="auto"/>
        <w:outlineLvl w:val="9"/>
        <w:rPr>
          <w:sz w:val="20"/>
          <w:lang w:val="es-AR"/>
        </w:rPr>
      </w:pPr>
      <w:r>
        <w:rPr>
          <w:sz w:val="20"/>
        </w:rPr>
        <w:t xml:space="preserve">Wei Choo, C. (1999). La Organización Inteligente. México. Oxford. </w:t>
      </w:r>
    </w:p>
    <w:p w:rsidR="00CD0164" w:rsidRPr="0086090B" w:rsidRDefault="00CD0164" w:rsidP="00CD0164">
      <w:pPr>
        <w:numPr>
          <w:ilvl w:val="0"/>
          <w:numId w:val="19"/>
        </w:numPr>
        <w:suppressAutoHyphens w:val="0"/>
        <w:spacing w:line="240" w:lineRule="auto"/>
        <w:ind w:leftChars="0" w:firstLineChars="0"/>
        <w:jc w:val="both"/>
        <w:textDirection w:val="lrTb"/>
        <w:textAlignment w:val="auto"/>
        <w:outlineLvl w:val="9"/>
        <w:rPr>
          <w:sz w:val="20"/>
          <w:lang w:val="en-US"/>
        </w:rPr>
      </w:pPr>
      <w:r>
        <w:rPr>
          <w:sz w:val="20"/>
          <w:lang w:val="en-US"/>
        </w:rPr>
        <w:t>Wenger, E. (1998): Communities of Practice. New York. Cambridge University Press.</w:t>
      </w:r>
    </w:p>
    <w:p w:rsidR="00CD0164" w:rsidRDefault="00CD0164" w:rsidP="00CD0164">
      <w:pPr>
        <w:ind w:leftChars="0" w:left="0" w:firstLineChars="0" w:firstLine="0"/>
        <w:jc w:val="both"/>
        <w:rPr>
          <w:sz w:val="22"/>
          <w:szCs w:val="22"/>
        </w:rPr>
      </w:pPr>
    </w:p>
    <w:p w:rsidR="00CD0164" w:rsidRDefault="00CD0164" w:rsidP="00CD0164">
      <w:pPr>
        <w:ind w:left="0" w:hanging="2"/>
        <w:jc w:val="both"/>
        <w:rPr>
          <w:sz w:val="22"/>
          <w:szCs w:val="22"/>
        </w:rPr>
      </w:pPr>
      <w:r>
        <w:rPr>
          <w:b/>
          <w:sz w:val="22"/>
          <w:szCs w:val="22"/>
        </w:rPr>
        <w:t>14. FIRMA DE DOCENTES:</w:t>
      </w:r>
    </w:p>
    <w:p w:rsidR="00CD0164" w:rsidRPr="005859DB" w:rsidRDefault="00CD0164" w:rsidP="00CD0164">
      <w:pPr>
        <w:ind w:left="0" w:hanging="2"/>
        <w:jc w:val="both"/>
        <w:rPr>
          <w:sz w:val="20"/>
          <w:szCs w:val="20"/>
        </w:rPr>
      </w:pPr>
      <w:r w:rsidRPr="005859DB">
        <w:rPr>
          <w:noProof/>
          <w:sz w:val="20"/>
          <w:szCs w:val="20"/>
          <w:lang w:val="es-AR" w:eastAsia="es-AR"/>
        </w:rPr>
        <w:drawing>
          <wp:inline distT="0" distB="0" distL="0" distR="0">
            <wp:extent cx="1260764" cy="800100"/>
            <wp:effectExtent l="0" t="0" r="0" b="0"/>
            <wp:docPr id="2" name="Imagen 1" descr="C:\Users\manue\Desktop\Vicerrectoria\Juan Manuel Musante - Firma en formato lapic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ue\Desktop\Vicerrectoria\Juan Manuel Musante - Firma en formato lapicera.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60764" cy="800100"/>
                    </a:xfrm>
                    <a:prstGeom prst="rect">
                      <a:avLst/>
                    </a:prstGeom>
                    <a:noFill/>
                    <a:ln>
                      <a:noFill/>
                    </a:ln>
                  </pic:spPr>
                </pic:pic>
              </a:graphicData>
            </a:graphic>
          </wp:inline>
        </w:drawing>
      </w:r>
    </w:p>
    <w:p w:rsidR="00CD0164" w:rsidRPr="005859DB" w:rsidRDefault="00CD0164" w:rsidP="00CD0164">
      <w:pPr>
        <w:ind w:leftChars="0" w:left="0" w:firstLineChars="0" w:firstLine="0"/>
        <w:jc w:val="both"/>
        <w:rPr>
          <w:sz w:val="20"/>
          <w:szCs w:val="20"/>
        </w:rPr>
      </w:pPr>
      <w:r w:rsidRPr="005859DB">
        <w:rPr>
          <w:sz w:val="20"/>
          <w:szCs w:val="20"/>
        </w:rPr>
        <w:t>Juan Manuel Musante</w:t>
      </w:r>
    </w:p>
    <w:p w:rsidR="00CD0164" w:rsidRDefault="00CD0164" w:rsidP="00CD0164">
      <w:pPr>
        <w:pStyle w:val="Prrafodelista"/>
        <w:numPr>
          <w:ilvl w:val="0"/>
          <w:numId w:val="16"/>
        </w:numPr>
        <w:ind w:leftChars="0" w:firstLineChars="0"/>
        <w:jc w:val="both"/>
        <w:rPr>
          <w:sz w:val="20"/>
          <w:szCs w:val="20"/>
        </w:rPr>
      </w:pPr>
      <w:r w:rsidRPr="005859DB">
        <w:rPr>
          <w:sz w:val="20"/>
          <w:szCs w:val="20"/>
        </w:rPr>
        <w:t>Profesor de Enseñanza Media y Superior en Psicologia (UBA)</w:t>
      </w:r>
    </w:p>
    <w:p w:rsidR="00CD0164" w:rsidRPr="00207217" w:rsidRDefault="00CD0164" w:rsidP="00CD0164">
      <w:pPr>
        <w:pStyle w:val="Prrafodelista"/>
        <w:numPr>
          <w:ilvl w:val="0"/>
          <w:numId w:val="16"/>
        </w:numPr>
        <w:ind w:leftChars="0" w:firstLineChars="0"/>
        <w:jc w:val="both"/>
        <w:rPr>
          <w:sz w:val="20"/>
          <w:szCs w:val="20"/>
        </w:rPr>
      </w:pPr>
      <w:r w:rsidRPr="005859DB">
        <w:rPr>
          <w:sz w:val="20"/>
          <w:szCs w:val="20"/>
        </w:rPr>
        <w:t xml:space="preserve">Licenciado en </w:t>
      </w:r>
      <w:r w:rsidR="009E2746" w:rsidRPr="005859DB">
        <w:rPr>
          <w:sz w:val="20"/>
          <w:szCs w:val="20"/>
        </w:rPr>
        <w:t>Psicología</w:t>
      </w:r>
      <w:r w:rsidRPr="005859DB">
        <w:rPr>
          <w:sz w:val="20"/>
          <w:szCs w:val="20"/>
        </w:rPr>
        <w:t xml:space="preserve"> (UBA)</w:t>
      </w:r>
    </w:p>
    <w:p w:rsidR="00CD0164" w:rsidRPr="005859DB" w:rsidRDefault="00CD0164" w:rsidP="00CD0164">
      <w:pPr>
        <w:pStyle w:val="Prrafodelista"/>
        <w:numPr>
          <w:ilvl w:val="0"/>
          <w:numId w:val="16"/>
        </w:numPr>
        <w:ind w:leftChars="0" w:firstLineChars="0"/>
        <w:jc w:val="both"/>
        <w:rPr>
          <w:sz w:val="20"/>
          <w:szCs w:val="20"/>
        </w:rPr>
      </w:pPr>
      <w:r w:rsidRPr="005859DB">
        <w:rPr>
          <w:sz w:val="20"/>
          <w:szCs w:val="20"/>
        </w:rPr>
        <w:t>Licenciado en Relaciones P</w:t>
      </w:r>
      <w:r>
        <w:rPr>
          <w:sz w:val="20"/>
          <w:szCs w:val="20"/>
        </w:rPr>
        <w:t>úblicas e Institucionales (Universidad Empresarial Siglo 21</w:t>
      </w:r>
      <w:r w:rsidRPr="005859DB">
        <w:rPr>
          <w:sz w:val="20"/>
          <w:szCs w:val="20"/>
        </w:rPr>
        <w:t>)</w:t>
      </w:r>
    </w:p>
    <w:p w:rsidR="00CD0164" w:rsidRPr="005859DB" w:rsidRDefault="00CD0164" w:rsidP="00CD0164">
      <w:pPr>
        <w:pStyle w:val="Prrafodelista"/>
        <w:numPr>
          <w:ilvl w:val="0"/>
          <w:numId w:val="16"/>
        </w:numPr>
        <w:ind w:leftChars="0" w:firstLineChars="0"/>
        <w:jc w:val="both"/>
        <w:rPr>
          <w:sz w:val="20"/>
          <w:szCs w:val="20"/>
        </w:rPr>
      </w:pPr>
      <w:r w:rsidRPr="005859DB">
        <w:rPr>
          <w:sz w:val="20"/>
          <w:szCs w:val="20"/>
        </w:rPr>
        <w:t>Licenciado en Orga</w:t>
      </w:r>
      <w:r>
        <w:rPr>
          <w:sz w:val="20"/>
          <w:szCs w:val="20"/>
        </w:rPr>
        <w:t>nización y Gestión Educativa (Universidad Austral</w:t>
      </w:r>
      <w:r w:rsidRPr="005859DB">
        <w:rPr>
          <w:sz w:val="20"/>
          <w:szCs w:val="20"/>
        </w:rPr>
        <w:t>)</w:t>
      </w:r>
    </w:p>
    <w:p w:rsidR="00CD0164" w:rsidRDefault="00CD0164" w:rsidP="006754F0">
      <w:pPr>
        <w:ind w:leftChars="0" w:left="0" w:firstLineChars="0" w:firstLine="0"/>
        <w:jc w:val="both"/>
        <w:rPr>
          <w:sz w:val="22"/>
          <w:szCs w:val="22"/>
        </w:rPr>
      </w:pPr>
    </w:p>
    <w:p w:rsidR="00CD0164" w:rsidRDefault="00CD0164" w:rsidP="00CD0164">
      <w:pPr>
        <w:ind w:leftChars="0" w:left="0" w:firstLineChars="0" w:firstLine="0"/>
        <w:jc w:val="both"/>
        <w:rPr>
          <w:sz w:val="22"/>
          <w:szCs w:val="22"/>
        </w:rPr>
      </w:pPr>
    </w:p>
    <w:p w:rsidR="007F5C89" w:rsidRDefault="00CD0164" w:rsidP="005C379A">
      <w:pPr>
        <w:ind w:left="0" w:hanging="2"/>
        <w:jc w:val="both"/>
        <w:rPr>
          <w:sz w:val="22"/>
          <w:szCs w:val="22"/>
        </w:rPr>
      </w:pPr>
      <w:r>
        <w:rPr>
          <w:b/>
          <w:sz w:val="22"/>
          <w:szCs w:val="22"/>
        </w:rPr>
        <w:t>15. FIRMA DEL DIRECTOR DE LA CARRERA:</w:t>
      </w:r>
    </w:p>
    <w:sectPr w:rsidR="007F5C89" w:rsidSect="00127F94">
      <w:footerReference w:type="even" r:id="rId11"/>
      <w:footerReference w:type="default" r:id="rId12"/>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B52" w:rsidRDefault="00A71B52">
      <w:pPr>
        <w:spacing w:line="240" w:lineRule="auto"/>
        <w:ind w:left="0" w:hanging="2"/>
      </w:pPr>
      <w:r>
        <w:separator/>
      </w:r>
    </w:p>
  </w:endnote>
  <w:endnote w:type="continuationSeparator" w:id="0">
    <w:p w:rsidR="00A71B52" w:rsidRDefault="00A71B5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Symbols">
    <w:altName w:val="Times New Roman"/>
    <w:charset w:val="00"/>
    <w:family w:val="auto"/>
    <w:pitch w:val="default"/>
  </w:font>
  <w:font w:name="OpenSymbol">
    <w:altName w:val="Arial Unicode MS"/>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AD9" w:rsidRDefault="00BF0AD9">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rsidR="00BF0AD9" w:rsidRDefault="00BF0AD9">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AD9" w:rsidRDefault="00BF0AD9">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6846CA">
      <w:rPr>
        <w:noProof/>
        <w:color w:val="000000"/>
      </w:rPr>
      <w:t>4</w:t>
    </w:r>
    <w:r>
      <w:rPr>
        <w:color w:val="000000"/>
      </w:rPr>
      <w:fldChar w:fldCharType="end"/>
    </w:r>
  </w:p>
  <w:p w:rsidR="00BF0AD9" w:rsidRDefault="00BF0AD9">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B52" w:rsidRDefault="00A71B52">
      <w:pPr>
        <w:spacing w:line="240" w:lineRule="auto"/>
        <w:ind w:left="0" w:hanging="2"/>
      </w:pPr>
      <w:r>
        <w:separator/>
      </w:r>
    </w:p>
  </w:footnote>
  <w:footnote w:type="continuationSeparator" w:id="0">
    <w:p w:rsidR="00A71B52" w:rsidRDefault="00A71B52">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F6271"/>
    <w:multiLevelType w:val="hybridMultilevel"/>
    <w:tmpl w:val="CEFA01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4E44EFF"/>
    <w:multiLevelType w:val="hybridMultilevel"/>
    <w:tmpl w:val="8E4C7048"/>
    <w:lvl w:ilvl="0" w:tplc="2C0A0001">
      <w:start w:val="1"/>
      <w:numFmt w:val="bullet"/>
      <w:lvlText w:val=""/>
      <w:lvlJc w:val="left"/>
      <w:pPr>
        <w:ind w:left="718" w:hanging="360"/>
      </w:pPr>
      <w:rPr>
        <w:rFonts w:ascii="Symbol" w:hAnsi="Symbol" w:hint="default"/>
      </w:rPr>
    </w:lvl>
    <w:lvl w:ilvl="1" w:tplc="2C0A0003" w:tentative="1">
      <w:start w:val="1"/>
      <w:numFmt w:val="bullet"/>
      <w:lvlText w:val="o"/>
      <w:lvlJc w:val="left"/>
      <w:pPr>
        <w:ind w:left="1438" w:hanging="360"/>
      </w:pPr>
      <w:rPr>
        <w:rFonts w:ascii="Courier New" w:hAnsi="Courier New" w:cs="Courier New" w:hint="default"/>
      </w:rPr>
    </w:lvl>
    <w:lvl w:ilvl="2" w:tplc="2C0A0005" w:tentative="1">
      <w:start w:val="1"/>
      <w:numFmt w:val="bullet"/>
      <w:lvlText w:val=""/>
      <w:lvlJc w:val="left"/>
      <w:pPr>
        <w:ind w:left="2158" w:hanging="360"/>
      </w:pPr>
      <w:rPr>
        <w:rFonts w:ascii="Wingdings" w:hAnsi="Wingdings" w:hint="default"/>
      </w:rPr>
    </w:lvl>
    <w:lvl w:ilvl="3" w:tplc="2C0A0001" w:tentative="1">
      <w:start w:val="1"/>
      <w:numFmt w:val="bullet"/>
      <w:lvlText w:val=""/>
      <w:lvlJc w:val="left"/>
      <w:pPr>
        <w:ind w:left="2878" w:hanging="360"/>
      </w:pPr>
      <w:rPr>
        <w:rFonts w:ascii="Symbol" w:hAnsi="Symbol" w:hint="default"/>
      </w:rPr>
    </w:lvl>
    <w:lvl w:ilvl="4" w:tplc="2C0A0003" w:tentative="1">
      <w:start w:val="1"/>
      <w:numFmt w:val="bullet"/>
      <w:lvlText w:val="o"/>
      <w:lvlJc w:val="left"/>
      <w:pPr>
        <w:ind w:left="3598" w:hanging="360"/>
      </w:pPr>
      <w:rPr>
        <w:rFonts w:ascii="Courier New" w:hAnsi="Courier New" w:cs="Courier New" w:hint="default"/>
      </w:rPr>
    </w:lvl>
    <w:lvl w:ilvl="5" w:tplc="2C0A0005" w:tentative="1">
      <w:start w:val="1"/>
      <w:numFmt w:val="bullet"/>
      <w:lvlText w:val=""/>
      <w:lvlJc w:val="left"/>
      <w:pPr>
        <w:ind w:left="4318" w:hanging="360"/>
      </w:pPr>
      <w:rPr>
        <w:rFonts w:ascii="Wingdings" w:hAnsi="Wingdings" w:hint="default"/>
      </w:rPr>
    </w:lvl>
    <w:lvl w:ilvl="6" w:tplc="2C0A0001" w:tentative="1">
      <w:start w:val="1"/>
      <w:numFmt w:val="bullet"/>
      <w:lvlText w:val=""/>
      <w:lvlJc w:val="left"/>
      <w:pPr>
        <w:ind w:left="5038" w:hanging="360"/>
      </w:pPr>
      <w:rPr>
        <w:rFonts w:ascii="Symbol" w:hAnsi="Symbol" w:hint="default"/>
      </w:rPr>
    </w:lvl>
    <w:lvl w:ilvl="7" w:tplc="2C0A0003" w:tentative="1">
      <w:start w:val="1"/>
      <w:numFmt w:val="bullet"/>
      <w:lvlText w:val="o"/>
      <w:lvlJc w:val="left"/>
      <w:pPr>
        <w:ind w:left="5758" w:hanging="360"/>
      </w:pPr>
      <w:rPr>
        <w:rFonts w:ascii="Courier New" w:hAnsi="Courier New" w:cs="Courier New" w:hint="default"/>
      </w:rPr>
    </w:lvl>
    <w:lvl w:ilvl="8" w:tplc="2C0A0005" w:tentative="1">
      <w:start w:val="1"/>
      <w:numFmt w:val="bullet"/>
      <w:lvlText w:val=""/>
      <w:lvlJc w:val="left"/>
      <w:pPr>
        <w:ind w:left="6478" w:hanging="360"/>
      </w:pPr>
      <w:rPr>
        <w:rFonts w:ascii="Wingdings" w:hAnsi="Wingdings" w:hint="default"/>
      </w:rPr>
    </w:lvl>
  </w:abstractNum>
  <w:abstractNum w:abstractNumId="2" w15:restartNumberingAfterBreak="0">
    <w:nsid w:val="11C1499C"/>
    <w:multiLevelType w:val="hybridMultilevel"/>
    <w:tmpl w:val="D0D891E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 w15:restartNumberingAfterBreak="0">
    <w:nsid w:val="11D60339"/>
    <w:multiLevelType w:val="multilevel"/>
    <w:tmpl w:val="A50AE81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139C6F18"/>
    <w:multiLevelType w:val="multilevel"/>
    <w:tmpl w:val="2D2E8424"/>
    <w:lvl w:ilvl="0">
      <w:start w:val="1"/>
      <w:numFmt w:val="bullet"/>
      <w:lvlText w:val=""/>
      <w:lvlJc w:val="left"/>
      <w:pPr>
        <w:ind w:left="360" w:hanging="360"/>
      </w:pPr>
      <w:rPr>
        <w:rFonts w:ascii="Symbol" w:hAnsi="Symbol" w:hint="default"/>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5" w15:restartNumberingAfterBreak="0">
    <w:nsid w:val="1A8B7DC1"/>
    <w:multiLevelType w:val="multilevel"/>
    <w:tmpl w:val="60ECBB66"/>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AE32001"/>
    <w:multiLevelType w:val="hybridMultilevel"/>
    <w:tmpl w:val="FDFE8A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C3B2C5D"/>
    <w:multiLevelType w:val="multilevel"/>
    <w:tmpl w:val="4DE25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8DD646E"/>
    <w:multiLevelType w:val="multilevel"/>
    <w:tmpl w:val="2CDC7BEA"/>
    <w:lvl w:ilvl="0">
      <w:start w:val="1"/>
      <w:numFmt w:val="bullet"/>
      <w:lvlText w:val=""/>
      <w:lvlJc w:val="left"/>
      <w:pPr>
        <w:ind w:left="360" w:hanging="360"/>
      </w:pPr>
      <w:rPr>
        <w:rFonts w:ascii="Symbol" w:hAnsi="Symbol" w:hint="default"/>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32896FE8"/>
    <w:multiLevelType w:val="multilevel"/>
    <w:tmpl w:val="D9B491A6"/>
    <w:lvl w:ilvl="0">
      <w:start w:val="9"/>
      <w:numFmt w:val="decimal"/>
      <w:lvlText w:val="%1."/>
      <w:lvlJc w:val="left"/>
      <w:pPr>
        <w:ind w:left="360" w:hanging="360"/>
      </w:pPr>
      <w:rPr>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10" w15:restartNumberingAfterBreak="0">
    <w:nsid w:val="3C3218CA"/>
    <w:multiLevelType w:val="multilevel"/>
    <w:tmpl w:val="53DA68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CF51FB1"/>
    <w:multiLevelType w:val="multilevel"/>
    <w:tmpl w:val="1F0C716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12" w15:restartNumberingAfterBreak="0">
    <w:nsid w:val="4F2A55AA"/>
    <w:multiLevelType w:val="hybridMultilevel"/>
    <w:tmpl w:val="521419C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33C6BFE"/>
    <w:multiLevelType w:val="hybridMultilevel"/>
    <w:tmpl w:val="7514DA76"/>
    <w:lvl w:ilvl="0" w:tplc="2C0A0001">
      <w:start w:val="1"/>
      <w:numFmt w:val="bullet"/>
      <w:lvlText w:val=""/>
      <w:lvlJc w:val="left"/>
      <w:pPr>
        <w:ind w:left="1068" w:hanging="360"/>
      </w:pPr>
      <w:rPr>
        <w:rFonts w:ascii="Symbol" w:hAnsi="Symbol" w:hint="default"/>
      </w:rPr>
    </w:lvl>
    <w:lvl w:ilvl="1" w:tplc="2C0A0003" w:tentative="1">
      <w:start w:val="1"/>
      <w:numFmt w:val="bullet"/>
      <w:lvlText w:val="o"/>
      <w:lvlJc w:val="left"/>
      <w:pPr>
        <w:ind w:left="1788" w:hanging="360"/>
      </w:pPr>
      <w:rPr>
        <w:rFonts w:ascii="Courier New" w:hAnsi="Courier New" w:cs="Courier New" w:hint="default"/>
      </w:rPr>
    </w:lvl>
    <w:lvl w:ilvl="2" w:tplc="2C0A0005" w:tentative="1">
      <w:start w:val="1"/>
      <w:numFmt w:val="bullet"/>
      <w:lvlText w:val=""/>
      <w:lvlJc w:val="left"/>
      <w:pPr>
        <w:ind w:left="2508" w:hanging="360"/>
      </w:pPr>
      <w:rPr>
        <w:rFonts w:ascii="Wingdings" w:hAnsi="Wingdings" w:hint="default"/>
      </w:rPr>
    </w:lvl>
    <w:lvl w:ilvl="3" w:tplc="2C0A0001" w:tentative="1">
      <w:start w:val="1"/>
      <w:numFmt w:val="bullet"/>
      <w:lvlText w:val=""/>
      <w:lvlJc w:val="left"/>
      <w:pPr>
        <w:ind w:left="3228" w:hanging="360"/>
      </w:pPr>
      <w:rPr>
        <w:rFonts w:ascii="Symbol" w:hAnsi="Symbol" w:hint="default"/>
      </w:rPr>
    </w:lvl>
    <w:lvl w:ilvl="4" w:tplc="2C0A0003" w:tentative="1">
      <w:start w:val="1"/>
      <w:numFmt w:val="bullet"/>
      <w:lvlText w:val="o"/>
      <w:lvlJc w:val="left"/>
      <w:pPr>
        <w:ind w:left="3948" w:hanging="360"/>
      </w:pPr>
      <w:rPr>
        <w:rFonts w:ascii="Courier New" w:hAnsi="Courier New" w:cs="Courier New" w:hint="default"/>
      </w:rPr>
    </w:lvl>
    <w:lvl w:ilvl="5" w:tplc="2C0A0005" w:tentative="1">
      <w:start w:val="1"/>
      <w:numFmt w:val="bullet"/>
      <w:lvlText w:val=""/>
      <w:lvlJc w:val="left"/>
      <w:pPr>
        <w:ind w:left="4668" w:hanging="360"/>
      </w:pPr>
      <w:rPr>
        <w:rFonts w:ascii="Wingdings" w:hAnsi="Wingdings" w:hint="default"/>
      </w:rPr>
    </w:lvl>
    <w:lvl w:ilvl="6" w:tplc="2C0A0001" w:tentative="1">
      <w:start w:val="1"/>
      <w:numFmt w:val="bullet"/>
      <w:lvlText w:val=""/>
      <w:lvlJc w:val="left"/>
      <w:pPr>
        <w:ind w:left="5388" w:hanging="360"/>
      </w:pPr>
      <w:rPr>
        <w:rFonts w:ascii="Symbol" w:hAnsi="Symbol" w:hint="default"/>
      </w:rPr>
    </w:lvl>
    <w:lvl w:ilvl="7" w:tplc="2C0A0003" w:tentative="1">
      <w:start w:val="1"/>
      <w:numFmt w:val="bullet"/>
      <w:lvlText w:val="o"/>
      <w:lvlJc w:val="left"/>
      <w:pPr>
        <w:ind w:left="6108" w:hanging="360"/>
      </w:pPr>
      <w:rPr>
        <w:rFonts w:ascii="Courier New" w:hAnsi="Courier New" w:cs="Courier New" w:hint="default"/>
      </w:rPr>
    </w:lvl>
    <w:lvl w:ilvl="8" w:tplc="2C0A0005" w:tentative="1">
      <w:start w:val="1"/>
      <w:numFmt w:val="bullet"/>
      <w:lvlText w:val=""/>
      <w:lvlJc w:val="left"/>
      <w:pPr>
        <w:ind w:left="6828" w:hanging="360"/>
      </w:pPr>
      <w:rPr>
        <w:rFonts w:ascii="Wingdings" w:hAnsi="Wingdings" w:hint="default"/>
      </w:rPr>
    </w:lvl>
  </w:abstractNum>
  <w:abstractNum w:abstractNumId="14" w15:restartNumberingAfterBreak="0">
    <w:nsid w:val="55B078AF"/>
    <w:multiLevelType w:val="multilevel"/>
    <w:tmpl w:val="55C838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87671A0"/>
    <w:multiLevelType w:val="multilevel"/>
    <w:tmpl w:val="8FF2D328"/>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8E10114"/>
    <w:multiLevelType w:val="multilevel"/>
    <w:tmpl w:val="2CDC7BEA"/>
    <w:lvl w:ilvl="0">
      <w:start w:val="1"/>
      <w:numFmt w:val="bullet"/>
      <w:lvlText w:val=""/>
      <w:lvlJc w:val="left"/>
      <w:pPr>
        <w:ind w:left="360" w:hanging="360"/>
      </w:pPr>
      <w:rPr>
        <w:rFonts w:ascii="Symbol" w:hAnsi="Symbol" w:hint="default"/>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5BAD3DDA"/>
    <w:multiLevelType w:val="multilevel"/>
    <w:tmpl w:val="47EC97AA"/>
    <w:lvl w:ilvl="0">
      <w:start w:val="1"/>
      <w:numFmt w:val="decimal"/>
      <w:lvlText w:val="%1."/>
      <w:lvlJc w:val="left"/>
      <w:pPr>
        <w:ind w:left="9716"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5DD51121"/>
    <w:multiLevelType w:val="hybridMultilevel"/>
    <w:tmpl w:val="F5D20C70"/>
    <w:lvl w:ilvl="0" w:tplc="2C0A0001">
      <w:start w:val="1"/>
      <w:numFmt w:val="bullet"/>
      <w:lvlText w:val=""/>
      <w:lvlJc w:val="left"/>
      <w:pPr>
        <w:ind w:left="720" w:hanging="360"/>
      </w:pPr>
      <w:rPr>
        <w:rFonts w:ascii="Symbol" w:hAnsi="Symbol" w:hint="default"/>
      </w:rPr>
    </w:lvl>
    <w:lvl w:ilvl="1" w:tplc="980EDDEC">
      <w:numFmt w:val="bullet"/>
      <w:lvlText w:val="-"/>
      <w:lvlJc w:val="left"/>
      <w:pPr>
        <w:ind w:left="1785" w:hanging="705"/>
      </w:pPr>
      <w:rPr>
        <w:rFonts w:ascii="Arial" w:eastAsiaTheme="minorHAnsi" w:hAnsi="Arial" w:cs="Arial"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9" w15:restartNumberingAfterBreak="0">
    <w:nsid w:val="71563766"/>
    <w:multiLevelType w:val="hybridMultilevel"/>
    <w:tmpl w:val="FA6E0DC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0" w15:restartNumberingAfterBreak="0">
    <w:nsid w:val="766F50CF"/>
    <w:multiLevelType w:val="multilevel"/>
    <w:tmpl w:val="DB0C0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7D034A8"/>
    <w:multiLevelType w:val="multilevel"/>
    <w:tmpl w:val="A05A353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7B6E782E"/>
    <w:multiLevelType w:val="hybridMultilevel"/>
    <w:tmpl w:val="7E7027A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7BA7107A"/>
    <w:multiLevelType w:val="multilevel"/>
    <w:tmpl w:val="B0309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7"/>
  </w:num>
  <w:num w:numId="2">
    <w:abstractNumId w:val="20"/>
  </w:num>
  <w:num w:numId="3">
    <w:abstractNumId w:val="5"/>
  </w:num>
  <w:num w:numId="4">
    <w:abstractNumId w:val="15"/>
  </w:num>
  <w:num w:numId="5">
    <w:abstractNumId w:val="7"/>
  </w:num>
  <w:num w:numId="6">
    <w:abstractNumId w:val="9"/>
  </w:num>
  <w:num w:numId="7">
    <w:abstractNumId w:val="23"/>
  </w:num>
  <w:num w:numId="8">
    <w:abstractNumId w:val="21"/>
  </w:num>
  <w:num w:numId="9">
    <w:abstractNumId w:val="11"/>
  </w:num>
  <w:num w:numId="10">
    <w:abstractNumId w:val="0"/>
  </w:num>
  <w:num w:numId="11">
    <w:abstractNumId w:val="12"/>
  </w:num>
  <w:num w:numId="12">
    <w:abstractNumId w:val="6"/>
  </w:num>
  <w:num w:numId="13">
    <w:abstractNumId w:val="3"/>
  </w:num>
  <w:num w:numId="14">
    <w:abstractNumId w:val="4"/>
  </w:num>
  <w:num w:numId="15">
    <w:abstractNumId w:val="22"/>
  </w:num>
  <w:num w:numId="16">
    <w:abstractNumId w:val="1"/>
  </w:num>
  <w:num w:numId="17">
    <w:abstractNumId w:val="8"/>
  </w:num>
  <w:num w:numId="18">
    <w:abstractNumId w:val="2"/>
  </w:num>
  <w:num w:numId="19">
    <w:abstractNumId w:val="16"/>
  </w:num>
  <w:num w:numId="20">
    <w:abstractNumId w:val="10"/>
  </w:num>
  <w:num w:numId="21">
    <w:abstractNumId w:val="14"/>
  </w:num>
  <w:num w:numId="22">
    <w:abstractNumId w:val="18"/>
  </w:num>
  <w:num w:numId="23">
    <w:abstractNumId w:val="19"/>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C89"/>
    <w:rsid w:val="00047F60"/>
    <w:rsid w:val="00074051"/>
    <w:rsid w:val="00127F94"/>
    <w:rsid w:val="00130945"/>
    <w:rsid w:val="001C60CE"/>
    <w:rsid w:val="002640B7"/>
    <w:rsid w:val="00275AE6"/>
    <w:rsid w:val="00284D9F"/>
    <w:rsid w:val="00287AB5"/>
    <w:rsid w:val="002E188A"/>
    <w:rsid w:val="003C27AB"/>
    <w:rsid w:val="003C35C8"/>
    <w:rsid w:val="003C5121"/>
    <w:rsid w:val="004300B8"/>
    <w:rsid w:val="004B3ACE"/>
    <w:rsid w:val="005235C4"/>
    <w:rsid w:val="00546FD1"/>
    <w:rsid w:val="005866A1"/>
    <w:rsid w:val="005C379A"/>
    <w:rsid w:val="00646061"/>
    <w:rsid w:val="006754F0"/>
    <w:rsid w:val="006846CA"/>
    <w:rsid w:val="006B450B"/>
    <w:rsid w:val="00766F2F"/>
    <w:rsid w:val="007B5BDD"/>
    <w:rsid w:val="007F5C89"/>
    <w:rsid w:val="00822AE7"/>
    <w:rsid w:val="008845AF"/>
    <w:rsid w:val="008E561E"/>
    <w:rsid w:val="00920D67"/>
    <w:rsid w:val="00981F11"/>
    <w:rsid w:val="009862EF"/>
    <w:rsid w:val="00986E8E"/>
    <w:rsid w:val="009B1F1C"/>
    <w:rsid w:val="009E2746"/>
    <w:rsid w:val="00A2366B"/>
    <w:rsid w:val="00A71B52"/>
    <w:rsid w:val="00A93B0A"/>
    <w:rsid w:val="00AA2B5D"/>
    <w:rsid w:val="00AE1B39"/>
    <w:rsid w:val="00AF03E1"/>
    <w:rsid w:val="00B25D54"/>
    <w:rsid w:val="00B55D08"/>
    <w:rsid w:val="00B641E2"/>
    <w:rsid w:val="00BC55CA"/>
    <w:rsid w:val="00BF0AD9"/>
    <w:rsid w:val="00C45EAF"/>
    <w:rsid w:val="00C8680D"/>
    <w:rsid w:val="00C92B10"/>
    <w:rsid w:val="00CD0164"/>
    <w:rsid w:val="00D20C6F"/>
    <w:rsid w:val="00D70619"/>
    <w:rsid w:val="00D96B36"/>
    <w:rsid w:val="00DB158D"/>
    <w:rsid w:val="00DC40C3"/>
    <w:rsid w:val="00E47813"/>
    <w:rsid w:val="00EF061B"/>
    <w:rsid w:val="00F17167"/>
    <w:rsid w:val="00F25FC6"/>
    <w:rsid w:val="00F7516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74CD5"/>
  <w15:docId w15:val="{34AC999F-F2FC-4281-90E6-12DD3DDB5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AR"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textDirection w:val="btLr"/>
      <w:textAlignment w:val="top"/>
      <w:outlineLvl w:val="0"/>
    </w:pPr>
    <w:rPr>
      <w:position w:val="-1"/>
      <w:lang w:eastAsia="es-ES"/>
    </w:rPr>
  </w:style>
  <w:style w:type="paragraph" w:styleId="Ttulo1">
    <w:name w:val="heading 1"/>
    <w:basedOn w:val="Normal"/>
    <w:next w:val="Normal"/>
    <w:uiPriority w:val="9"/>
    <w:qFormat/>
    <w:pPr>
      <w:keepNext/>
      <w:jc w:val="center"/>
    </w:pPr>
    <w:rPr>
      <w:b/>
      <w:u w:val="single"/>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angradetextonormal">
    <w:name w:val="Body Text Indent"/>
    <w:basedOn w:val="Normal"/>
    <w:pPr>
      <w:ind w:left="426"/>
      <w:jc w:val="both"/>
    </w:pPr>
  </w:style>
  <w:style w:type="character" w:styleId="Hipervnculo">
    <w:name w:val="Hyperlink"/>
    <w:basedOn w:val="Fuentedeprrafopredeter"/>
    <w:rPr>
      <w:color w:val="0000FF"/>
      <w:w w:val="100"/>
      <w:position w:val="-1"/>
      <w:u w:val="single"/>
      <w:effect w:val="none"/>
      <w:vertAlign w:val="baseline"/>
      <w:cs w:val="0"/>
      <w:em w:val="none"/>
    </w:rPr>
  </w:style>
  <w:style w:type="paragraph" w:styleId="Piedepgina">
    <w:name w:val="footer"/>
    <w:basedOn w:val="Normal"/>
    <w:pPr>
      <w:tabs>
        <w:tab w:val="center" w:pos="4252"/>
        <w:tab w:val="right" w:pos="8504"/>
      </w:tabs>
    </w:pPr>
  </w:style>
  <w:style w:type="character" w:styleId="Nmerodepgina">
    <w:name w:val="page number"/>
    <w:basedOn w:val="Fuentedeprrafopredeter"/>
    <w:rPr>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table" w:styleId="Tablaconcuadrcula">
    <w:name w:val="Table Grid"/>
    <w:basedOn w:val="Tabla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Pr>
      <w:sz w:val="20"/>
    </w:rPr>
  </w:style>
  <w:style w:type="character" w:styleId="Refdenotaalpie">
    <w:name w:val="footnote reference"/>
    <w:basedOn w:val="Fuentedeprrafopredeter"/>
    <w:rPr>
      <w:w w:val="100"/>
      <w:position w:val="-1"/>
      <w:effect w:val="none"/>
      <w:vertAlign w:val="superscript"/>
      <w:cs w:val="0"/>
      <w:em w:val="none"/>
    </w:rPr>
  </w:style>
  <w:style w:type="paragraph" w:styleId="Textodebloque">
    <w:name w:val="Block Text"/>
    <w:basedOn w:val="Normal"/>
    <w:pPr>
      <w:tabs>
        <w:tab w:val="left" w:pos="-720"/>
      </w:tabs>
      <w:ind w:left="1224" w:right="1620"/>
      <w:jc w:val="both"/>
    </w:pPr>
    <w:rPr>
      <w:spacing w:val="-3"/>
    </w:rPr>
  </w:style>
  <w:style w:type="paragraph" w:styleId="NormalWeb">
    <w:name w:val="Normal (Web)"/>
    <w:basedOn w:val="Normal"/>
    <w:uiPriority w:val="99"/>
    <w:qFormat/>
    <w:pPr>
      <w:spacing w:before="100" w:beforeAutospacing="1" w:after="100" w:afterAutospacing="1"/>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70" w:type="dxa"/>
        <w:right w:w="70"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08" w:type="dxa"/>
        <w:right w:w="108" w:type="dxa"/>
      </w:tblCellMar>
    </w:tblPr>
  </w:style>
  <w:style w:type="paragraph" w:styleId="Prrafodelista">
    <w:name w:val="List Paragraph"/>
    <w:basedOn w:val="Normal"/>
    <w:uiPriority w:val="34"/>
    <w:qFormat/>
    <w:pPr>
      <w:ind w:left="720"/>
      <w:contextualSpacing/>
    </w:pPr>
  </w:style>
  <w:style w:type="table" w:customStyle="1" w:styleId="ac">
    <w:basedOn w:val="TableNormal0"/>
    <w:tblPr>
      <w:tblStyleRowBandSize w:val="1"/>
      <w:tblStyleColBandSize w:val="1"/>
      <w:tblCellMar>
        <w:top w:w="100" w:type="dxa"/>
        <w:left w:w="108" w:type="dxa"/>
        <w:bottom w:w="100" w:type="dxa"/>
        <w:right w:w="108" w:type="dxa"/>
      </w:tblCellMar>
    </w:tblPr>
  </w:style>
  <w:style w:type="table" w:customStyle="1" w:styleId="ad">
    <w:basedOn w:val="TableNormal0"/>
    <w:tblPr>
      <w:tblStyleRowBandSize w:val="1"/>
      <w:tblStyleColBandSize w:val="1"/>
      <w:tblCellMar>
        <w:top w:w="100" w:type="dxa"/>
        <w:left w:w="108" w:type="dxa"/>
        <w:bottom w:w="100" w:type="dxa"/>
        <w:right w:w="108" w:type="dxa"/>
      </w:tblCellMar>
    </w:tblPr>
  </w:style>
  <w:style w:type="table" w:customStyle="1" w:styleId="ae">
    <w:basedOn w:val="TableNormal0"/>
    <w:tblPr>
      <w:tblStyleRowBandSize w:val="1"/>
      <w:tblStyleColBandSize w:val="1"/>
      <w:tblCellMar>
        <w:top w:w="100" w:type="dxa"/>
        <w:left w:w="108" w:type="dxa"/>
        <w:bottom w:w="100" w:type="dxa"/>
        <w:right w:w="108" w:type="dxa"/>
      </w:tblCellMar>
    </w:tblPr>
  </w:style>
  <w:style w:type="table" w:customStyle="1" w:styleId="af">
    <w:basedOn w:val="TableNormal0"/>
    <w:tblPr>
      <w:tblStyleRowBandSize w:val="1"/>
      <w:tblStyleColBandSize w:val="1"/>
      <w:tblCellMar>
        <w:top w:w="100" w:type="dxa"/>
        <w:left w:w="108" w:type="dxa"/>
        <w:bottom w:w="100" w:type="dxa"/>
        <w:right w:w="108" w:type="dxa"/>
      </w:tblCellMar>
    </w:tblPr>
  </w:style>
  <w:style w:type="table" w:customStyle="1" w:styleId="af0">
    <w:basedOn w:val="TableNormal0"/>
    <w:tblPr>
      <w:tblStyleRowBandSize w:val="1"/>
      <w:tblStyleColBandSize w:val="1"/>
      <w:tblCellMar>
        <w:top w:w="100" w:type="dxa"/>
        <w:left w:w="108" w:type="dxa"/>
        <w:bottom w:w="100" w:type="dxa"/>
        <w:right w:w="108" w:type="dxa"/>
      </w:tblCellMar>
    </w:tblPr>
  </w:style>
  <w:style w:type="table" w:customStyle="1" w:styleId="af1">
    <w:basedOn w:val="TableNormal0"/>
    <w:tblPr>
      <w:tblStyleRowBandSize w:val="1"/>
      <w:tblStyleColBandSize w:val="1"/>
      <w:tblCellMar>
        <w:top w:w="100" w:type="dxa"/>
        <w:left w:w="108" w:type="dxa"/>
        <w:bottom w:w="100" w:type="dxa"/>
        <w:right w:w="108" w:type="dxa"/>
      </w:tblCellMar>
    </w:tblPr>
  </w:style>
  <w:style w:type="table" w:customStyle="1" w:styleId="af2">
    <w:basedOn w:val="TableNormal0"/>
    <w:tblPr>
      <w:tblStyleRowBandSize w:val="1"/>
      <w:tblStyleColBandSize w:val="1"/>
      <w:tblCellMar>
        <w:left w:w="115" w:type="dxa"/>
        <w:right w:w="115" w:type="dxa"/>
      </w:tblCellMar>
    </w:tblPr>
  </w:style>
  <w:style w:type="paragraph" w:customStyle="1" w:styleId="Normal1">
    <w:name w:val="Normal1"/>
    <w:uiPriority w:val="99"/>
    <w:rsid w:val="00D96B36"/>
    <w:pPr>
      <w:ind w:firstLine="0"/>
    </w:pPr>
    <w:rPr>
      <w:color w:val="000000"/>
      <w:lang w:val="es-AR"/>
    </w:rPr>
  </w:style>
  <w:style w:type="paragraph" w:customStyle="1" w:styleId="LO-normal">
    <w:name w:val="LO-normal"/>
    <w:uiPriority w:val="99"/>
    <w:rsid w:val="00D96B36"/>
    <w:pPr>
      <w:suppressAutoHyphens/>
      <w:ind w:firstLine="0"/>
    </w:pPr>
    <w:rPr>
      <w:color w:val="000000"/>
      <w:szCs w:val="20"/>
      <w:lang w:eastAsia="zh-CN"/>
    </w:rPr>
  </w:style>
  <w:style w:type="character" w:customStyle="1" w:styleId="Ttulo3Car">
    <w:name w:val="Título 3 Car"/>
    <w:basedOn w:val="Fuentedeprrafopredeter"/>
    <w:link w:val="Ttulo3"/>
    <w:uiPriority w:val="9"/>
    <w:semiHidden/>
    <w:rsid w:val="00CD0164"/>
    <w:rPr>
      <w:b/>
      <w:position w:val="-1"/>
      <w:sz w:val="28"/>
      <w:szCs w:val="2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4240620">
      <w:bodyDiv w:val="1"/>
      <w:marLeft w:val="0"/>
      <w:marRight w:val="0"/>
      <w:marTop w:val="0"/>
      <w:marBottom w:val="0"/>
      <w:divBdr>
        <w:top w:val="none" w:sz="0" w:space="0" w:color="auto"/>
        <w:left w:val="none" w:sz="0" w:space="0" w:color="auto"/>
        <w:bottom w:val="none" w:sz="0" w:space="0" w:color="auto"/>
        <w:right w:val="none" w:sz="0" w:space="0" w:color="auto"/>
      </w:divBdr>
    </w:div>
    <w:div w:id="949966870">
      <w:bodyDiv w:val="1"/>
      <w:marLeft w:val="0"/>
      <w:marRight w:val="0"/>
      <w:marTop w:val="0"/>
      <w:marBottom w:val="0"/>
      <w:divBdr>
        <w:top w:val="none" w:sz="0" w:space="0" w:color="auto"/>
        <w:left w:val="none" w:sz="0" w:space="0" w:color="auto"/>
        <w:bottom w:val="none" w:sz="0" w:space="0" w:color="auto"/>
        <w:right w:val="none" w:sz="0" w:space="0" w:color="auto"/>
      </w:divBdr>
    </w:div>
    <w:div w:id="1520849788">
      <w:bodyDiv w:val="1"/>
      <w:marLeft w:val="0"/>
      <w:marRight w:val="0"/>
      <w:marTop w:val="0"/>
      <w:marBottom w:val="0"/>
      <w:divBdr>
        <w:top w:val="none" w:sz="0" w:space="0" w:color="auto"/>
        <w:left w:val="none" w:sz="0" w:space="0" w:color="auto"/>
        <w:bottom w:val="none" w:sz="0" w:space="0" w:color="auto"/>
        <w:right w:val="none" w:sz="0" w:space="0" w:color="auto"/>
      </w:divBdr>
    </w:div>
    <w:div w:id="1593393900">
      <w:bodyDiv w:val="1"/>
      <w:marLeft w:val="0"/>
      <w:marRight w:val="0"/>
      <w:marTop w:val="0"/>
      <w:marBottom w:val="0"/>
      <w:divBdr>
        <w:top w:val="none" w:sz="0" w:space="0" w:color="auto"/>
        <w:left w:val="none" w:sz="0" w:space="0" w:color="auto"/>
        <w:bottom w:val="none" w:sz="0" w:space="0" w:color="auto"/>
        <w:right w:val="none" w:sz="0" w:space="0" w:color="auto"/>
      </w:divBdr>
    </w:div>
    <w:div w:id="16664751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jm.musante@usal.edu.a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nM8tXe5NsO9qLtPi8AJtBP4Q==">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4189</Words>
  <Characters>23041</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 Tenorio - Cs. Sociales</cp:lastModifiedBy>
  <cp:revision>2</cp:revision>
  <dcterms:created xsi:type="dcterms:W3CDTF">2026-09-16T20:15:00Z</dcterms:created>
  <dcterms:modified xsi:type="dcterms:W3CDTF">2026-09-16T20:15:00Z</dcterms:modified>
</cp:coreProperties>
</file>