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8E45C" w14:textId="77777777" w:rsidR="006C73F4" w:rsidRDefault="006C73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100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70"/>
        <w:gridCol w:w="5565"/>
      </w:tblGrid>
      <w:tr w:rsidR="006C73F4" w14:paraId="7D16A1C1" w14:textId="77777777">
        <w:trPr>
          <w:trHeight w:val="1696"/>
        </w:trPr>
        <w:tc>
          <w:tcPr>
            <w:tcW w:w="4470" w:type="dxa"/>
          </w:tcPr>
          <w:p w14:paraId="754D6068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s-AR" w:eastAsia="es-AR"/>
              </w:rPr>
              <w:drawing>
                <wp:inline distT="0" distB="0" distL="114300" distR="114300" wp14:anchorId="12AE0F97" wp14:editId="3A98D2B9">
                  <wp:extent cx="562610" cy="712470"/>
                  <wp:effectExtent l="0" t="0" r="0" b="0"/>
                  <wp:docPr id="102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4785E75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282D39F0" w14:textId="48459821" w:rsidR="006C73F4" w:rsidRDefault="00B60674" w:rsidP="009F19B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14:paraId="0C29ADCC" w14:textId="77777777" w:rsidR="006C73F4" w:rsidRDefault="00B60674" w:rsidP="009F19BA">
            <w:pPr>
              <w:ind w:left="0" w:hanging="2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Facultad de</w:t>
            </w:r>
            <w:r w:rsidR="009F19BA">
              <w:rPr>
                <w:b/>
                <w:i/>
                <w:sz w:val="22"/>
                <w:szCs w:val="22"/>
              </w:rPr>
              <w:t xml:space="preserve"> Ciencias Sociales, Educación </w:t>
            </w:r>
          </w:p>
          <w:p w14:paraId="2DA92BC6" w14:textId="4B48F0AA" w:rsidR="009F19BA" w:rsidRDefault="009F19BA" w:rsidP="009F19B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y Comunicación</w:t>
            </w:r>
          </w:p>
        </w:tc>
        <w:tc>
          <w:tcPr>
            <w:tcW w:w="5565" w:type="dxa"/>
          </w:tcPr>
          <w:p w14:paraId="4E01060C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851E044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8154561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03136851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A95A93F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7A8A83BE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2EED0729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51D51670" w14:textId="77777777" w:rsidR="009F19BA" w:rsidRDefault="009F19BA" w:rsidP="009F19B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Licenciatura en Relaciones Públicas</w:t>
            </w:r>
          </w:p>
          <w:p w14:paraId="5638828A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50F4CF62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792AC75C" w14:textId="77777777" w:rsidR="009F19BA" w:rsidRDefault="009F19BA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DEC533D" w14:textId="77777777" w:rsidR="009F19BA" w:rsidRDefault="009F19BA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49EC738" w14:textId="77777777" w:rsidR="009F19BA" w:rsidRDefault="009F19BA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7561E922" w14:textId="77777777" w:rsidR="009F19BA" w:rsidRDefault="009F19BA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60DB1AA" w14:textId="77777777" w:rsidR="009F19BA" w:rsidRDefault="009F19BA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565EFA11" w14:textId="77777777" w:rsidR="009F19BA" w:rsidRDefault="009F19BA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31AB0F10" w14:textId="77777777" w:rsidR="009F19BA" w:rsidRDefault="009F19BA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2D4EC3A2" w14:textId="77777777" w:rsidR="009F19BA" w:rsidRDefault="009F19BA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308E0ED6" w14:textId="77777777" w:rsidR="009F19BA" w:rsidRDefault="009F19BA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4A38B8CE" w14:textId="55096A40" w:rsidR="009F19BA" w:rsidRDefault="009F19BA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</w:tbl>
    <w:p w14:paraId="68487108" w14:textId="77777777" w:rsidR="006C73F4" w:rsidRDefault="006C73F4">
      <w:pPr>
        <w:ind w:left="0" w:hanging="2"/>
        <w:rPr>
          <w:sz w:val="22"/>
          <w:szCs w:val="22"/>
        </w:rPr>
      </w:pPr>
    </w:p>
    <w:p w14:paraId="3E252CED" w14:textId="75D615E7" w:rsidR="006C73F4" w:rsidRDefault="001276D6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DB6C22">
        <w:rPr>
          <w:b/>
          <w:color w:val="000000"/>
          <w:sz w:val="22"/>
          <w:szCs w:val="22"/>
        </w:rPr>
        <w:t>6</w:t>
      </w:r>
    </w:p>
    <w:p w14:paraId="333964F4" w14:textId="77777777" w:rsidR="006C73F4" w:rsidRDefault="00B60674">
      <w:pPr>
        <w:ind w:left="0" w:hanging="2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</w:p>
    <w:tbl>
      <w:tblPr>
        <w:tblStyle w:val="a6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095"/>
        <w:gridCol w:w="315"/>
        <w:gridCol w:w="1095"/>
        <w:gridCol w:w="1530"/>
        <w:gridCol w:w="2070"/>
        <w:gridCol w:w="1650"/>
      </w:tblGrid>
      <w:tr w:rsidR="006C73F4" w14:paraId="6A318B18" w14:textId="77777777">
        <w:trPr>
          <w:trHeight w:val="460"/>
        </w:trPr>
        <w:tc>
          <w:tcPr>
            <w:tcW w:w="3127" w:type="dxa"/>
            <w:gridSpan w:val="4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3BE2AAD9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6660" w:type="dxa"/>
            <w:gridSpan w:val="5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01C1283E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6F8C9FAF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09B1F6E2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0B58FA72" w14:textId="4E1D787E" w:rsidR="006C73F4" w:rsidRDefault="00AA7E1A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GENERACIÓN DE CONTENIDOS Y DELIVERY DE MENSAJES</w:t>
            </w:r>
          </w:p>
        </w:tc>
      </w:tr>
      <w:tr w:rsidR="006C73F4" w14:paraId="311FF0B7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00D6E63A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4F4AF70B" w14:textId="1DD4E266" w:rsidR="006C73F4" w:rsidRDefault="00CD69C4" w:rsidP="00CD69C4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09F42EC7" w14:textId="77777777" w:rsidR="006C73F4" w:rsidRDefault="00B60674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77B335B2" w14:textId="4D503B5E" w:rsidR="006C73F4" w:rsidRDefault="001276D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AA7E1A">
              <w:rPr>
                <w:sz w:val="20"/>
                <w:szCs w:val="20"/>
              </w:rPr>
              <w:t>6</w:t>
            </w:r>
          </w:p>
        </w:tc>
      </w:tr>
      <w:tr w:rsidR="006C73F4" w14:paraId="1B4CF958" w14:textId="77777777">
        <w:trPr>
          <w:trHeight w:val="460"/>
        </w:trPr>
        <w:tc>
          <w:tcPr>
            <w:tcW w:w="3127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31626A7B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940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279BCDE5" w14:textId="5B4CC32A" w:rsidR="006C73F4" w:rsidRDefault="00AB140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1F36A289" w14:textId="77777777" w:rsidR="006C73F4" w:rsidRDefault="00B60674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0E061B2B" w14:textId="2AE80A8F" w:rsidR="006C73F4" w:rsidRDefault="00AB140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</w:tr>
      <w:tr w:rsidR="006C73F4" w14:paraId="40DA765B" w14:textId="77777777">
        <w:trPr>
          <w:trHeight w:val="460"/>
        </w:trPr>
        <w:tc>
          <w:tcPr>
            <w:tcW w:w="3127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73066BB3" w14:textId="77777777" w:rsidR="006C73F4" w:rsidRDefault="00B60674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DICTADO:</w:t>
            </w:r>
          </w:p>
        </w:tc>
        <w:tc>
          <w:tcPr>
            <w:tcW w:w="6660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585E9DD9" w14:textId="1C2BCEE9" w:rsidR="006C73F4" w:rsidRDefault="00DB6C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Viernes</w:t>
            </w:r>
            <w:r w:rsidR="00AB1403">
              <w:rPr>
                <w:sz w:val="20"/>
                <w:szCs w:val="20"/>
              </w:rPr>
              <w:t xml:space="preserve"> de </w:t>
            </w:r>
            <w:r>
              <w:rPr>
                <w:sz w:val="20"/>
                <w:szCs w:val="20"/>
              </w:rPr>
              <w:t>09</w:t>
            </w:r>
            <w:r w:rsidR="00AB140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  <w:r w:rsidR="00AB1403">
              <w:rPr>
                <w:sz w:val="20"/>
                <w:szCs w:val="20"/>
              </w:rPr>
              <w:t xml:space="preserve"> a </w:t>
            </w:r>
            <w:r>
              <w:rPr>
                <w:sz w:val="20"/>
                <w:szCs w:val="20"/>
              </w:rPr>
              <w:t>13.00</w:t>
            </w:r>
          </w:p>
        </w:tc>
      </w:tr>
      <w:tr w:rsidR="006C73F4" w14:paraId="6BDEE72F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17FB69D0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2317017E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44A109B4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70FE0A71" w14:textId="4C4A9268" w:rsidR="006C73F4" w:rsidRDefault="00DB6C22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5CE378E6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1DA20678" w14:textId="537DB2EB" w:rsidR="006C73F4" w:rsidRDefault="00AB140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Capital</w:t>
            </w:r>
          </w:p>
        </w:tc>
      </w:tr>
      <w:tr w:rsidR="006C73F4" w14:paraId="5954C832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157DBC0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02964153" w14:textId="47458B9D" w:rsidR="006C73F4" w:rsidRDefault="00AB1403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Castellano</w:t>
            </w:r>
          </w:p>
        </w:tc>
      </w:tr>
      <w:tr w:rsidR="006C73F4" w14:paraId="6C93E385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2491051A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A7D863E" w14:textId="07935BCB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</w:tbl>
    <w:p w14:paraId="008C4DD8" w14:textId="77777777" w:rsidR="006C73F4" w:rsidRDefault="006C73F4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219319EF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23569DB9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CED9484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51676707" w14:textId="77777777" w:rsidR="006C73F4" w:rsidRDefault="00B60674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06E85C40" w14:textId="77777777" w:rsidR="006C73F4" w:rsidRDefault="006C73F4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7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6C73F4" w14:paraId="12BB2A2C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1B27BB86" w14:textId="77777777" w:rsidR="006C73F4" w:rsidRDefault="00B60674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5E51C6F7" w14:textId="1BBDBFA9" w:rsidR="006C73F4" w:rsidRDefault="00AB1403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024ACFEB" w14:textId="77777777" w:rsidR="006C73F4" w:rsidRDefault="00B60674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0B172A37" w14:textId="77777777" w:rsidR="006C73F4" w:rsidRDefault="006C73F4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314D8835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066F269F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769A9F0C" w14:textId="77777777" w:rsidR="009F19BA" w:rsidRDefault="009F19BA">
      <w:pPr>
        <w:ind w:left="0" w:hanging="2"/>
        <w:jc w:val="both"/>
        <w:rPr>
          <w:b/>
          <w:sz w:val="22"/>
          <w:szCs w:val="22"/>
        </w:rPr>
      </w:pPr>
    </w:p>
    <w:p w14:paraId="0AF5E93B" w14:textId="77777777" w:rsidR="009F19BA" w:rsidRDefault="009F19BA">
      <w:pPr>
        <w:ind w:left="0" w:hanging="2"/>
        <w:jc w:val="both"/>
        <w:rPr>
          <w:b/>
          <w:sz w:val="22"/>
          <w:szCs w:val="22"/>
        </w:rPr>
      </w:pPr>
    </w:p>
    <w:p w14:paraId="2463E623" w14:textId="77777777" w:rsidR="009F19BA" w:rsidRDefault="009F19BA">
      <w:pPr>
        <w:ind w:left="0" w:hanging="2"/>
        <w:jc w:val="both"/>
        <w:rPr>
          <w:b/>
          <w:sz w:val="22"/>
          <w:szCs w:val="22"/>
        </w:rPr>
      </w:pPr>
    </w:p>
    <w:p w14:paraId="09D6718D" w14:textId="77777777" w:rsidR="009F19BA" w:rsidRDefault="009F19BA">
      <w:pPr>
        <w:ind w:left="0" w:hanging="2"/>
        <w:jc w:val="both"/>
        <w:rPr>
          <w:b/>
          <w:sz w:val="22"/>
          <w:szCs w:val="22"/>
        </w:rPr>
      </w:pPr>
    </w:p>
    <w:p w14:paraId="712956EC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59F883EC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14:paraId="2DE9D16C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7E13EA28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8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6C73F4" w14:paraId="7AE27F6D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AFD23" w14:textId="77777777" w:rsidR="006C73F4" w:rsidRDefault="00B6067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E0441" w14:textId="77777777" w:rsidR="006C73F4" w:rsidRDefault="00B6067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5F19B" w14:textId="77777777" w:rsidR="006C73F4" w:rsidRDefault="00B6067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6C73F4" w14:paraId="433594A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F7AAC" w14:textId="35DD98D1" w:rsidR="006C73F4" w:rsidRDefault="00B6067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  <w:r w:rsidR="00AB1403">
              <w:rPr>
                <w:b/>
                <w:sz w:val="22"/>
                <w:szCs w:val="22"/>
              </w:rPr>
              <w:t xml:space="preserve"> Prof. Lic. Gabriel Sanfilippo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1FEE9" w14:textId="5641D710" w:rsidR="006C73F4" w:rsidRDefault="00AB1403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cargo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D161A" w14:textId="73F490D8" w:rsidR="006C73F4" w:rsidRDefault="00AB1403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gabriel.sanfilippo@usal.edu.ar</w:t>
            </w:r>
          </w:p>
        </w:tc>
      </w:tr>
      <w:tr w:rsidR="006C73F4" w14:paraId="3B771C3F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57148" w14:textId="77777777" w:rsidR="006C73F4" w:rsidRDefault="00B6067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7DF73" w14:textId="77777777" w:rsidR="006C73F4" w:rsidRDefault="006C73F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42834" w14:textId="77777777" w:rsidR="006C73F4" w:rsidRDefault="006C73F4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6C73F4" w14:paraId="6A45FB2F" w14:textId="77777777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3700E" w14:textId="77777777" w:rsidR="006C73F4" w:rsidRDefault="006C73F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EBAC1" w14:textId="77777777" w:rsidR="006C73F4" w:rsidRDefault="006C73F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F46A4" w14:textId="77777777" w:rsidR="006C73F4" w:rsidRDefault="006C73F4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44437B65" w14:textId="77777777" w:rsidR="006C73F4" w:rsidRDefault="00B60674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>A cargo -Tutor - Orientador del trabajo online</w:t>
      </w:r>
    </w:p>
    <w:p w14:paraId="6BE1A72F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AD79994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C2BA4FF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9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4860"/>
      </w:tblGrid>
      <w:tr w:rsidR="006C73F4" w14:paraId="2E847957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5A97F" w14:textId="77777777" w:rsidR="006C73F4" w:rsidRDefault="00B60674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Referente técnico de la plataforma</w:t>
            </w:r>
          </w:p>
        </w:tc>
        <w:tc>
          <w:tcPr>
            <w:tcW w:w="48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44553" w14:textId="77777777" w:rsidR="006C73F4" w:rsidRDefault="006C73F4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B2FBF92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61D50A05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4EE54AE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06338283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01229344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2678499B" w14:textId="23CAD878" w:rsidR="006C73F4" w:rsidRDefault="00AB1403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Comunicación Social</w:t>
      </w:r>
      <w:r w:rsidR="00AA7E1A">
        <w:rPr>
          <w:sz w:val="22"/>
          <w:szCs w:val="22"/>
        </w:rPr>
        <w:t xml:space="preserve"> </w:t>
      </w:r>
    </w:p>
    <w:p w14:paraId="6FAC9819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4B53E5CA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6CA34B6D" w14:textId="77777777" w:rsidR="006C73F4" w:rsidRDefault="00B60674">
      <w:pPr>
        <w:ind w:left="0" w:hanging="2"/>
        <w:jc w:val="both"/>
        <w:rPr>
          <w:b/>
          <w:i/>
          <w:sz w:val="22"/>
          <w:szCs w:val="22"/>
        </w:rPr>
      </w:pPr>
      <w:r>
        <w:rPr>
          <w:i/>
          <w:color w:val="4A452A"/>
          <w:sz w:val="20"/>
          <w:szCs w:val="20"/>
        </w:rPr>
        <w:t>(Breve síntesis del contenido de la materia y descripción del aporte de la asignatura con relación a la formación profesional.)</w:t>
      </w:r>
    </w:p>
    <w:p w14:paraId="4F9174A8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1C6F7B87" w14:textId="5A720FDF" w:rsidR="00AB1403" w:rsidRDefault="00AB1403" w:rsidP="00AB1403">
      <w:pPr>
        <w:ind w:left="0" w:hanging="2"/>
        <w:jc w:val="both"/>
        <w:rPr>
          <w:sz w:val="22"/>
          <w:szCs w:val="22"/>
        </w:rPr>
      </w:pPr>
      <w:r w:rsidRPr="00CD6F3D">
        <w:rPr>
          <w:sz w:val="22"/>
          <w:szCs w:val="22"/>
        </w:rPr>
        <w:t xml:space="preserve">La asignatura pretende ser un espacio dedicado </w:t>
      </w:r>
      <w:r>
        <w:rPr>
          <w:sz w:val="22"/>
          <w:szCs w:val="22"/>
        </w:rPr>
        <w:t>a brindar herramientas que integren los conocimientos previos adquiridos por el alumno, y teniendo en cuenta que el mercado presenta cada día mayores exigencias al profesional que busque insertarse en él.</w:t>
      </w:r>
    </w:p>
    <w:p w14:paraId="64D7B97F" w14:textId="59CF9342" w:rsidR="00CD69C4" w:rsidRPr="00CD6F3D" w:rsidRDefault="00CD69C4" w:rsidP="00AB1403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También se buscará profundizar las herramientas y visión del mundo real de la comunicación institucional.</w:t>
      </w:r>
    </w:p>
    <w:p w14:paraId="03F7077B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6E6B866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4C3CFC2B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5AA2D2AA" w14:textId="77777777" w:rsidR="006C73F4" w:rsidRDefault="00B60674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(Definir los objetivos que se deben alcanzar en términos del alumno. Si corresponde, hacer referencia a la formación mediada por TIC)</w:t>
      </w:r>
    </w:p>
    <w:p w14:paraId="5F622A4C" w14:textId="75541D5D" w:rsidR="00AB1403" w:rsidRPr="00AD5D47" w:rsidRDefault="00AB1403" w:rsidP="00AB1403">
      <w:pPr>
        <w:ind w:left="0" w:hanging="2"/>
        <w:rPr>
          <w:sz w:val="22"/>
          <w:szCs w:val="22"/>
        </w:rPr>
      </w:pPr>
      <w:r w:rsidRPr="00AD5D47">
        <w:rPr>
          <w:sz w:val="22"/>
          <w:szCs w:val="22"/>
        </w:rPr>
        <w:t>Que el alumno conozca l</w:t>
      </w:r>
      <w:r>
        <w:rPr>
          <w:sz w:val="22"/>
          <w:szCs w:val="22"/>
        </w:rPr>
        <w:t xml:space="preserve">as claves para </w:t>
      </w:r>
      <w:r w:rsidR="00565569">
        <w:rPr>
          <w:sz w:val="22"/>
          <w:szCs w:val="22"/>
        </w:rPr>
        <w:t>la generación de contenidos periodísticos</w:t>
      </w:r>
      <w:r w:rsidRPr="00AD5D47">
        <w:rPr>
          <w:sz w:val="22"/>
          <w:szCs w:val="22"/>
        </w:rPr>
        <w:t>.</w:t>
      </w:r>
    </w:p>
    <w:p w14:paraId="53FD90AE" w14:textId="77777777" w:rsidR="00AB1403" w:rsidRPr="00AD5D47" w:rsidRDefault="00AB1403" w:rsidP="00AB1403">
      <w:pPr>
        <w:ind w:left="0" w:hanging="2"/>
        <w:jc w:val="both"/>
        <w:rPr>
          <w:sz w:val="22"/>
          <w:szCs w:val="22"/>
        </w:rPr>
      </w:pPr>
    </w:p>
    <w:p w14:paraId="41A452B4" w14:textId="16F15A8B" w:rsidR="00AB1403" w:rsidRPr="00AD5D47" w:rsidRDefault="00AB1403" w:rsidP="00AB1403">
      <w:pPr>
        <w:ind w:left="0" w:hanging="2"/>
        <w:jc w:val="both"/>
        <w:rPr>
          <w:sz w:val="22"/>
          <w:szCs w:val="22"/>
          <w:lang w:val="es-MX"/>
        </w:rPr>
      </w:pPr>
      <w:r w:rsidRPr="00AD5D47">
        <w:rPr>
          <w:sz w:val="22"/>
          <w:szCs w:val="22"/>
          <w:lang w:val="es-MX"/>
        </w:rPr>
        <w:t xml:space="preserve">Que el alumno </w:t>
      </w:r>
      <w:r>
        <w:rPr>
          <w:sz w:val="22"/>
          <w:szCs w:val="22"/>
          <w:lang w:val="es-MX"/>
        </w:rPr>
        <w:t xml:space="preserve">obtenga las herramientas que le permitan </w:t>
      </w:r>
      <w:r w:rsidR="00565569">
        <w:rPr>
          <w:sz w:val="22"/>
          <w:szCs w:val="22"/>
          <w:lang w:val="es-MX"/>
        </w:rPr>
        <w:t>crear espacios en los Medios para sus contenidos</w:t>
      </w:r>
      <w:r w:rsidRPr="00AD5D47">
        <w:rPr>
          <w:sz w:val="22"/>
          <w:szCs w:val="22"/>
          <w:lang w:val="es-MX"/>
        </w:rPr>
        <w:t>.</w:t>
      </w:r>
    </w:p>
    <w:p w14:paraId="5805A805" w14:textId="77777777" w:rsidR="00AB1403" w:rsidRPr="00AD5D47" w:rsidRDefault="00AB1403" w:rsidP="00AB1403">
      <w:pPr>
        <w:ind w:left="0" w:hanging="2"/>
        <w:jc w:val="both"/>
        <w:rPr>
          <w:sz w:val="22"/>
          <w:szCs w:val="22"/>
          <w:lang w:val="es-MX"/>
        </w:rPr>
      </w:pPr>
    </w:p>
    <w:p w14:paraId="6C0B9F7B" w14:textId="36E1ABCB" w:rsidR="00AB1403" w:rsidRDefault="00AB1403" w:rsidP="00AB1403">
      <w:pPr>
        <w:ind w:left="0" w:hanging="2"/>
        <w:jc w:val="both"/>
        <w:rPr>
          <w:sz w:val="22"/>
          <w:szCs w:val="22"/>
          <w:lang w:val="es-MX"/>
        </w:rPr>
      </w:pPr>
      <w:r w:rsidRPr="00AD5D47">
        <w:rPr>
          <w:sz w:val="22"/>
          <w:szCs w:val="22"/>
          <w:lang w:val="es-MX"/>
        </w:rPr>
        <w:t xml:space="preserve">Que el alumno </w:t>
      </w:r>
      <w:r>
        <w:rPr>
          <w:sz w:val="22"/>
          <w:szCs w:val="22"/>
          <w:lang w:val="es-MX"/>
        </w:rPr>
        <w:t xml:space="preserve">descubra las oportunidades para </w:t>
      </w:r>
      <w:r w:rsidR="00565569">
        <w:rPr>
          <w:sz w:val="22"/>
          <w:szCs w:val="22"/>
          <w:lang w:val="es-MX"/>
        </w:rPr>
        <w:t>el relacionamiento con Medios y/o Periodistas</w:t>
      </w:r>
      <w:r w:rsidRPr="00AD5D47">
        <w:rPr>
          <w:sz w:val="22"/>
          <w:szCs w:val="22"/>
          <w:lang w:val="es-MX"/>
        </w:rPr>
        <w:t>.</w:t>
      </w:r>
    </w:p>
    <w:p w14:paraId="14F21F75" w14:textId="77777777" w:rsidR="00AB1403" w:rsidRDefault="00AB1403" w:rsidP="00AB1403">
      <w:pPr>
        <w:ind w:left="0" w:hanging="2"/>
        <w:jc w:val="both"/>
        <w:rPr>
          <w:sz w:val="22"/>
          <w:szCs w:val="22"/>
          <w:lang w:val="es-MX"/>
        </w:rPr>
      </w:pPr>
    </w:p>
    <w:p w14:paraId="27AD8307" w14:textId="59E3B92F" w:rsidR="00AB1403" w:rsidRPr="00AD5D47" w:rsidRDefault="00AB1403" w:rsidP="00AB1403">
      <w:pPr>
        <w:ind w:left="0" w:hanging="2"/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 xml:space="preserve">Que el alumno logre pensar y entender </w:t>
      </w:r>
      <w:r w:rsidR="00565569">
        <w:rPr>
          <w:sz w:val="22"/>
          <w:szCs w:val="22"/>
          <w:lang w:val="es-MX"/>
        </w:rPr>
        <w:t>la comunicación</w:t>
      </w:r>
      <w:r>
        <w:rPr>
          <w:sz w:val="22"/>
          <w:szCs w:val="22"/>
          <w:lang w:val="es-MX"/>
        </w:rPr>
        <w:t xml:space="preserve"> de manera estratégica.</w:t>
      </w:r>
    </w:p>
    <w:p w14:paraId="1EDD93EE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580D86B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2AFB5B3C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ASIGNACIÓN HORARIA: </w:t>
      </w:r>
    </w:p>
    <w:p w14:paraId="07E7E8E3" w14:textId="77777777" w:rsidR="006C73F4" w:rsidRDefault="00B606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(La información consignada debe coincidir con la información que brinda la Resolución Rectoral que aprueba el plan de estudios de la carrera)</w:t>
      </w:r>
    </w:p>
    <w:tbl>
      <w:tblPr>
        <w:tblStyle w:val="aa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5"/>
        <w:gridCol w:w="1155"/>
        <w:gridCol w:w="1155"/>
        <w:gridCol w:w="1035"/>
      </w:tblGrid>
      <w:tr w:rsidR="006C73F4" w14:paraId="1E37C4D8" w14:textId="77777777">
        <w:trPr>
          <w:trHeight w:val="348"/>
          <w:jc w:val="center"/>
        </w:trPr>
        <w:tc>
          <w:tcPr>
            <w:tcW w:w="466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6DE0901" w14:textId="77777777" w:rsidR="006C73F4" w:rsidRDefault="006C73F4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0C6292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492E7ADE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172C6BFF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6C73F4" w14:paraId="3EA38B30" w14:textId="77777777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5C875694" w14:textId="77777777" w:rsidR="006C73F4" w:rsidRDefault="00B60674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presencial/presencial remota </w:t>
            </w:r>
            <w:r>
              <w:rPr>
                <w:sz w:val="20"/>
                <w:szCs w:val="20"/>
              </w:rPr>
              <w:t>(videoconferencia)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4F1149E0" w14:textId="46886DDF" w:rsidR="006C73F4" w:rsidRDefault="00AB140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54BF59B" w14:textId="7AEBE50A" w:rsidR="006C73F4" w:rsidRDefault="00AB140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2E1A3658" w14:textId="46BEB974" w:rsidR="006C73F4" w:rsidRDefault="00AB140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6C73F4" w14:paraId="3BBAF775" w14:textId="77777777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231F7347" w14:textId="77777777" w:rsidR="006C73F4" w:rsidRDefault="00B60674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Carga horaria a distancia </w:t>
            </w:r>
          </w:p>
          <w:p w14:paraId="08961F2C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2368D31" w14:textId="77777777" w:rsidR="006C73F4" w:rsidRDefault="006C73F4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1D338BE" w14:textId="77777777" w:rsidR="006C73F4" w:rsidRDefault="006C73F4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1F347D63" w14:textId="77777777" w:rsidR="006C73F4" w:rsidRDefault="006C73F4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6C73F4" w14:paraId="7A4659C8" w14:textId="77777777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0EB4140E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2D721AAE" w14:textId="1DDD64B2" w:rsidR="006C73F4" w:rsidRDefault="00AB140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D764487" w14:textId="516CB410" w:rsidR="006C73F4" w:rsidRDefault="00AB140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D2FB52E" w14:textId="5244BAE1" w:rsidR="006C73F4" w:rsidRDefault="00AB1403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</w:tbl>
    <w:p w14:paraId="77EF5712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3EC52D6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0C32BAFB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113BDD7E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182638D4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6F37FDB" w14:textId="77777777" w:rsidR="00AB1403" w:rsidRDefault="00AB1403" w:rsidP="00AB1403">
      <w:pPr>
        <w:pStyle w:val="Normal1"/>
        <w:ind w:hanging="2"/>
        <w:jc w:val="both"/>
        <w:rPr>
          <w:b/>
          <w:sz w:val="22"/>
        </w:rPr>
      </w:pPr>
      <w:r w:rsidRPr="009F4056">
        <w:rPr>
          <w:b/>
          <w:sz w:val="22"/>
        </w:rPr>
        <w:t>Bibliografía obligatoria:</w:t>
      </w:r>
    </w:p>
    <w:p w14:paraId="367CBCCA" w14:textId="77777777" w:rsidR="00AB1403" w:rsidRDefault="00AB1403" w:rsidP="00AB1403">
      <w:pPr>
        <w:ind w:left="0" w:hanging="2"/>
        <w:jc w:val="both"/>
        <w:rPr>
          <w:b/>
          <w:sz w:val="22"/>
          <w:szCs w:val="22"/>
        </w:rPr>
      </w:pPr>
    </w:p>
    <w:p w14:paraId="6A636F1E" w14:textId="77777777" w:rsidR="00AB1403" w:rsidRPr="00FA7DA5" w:rsidRDefault="00AB1403" w:rsidP="00AB1403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UNIDAD 1 a 5:</w:t>
      </w:r>
    </w:p>
    <w:p w14:paraId="03AAB4A8" w14:textId="77777777" w:rsidR="00AB1403" w:rsidRPr="00AD5D47" w:rsidRDefault="00AB1403" w:rsidP="00AB1403">
      <w:pPr>
        <w:pStyle w:val="Textoindependiente"/>
        <w:spacing w:after="0"/>
        <w:ind w:hanging="2"/>
        <w:jc w:val="both"/>
        <w:rPr>
          <w:sz w:val="22"/>
          <w:szCs w:val="22"/>
        </w:rPr>
      </w:pPr>
      <w:r w:rsidRPr="00AD5D47">
        <w:rPr>
          <w:sz w:val="22"/>
          <w:szCs w:val="22"/>
        </w:rPr>
        <w:t>Apuntes de la cátedra.</w:t>
      </w:r>
    </w:p>
    <w:p w14:paraId="46E153F1" w14:textId="62B278F4" w:rsidR="00AB1403" w:rsidRDefault="00AB1403" w:rsidP="00AB1403">
      <w:pPr>
        <w:pStyle w:val="Textoindependiente"/>
        <w:spacing w:after="0"/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>“</w:t>
      </w:r>
      <w:r w:rsidR="00565569">
        <w:rPr>
          <w:sz w:val="22"/>
          <w:szCs w:val="22"/>
          <w:lang w:val="es-MX"/>
        </w:rPr>
        <w:t>Desafíos del Periodismo en la sociedad del conocimiento</w:t>
      </w:r>
      <w:r>
        <w:rPr>
          <w:sz w:val="22"/>
          <w:szCs w:val="22"/>
        </w:rPr>
        <w:t xml:space="preserve">” – </w:t>
      </w:r>
      <w:r w:rsidR="00565569">
        <w:rPr>
          <w:sz w:val="22"/>
          <w:szCs w:val="22"/>
          <w:lang w:val="es-MX"/>
        </w:rPr>
        <w:t>Luchesi, Lila y Videla, Luciano</w:t>
      </w:r>
      <w:r>
        <w:rPr>
          <w:sz w:val="22"/>
          <w:szCs w:val="22"/>
        </w:rPr>
        <w:t xml:space="preserve"> – Editorial </w:t>
      </w:r>
      <w:r w:rsidR="00565569">
        <w:rPr>
          <w:sz w:val="22"/>
          <w:szCs w:val="22"/>
          <w:lang w:val="es-MX"/>
        </w:rPr>
        <w:t>URN</w:t>
      </w:r>
      <w:r>
        <w:rPr>
          <w:sz w:val="22"/>
          <w:szCs w:val="22"/>
        </w:rPr>
        <w:t xml:space="preserve"> (20</w:t>
      </w:r>
      <w:r w:rsidR="00565569">
        <w:rPr>
          <w:sz w:val="22"/>
          <w:szCs w:val="22"/>
          <w:lang w:val="es-MX"/>
        </w:rPr>
        <w:t>17</w:t>
      </w:r>
      <w:r>
        <w:rPr>
          <w:sz w:val="22"/>
          <w:szCs w:val="22"/>
        </w:rPr>
        <w:t>)</w:t>
      </w:r>
    </w:p>
    <w:p w14:paraId="4D5E2642" w14:textId="02995DB6" w:rsidR="00AB1403" w:rsidRPr="00AD5D47" w:rsidRDefault="00AB1403" w:rsidP="00AB1403">
      <w:pPr>
        <w:pStyle w:val="Textoindependiente"/>
        <w:spacing w:after="0"/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“La </w:t>
      </w:r>
      <w:r w:rsidR="00137E9B">
        <w:rPr>
          <w:sz w:val="22"/>
          <w:szCs w:val="22"/>
          <w:lang w:val="es-MX"/>
        </w:rPr>
        <w:t>producción de la noticia</w:t>
      </w:r>
      <w:r>
        <w:rPr>
          <w:sz w:val="22"/>
          <w:szCs w:val="22"/>
        </w:rPr>
        <w:t xml:space="preserve">” – </w:t>
      </w:r>
      <w:r w:rsidR="00137E9B">
        <w:rPr>
          <w:sz w:val="22"/>
          <w:szCs w:val="22"/>
          <w:lang w:val="es-MX"/>
        </w:rPr>
        <w:t>Alsina, Miguel Rodrigo</w:t>
      </w:r>
      <w:r>
        <w:rPr>
          <w:sz w:val="22"/>
          <w:szCs w:val="22"/>
        </w:rPr>
        <w:t xml:space="preserve"> – Ed. </w:t>
      </w:r>
      <w:r w:rsidR="00137E9B">
        <w:rPr>
          <w:sz w:val="22"/>
          <w:szCs w:val="22"/>
          <w:lang w:val="es-MX"/>
        </w:rPr>
        <w:t>Paidós</w:t>
      </w:r>
      <w:r>
        <w:rPr>
          <w:sz w:val="22"/>
          <w:szCs w:val="22"/>
        </w:rPr>
        <w:t xml:space="preserve"> (B</w:t>
      </w:r>
      <w:r w:rsidR="00137E9B">
        <w:rPr>
          <w:sz w:val="22"/>
          <w:szCs w:val="22"/>
          <w:lang w:val="es-MX"/>
        </w:rPr>
        <w:t>arcelona</w:t>
      </w:r>
      <w:r>
        <w:rPr>
          <w:sz w:val="22"/>
          <w:szCs w:val="22"/>
        </w:rPr>
        <w:t>, 19</w:t>
      </w:r>
      <w:r w:rsidR="00137E9B">
        <w:rPr>
          <w:sz w:val="22"/>
          <w:szCs w:val="22"/>
          <w:lang w:val="es-MX"/>
        </w:rPr>
        <w:t>89</w:t>
      </w:r>
      <w:r>
        <w:rPr>
          <w:sz w:val="22"/>
          <w:szCs w:val="22"/>
        </w:rPr>
        <w:t>)</w:t>
      </w:r>
    </w:p>
    <w:p w14:paraId="0D5EDDFC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0B76C32C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662A326B" w14:textId="4C271B4F" w:rsidR="006C73F4" w:rsidRDefault="00B60674">
      <w:pPr>
        <w:numPr>
          <w:ilvl w:val="0"/>
          <w:numId w:val="3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2FEE866C" w14:textId="77777777" w:rsidR="00AB1403" w:rsidRDefault="00AB1403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167559FE" w14:textId="77777777" w:rsidR="00AB1403" w:rsidRPr="009F4056" w:rsidRDefault="00AB1403" w:rsidP="00AB1403">
      <w:pPr>
        <w:pStyle w:val="Normal1"/>
        <w:ind w:hanging="2"/>
        <w:jc w:val="both"/>
        <w:rPr>
          <w:rFonts w:cs="Arial"/>
          <w:sz w:val="22"/>
        </w:rPr>
      </w:pPr>
      <w:r w:rsidRPr="009F4056">
        <w:rPr>
          <w:rFonts w:cs="Arial"/>
          <w:sz w:val="22"/>
        </w:rPr>
        <w:t>En términos del uso de recursos didácticos, de metodología de la enseñanza, se utilizarán los siguientes recursos, considerados de utilidad para generar el proceso de aprendizaje conceptual, a saber:</w:t>
      </w:r>
    </w:p>
    <w:p w14:paraId="2F0A2EA1" w14:textId="77777777" w:rsidR="00AB1403" w:rsidRPr="009F4056" w:rsidRDefault="00AB1403" w:rsidP="00AB1403">
      <w:pPr>
        <w:pStyle w:val="Normal1"/>
        <w:ind w:hanging="2"/>
        <w:jc w:val="both"/>
      </w:pPr>
    </w:p>
    <w:p w14:paraId="34ABA9A9" w14:textId="03402A3B" w:rsidR="00AB1403" w:rsidRDefault="00AB1403" w:rsidP="00AB1403">
      <w:pPr>
        <w:ind w:left="0" w:hanging="2"/>
        <w:jc w:val="both"/>
        <w:rPr>
          <w:sz w:val="22"/>
          <w:szCs w:val="22"/>
          <w:lang w:val="es-MX"/>
        </w:rPr>
      </w:pPr>
      <w:r w:rsidRPr="00AD5D47">
        <w:rPr>
          <w:sz w:val="22"/>
          <w:szCs w:val="22"/>
          <w:lang w:val="es-MX"/>
        </w:rPr>
        <w:t xml:space="preserve">Que el alumno conozca la metodología y los factores que intervienen para poner en práctica </w:t>
      </w:r>
      <w:r>
        <w:rPr>
          <w:sz w:val="22"/>
          <w:szCs w:val="22"/>
          <w:lang w:val="es-MX"/>
        </w:rPr>
        <w:t xml:space="preserve">una correcta planificación </w:t>
      </w:r>
      <w:r w:rsidR="00137E9B">
        <w:rPr>
          <w:sz w:val="22"/>
          <w:szCs w:val="22"/>
          <w:lang w:val="es-MX"/>
        </w:rPr>
        <w:t>comunicacional</w:t>
      </w:r>
      <w:r w:rsidRPr="00AD5D47">
        <w:rPr>
          <w:sz w:val="22"/>
          <w:szCs w:val="22"/>
          <w:lang w:val="es-MX"/>
        </w:rPr>
        <w:t xml:space="preserve">. </w:t>
      </w:r>
    </w:p>
    <w:p w14:paraId="389883B3" w14:textId="1442743C" w:rsidR="00AB1403" w:rsidRPr="00AD5D47" w:rsidRDefault="00AB1403" w:rsidP="00AB1403">
      <w:pPr>
        <w:ind w:left="0" w:hanging="2"/>
        <w:jc w:val="both"/>
        <w:rPr>
          <w:sz w:val="22"/>
          <w:szCs w:val="22"/>
          <w:lang w:val="es-MX"/>
        </w:rPr>
      </w:pPr>
      <w:r w:rsidRPr="00AD5D47">
        <w:rPr>
          <w:sz w:val="22"/>
          <w:szCs w:val="22"/>
          <w:lang w:val="es-MX"/>
        </w:rPr>
        <w:t xml:space="preserve">Que </w:t>
      </w:r>
      <w:r>
        <w:rPr>
          <w:sz w:val="22"/>
          <w:szCs w:val="22"/>
          <w:lang w:val="es-MX"/>
        </w:rPr>
        <w:t xml:space="preserve">el alumno </w:t>
      </w:r>
      <w:r w:rsidRPr="00AD5D47">
        <w:rPr>
          <w:sz w:val="22"/>
          <w:szCs w:val="22"/>
          <w:lang w:val="es-MX"/>
        </w:rPr>
        <w:t xml:space="preserve">realice </w:t>
      </w:r>
      <w:r>
        <w:rPr>
          <w:sz w:val="22"/>
          <w:szCs w:val="22"/>
          <w:lang w:val="es-MX"/>
        </w:rPr>
        <w:t xml:space="preserve">ejercicios de </w:t>
      </w:r>
      <w:r w:rsidR="00137E9B">
        <w:rPr>
          <w:sz w:val="22"/>
          <w:szCs w:val="22"/>
          <w:lang w:val="es-MX"/>
        </w:rPr>
        <w:t>campo con cobertura “in situ” de hechos relevantes.</w:t>
      </w:r>
    </w:p>
    <w:p w14:paraId="4FE6B48A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60A8E0F5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49CAF424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DETALLE DE ACTIVIDADES DE FORMACIÓN PRÁCTICA  </w:t>
      </w:r>
    </w:p>
    <w:p w14:paraId="1B618270" w14:textId="77777777" w:rsidR="006C73F4" w:rsidRDefault="006C73F4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06D5B69E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FCB7A27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PRÁCTICAS PROFESIONALES </w:t>
      </w:r>
      <w:r>
        <w:rPr>
          <w:sz w:val="22"/>
          <w:szCs w:val="22"/>
        </w:rPr>
        <w:t>(si corresponde)</w:t>
      </w:r>
    </w:p>
    <w:p w14:paraId="231DF934" w14:textId="4A036A62" w:rsidR="006C73F4" w:rsidRDefault="006C73F4">
      <w:pPr>
        <w:ind w:left="0" w:hanging="2"/>
        <w:jc w:val="both"/>
        <w:rPr>
          <w:sz w:val="22"/>
          <w:szCs w:val="22"/>
        </w:rPr>
      </w:pPr>
    </w:p>
    <w:p w14:paraId="001512F0" w14:textId="3645057E" w:rsidR="00CD69C4" w:rsidRDefault="00CD69C4" w:rsidP="00CD69C4">
      <w:pPr>
        <w:ind w:left="0" w:hanging="2"/>
        <w:jc w:val="both"/>
        <w:rPr>
          <w:sz w:val="22"/>
          <w:szCs w:val="22"/>
        </w:rPr>
      </w:pPr>
      <w:r>
        <w:rPr>
          <w:rFonts w:cs="Arial"/>
          <w:sz w:val="22"/>
        </w:rPr>
        <w:t>Se generarán visitas a consultoras de comunicación, medios y un trato con “actores” de este sector.</w:t>
      </w:r>
    </w:p>
    <w:p w14:paraId="4FEE0353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79027345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SEGUIMIENTO DE ALUMNOS</w:t>
      </w:r>
    </w:p>
    <w:p w14:paraId="2AFC925E" w14:textId="77777777" w:rsidR="00052CB6" w:rsidRDefault="00052CB6">
      <w:pPr>
        <w:ind w:left="0" w:hanging="2"/>
        <w:jc w:val="both"/>
        <w:rPr>
          <w:i/>
          <w:sz w:val="20"/>
          <w:szCs w:val="20"/>
        </w:rPr>
      </w:pPr>
    </w:p>
    <w:p w14:paraId="04C517A0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182805C2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MODALIDAD DE EVALUACIÓN:</w:t>
      </w:r>
    </w:p>
    <w:p w14:paraId="4E01328F" w14:textId="77777777" w:rsidR="00AB1403" w:rsidRDefault="00AB1403">
      <w:pPr>
        <w:ind w:left="0" w:hanging="2"/>
        <w:jc w:val="both"/>
        <w:rPr>
          <w:i/>
          <w:sz w:val="20"/>
          <w:szCs w:val="20"/>
        </w:rPr>
      </w:pPr>
    </w:p>
    <w:p w14:paraId="3756A019" w14:textId="605E8384" w:rsidR="00AB1403" w:rsidRPr="00FA7DA5" w:rsidRDefault="005F4824" w:rsidP="00AB1403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3</w:t>
      </w:r>
      <w:r w:rsidR="00AB1403" w:rsidRPr="00FA7DA5">
        <w:rPr>
          <w:sz w:val="22"/>
          <w:szCs w:val="22"/>
        </w:rPr>
        <w:t xml:space="preserve"> </w:t>
      </w:r>
      <w:r w:rsidR="00A5020C">
        <w:rPr>
          <w:sz w:val="22"/>
          <w:szCs w:val="22"/>
        </w:rPr>
        <w:t>trabajos</w:t>
      </w:r>
      <w:r w:rsidR="00AB1403">
        <w:rPr>
          <w:sz w:val="22"/>
          <w:szCs w:val="22"/>
        </w:rPr>
        <w:t xml:space="preserve"> Práctico</w:t>
      </w:r>
      <w:r>
        <w:rPr>
          <w:sz w:val="22"/>
          <w:szCs w:val="22"/>
        </w:rPr>
        <w:t>s</w:t>
      </w:r>
      <w:r w:rsidR="00AB1403">
        <w:rPr>
          <w:sz w:val="22"/>
          <w:szCs w:val="22"/>
        </w:rPr>
        <w:t xml:space="preserve"> individual</w:t>
      </w:r>
      <w:r>
        <w:rPr>
          <w:sz w:val="22"/>
          <w:szCs w:val="22"/>
        </w:rPr>
        <w:t>es</w:t>
      </w:r>
      <w:r w:rsidR="00AB1403" w:rsidRPr="00FA7DA5">
        <w:rPr>
          <w:sz w:val="22"/>
          <w:szCs w:val="22"/>
        </w:rPr>
        <w:t>.</w:t>
      </w:r>
    </w:p>
    <w:p w14:paraId="1148B2C8" w14:textId="7D309CE6" w:rsidR="00AB1403" w:rsidRPr="00FA7DA5" w:rsidRDefault="00AB1403" w:rsidP="00AB1403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1 </w:t>
      </w:r>
      <w:r w:rsidR="00A5020C">
        <w:rPr>
          <w:sz w:val="22"/>
          <w:szCs w:val="22"/>
        </w:rPr>
        <w:t>t</w:t>
      </w:r>
      <w:r>
        <w:rPr>
          <w:sz w:val="22"/>
          <w:szCs w:val="22"/>
        </w:rPr>
        <w:t>rabajo Práctico Grupal de Integración.</w:t>
      </w:r>
    </w:p>
    <w:p w14:paraId="6747CEE7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4A0F1BF" w14:textId="37DF3EAC" w:rsidR="00052CB6" w:rsidRPr="009F4056" w:rsidRDefault="00052CB6" w:rsidP="00052CB6">
      <w:pPr>
        <w:pStyle w:val="Normal1"/>
        <w:spacing w:before="60" w:line="276" w:lineRule="auto"/>
        <w:ind w:hanging="2"/>
        <w:jc w:val="both"/>
        <w:rPr>
          <w:rFonts w:cs="Arial"/>
          <w:sz w:val="22"/>
        </w:rPr>
      </w:pPr>
      <w:r w:rsidRPr="009F4056">
        <w:rPr>
          <w:rFonts w:cs="Arial"/>
          <w:sz w:val="22"/>
        </w:rPr>
        <w:t>Además</w:t>
      </w:r>
      <w:r w:rsidR="00AA7E1A">
        <w:rPr>
          <w:rFonts w:cs="Arial"/>
          <w:sz w:val="22"/>
        </w:rPr>
        <w:t>,</w:t>
      </w:r>
      <w:r w:rsidRPr="009F4056">
        <w:rPr>
          <w:rFonts w:cs="Arial"/>
          <w:sz w:val="22"/>
        </w:rPr>
        <w:t xml:space="preserve"> deberá obligatoriamente dar cumplimiento a la escolaridad de acuerdo al Art. 27 del citado Reglamento, entendiéndose por ésta a) el cumplimiento de la asistencia a clase y b) la aprobación de las evaluaciones parciales, monografías, prácticas profesionales, actividades de investigación u otros trabajos. </w:t>
      </w:r>
    </w:p>
    <w:p w14:paraId="1D66F166" w14:textId="77777777" w:rsidR="00052CB6" w:rsidRDefault="00052CB6" w:rsidP="00052CB6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El estudiante deberá concurrir a rendir el examen final presentando la libreta universitaria, conforme el programa de la obligación académica.</w:t>
      </w:r>
    </w:p>
    <w:p w14:paraId="48D95267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543B1521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BIBLIOGRAFÍA COMPLEMENTARIA:</w:t>
      </w:r>
    </w:p>
    <w:p w14:paraId="79A67969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022044D0" w14:textId="4FCE1D54" w:rsidR="00052CB6" w:rsidRPr="00AD5D47" w:rsidRDefault="00C51800" w:rsidP="00052CB6">
      <w:pPr>
        <w:ind w:left="0" w:hanging="2"/>
        <w:rPr>
          <w:sz w:val="22"/>
          <w:szCs w:val="22"/>
        </w:rPr>
      </w:pPr>
      <w:r>
        <w:t>“El juego interesado entre medios periodísticos y redes sociales”</w:t>
      </w:r>
      <w:r w:rsidR="00052CB6">
        <w:rPr>
          <w:sz w:val="22"/>
          <w:szCs w:val="22"/>
        </w:rPr>
        <w:t xml:space="preserve"> – </w:t>
      </w:r>
      <w:r>
        <w:rPr>
          <w:sz w:val="22"/>
          <w:szCs w:val="22"/>
        </w:rPr>
        <w:t>Diamore</w:t>
      </w:r>
      <w:r w:rsidR="00052CB6">
        <w:rPr>
          <w:sz w:val="22"/>
          <w:szCs w:val="22"/>
        </w:rPr>
        <w:t xml:space="preserve">, </w:t>
      </w:r>
      <w:r>
        <w:rPr>
          <w:sz w:val="22"/>
          <w:szCs w:val="22"/>
        </w:rPr>
        <w:t>Yasmín</w:t>
      </w:r>
      <w:r w:rsidR="00052CB6">
        <w:rPr>
          <w:sz w:val="22"/>
          <w:szCs w:val="22"/>
        </w:rPr>
        <w:t xml:space="preserve"> – Edición </w:t>
      </w:r>
      <w:r>
        <w:rPr>
          <w:sz w:val="22"/>
          <w:szCs w:val="22"/>
        </w:rPr>
        <w:t>Universidad de San Andrés y Grupo Clarín</w:t>
      </w:r>
      <w:r w:rsidR="00052CB6">
        <w:rPr>
          <w:sz w:val="22"/>
          <w:szCs w:val="22"/>
        </w:rPr>
        <w:t xml:space="preserve"> (</w:t>
      </w:r>
      <w:r>
        <w:rPr>
          <w:sz w:val="22"/>
          <w:szCs w:val="22"/>
        </w:rPr>
        <w:t>2019</w:t>
      </w:r>
      <w:r w:rsidR="00052CB6">
        <w:rPr>
          <w:sz w:val="22"/>
          <w:szCs w:val="22"/>
        </w:rPr>
        <w:t>)</w:t>
      </w:r>
      <w:r w:rsidR="00052CB6" w:rsidRPr="00AD5D47">
        <w:rPr>
          <w:sz w:val="22"/>
          <w:szCs w:val="22"/>
        </w:rPr>
        <w:t>.</w:t>
      </w:r>
    </w:p>
    <w:p w14:paraId="6C3A011B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08495D8E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HOJA DE RUTA (Orientadora) </w:t>
      </w:r>
    </w:p>
    <w:p w14:paraId="0196B4A1" w14:textId="77777777" w:rsidR="006C73F4" w:rsidRDefault="00B60674">
      <w:pPr>
        <w:ind w:left="0" w:hanging="2"/>
        <w:jc w:val="both"/>
        <w:rPr>
          <w:color w:val="4A442A"/>
          <w:sz w:val="20"/>
          <w:szCs w:val="20"/>
        </w:rPr>
      </w:pPr>
      <w:r>
        <w:rPr>
          <w:color w:val="4A442A"/>
          <w:sz w:val="20"/>
          <w:szCs w:val="20"/>
        </w:rPr>
        <w:t>(Completar las unidades temáticas y marcar las columnas correspondientes con una cruz - X)</w:t>
      </w:r>
    </w:p>
    <w:p w14:paraId="0D9C4621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F3B17F6" w14:textId="77777777" w:rsidR="006C73F4" w:rsidRDefault="00B60674">
      <w:pPr>
        <w:ind w:left="0" w:hanging="2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Nota: </w:t>
      </w:r>
      <w:r>
        <w:rPr>
          <w:sz w:val="20"/>
          <w:szCs w:val="20"/>
        </w:rPr>
        <w:t>En aquellos casos que la materia tenga una modalidad intensiva, consignar detalle de la actividad según corresponda (jornada, días)</w:t>
      </w:r>
    </w:p>
    <w:tbl>
      <w:tblPr>
        <w:tblStyle w:val="ab"/>
        <w:tblW w:w="99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28"/>
        <w:gridCol w:w="984"/>
        <w:gridCol w:w="1136"/>
        <w:gridCol w:w="1153"/>
        <w:gridCol w:w="1121"/>
        <w:gridCol w:w="1125"/>
        <w:gridCol w:w="1277"/>
      </w:tblGrid>
      <w:tr w:rsidR="006C73F4" w14:paraId="2D925DD0" w14:textId="77777777">
        <w:trPr>
          <w:trHeight w:val="397"/>
        </w:trPr>
        <w:tc>
          <w:tcPr>
            <w:tcW w:w="3128" w:type="dxa"/>
            <w:vAlign w:val="center"/>
          </w:tcPr>
          <w:p w14:paraId="591311A5" w14:textId="77777777" w:rsidR="006C73F4" w:rsidRDefault="00B60674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Unidad Temática</w:t>
            </w:r>
          </w:p>
        </w:tc>
        <w:tc>
          <w:tcPr>
            <w:tcW w:w="984" w:type="dxa"/>
            <w:vAlign w:val="center"/>
          </w:tcPr>
          <w:p w14:paraId="4B98BDDC" w14:textId="77777777" w:rsidR="006C73F4" w:rsidRDefault="00B60674">
            <w:pPr>
              <w:ind w:left="0" w:hanging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Fecha/</w:t>
            </w:r>
          </w:p>
          <w:p w14:paraId="3DB86F5F" w14:textId="77777777" w:rsidR="006C73F4" w:rsidRDefault="00B60674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Período</w:t>
            </w:r>
          </w:p>
        </w:tc>
        <w:tc>
          <w:tcPr>
            <w:tcW w:w="1136" w:type="dxa"/>
            <w:vAlign w:val="center"/>
          </w:tcPr>
          <w:p w14:paraId="6795702B" w14:textId="77777777" w:rsidR="006C73F4" w:rsidRDefault="00B60674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Actividades Teóricas</w:t>
            </w:r>
          </w:p>
        </w:tc>
        <w:tc>
          <w:tcPr>
            <w:tcW w:w="1153" w:type="dxa"/>
            <w:vAlign w:val="center"/>
          </w:tcPr>
          <w:p w14:paraId="6AFD0799" w14:textId="77777777" w:rsidR="006C73F4" w:rsidRDefault="00B60674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Actividades Prácticas</w:t>
            </w:r>
          </w:p>
        </w:tc>
        <w:tc>
          <w:tcPr>
            <w:tcW w:w="1121" w:type="dxa"/>
            <w:vAlign w:val="center"/>
          </w:tcPr>
          <w:p w14:paraId="08195A98" w14:textId="77777777" w:rsidR="006C73F4" w:rsidRDefault="00B60674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Tutorías</w:t>
            </w:r>
          </w:p>
        </w:tc>
        <w:tc>
          <w:tcPr>
            <w:tcW w:w="1125" w:type="dxa"/>
            <w:vAlign w:val="center"/>
          </w:tcPr>
          <w:p w14:paraId="4FB51CCF" w14:textId="77777777" w:rsidR="006C73F4" w:rsidRDefault="00B60674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Evaluaciones</w:t>
            </w:r>
          </w:p>
        </w:tc>
        <w:tc>
          <w:tcPr>
            <w:tcW w:w="1277" w:type="dxa"/>
            <w:vAlign w:val="center"/>
          </w:tcPr>
          <w:p w14:paraId="721F15C0" w14:textId="77777777" w:rsidR="006C73F4" w:rsidRDefault="00B60674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Otras Actividades</w:t>
            </w:r>
          </w:p>
        </w:tc>
      </w:tr>
      <w:tr w:rsidR="006C73F4" w14:paraId="23998D78" w14:textId="77777777">
        <w:trPr>
          <w:trHeight w:val="397"/>
        </w:trPr>
        <w:tc>
          <w:tcPr>
            <w:tcW w:w="3128" w:type="dxa"/>
            <w:vAlign w:val="center"/>
          </w:tcPr>
          <w:p w14:paraId="5177DF88" w14:textId="519B0D69" w:rsidR="006C73F4" w:rsidRDefault="00C5180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¿Cómo se produce una noticia?</w:t>
            </w:r>
          </w:p>
          <w:p w14:paraId="6325C02A" w14:textId="24D6DDAF" w:rsidR="00C51800" w:rsidRDefault="00C5180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Contexto social y fenómenos </w:t>
            </w:r>
            <w:r w:rsidR="00B679F0">
              <w:rPr>
                <w:sz w:val="22"/>
                <w:szCs w:val="22"/>
              </w:rPr>
              <w:t>externos al observador.</w:t>
            </w:r>
          </w:p>
        </w:tc>
        <w:tc>
          <w:tcPr>
            <w:tcW w:w="984" w:type="dxa"/>
          </w:tcPr>
          <w:p w14:paraId="3A49EFAA" w14:textId="31480E30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417C0F85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4F6C3516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053D69AF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200C0623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085442F6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555C2C46" w14:textId="77777777">
        <w:trPr>
          <w:trHeight w:val="397"/>
        </w:trPr>
        <w:tc>
          <w:tcPr>
            <w:tcW w:w="3128" w:type="dxa"/>
            <w:vAlign w:val="center"/>
          </w:tcPr>
          <w:p w14:paraId="1F09F5F1" w14:textId="77777777" w:rsidR="006C73F4" w:rsidRDefault="00B679F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Marcando la agenda </w:t>
            </w:r>
            <w:proofErr w:type="spellStart"/>
            <w:r>
              <w:rPr>
                <w:sz w:val="22"/>
                <w:szCs w:val="22"/>
              </w:rPr>
              <w:t>setting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7A59C6E3" w14:textId="77777777" w:rsidR="00B679F0" w:rsidRDefault="00B679F0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¿Quién determina qué es trascendente?</w:t>
            </w:r>
          </w:p>
          <w:p w14:paraId="54D4ED9D" w14:textId="2E1D43E1" w:rsidR="00B679F0" w:rsidRDefault="00B679F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El Periodista y los productores de información.</w:t>
            </w:r>
          </w:p>
        </w:tc>
        <w:tc>
          <w:tcPr>
            <w:tcW w:w="984" w:type="dxa"/>
          </w:tcPr>
          <w:p w14:paraId="07AC82A5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001CA8EC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668902F4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314344B4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7CAF6B21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70ADC49A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7B825E57" w14:textId="77777777">
        <w:trPr>
          <w:trHeight w:val="397"/>
        </w:trPr>
        <w:tc>
          <w:tcPr>
            <w:tcW w:w="3128" w:type="dxa"/>
            <w:vAlign w:val="center"/>
          </w:tcPr>
          <w:p w14:paraId="4C1B5BA9" w14:textId="41BD1314" w:rsidR="006C73F4" w:rsidRDefault="00B679F0" w:rsidP="00052CB6">
            <w:pPr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¿Qué ocurre cuando la audiencia coproduce contenidos a la par del Periodista profesional?</w:t>
            </w:r>
          </w:p>
        </w:tc>
        <w:tc>
          <w:tcPr>
            <w:tcW w:w="984" w:type="dxa"/>
          </w:tcPr>
          <w:p w14:paraId="50984141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7C0C32CD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7B05DAA8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2AA2465C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2E71FD7B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66162B27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67A32EB2" w14:textId="77777777">
        <w:trPr>
          <w:trHeight w:val="397"/>
        </w:trPr>
        <w:tc>
          <w:tcPr>
            <w:tcW w:w="3128" w:type="dxa"/>
            <w:vAlign w:val="center"/>
          </w:tcPr>
          <w:p w14:paraId="536A3461" w14:textId="13000B48" w:rsidR="006C73F4" w:rsidRDefault="00B679F0" w:rsidP="00052CB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Radiografía del consumo de noticias. Contenido que vale y cuesta.</w:t>
            </w:r>
          </w:p>
        </w:tc>
        <w:tc>
          <w:tcPr>
            <w:tcW w:w="984" w:type="dxa"/>
          </w:tcPr>
          <w:p w14:paraId="2C6841FC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36B824BC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5165FF03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50F4F134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5FD62CEF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3686ACE2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668ADB3D" w14:textId="77777777">
        <w:trPr>
          <w:trHeight w:val="397"/>
        </w:trPr>
        <w:tc>
          <w:tcPr>
            <w:tcW w:w="3128" w:type="dxa"/>
            <w:vAlign w:val="center"/>
          </w:tcPr>
          <w:p w14:paraId="7A433F46" w14:textId="1A68DFDB" w:rsidR="006C73F4" w:rsidRDefault="00B679F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Estar donde pasa la información para ser Cronista del hecho.</w:t>
            </w:r>
          </w:p>
        </w:tc>
        <w:tc>
          <w:tcPr>
            <w:tcW w:w="984" w:type="dxa"/>
          </w:tcPr>
          <w:p w14:paraId="00DF4DC1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11B69931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251FA97F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4AB6310F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4A84EC52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686ADC1B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7FCBD6D9" w14:textId="77777777">
        <w:trPr>
          <w:trHeight w:val="397"/>
        </w:trPr>
        <w:tc>
          <w:tcPr>
            <w:tcW w:w="3128" w:type="dxa"/>
            <w:vAlign w:val="center"/>
          </w:tcPr>
          <w:p w14:paraId="78098E6B" w14:textId="0C9BA5C8" w:rsidR="006C73F4" w:rsidRDefault="00052CB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Casos prácticos.</w:t>
            </w:r>
          </w:p>
        </w:tc>
        <w:tc>
          <w:tcPr>
            <w:tcW w:w="984" w:type="dxa"/>
          </w:tcPr>
          <w:p w14:paraId="21A9A838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04A71DE0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1A31D053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0411D19A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3AA2C56E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117CE78D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6C615B8D" w14:textId="77777777">
        <w:trPr>
          <w:trHeight w:val="397"/>
        </w:trPr>
        <w:tc>
          <w:tcPr>
            <w:tcW w:w="3128" w:type="dxa"/>
            <w:vAlign w:val="center"/>
          </w:tcPr>
          <w:p w14:paraId="49FE3FBD" w14:textId="2D5AAE6C" w:rsidR="006C73F4" w:rsidRDefault="00B679F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Ética y confianza: valores a defender y contagiar.</w:t>
            </w:r>
          </w:p>
        </w:tc>
        <w:tc>
          <w:tcPr>
            <w:tcW w:w="984" w:type="dxa"/>
          </w:tcPr>
          <w:p w14:paraId="39E007B5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6294809F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761733BE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7328F402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0525F7D4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1CA12050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2A05924C" w14:textId="77777777">
        <w:trPr>
          <w:trHeight w:val="397"/>
        </w:trPr>
        <w:tc>
          <w:tcPr>
            <w:tcW w:w="3128" w:type="dxa"/>
            <w:vAlign w:val="center"/>
          </w:tcPr>
          <w:p w14:paraId="6E021CCB" w14:textId="4A4A09F2" w:rsidR="006C73F4" w:rsidRDefault="00A5020C">
            <w:pPr>
              <w:ind w:left="0" w:hanging="2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Delivery</w:t>
            </w:r>
            <w:proofErr w:type="spellEnd"/>
            <w:r>
              <w:rPr>
                <w:sz w:val="20"/>
                <w:szCs w:val="20"/>
              </w:rPr>
              <w:t xml:space="preserve"> de mensajes y relacionamiento con los Medios Periodísticos.</w:t>
            </w:r>
          </w:p>
        </w:tc>
        <w:tc>
          <w:tcPr>
            <w:tcW w:w="984" w:type="dxa"/>
          </w:tcPr>
          <w:p w14:paraId="6217793A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39928C0C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46138A5E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76B0021A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594D83FF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0DCDC4DA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6748A59B" w14:textId="77777777">
        <w:trPr>
          <w:trHeight w:val="397"/>
        </w:trPr>
        <w:tc>
          <w:tcPr>
            <w:tcW w:w="3128" w:type="dxa"/>
            <w:vAlign w:val="center"/>
          </w:tcPr>
          <w:p w14:paraId="32CA42CE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984" w:type="dxa"/>
          </w:tcPr>
          <w:p w14:paraId="1471A078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6625E7F2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57400C46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4F23BFB5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297E5A46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6F59E8E6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4C831FD6" w14:textId="77777777">
        <w:trPr>
          <w:trHeight w:val="397"/>
        </w:trPr>
        <w:tc>
          <w:tcPr>
            <w:tcW w:w="3128" w:type="dxa"/>
            <w:vAlign w:val="center"/>
          </w:tcPr>
          <w:p w14:paraId="6906146E" w14:textId="77777777" w:rsidR="006C73F4" w:rsidRDefault="00B60674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TUTORÍA</w:t>
            </w:r>
          </w:p>
        </w:tc>
        <w:tc>
          <w:tcPr>
            <w:tcW w:w="984" w:type="dxa"/>
          </w:tcPr>
          <w:p w14:paraId="294ABA19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32D20768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3E72EEB5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5A3C6BFF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5B07F219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5ADF8877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6BF0E6FB" w14:textId="77777777">
        <w:trPr>
          <w:trHeight w:val="397"/>
        </w:trPr>
        <w:tc>
          <w:tcPr>
            <w:tcW w:w="3128" w:type="dxa"/>
            <w:vAlign w:val="center"/>
          </w:tcPr>
          <w:p w14:paraId="5D693014" w14:textId="77777777" w:rsidR="006C73F4" w:rsidRDefault="00B60674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FINAL</w:t>
            </w:r>
          </w:p>
        </w:tc>
        <w:tc>
          <w:tcPr>
            <w:tcW w:w="984" w:type="dxa"/>
          </w:tcPr>
          <w:p w14:paraId="27665937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36" w:type="dxa"/>
            <w:vAlign w:val="center"/>
          </w:tcPr>
          <w:p w14:paraId="1C7966AE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7864D090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1" w:type="dxa"/>
            <w:vAlign w:val="center"/>
          </w:tcPr>
          <w:p w14:paraId="4EA21CB9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3C34BB26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14:paraId="4DFC87C1" w14:textId="77777777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</w:tbl>
    <w:p w14:paraId="13DA0C4B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2F165C4F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07E00BFC" w14:textId="77777777" w:rsidR="006C73F4" w:rsidRDefault="00B60674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FIRMA DE DOCENTES:</w:t>
      </w:r>
    </w:p>
    <w:p w14:paraId="39386863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44096D64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2C4FF671" w14:textId="79FE1094" w:rsidR="006C73F4" w:rsidRPr="00CE7FFB" w:rsidRDefault="00B60674" w:rsidP="00CE7FFB">
      <w:pPr>
        <w:numPr>
          <w:ilvl w:val="0"/>
          <w:numId w:val="3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FIRMA DEL DIRECTOR DE LA CARRERA</w:t>
      </w:r>
    </w:p>
    <w:sectPr w:rsidR="006C73F4" w:rsidRPr="00CE7FFB">
      <w:footerReference w:type="even" r:id="rId9"/>
      <w:footerReference w:type="default" r:id="rId10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09619" w14:textId="77777777" w:rsidR="004F7635" w:rsidRDefault="004F7635">
      <w:pPr>
        <w:spacing w:line="240" w:lineRule="auto"/>
        <w:ind w:left="0" w:hanging="2"/>
      </w:pPr>
      <w:r>
        <w:separator/>
      </w:r>
    </w:p>
  </w:endnote>
  <w:endnote w:type="continuationSeparator" w:id="0">
    <w:p w14:paraId="15776996" w14:textId="77777777" w:rsidR="004F7635" w:rsidRDefault="004F763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329D9" w14:textId="77777777" w:rsidR="006C73F4" w:rsidRDefault="00B606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BB9435F" w14:textId="77777777" w:rsidR="006C73F4" w:rsidRDefault="006C73F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B035C" w14:textId="403BE284" w:rsidR="006C73F4" w:rsidRDefault="00B606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D69C4">
      <w:rPr>
        <w:noProof/>
        <w:color w:val="000000"/>
      </w:rPr>
      <w:t>4</w:t>
    </w:r>
    <w:r>
      <w:rPr>
        <w:color w:val="000000"/>
      </w:rPr>
      <w:fldChar w:fldCharType="end"/>
    </w:r>
  </w:p>
  <w:p w14:paraId="273CAD3A" w14:textId="77777777" w:rsidR="006C73F4" w:rsidRDefault="006C73F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ECDE7" w14:textId="77777777" w:rsidR="004F7635" w:rsidRDefault="004F7635">
      <w:pPr>
        <w:spacing w:line="240" w:lineRule="auto"/>
        <w:ind w:left="0" w:hanging="2"/>
      </w:pPr>
      <w:r>
        <w:separator/>
      </w:r>
    </w:p>
  </w:footnote>
  <w:footnote w:type="continuationSeparator" w:id="0">
    <w:p w14:paraId="6F4FAE87" w14:textId="77777777" w:rsidR="004F7635" w:rsidRDefault="004F7635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253AF"/>
    <w:multiLevelType w:val="multilevel"/>
    <w:tmpl w:val="6A8E6C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1D60339"/>
    <w:multiLevelType w:val="multilevel"/>
    <w:tmpl w:val="A50AE8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64E72A0"/>
    <w:multiLevelType w:val="multilevel"/>
    <w:tmpl w:val="6B1446D0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577148A"/>
    <w:multiLevelType w:val="multilevel"/>
    <w:tmpl w:val="4D5656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089379440">
    <w:abstractNumId w:val="1"/>
  </w:num>
  <w:num w:numId="2" w16cid:durableId="325010822">
    <w:abstractNumId w:val="2"/>
  </w:num>
  <w:num w:numId="3" w16cid:durableId="1772628566">
    <w:abstractNumId w:val="0"/>
  </w:num>
  <w:num w:numId="4" w16cid:durableId="854612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3F4"/>
    <w:rsid w:val="00052CB6"/>
    <w:rsid w:val="00093F09"/>
    <w:rsid w:val="000B1DEF"/>
    <w:rsid w:val="001276D6"/>
    <w:rsid w:val="00137E9B"/>
    <w:rsid w:val="00260C76"/>
    <w:rsid w:val="00310058"/>
    <w:rsid w:val="00450031"/>
    <w:rsid w:val="004F7635"/>
    <w:rsid w:val="00565569"/>
    <w:rsid w:val="005F4824"/>
    <w:rsid w:val="006C73F4"/>
    <w:rsid w:val="007215F2"/>
    <w:rsid w:val="008B7316"/>
    <w:rsid w:val="009B1E4D"/>
    <w:rsid w:val="009B288C"/>
    <w:rsid w:val="009F19BA"/>
    <w:rsid w:val="009F39EA"/>
    <w:rsid w:val="00A5020C"/>
    <w:rsid w:val="00AA7E1A"/>
    <w:rsid w:val="00AB1403"/>
    <w:rsid w:val="00AC1CB8"/>
    <w:rsid w:val="00AC6DF7"/>
    <w:rsid w:val="00B60674"/>
    <w:rsid w:val="00B679F0"/>
    <w:rsid w:val="00B77D7D"/>
    <w:rsid w:val="00BB29A7"/>
    <w:rsid w:val="00C51800"/>
    <w:rsid w:val="00CD69C4"/>
    <w:rsid w:val="00CE7FFB"/>
    <w:rsid w:val="00DB6C22"/>
    <w:rsid w:val="00E947CE"/>
    <w:rsid w:val="00F1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78FF1"/>
  <w15:docId w15:val="{D746D317-DFD9-4C8F-A109-0433B1C0F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Normal1">
    <w:name w:val="Normal1"/>
    <w:uiPriority w:val="99"/>
    <w:rsid w:val="00AB1403"/>
    <w:rPr>
      <w:color w:val="000000"/>
      <w:szCs w:val="20"/>
      <w:lang w:eastAsia="es-ES"/>
    </w:rPr>
  </w:style>
  <w:style w:type="paragraph" w:styleId="Textoindependiente">
    <w:name w:val="Body Text"/>
    <w:basedOn w:val="Normal"/>
    <w:link w:val="TextoindependienteCar"/>
    <w:rsid w:val="00AB1403"/>
    <w:pPr>
      <w:suppressAutoHyphens w:val="0"/>
      <w:spacing w:after="120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Cs w:val="20"/>
      <w:lang w:val="x-none"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AB1403"/>
    <w:rPr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bWlQqZidTgIlRSQcMu9PpuPZuA==">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791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</cp:lastModifiedBy>
  <cp:revision>2</cp:revision>
  <dcterms:created xsi:type="dcterms:W3CDTF">2026-08-31T19:57:00Z</dcterms:created>
  <dcterms:modified xsi:type="dcterms:W3CDTF">2026-08-31T19:57:00Z</dcterms:modified>
</cp:coreProperties>
</file>