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94F" w:rsidRDefault="00B157E8">
      <w:pPr>
        <w:spacing w:after="149" w:line="259" w:lineRule="auto"/>
        <w:ind w:left="0" w:firstLine="0"/>
        <w:jc w:val="left"/>
      </w:pPr>
      <w:r>
        <w:rPr>
          <w:rFonts w:ascii="Arial" w:eastAsia="Arial" w:hAnsi="Arial" w:cs="Arial"/>
        </w:rPr>
        <w:t xml:space="preserve"> </w:t>
      </w:r>
    </w:p>
    <w:p w:rsidR="008A194F" w:rsidRDefault="00B157E8">
      <w:pPr>
        <w:spacing w:after="14" w:line="259" w:lineRule="auto"/>
        <w:ind w:left="2835" w:firstLine="0"/>
        <w:jc w:val="left"/>
      </w:pPr>
      <w:r>
        <w:rPr>
          <w:noProof/>
        </w:rPr>
        <w:drawing>
          <wp:anchor distT="0" distB="0" distL="114300" distR="114300" simplePos="0" relativeHeight="251658240" behindDoc="0" locked="0" layoutInCell="1" allowOverlap="1">
            <wp:simplePos x="0" y="0"/>
            <wp:positionH relativeFrom="column">
              <wp:posOffset>1280160</wp:posOffset>
            </wp:positionH>
            <wp:positionV relativeFrom="paragraph">
              <wp:posOffset>322580</wp:posOffset>
            </wp:positionV>
            <wp:extent cx="561975" cy="714375"/>
            <wp:effectExtent l="0" t="0" r="9525" b="9525"/>
            <wp:wrapTopAndBottom/>
            <wp:docPr id="249" name="Picture 249"/>
            <wp:cNvGraphicFramePr/>
            <a:graphic xmlns:a="http://schemas.openxmlformats.org/drawingml/2006/main">
              <a:graphicData uri="http://schemas.openxmlformats.org/drawingml/2006/picture">
                <pic:pic xmlns:pic="http://schemas.openxmlformats.org/drawingml/2006/picture">
                  <pic:nvPicPr>
                    <pic:cNvPr id="249" name="Picture 249"/>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1975" cy="714375"/>
                    </a:xfrm>
                    <a:prstGeom prst="rect">
                      <a:avLst/>
                    </a:prstGeom>
                  </pic:spPr>
                </pic:pic>
              </a:graphicData>
            </a:graphic>
          </wp:anchor>
        </w:drawing>
      </w:r>
      <w:r>
        <w:t xml:space="preserve"> </w:t>
      </w:r>
      <w:r>
        <w:tab/>
        <w:t xml:space="preserve"> </w:t>
      </w:r>
    </w:p>
    <w:p w:rsidR="008A194F" w:rsidRDefault="00B157E8" w:rsidP="00B157E8">
      <w:pPr>
        <w:tabs>
          <w:tab w:val="center" w:pos="2354"/>
          <w:tab w:val="center" w:pos="8453"/>
        </w:tabs>
        <w:spacing w:after="0" w:line="259" w:lineRule="auto"/>
        <w:ind w:left="0" w:firstLine="0"/>
        <w:jc w:val="left"/>
      </w:pPr>
      <w:r>
        <w:rPr>
          <w:rFonts w:ascii="Calibri" w:eastAsia="Calibri" w:hAnsi="Calibri" w:cs="Calibri"/>
        </w:rPr>
        <w:tab/>
      </w:r>
      <w:r>
        <w:rPr>
          <w:b/>
        </w:rPr>
        <w:t>UNIVERSIDAD DEL SALVADOR</w:t>
      </w:r>
      <w:r>
        <w:t xml:space="preserve"> </w:t>
      </w:r>
      <w:r>
        <w:tab/>
        <w:t xml:space="preserve"> </w:t>
      </w:r>
      <w:r>
        <w:t xml:space="preserve"> </w:t>
      </w:r>
      <w:r>
        <w:tab/>
        <w:t xml:space="preserve"> </w:t>
      </w:r>
    </w:p>
    <w:p w:rsidR="00B157E8" w:rsidRDefault="00B157E8" w:rsidP="00B157E8">
      <w:pPr>
        <w:spacing w:after="0" w:line="272" w:lineRule="auto"/>
        <w:ind w:left="105" w:right="3710" w:firstLine="0"/>
        <w:jc w:val="left"/>
        <w:rPr>
          <w:b/>
          <w:i/>
        </w:rPr>
      </w:pPr>
      <w:r>
        <w:rPr>
          <w:b/>
          <w:i/>
        </w:rPr>
        <w:t xml:space="preserve">       </w:t>
      </w:r>
      <w:r>
        <w:rPr>
          <w:b/>
          <w:i/>
        </w:rPr>
        <w:t xml:space="preserve">Facultad de Ciencias Sociales, Educación  </w:t>
      </w:r>
      <w:r>
        <w:rPr>
          <w:b/>
          <w:i/>
        </w:rPr>
        <w:tab/>
      </w:r>
      <w:r>
        <w:t xml:space="preserve"> </w:t>
      </w:r>
      <w:r>
        <w:rPr>
          <w:b/>
          <w:i/>
        </w:rPr>
        <w:t xml:space="preserve">                       </w:t>
      </w:r>
    </w:p>
    <w:p w:rsidR="00B157E8" w:rsidRDefault="00B157E8" w:rsidP="00B157E8">
      <w:pPr>
        <w:spacing w:after="0" w:line="272" w:lineRule="auto"/>
        <w:ind w:left="105" w:right="3710" w:firstLine="0"/>
        <w:jc w:val="left"/>
      </w:pPr>
      <w:r>
        <w:rPr>
          <w:b/>
          <w:i/>
        </w:rPr>
        <w:t xml:space="preserve">                          </w:t>
      </w:r>
      <w:r>
        <w:rPr>
          <w:b/>
          <w:i/>
        </w:rPr>
        <w:t xml:space="preserve">y Comunicación </w:t>
      </w:r>
      <w:r>
        <w:t xml:space="preserve"> </w:t>
      </w:r>
    </w:p>
    <w:p w:rsidR="008A194F" w:rsidRPr="00B157E8" w:rsidRDefault="00B157E8">
      <w:pPr>
        <w:spacing w:after="92"/>
        <w:rPr>
          <w:b/>
          <w:i/>
        </w:rPr>
      </w:pPr>
      <w:r w:rsidRPr="00B157E8">
        <w:rPr>
          <w:b/>
          <w:i/>
        </w:rPr>
        <w:t>Licenciatura en Ciencia Política</w:t>
      </w:r>
    </w:p>
    <w:p w:rsidR="008A194F" w:rsidRDefault="00B157E8">
      <w:pPr>
        <w:spacing w:after="0" w:line="259" w:lineRule="auto"/>
        <w:ind w:left="0" w:firstLine="0"/>
        <w:jc w:val="left"/>
      </w:pPr>
      <w:r>
        <w:t xml:space="preserve"> </w:t>
      </w:r>
    </w:p>
    <w:p w:rsidR="00B157E8" w:rsidRDefault="00B157E8">
      <w:pPr>
        <w:spacing w:after="0" w:line="259" w:lineRule="auto"/>
        <w:ind w:left="11"/>
        <w:jc w:val="center"/>
        <w:rPr>
          <w:b/>
        </w:rPr>
      </w:pPr>
    </w:p>
    <w:p w:rsidR="00B157E8" w:rsidRDefault="00B157E8">
      <w:pPr>
        <w:spacing w:after="0" w:line="259" w:lineRule="auto"/>
        <w:ind w:left="11"/>
        <w:jc w:val="center"/>
        <w:rPr>
          <w:b/>
        </w:rPr>
      </w:pPr>
    </w:p>
    <w:p w:rsidR="00B157E8" w:rsidRDefault="00B157E8">
      <w:pPr>
        <w:spacing w:after="0" w:line="259" w:lineRule="auto"/>
        <w:ind w:left="11"/>
        <w:jc w:val="center"/>
        <w:rPr>
          <w:b/>
        </w:rPr>
      </w:pPr>
    </w:p>
    <w:p w:rsidR="00B157E8" w:rsidRDefault="00B157E8">
      <w:pPr>
        <w:spacing w:after="0" w:line="259" w:lineRule="auto"/>
        <w:ind w:left="11"/>
        <w:jc w:val="center"/>
        <w:rPr>
          <w:b/>
        </w:rPr>
      </w:pPr>
    </w:p>
    <w:p w:rsidR="00B157E8" w:rsidRDefault="00B157E8">
      <w:pPr>
        <w:spacing w:after="0" w:line="259" w:lineRule="auto"/>
        <w:ind w:left="11"/>
        <w:jc w:val="center"/>
        <w:rPr>
          <w:b/>
        </w:rPr>
      </w:pPr>
      <w:bookmarkStart w:id="0" w:name="_GoBack"/>
      <w:bookmarkEnd w:id="0"/>
    </w:p>
    <w:p w:rsidR="00B157E8" w:rsidRDefault="00B157E8">
      <w:pPr>
        <w:spacing w:after="0" w:line="259" w:lineRule="auto"/>
        <w:ind w:left="11"/>
        <w:jc w:val="center"/>
        <w:rPr>
          <w:b/>
        </w:rPr>
      </w:pPr>
    </w:p>
    <w:p w:rsidR="00B157E8" w:rsidRDefault="00B157E8">
      <w:pPr>
        <w:spacing w:after="0" w:line="259" w:lineRule="auto"/>
        <w:ind w:left="11"/>
        <w:jc w:val="center"/>
        <w:rPr>
          <w:b/>
        </w:rPr>
      </w:pPr>
    </w:p>
    <w:p w:rsidR="00B157E8" w:rsidRDefault="00B157E8">
      <w:pPr>
        <w:spacing w:after="0" w:line="259" w:lineRule="auto"/>
        <w:ind w:left="11"/>
        <w:jc w:val="center"/>
        <w:rPr>
          <w:b/>
        </w:rPr>
      </w:pPr>
    </w:p>
    <w:p w:rsidR="008A194F" w:rsidRDefault="00B157E8" w:rsidP="00B157E8">
      <w:pPr>
        <w:spacing w:after="0" w:line="259" w:lineRule="auto"/>
        <w:ind w:left="11"/>
        <w:jc w:val="center"/>
      </w:pPr>
      <w:r>
        <w:rPr>
          <w:b/>
        </w:rPr>
        <w:t>PROGRAMA 2026</w:t>
      </w:r>
    </w:p>
    <w:p w:rsidR="008A194F" w:rsidRDefault="00B157E8">
      <w:pPr>
        <w:spacing w:after="0" w:line="259" w:lineRule="auto"/>
        <w:ind w:left="86" w:firstLine="0"/>
        <w:jc w:val="center"/>
      </w:pPr>
      <w:r>
        <w:t xml:space="preserve"> </w:t>
      </w:r>
    </w:p>
    <w:tbl>
      <w:tblPr>
        <w:tblStyle w:val="TableGrid"/>
        <w:tblW w:w="9756" w:type="dxa"/>
        <w:tblInd w:w="0" w:type="dxa"/>
        <w:tblCellMar>
          <w:top w:w="173" w:type="dxa"/>
          <w:left w:w="0" w:type="dxa"/>
          <w:bottom w:w="0" w:type="dxa"/>
          <w:right w:w="0" w:type="dxa"/>
        </w:tblCellMar>
        <w:tblLook w:val="04A0" w:firstRow="1" w:lastRow="0" w:firstColumn="1" w:lastColumn="0" w:noHBand="0" w:noVBand="1"/>
      </w:tblPr>
      <w:tblGrid>
        <w:gridCol w:w="1305"/>
        <w:gridCol w:w="120"/>
        <w:gridCol w:w="285"/>
        <w:gridCol w:w="870"/>
        <w:gridCol w:w="278"/>
        <w:gridCol w:w="727"/>
        <w:gridCol w:w="945"/>
        <w:gridCol w:w="1680"/>
        <w:gridCol w:w="847"/>
        <w:gridCol w:w="2699"/>
      </w:tblGrid>
      <w:tr w:rsidR="008A194F">
        <w:trPr>
          <w:trHeight w:val="500"/>
        </w:trPr>
        <w:tc>
          <w:tcPr>
            <w:tcW w:w="2858" w:type="dxa"/>
            <w:gridSpan w:val="5"/>
            <w:tcBorders>
              <w:top w:val="nil"/>
              <w:left w:val="nil"/>
              <w:bottom w:val="single" w:sz="8" w:space="0" w:color="6AA84F"/>
              <w:right w:val="single" w:sz="8" w:space="0" w:color="000000"/>
            </w:tcBorders>
            <w:shd w:val="clear" w:color="auto" w:fill="93C47D"/>
            <w:vAlign w:val="center"/>
          </w:tcPr>
          <w:p w:rsidR="008A194F" w:rsidRDefault="00B157E8">
            <w:pPr>
              <w:spacing w:after="0" w:line="259" w:lineRule="auto"/>
              <w:ind w:left="105" w:firstLine="0"/>
            </w:pPr>
            <w:r>
              <w:rPr>
                <w:b/>
                <w:sz w:val="20"/>
              </w:rPr>
              <w:t xml:space="preserve">ACTIVIDAD CURRICULAR: </w:t>
            </w:r>
          </w:p>
        </w:tc>
        <w:tc>
          <w:tcPr>
            <w:tcW w:w="6898" w:type="dxa"/>
            <w:gridSpan w:val="5"/>
            <w:tcBorders>
              <w:top w:val="single" w:sz="8" w:space="0" w:color="000000"/>
              <w:left w:val="single" w:sz="8" w:space="0" w:color="000000"/>
              <w:bottom w:val="single" w:sz="8" w:space="0" w:color="6AA84F"/>
              <w:right w:val="single" w:sz="8" w:space="0" w:color="000000"/>
            </w:tcBorders>
            <w:vAlign w:val="center"/>
          </w:tcPr>
          <w:p w:rsidR="008A194F" w:rsidRDefault="00B157E8">
            <w:pPr>
              <w:spacing w:after="0" w:line="259" w:lineRule="auto"/>
              <w:ind w:left="112" w:firstLine="0"/>
              <w:jc w:val="left"/>
            </w:pPr>
            <w:r>
              <w:rPr>
                <w:sz w:val="24"/>
              </w:rPr>
              <w:t>SISTEMÁTICA DE</w:t>
            </w:r>
            <w:r>
              <w:rPr>
                <w:sz w:val="24"/>
              </w:rPr>
              <w:t xml:space="preserve"> LA CIENCIA POLÍTICA II </w:t>
            </w:r>
          </w:p>
        </w:tc>
      </w:tr>
      <w:tr w:rsidR="008A194F">
        <w:trPr>
          <w:trHeight w:val="500"/>
        </w:trPr>
        <w:tc>
          <w:tcPr>
            <w:tcW w:w="1305" w:type="dxa"/>
            <w:tcBorders>
              <w:top w:val="single" w:sz="8" w:space="0" w:color="6AA84F"/>
              <w:left w:val="nil"/>
              <w:bottom w:val="single" w:sz="8" w:space="0" w:color="6AA84F"/>
              <w:right w:val="nil"/>
            </w:tcBorders>
            <w:shd w:val="clear" w:color="auto" w:fill="93C47D"/>
            <w:vAlign w:val="center"/>
          </w:tcPr>
          <w:p w:rsidR="008A194F" w:rsidRDefault="00B157E8">
            <w:pPr>
              <w:spacing w:after="0" w:line="259" w:lineRule="auto"/>
              <w:ind w:left="105" w:firstLine="0"/>
            </w:pPr>
            <w:r>
              <w:rPr>
                <w:b/>
                <w:sz w:val="20"/>
              </w:rPr>
              <w:t xml:space="preserve">CÁTEDRA:   </w:t>
            </w:r>
          </w:p>
        </w:tc>
        <w:tc>
          <w:tcPr>
            <w:tcW w:w="8451" w:type="dxa"/>
            <w:gridSpan w:val="9"/>
            <w:tcBorders>
              <w:top w:val="single" w:sz="8" w:space="0" w:color="6AA84F"/>
              <w:left w:val="nil"/>
              <w:bottom w:val="single" w:sz="8" w:space="0" w:color="6AA84F"/>
              <w:right w:val="single" w:sz="8" w:space="0" w:color="000000"/>
            </w:tcBorders>
            <w:vAlign w:val="center"/>
          </w:tcPr>
          <w:p w:rsidR="008A194F" w:rsidRDefault="00B157E8">
            <w:pPr>
              <w:tabs>
                <w:tab w:val="center" w:pos="6105"/>
                <w:tab w:val="center" w:pos="7335"/>
              </w:tabs>
              <w:spacing w:after="0" w:line="259" w:lineRule="auto"/>
              <w:ind w:left="0" w:firstLine="0"/>
              <w:jc w:val="left"/>
            </w:pPr>
            <w:r>
              <w:rPr>
                <w:sz w:val="24"/>
              </w:rPr>
              <w:t>HIERRO DORI</w:t>
            </w:r>
            <w:r>
              <w:rPr>
                <w:sz w:val="20"/>
              </w:rPr>
              <w:t xml:space="preserve"> </w:t>
            </w:r>
            <w:r>
              <w:rPr>
                <w:sz w:val="20"/>
              </w:rPr>
              <w:tab/>
              <w:t xml:space="preserve"> </w:t>
            </w:r>
            <w:r>
              <w:rPr>
                <w:sz w:val="20"/>
              </w:rPr>
              <w:tab/>
              <w:t xml:space="preserve"> </w:t>
            </w:r>
          </w:p>
        </w:tc>
      </w:tr>
      <w:tr w:rsidR="008A194F">
        <w:trPr>
          <w:trHeight w:val="680"/>
        </w:trPr>
        <w:tc>
          <w:tcPr>
            <w:tcW w:w="1710" w:type="dxa"/>
            <w:gridSpan w:val="3"/>
            <w:tcBorders>
              <w:top w:val="single" w:sz="8" w:space="0" w:color="6AA84F"/>
              <w:left w:val="nil"/>
              <w:bottom w:val="single" w:sz="8" w:space="0" w:color="6AA84F"/>
              <w:right w:val="nil"/>
            </w:tcBorders>
            <w:shd w:val="clear" w:color="auto" w:fill="93C47D"/>
            <w:vAlign w:val="center"/>
          </w:tcPr>
          <w:p w:rsidR="008A194F" w:rsidRDefault="00B157E8">
            <w:pPr>
              <w:spacing w:after="0" w:line="259" w:lineRule="auto"/>
              <w:ind w:left="105" w:firstLine="0"/>
              <w:jc w:val="left"/>
            </w:pPr>
            <w:r>
              <w:rPr>
                <w:b/>
                <w:sz w:val="20"/>
              </w:rPr>
              <w:t xml:space="preserve">MODALIDAD: </w:t>
            </w:r>
          </w:p>
        </w:tc>
        <w:tc>
          <w:tcPr>
            <w:tcW w:w="2820" w:type="dxa"/>
            <w:gridSpan w:val="4"/>
            <w:tcBorders>
              <w:top w:val="single" w:sz="8" w:space="0" w:color="6AA84F"/>
              <w:left w:val="nil"/>
              <w:bottom w:val="single" w:sz="8" w:space="0" w:color="6AA84F"/>
              <w:right w:val="nil"/>
            </w:tcBorders>
            <w:vAlign w:val="center"/>
          </w:tcPr>
          <w:p w:rsidR="008A194F" w:rsidRDefault="00B157E8">
            <w:pPr>
              <w:spacing w:after="0" w:line="259" w:lineRule="auto"/>
              <w:ind w:left="105" w:firstLine="0"/>
              <w:jc w:val="left"/>
            </w:pPr>
            <w:r>
              <w:t xml:space="preserve">Presencial - </w:t>
            </w:r>
          </w:p>
        </w:tc>
        <w:tc>
          <w:tcPr>
            <w:tcW w:w="1680" w:type="dxa"/>
            <w:tcBorders>
              <w:top w:val="single" w:sz="8" w:space="0" w:color="6AA84F"/>
              <w:left w:val="nil"/>
              <w:bottom w:val="single" w:sz="8" w:space="0" w:color="6AA84F"/>
              <w:right w:val="nil"/>
            </w:tcBorders>
            <w:shd w:val="clear" w:color="auto" w:fill="93C47D"/>
          </w:tcPr>
          <w:p w:rsidR="008A194F" w:rsidRDefault="00B157E8">
            <w:pPr>
              <w:spacing w:after="0" w:line="259" w:lineRule="auto"/>
              <w:ind w:left="105" w:firstLine="0"/>
              <w:jc w:val="left"/>
            </w:pPr>
            <w:r>
              <w:rPr>
                <w:b/>
                <w:sz w:val="20"/>
              </w:rPr>
              <w:t xml:space="preserve">AÑO </w:t>
            </w:r>
          </w:p>
          <w:p w:rsidR="008A194F" w:rsidRDefault="00B157E8">
            <w:pPr>
              <w:spacing w:after="0" w:line="259" w:lineRule="auto"/>
              <w:ind w:left="105" w:firstLine="0"/>
            </w:pPr>
            <w:r>
              <w:rPr>
                <w:b/>
                <w:sz w:val="20"/>
              </w:rPr>
              <w:t xml:space="preserve">ACADÉMICO:  </w:t>
            </w:r>
            <w:r>
              <w:rPr>
                <w:sz w:val="20"/>
              </w:rPr>
              <w:t xml:space="preserve"> </w:t>
            </w:r>
          </w:p>
        </w:tc>
        <w:tc>
          <w:tcPr>
            <w:tcW w:w="847" w:type="dxa"/>
            <w:tcBorders>
              <w:top w:val="single" w:sz="8" w:space="0" w:color="6AA84F"/>
              <w:left w:val="nil"/>
              <w:bottom w:val="single" w:sz="8" w:space="0" w:color="6AA84F"/>
              <w:right w:val="nil"/>
            </w:tcBorders>
            <w:vAlign w:val="center"/>
          </w:tcPr>
          <w:p w:rsidR="008A194F" w:rsidRDefault="00B157E8">
            <w:pPr>
              <w:spacing w:after="0" w:line="259" w:lineRule="auto"/>
              <w:ind w:left="105" w:firstLine="0"/>
              <w:jc w:val="left"/>
            </w:pPr>
            <w:r>
              <w:rPr>
                <w:sz w:val="20"/>
              </w:rPr>
              <w:t xml:space="preserve">2026 </w:t>
            </w:r>
          </w:p>
        </w:tc>
        <w:tc>
          <w:tcPr>
            <w:tcW w:w="2699" w:type="dxa"/>
            <w:tcBorders>
              <w:top w:val="single" w:sz="8" w:space="0" w:color="6AA84F"/>
              <w:left w:val="nil"/>
              <w:bottom w:val="single" w:sz="8" w:space="0" w:color="6AA84F"/>
              <w:right w:val="nil"/>
            </w:tcBorders>
            <w:vAlign w:val="center"/>
          </w:tcPr>
          <w:p w:rsidR="008A194F" w:rsidRDefault="00B157E8">
            <w:pPr>
              <w:spacing w:after="0" w:line="259" w:lineRule="auto"/>
              <w:ind w:left="353" w:firstLine="0"/>
              <w:jc w:val="left"/>
            </w:pPr>
            <w:r>
              <w:rPr>
                <w:sz w:val="20"/>
              </w:rPr>
              <w:t xml:space="preserve"> </w:t>
            </w:r>
            <w:r>
              <w:rPr>
                <w:sz w:val="20"/>
              </w:rPr>
              <w:tab/>
              <w:t xml:space="preserve"> </w:t>
            </w:r>
          </w:p>
        </w:tc>
      </w:tr>
      <w:tr w:rsidR="008A194F">
        <w:trPr>
          <w:trHeight w:val="920"/>
        </w:trPr>
        <w:tc>
          <w:tcPr>
            <w:tcW w:w="2858" w:type="dxa"/>
            <w:gridSpan w:val="5"/>
            <w:tcBorders>
              <w:top w:val="single" w:sz="8" w:space="0" w:color="6AA84F"/>
              <w:left w:val="nil"/>
              <w:bottom w:val="single" w:sz="8" w:space="0" w:color="6AA84F"/>
              <w:right w:val="nil"/>
            </w:tcBorders>
            <w:shd w:val="clear" w:color="auto" w:fill="93C47D"/>
            <w:vAlign w:val="center"/>
          </w:tcPr>
          <w:p w:rsidR="008A194F" w:rsidRDefault="00B157E8">
            <w:pPr>
              <w:spacing w:after="0" w:line="259" w:lineRule="auto"/>
              <w:ind w:left="105" w:firstLine="0"/>
              <w:jc w:val="left"/>
            </w:pPr>
            <w:r>
              <w:rPr>
                <w:b/>
                <w:sz w:val="20"/>
              </w:rPr>
              <w:t xml:space="preserve">CARGA HORARIA SEMANAL: </w:t>
            </w:r>
          </w:p>
        </w:tc>
        <w:tc>
          <w:tcPr>
            <w:tcW w:w="1672" w:type="dxa"/>
            <w:gridSpan w:val="2"/>
            <w:tcBorders>
              <w:top w:val="single" w:sz="8" w:space="0" w:color="6AA84F"/>
              <w:left w:val="nil"/>
              <w:bottom w:val="single" w:sz="8" w:space="0" w:color="6AA84F"/>
              <w:right w:val="nil"/>
            </w:tcBorders>
            <w:vAlign w:val="center"/>
          </w:tcPr>
          <w:p w:rsidR="008A194F" w:rsidRDefault="00B157E8">
            <w:pPr>
              <w:spacing w:after="0" w:line="259" w:lineRule="auto"/>
              <w:ind w:left="112" w:firstLine="0"/>
              <w:jc w:val="left"/>
            </w:pPr>
            <w:r>
              <w:rPr>
                <w:sz w:val="20"/>
              </w:rPr>
              <w:t xml:space="preserve">3 </w:t>
            </w:r>
          </w:p>
        </w:tc>
        <w:tc>
          <w:tcPr>
            <w:tcW w:w="1680" w:type="dxa"/>
            <w:tcBorders>
              <w:top w:val="single" w:sz="8" w:space="0" w:color="6AA84F"/>
              <w:left w:val="nil"/>
              <w:bottom w:val="single" w:sz="8" w:space="0" w:color="6AA84F"/>
              <w:right w:val="nil"/>
            </w:tcBorders>
            <w:shd w:val="clear" w:color="auto" w:fill="93C47D"/>
            <w:vAlign w:val="center"/>
          </w:tcPr>
          <w:p w:rsidR="008A194F" w:rsidRDefault="00B157E8">
            <w:pPr>
              <w:spacing w:after="0" w:line="259" w:lineRule="auto"/>
              <w:ind w:left="105" w:firstLine="0"/>
              <w:jc w:val="left"/>
            </w:pPr>
            <w:r>
              <w:rPr>
                <w:b/>
                <w:sz w:val="20"/>
              </w:rPr>
              <w:t xml:space="preserve">CARGA </w:t>
            </w:r>
          </w:p>
          <w:p w:rsidR="008A194F" w:rsidRDefault="00B157E8">
            <w:pPr>
              <w:spacing w:after="0" w:line="259" w:lineRule="auto"/>
              <w:ind w:left="105" w:firstLine="0"/>
              <w:jc w:val="left"/>
            </w:pPr>
            <w:r>
              <w:rPr>
                <w:b/>
                <w:sz w:val="20"/>
              </w:rPr>
              <w:t>HORARIA TOTAL:</w:t>
            </w:r>
            <w:r>
              <w:rPr>
                <w:sz w:val="20"/>
              </w:rPr>
              <w:t xml:space="preserve"> </w:t>
            </w:r>
          </w:p>
        </w:tc>
        <w:tc>
          <w:tcPr>
            <w:tcW w:w="847" w:type="dxa"/>
            <w:tcBorders>
              <w:top w:val="single" w:sz="8" w:space="0" w:color="6AA84F"/>
              <w:left w:val="nil"/>
              <w:bottom w:val="single" w:sz="8" w:space="0" w:color="6AA84F"/>
              <w:right w:val="nil"/>
            </w:tcBorders>
            <w:vAlign w:val="center"/>
          </w:tcPr>
          <w:p w:rsidR="008A194F" w:rsidRDefault="00B157E8">
            <w:pPr>
              <w:spacing w:after="0" w:line="259" w:lineRule="auto"/>
              <w:ind w:left="105" w:firstLine="0"/>
              <w:jc w:val="left"/>
            </w:pPr>
            <w:r>
              <w:rPr>
                <w:sz w:val="20"/>
              </w:rPr>
              <w:t xml:space="preserve">54 </w:t>
            </w:r>
          </w:p>
        </w:tc>
        <w:tc>
          <w:tcPr>
            <w:tcW w:w="2699" w:type="dxa"/>
            <w:tcBorders>
              <w:top w:val="single" w:sz="8" w:space="0" w:color="6AA84F"/>
              <w:left w:val="nil"/>
              <w:bottom w:val="single" w:sz="8" w:space="0" w:color="6AA84F"/>
              <w:right w:val="nil"/>
            </w:tcBorders>
            <w:vAlign w:val="center"/>
          </w:tcPr>
          <w:p w:rsidR="008A194F" w:rsidRDefault="00B157E8">
            <w:pPr>
              <w:spacing w:after="0" w:line="259" w:lineRule="auto"/>
              <w:ind w:left="353" w:firstLine="0"/>
              <w:jc w:val="left"/>
            </w:pPr>
            <w:r>
              <w:rPr>
                <w:sz w:val="20"/>
              </w:rPr>
              <w:t xml:space="preserve"> </w:t>
            </w:r>
            <w:r>
              <w:rPr>
                <w:sz w:val="20"/>
              </w:rPr>
              <w:tab/>
              <w:t xml:space="preserve"> </w:t>
            </w:r>
          </w:p>
        </w:tc>
      </w:tr>
      <w:tr w:rsidR="008A194F">
        <w:trPr>
          <w:trHeight w:val="918"/>
        </w:trPr>
        <w:tc>
          <w:tcPr>
            <w:tcW w:w="2858" w:type="dxa"/>
            <w:gridSpan w:val="5"/>
            <w:tcBorders>
              <w:top w:val="single" w:sz="8" w:space="0" w:color="6AA84F"/>
              <w:left w:val="nil"/>
              <w:bottom w:val="single" w:sz="8" w:space="0" w:color="6AA84F"/>
              <w:right w:val="nil"/>
            </w:tcBorders>
            <w:shd w:val="clear" w:color="auto" w:fill="93C47D"/>
            <w:vAlign w:val="center"/>
          </w:tcPr>
          <w:p w:rsidR="008A194F" w:rsidRDefault="00B157E8">
            <w:pPr>
              <w:spacing w:after="3" w:line="238" w:lineRule="auto"/>
              <w:ind w:left="105" w:firstLine="0"/>
              <w:jc w:val="left"/>
            </w:pPr>
            <w:r>
              <w:rPr>
                <w:b/>
                <w:sz w:val="20"/>
              </w:rPr>
              <w:t xml:space="preserve">HORARIOS DE DICTADO/ ENCUENTROS </w:t>
            </w:r>
          </w:p>
          <w:p w:rsidR="008A194F" w:rsidRDefault="00B157E8">
            <w:pPr>
              <w:spacing w:after="0" w:line="259" w:lineRule="auto"/>
              <w:ind w:left="105" w:firstLine="0"/>
              <w:jc w:val="left"/>
            </w:pPr>
            <w:r>
              <w:rPr>
                <w:b/>
                <w:sz w:val="20"/>
              </w:rPr>
              <w:t>SINCRÓNICOS:</w:t>
            </w:r>
            <w:r>
              <w:rPr>
                <w:sz w:val="20"/>
              </w:rPr>
              <w:t xml:space="preserve"> </w:t>
            </w:r>
          </w:p>
        </w:tc>
        <w:tc>
          <w:tcPr>
            <w:tcW w:w="3352" w:type="dxa"/>
            <w:gridSpan w:val="3"/>
            <w:tcBorders>
              <w:top w:val="single" w:sz="8" w:space="0" w:color="6AA84F"/>
              <w:left w:val="nil"/>
              <w:bottom w:val="single" w:sz="8" w:space="0" w:color="6AA84F"/>
              <w:right w:val="nil"/>
            </w:tcBorders>
            <w:vAlign w:val="center"/>
          </w:tcPr>
          <w:p w:rsidR="008A194F" w:rsidRDefault="00B157E8">
            <w:pPr>
              <w:spacing w:after="0" w:line="259" w:lineRule="auto"/>
              <w:ind w:left="112" w:firstLine="0"/>
              <w:jc w:val="left"/>
            </w:pPr>
            <w:r>
              <w:rPr>
                <w:sz w:val="20"/>
              </w:rPr>
              <w:t xml:space="preserve">Jueves de 9 1 12 </w:t>
            </w:r>
          </w:p>
        </w:tc>
        <w:tc>
          <w:tcPr>
            <w:tcW w:w="847" w:type="dxa"/>
            <w:tcBorders>
              <w:top w:val="single" w:sz="8" w:space="0" w:color="6AA84F"/>
              <w:left w:val="nil"/>
              <w:bottom w:val="single" w:sz="8" w:space="0" w:color="6AA84F"/>
              <w:right w:val="nil"/>
            </w:tcBorders>
            <w:vAlign w:val="bottom"/>
          </w:tcPr>
          <w:p w:rsidR="008A194F" w:rsidRDefault="008A194F">
            <w:pPr>
              <w:spacing w:after="160" w:line="259" w:lineRule="auto"/>
              <w:ind w:left="0" w:firstLine="0"/>
              <w:jc w:val="left"/>
            </w:pPr>
          </w:p>
        </w:tc>
        <w:tc>
          <w:tcPr>
            <w:tcW w:w="2699" w:type="dxa"/>
            <w:tcBorders>
              <w:top w:val="single" w:sz="8" w:space="0" w:color="6AA84F"/>
              <w:left w:val="nil"/>
              <w:bottom w:val="single" w:sz="8" w:space="0" w:color="6AA84F"/>
              <w:right w:val="single" w:sz="8" w:space="0" w:color="000000"/>
            </w:tcBorders>
            <w:vAlign w:val="center"/>
          </w:tcPr>
          <w:p w:rsidR="008A194F" w:rsidRDefault="00B157E8">
            <w:pPr>
              <w:spacing w:after="0" w:line="259" w:lineRule="auto"/>
              <w:ind w:left="353" w:firstLine="0"/>
              <w:jc w:val="left"/>
            </w:pPr>
            <w:r>
              <w:rPr>
                <w:sz w:val="20"/>
              </w:rPr>
              <w:t xml:space="preserve"> </w:t>
            </w:r>
            <w:r>
              <w:rPr>
                <w:sz w:val="20"/>
              </w:rPr>
              <w:tab/>
              <w:t xml:space="preserve"> </w:t>
            </w:r>
          </w:p>
        </w:tc>
      </w:tr>
      <w:tr w:rsidR="008A194F">
        <w:trPr>
          <w:trHeight w:val="502"/>
        </w:trPr>
        <w:tc>
          <w:tcPr>
            <w:tcW w:w="1305" w:type="dxa"/>
            <w:tcBorders>
              <w:top w:val="single" w:sz="8" w:space="0" w:color="6AA84F"/>
              <w:left w:val="nil"/>
              <w:bottom w:val="single" w:sz="8" w:space="0" w:color="6AA84F"/>
              <w:right w:val="nil"/>
            </w:tcBorders>
            <w:shd w:val="clear" w:color="auto" w:fill="93C47D"/>
            <w:vAlign w:val="center"/>
          </w:tcPr>
          <w:p w:rsidR="008A194F" w:rsidRDefault="00B157E8">
            <w:pPr>
              <w:spacing w:after="0" w:line="259" w:lineRule="auto"/>
              <w:ind w:left="105" w:firstLine="0"/>
              <w:jc w:val="left"/>
            </w:pPr>
            <w:r>
              <w:rPr>
                <w:b/>
                <w:sz w:val="20"/>
              </w:rPr>
              <w:t xml:space="preserve">CURSO: </w:t>
            </w:r>
          </w:p>
        </w:tc>
        <w:tc>
          <w:tcPr>
            <w:tcW w:w="1275" w:type="dxa"/>
            <w:gridSpan w:val="3"/>
            <w:tcBorders>
              <w:top w:val="single" w:sz="8" w:space="0" w:color="6AA84F"/>
              <w:left w:val="nil"/>
              <w:bottom w:val="single" w:sz="8" w:space="0" w:color="6AA84F"/>
              <w:right w:val="nil"/>
            </w:tcBorders>
            <w:vAlign w:val="center"/>
          </w:tcPr>
          <w:p w:rsidR="008A194F" w:rsidRDefault="00B157E8">
            <w:pPr>
              <w:spacing w:after="0" w:line="259" w:lineRule="auto"/>
              <w:ind w:left="105" w:firstLine="0"/>
              <w:jc w:val="left"/>
            </w:pPr>
            <w:r>
              <w:rPr>
                <w:sz w:val="20"/>
              </w:rPr>
              <w:t xml:space="preserve"> </w:t>
            </w:r>
          </w:p>
        </w:tc>
        <w:tc>
          <w:tcPr>
            <w:tcW w:w="1005" w:type="dxa"/>
            <w:gridSpan w:val="2"/>
            <w:tcBorders>
              <w:top w:val="single" w:sz="8" w:space="0" w:color="6AA84F"/>
              <w:left w:val="nil"/>
              <w:bottom w:val="single" w:sz="8" w:space="0" w:color="6AA84F"/>
              <w:right w:val="nil"/>
            </w:tcBorders>
            <w:shd w:val="clear" w:color="auto" w:fill="93C47D"/>
            <w:vAlign w:val="center"/>
          </w:tcPr>
          <w:p w:rsidR="008A194F" w:rsidRDefault="00B157E8">
            <w:pPr>
              <w:spacing w:after="0" w:line="259" w:lineRule="auto"/>
              <w:ind w:left="105" w:firstLine="0"/>
            </w:pPr>
            <w:r>
              <w:rPr>
                <w:b/>
                <w:sz w:val="20"/>
              </w:rPr>
              <w:t xml:space="preserve">TURNO: </w:t>
            </w:r>
          </w:p>
        </w:tc>
        <w:tc>
          <w:tcPr>
            <w:tcW w:w="945" w:type="dxa"/>
            <w:tcBorders>
              <w:top w:val="single" w:sz="8" w:space="0" w:color="6AA84F"/>
              <w:left w:val="nil"/>
              <w:bottom w:val="single" w:sz="8" w:space="0" w:color="6AA84F"/>
              <w:right w:val="nil"/>
            </w:tcBorders>
            <w:vAlign w:val="center"/>
          </w:tcPr>
          <w:p w:rsidR="008A194F" w:rsidRDefault="00B157E8">
            <w:pPr>
              <w:spacing w:after="0" w:line="259" w:lineRule="auto"/>
              <w:ind w:left="105" w:firstLine="0"/>
              <w:jc w:val="left"/>
            </w:pPr>
            <w:r>
              <w:rPr>
                <w:sz w:val="20"/>
              </w:rPr>
              <w:t xml:space="preserve"> </w:t>
            </w:r>
          </w:p>
        </w:tc>
        <w:tc>
          <w:tcPr>
            <w:tcW w:w="1680" w:type="dxa"/>
            <w:tcBorders>
              <w:top w:val="single" w:sz="8" w:space="0" w:color="6AA84F"/>
              <w:left w:val="nil"/>
              <w:bottom w:val="single" w:sz="8" w:space="0" w:color="6AA84F"/>
              <w:right w:val="nil"/>
            </w:tcBorders>
            <w:shd w:val="clear" w:color="auto" w:fill="93C47D"/>
            <w:vAlign w:val="center"/>
          </w:tcPr>
          <w:p w:rsidR="008A194F" w:rsidRDefault="00B157E8">
            <w:pPr>
              <w:spacing w:after="0" w:line="259" w:lineRule="auto"/>
              <w:ind w:left="105" w:firstLine="0"/>
              <w:jc w:val="left"/>
            </w:pPr>
            <w:r>
              <w:rPr>
                <w:b/>
                <w:sz w:val="20"/>
              </w:rPr>
              <w:t xml:space="preserve">SEDE: </w:t>
            </w:r>
          </w:p>
        </w:tc>
        <w:tc>
          <w:tcPr>
            <w:tcW w:w="847" w:type="dxa"/>
            <w:tcBorders>
              <w:top w:val="single" w:sz="8" w:space="0" w:color="6AA84F"/>
              <w:left w:val="nil"/>
              <w:bottom w:val="single" w:sz="8" w:space="0" w:color="6AA84F"/>
              <w:right w:val="nil"/>
            </w:tcBorders>
          </w:tcPr>
          <w:p w:rsidR="008A194F" w:rsidRDefault="008A194F">
            <w:pPr>
              <w:spacing w:after="160" w:line="259" w:lineRule="auto"/>
              <w:ind w:left="0" w:firstLine="0"/>
              <w:jc w:val="left"/>
            </w:pPr>
          </w:p>
        </w:tc>
        <w:tc>
          <w:tcPr>
            <w:tcW w:w="2699" w:type="dxa"/>
            <w:tcBorders>
              <w:top w:val="single" w:sz="8" w:space="0" w:color="6AA84F"/>
              <w:left w:val="nil"/>
              <w:bottom w:val="single" w:sz="8" w:space="0" w:color="6AA84F"/>
              <w:right w:val="single" w:sz="8" w:space="0" w:color="000000"/>
            </w:tcBorders>
            <w:vAlign w:val="center"/>
          </w:tcPr>
          <w:p w:rsidR="008A194F" w:rsidRDefault="00B157E8">
            <w:pPr>
              <w:spacing w:after="0" w:line="259" w:lineRule="auto"/>
              <w:ind w:left="0" w:firstLine="0"/>
              <w:jc w:val="left"/>
            </w:pPr>
            <w:r>
              <w:rPr>
                <w:i/>
                <w:sz w:val="24"/>
              </w:rPr>
              <w:t xml:space="preserve">Ntra. Sra. del Pilar </w:t>
            </w:r>
          </w:p>
        </w:tc>
      </w:tr>
      <w:tr w:rsidR="008A194F">
        <w:trPr>
          <w:trHeight w:val="480"/>
        </w:trPr>
        <w:tc>
          <w:tcPr>
            <w:tcW w:w="1425" w:type="dxa"/>
            <w:gridSpan w:val="2"/>
            <w:tcBorders>
              <w:top w:val="single" w:sz="8" w:space="0" w:color="6AA84F"/>
              <w:left w:val="nil"/>
              <w:bottom w:val="single" w:sz="8" w:space="0" w:color="6AA84F"/>
              <w:right w:val="nil"/>
            </w:tcBorders>
            <w:shd w:val="clear" w:color="auto" w:fill="93C47D"/>
            <w:vAlign w:val="center"/>
          </w:tcPr>
          <w:p w:rsidR="008A194F" w:rsidRDefault="00B157E8">
            <w:pPr>
              <w:spacing w:after="0" w:line="259" w:lineRule="auto"/>
              <w:ind w:left="105" w:firstLine="0"/>
              <w:jc w:val="left"/>
            </w:pPr>
            <w:r>
              <w:rPr>
                <w:b/>
                <w:sz w:val="20"/>
              </w:rPr>
              <w:t xml:space="preserve">IDIOMA: </w:t>
            </w:r>
          </w:p>
        </w:tc>
        <w:tc>
          <w:tcPr>
            <w:tcW w:w="8331" w:type="dxa"/>
            <w:gridSpan w:val="8"/>
            <w:tcBorders>
              <w:top w:val="single" w:sz="8" w:space="0" w:color="6AA84F"/>
              <w:left w:val="nil"/>
              <w:bottom w:val="single" w:sz="8" w:space="0" w:color="6AA84F"/>
              <w:right w:val="single" w:sz="8" w:space="0" w:color="000000"/>
            </w:tcBorders>
            <w:vAlign w:val="center"/>
          </w:tcPr>
          <w:p w:rsidR="008A194F" w:rsidRDefault="00B157E8">
            <w:pPr>
              <w:tabs>
                <w:tab w:val="center" w:pos="5985"/>
                <w:tab w:val="center" w:pos="7215"/>
              </w:tabs>
              <w:spacing w:after="0" w:line="259" w:lineRule="auto"/>
              <w:ind w:left="0" w:firstLine="0"/>
              <w:jc w:val="left"/>
            </w:pPr>
            <w:r>
              <w:t xml:space="preserve">español </w:t>
            </w:r>
            <w:r>
              <w:rPr>
                <w:sz w:val="20"/>
              </w:rPr>
              <w:t xml:space="preserve"> </w:t>
            </w:r>
            <w:r>
              <w:rPr>
                <w:sz w:val="20"/>
              </w:rPr>
              <w:tab/>
              <w:t xml:space="preserve"> </w:t>
            </w:r>
            <w:r>
              <w:rPr>
                <w:sz w:val="20"/>
              </w:rPr>
              <w:tab/>
              <w:t xml:space="preserve"> </w:t>
            </w:r>
          </w:p>
        </w:tc>
      </w:tr>
      <w:tr w:rsidR="008A194F">
        <w:trPr>
          <w:trHeight w:val="500"/>
        </w:trPr>
        <w:tc>
          <w:tcPr>
            <w:tcW w:w="1305" w:type="dxa"/>
            <w:tcBorders>
              <w:top w:val="single" w:sz="8" w:space="0" w:color="6AA84F"/>
              <w:left w:val="nil"/>
              <w:bottom w:val="single" w:sz="8" w:space="0" w:color="6AA84F"/>
              <w:right w:val="nil"/>
            </w:tcBorders>
            <w:shd w:val="clear" w:color="auto" w:fill="93C47D"/>
            <w:vAlign w:val="center"/>
          </w:tcPr>
          <w:p w:rsidR="008A194F" w:rsidRDefault="00B157E8">
            <w:pPr>
              <w:spacing w:after="0" w:line="259" w:lineRule="auto"/>
              <w:ind w:left="105" w:firstLine="0"/>
              <w:jc w:val="left"/>
            </w:pPr>
            <w:r>
              <w:rPr>
                <w:b/>
                <w:sz w:val="20"/>
              </w:rPr>
              <w:t xml:space="preserve">URL: </w:t>
            </w:r>
          </w:p>
        </w:tc>
        <w:tc>
          <w:tcPr>
            <w:tcW w:w="8451" w:type="dxa"/>
            <w:gridSpan w:val="9"/>
            <w:tcBorders>
              <w:top w:val="single" w:sz="8" w:space="0" w:color="6AA84F"/>
              <w:left w:val="nil"/>
              <w:bottom w:val="single" w:sz="8" w:space="0" w:color="6AA84F"/>
              <w:right w:val="single" w:sz="8" w:space="0" w:color="000000"/>
            </w:tcBorders>
            <w:vAlign w:val="center"/>
          </w:tcPr>
          <w:p w:rsidR="008A194F" w:rsidRDefault="00B157E8">
            <w:pPr>
              <w:tabs>
                <w:tab w:val="center" w:pos="6105"/>
                <w:tab w:val="center" w:pos="7335"/>
              </w:tabs>
              <w:spacing w:after="0" w:line="259" w:lineRule="auto"/>
              <w:ind w:left="0" w:firstLine="0"/>
              <w:jc w:val="left"/>
            </w:pPr>
            <w:r>
              <w:rPr>
                <w:color w:val="999999"/>
              </w:rPr>
              <w:t>(dirección de acceso al campus)</w:t>
            </w:r>
            <w:r>
              <w:rPr>
                <w:sz w:val="20"/>
              </w:rPr>
              <w:t xml:space="preserve"> </w:t>
            </w:r>
            <w:r>
              <w:rPr>
                <w:sz w:val="20"/>
              </w:rPr>
              <w:tab/>
              <w:t xml:space="preserve"> </w:t>
            </w:r>
            <w:r>
              <w:rPr>
                <w:sz w:val="20"/>
              </w:rPr>
              <w:tab/>
              <w:t xml:space="preserve"> </w:t>
            </w:r>
          </w:p>
        </w:tc>
      </w:tr>
    </w:tbl>
    <w:p w:rsidR="008A194F" w:rsidRDefault="00B157E8">
      <w:pPr>
        <w:spacing w:after="0" w:line="259" w:lineRule="auto"/>
        <w:ind w:left="0" w:firstLine="0"/>
        <w:jc w:val="left"/>
      </w:pPr>
      <w:r>
        <w:rPr>
          <w:b/>
        </w:rPr>
        <w:t xml:space="preserve"> </w:t>
      </w:r>
    </w:p>
    <w:p w:rsidR="008A194F" w:rsidRDefault="00B157E8">
      <w:pPr>
        <w:spacing w:after="0" w:line="259" w:lineRule="auto"/>
        <w:ind w:left="0" w:firstLine="0"/>
        <w:jc w:val="left"/>
      </w:pPr>
      <w:r>
        <w:rPr>
          <w:b/>
        </w:rPr>
        <w:t xml:space="preserve"> </w:t>
      </w:r>
    </w:p>
    <w:p w:rsidR="008A194F" w:rsidRDefault="00B157E8">
      <w:pPr>
        <w:spacing w:after="8" w:line="259" w:lineRule="auto"/>
        <w:ind w:left="0" w:firstLine="0"/>
        <w:jc w:val="left"/>
      </w:pPr>
      <w:r>
        <w:rPr>
          <w:b/>
        </w:rPr>
        <w:t xml:space="preserve"> </w:t>
      </w:r>
    </w:p>
    <w:p w:rsidR="008A194F" w:rsidRDefault="00B157E8">
      <w:pPr>
        <w:numPr>
          <w:ilvl w:val="0"/>
          <w:numId w:val="1"/>
        </w:numPr>
        <w:spacing w:after="3" w:line="259" w:lineRule="auto"/>
        <w:ind w:hanging="720"/>
        <w:jc w:val="left"/>
      </w:pPr>
      <w:r>
        <w:rPr>
          <w:b/>
        </w:rPr>
        <w:t xml:space="preserve">CICLO: </w:t>
      </w:r>
      <w:r>
        <w:t xml:space="preserve"> </w:t>
      </w:r>
    </w:p>
    <w:p w:rsidR="008A194F" w:rsidRDefault="00B157E8">
      <w:pPr>
        <w:ind w:left="-5"/>
      </w:pPr>
      <w:r>
        <w:rPr>
          <w:i/>
          <w:sz w:val="20"/>
        </w:rPr>
        <w:t xml:space="preserve">(Marque con una cruz el ciclo correspondiente) </w:t>
      </w:r>
    </w:p>
    <w:p w:rsidR="008A194F" w:rsidRDefault="00B157E8">
      <w:pPr>
        <w:spacing w:after="0" w:line="259" w:lineRule="auto"/>
        <w:ind w:left="0" w:right="2432" w:firstLine="0"/>
        <w:jc w:val="left"/>
      </w:pPr>
      <w:r>
        <w:rPr>
          <w:i/>
          <w:sz w:val="20"/>
        </w:rPr>
        <w:t xml:space="preserve"> </w:t>
      </w:r>
    </w:p>
    <w:p w:rsidR="008A194F" w:rsidRDefault="00B157E8">
      <w:pPr>
        <w:spacing w:after="63" w:line="259" w:lineRule="auto"/>
        <w:ind w:left="2406" w:firstLine="0"/>
        <w:jc w:val="left"/>
      </w:pPr>
      <w:r>
        <w:rPr>
          <w:rFonts w:ascii="Calibri" w:eastAsia="Calibri" w:hAnsi="Calibri" w:cs="Calibri"/>
          <w:noProof/>
        </w:rPr>
        <mc:AlternateContent>
          <mc:Choice Requires="wpg">
            <w:drawing>
              <wp:inline distT="0" distB="0" distL="0" distR="0">
                <wp:extent cx="3048000" cy="317500"/>
                <wp:effectExtent l="0" t="0" r="0" b="0"/>
                <wp:docPr id="35462" name="Group 35462"/>
                <wp:cNvGraphicFramePr/>
                <a:graphic xmlns:a="http://schemas.openxmlformats.org/drawingml/2006/main">
                  <a:graphicData uri="http://schemas.microsoft.com/office/word/2010/wordprocessingGroup">
                    <wpg:wgp>
                      <wpg:cNvGrpSpPr/>
                      <wpg:grpSpPr>
                        <a:xfrm>
                          <a:off x="0" y="0"/>
                          <a:ext cx="3048000" cy="317500"/>
                          <a:chOff x="0" y="0"/>
                          <a:chExt cx="3048000" cy="317500"/>
                        </a:xfrm>
                      </wpg:grpSpPr>
                      <wps:wsp>
                        <wps:cNvPr id="40213" name="Shape 40213"/>
                        <wps:cNvSpPr/>
                        <wps:spPr>
                          <a:xfrm>
                            <a:off x="5715" y="8787"/>
                            <a:ext cx="600075" cy="304800"/>
                          </a:xfrm>
                          <a:custGeom>
                            <a:avLst/>
                            <a:gdLst/>
                            <a:ahLst/>
                            <a:cxnLst/>
                            <a:rect l="0" t="0" r="0" b="0"/>
                            <a:pathLst>
                              <a:path w="600075" h="304800">
                                <a:moveTo>
                                  <a:pt x="0" y="0"/>
                                </a:moveTo>
                                <a:lnTo>
                                  <a:pt x="600075" y="0"/>
                                </a:lnTo>
                                <a:lnTo>
                                  <a:pt x="600075" y="304800"/>
                                </a:lnTo>
                                <a:lnTo>
                                  <a:pt x="0" y="3048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40214" name="Shape 40214"/>
                        <wps:cNvSpPr/>
                        <wps:spPr>
                          <a:xfrm>
                            <a:off x="967740" y="8787"/>
                            <a:ext cx="1733550" cy="304800"/>
                          </a:xfrm>
                          <a:custGeom>
                            <a:avLst/>
                            <a:gdLst/>
                            <a:ahLst/>
                            <a:cxnLst/>
                            <a:rect l="0" t="0" r="0" b="0"/>
                            <a:pathLst>
                              <a:path w="1733550" h="304800">
                                <a:moveTo>
                                  <a:pt x="0" y="0"/>
                                </a:moveTo>
                                <a:lnTo>
                                  <a:pt x="1733550" y="0"/>
                                </a:lnTo>
                                <a:lnTo>
                                  <a:pt x="1733550" y="304800"/>
                                </a:lnTo>
                                <a:lnTo>
                                  <a:pt x="0" y="3048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12" name="Rectangle 212"/>
                        <wps:cNvSpPr/>
                        <wps:spPr>
                          <a:xfrm>
                            <a:off x="111859" y="120799"/>
                            <a:ext cx="515823" cy="166023"/>
                          </a:xfrm>
                          <a:prstGeom prst="rect">
                            <a:avLst/>
                          </a:prstGeom>
                          <a:ln>
                            <a:noFill/>
                          </a:ln>
                        </wps:spPr>
                        <wps:txbx>
                          <w:txbxContent>
                            <w:p w:rsidR="008A194F" w:rsidRDefault="00B157E8">
                              <w:pPr>
                                <w:spacing w:after="160" w:line="259" w:lineRule="auto"/>
                                <w:ind w:left="0" w:firstLine="0"/>
                                <w:jc w:val="left"/>
                              </w:pPr>
                              <w:r>
                                <w:rPr>
                                  <w:b/>
                                </w:rPr>
                                <w:t>Básico</w:t>
                              </w:r>
                            </w:p>
                          </w:txbxContent>
                        </wps:txbx>
                        <wps:bodyPr horzOverflow="overflow" vert="horz" lIns="0" tIns="0" rIns="0" bIns="0" rtlCol="0">
                          <a:noAutofit/>
                        </wps:bodyPr>
                      </wps:wsp>
                      <wps:wsp>
                        <wps:cNvPr id="213" name="Rectangle 213"/>
                        <wps:cNvSpPr/>
                        <wps:spPr>
                          <a:xfrm>
                            <a:off x="499646" y="120799"/>
                            <a:ext cx="46450" cy="166023"/>
                          </a:xfrm>
                          <a:prstGeom prst="rect">
                            <a:avLst/>
                          </a:prstGeom>
                          <a:ln>
                            <a:noFill/>
                          </a:ln>
                        </wps:spPr>
                        <wps:txbx>
                          <w:txbxContent>
                            <w:p w:rsidR="008A194F" w:rsidRDefault="00B157E8">
                              <w:pPr>
                                <w:spacing w:after="160" w:line="259" w:lineRule="auto"/>
                                <w:ind w:left="0" w:firstLine="0"/>
                                <w:jc w:val="left"/>
                              </w:pPr>
                              <w:r>
                                <w:rPr>
                                  <w:b/>
                                </w:rPr>
                                <w:t xml:space="preserve"> </w:t>
                              </w:r>
                            </w:p>
                          </w:txbxContent>
                        </wps:txbx>
                        <wps:bodyPr horzOverflow="overflow" vert="horz" lIns="0" tIns="0" rIns="0" bIns="0" rtlCol="0">
                          <a:noAutofit/>
                        </wps:bodyPr>
                      </wps:wsp>
                      <wps:wsp>
                        <wps:cNvPr id="214" name="Rectangle 214"/>
                        <wps:cNvSpPr/>
                        <wps:spPr>
                          <a:xfrm>
                            <a:off x="786765" y="116036"/>
                            <a:ext cx="46450" cy="166023"/>
                          </a:xfrm>
                          <a:prstGeom prst="rect">
                            <a:avLst/>
                          </a:prstGeom>
                          <a:ln>
                            <a:noFill/>
                          </a:ln>
                        </wps:spPr>
                        <wps:txbx>
                          <w:txbxContent>
                            <w:p w:rsidR="008A194F" w:rsidRDefault="00B157E8">
                              <w:pPr>
                                <w:spacing w:after="160" w:line="259" w:lineRule="auto"/>
                                <w:ind w:left="0" w:firstLine="0"/>
                                <w:jc w:val="left"/>
                              </w:pPr>
                              <w:r>
                                <w:rPr>
                                  <w:b/>
                                </w:rPr>
                                <w:t xml:space="preserve"> </w:t>
                              </w:r>
                            </w:p>
                          </w:txbxContent>
                        </wps:txbx>
                        <wps:bodyPr horzOverflow="overflow" vert="horz" lIns="0" tIns="0" rIns="0" bIns="0" rtlCol="0">
                          <a:noAutofit/>
                        </wps:bodyPr>
                      </wps:wsp>
                      <wps:wsp>
                        <wps:cNvPr id="215" name="Rectangle 215"/>
                        <wps:cNvSpPr/>
                        <wps:spPr>
                          <a:xfrm>
                            <a:off x="1215379" y="120799"/>
                            <a:ext cx="1646941" cy="166023"/>
                          </a:xfrm>
                          <a:prstGeom prst="rect">
                            <a:avLst/>
                          </a:prstGeom>
                          <a:ln>
                            <a:noFill/>
                          </a:ln>
                        </wps:spPr>
                        <wps:txbx>
                          <w:txbxContent>
                            <w:p w:rsidR="008A194F" w:rsidRDefault="00B157E8">
                              <w:pPr>
                                <w:spacing w:after="160" w:line="259" w:lineRule="auto"/>
                                <w:ind w:left="0" w:firstLine="0"/>
                                <w:jc w:val="left"/>
                              </w:pPr>
                              <w:r>
                                <w:rPr>
                                  <w:b/>
                                </w:rPr>
                                <w:t>Superior/Profesional</w:t>
                              </w:r>
                            </w:p>
                          </w:txbxContent>
                        </wps:txbx>
                        <wps:bodyPr horzOverflow="overflow" vert="horz" lIns="0" tIns="0" rIns="0" bIns="0" rtlCol="0">
                          <a:noAutofit/>
                        </wps:bodyPr>
                      </wps:wsp>
                      <wps:wsp>
                        <wps:cNvPr id="216" name="Rectangle 216"/>
                        <wps:cNvSpPr/>
                        <wps:spPr>
                          <a:xfrm>
                            <a:off x="2453652" y="120799"/>
                            <a:ext cx="46450" cy="166023"/>
                          </a:xfrm>
                          <a:prstGeom prst="rect">
                            <a:avLst/>
                          </a:prstGeom>
                          <a:ln>
                            <a:noFill/>
                          </a:ln>
                        </wps:spPr>
                        <wps:txbx>
                          <w:txbxContent>
                            <w:p w:rsidR="008A194F" w:rsidRDefault="00B157E8">
                              <w:pPr>
                                <w:spacing w:after="160" w:line="259" w:lineRule="auto"/>
                                <w:ind w:left="0" w:firstLine="0"/>
                                <w:jc w:val="left"/>
                              </w:pPr>
                              <w:r>
                                <w:rPr>
                                  <w:b/>
                                </w:rPr>
                                <w:t xml:space="preserve"> </w:t>
                              </w:r>
                            </w:p>
                          </w:txbxContent>
                        </wps:txbx>
                        <wps:bodyPr horzOverflow="overflow" vert="horz" lIns="0" tIns="0" rIns="0" bIns="0" rtlCol="0">
                          <a:noAutofit/>
                        </wps:bodyPr>
                      </wps:wsp>
                      <wps:wsp>
                        <wps:cNvPr id="217" name="Rectangle 217"/>
                        <wps:cNvSpPr/>
                        <wps:spPr>
                          <a:xfrm>
                            <a:off x="2872740" y="116036"/>
                            <a:ext cx="46450" cy="166023"/>
                          </a:xfrm>
                          <a:prstGeom prst="rect">
                            <a:avLst/>
                          </a:prstGeom>
                          <a:ln>
                            <a:noFill/>
                          </a:ln>
                        </wps:spPr>
                        <wps:txbx>
                          <w:txbxContent>
                            <w:p w:rsidR="008A194F" w:rsidRDefault="00B157E8">
                              <w:pPr>
                                <w:spacing w:after="160" w:line="259" w:lineRule="auto"/>
                                <w:ind w:left="0" w:firstLine="0"/>
                                <w:jc w:val="left"/>
                              </w:pPr>
                              <w:r>
                                <w:rPr>
                                  <w:b/>
                                </w:rPr>
                                <w:t xml:space="preserve"> </w:t>
                              </w:r>
                            </w:p>
                          </w:txbxContent>
                        </wps:txbx>
                        <wps:bodyPr horzOverflow="overflow" vert="horz" lIns="0" tIns="0" rIns="0" bIns="0" rtlCol="0">
                          <a:noAutofit/>
                        </wps:bodyPr>
                      </wps:wsp>
                      <wps:wsp>
                        <wps:cNvPr id="241" name="Shape 241"/>
                        <wps:cNvSpPr/>
                        <wps:spPr>
                          <a:xfrm>
                            <a:off x="6350" y="0"/>
                            <a:ext cx="0" cy="317500"/>
                          </a:xfrm>
                          <a:custGeom>
                            <a:avLst/>
                            <a:gdLst/>
                            <a:ahLst/>
                            <a:cxnLst/>
                            <a:rect l="0" t="0" r="0" b="0"/>
                            <a:pathLst>
                              <a:path h="317500">
                                <a:moveTo>
                                  <a:pt x="0" y="0"/>
                                </a:moveTo>
                                <a:lnTo>
                                  <a:pt x="0" y="31750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42" name="Shape 242"/>
                        <wps:cNvSpPr/>
                        <wps:spPr>
                          <a:xfrm>
                            <a:off x="603250" y="12700"/>
                            <a:ext cx="0" cy="304800"/>
                          </a:xfrm>
                          <a:custGeom>
                            <a:avLst/>
                            <a:gdLst/>
                            <a:ahLst/>
                            <a:cxnLst/>
                            <a:rect l="0" t="0" r="0" b="0"/>
                            <a:pathLst>
                              <a:path h="304800">
                                <a:moveTo>
                                  <a:pt x="0" y="0"/>
                                </a:moveTo>
                                <a:lnTo>
                                  <a:pt x="0" y="30480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43" name="Shape 243"/>
                        <wps:cNvSpPr/>
                        <wps:spPr>
                          <a:xfrm>
                            <a:off x="971550" y="0"/>
                            <a:ext cx="0" cy="317500"/>
                          </a:xfrm>
                          <a:custGeom>
                            <a:avLst/>
                            <a:gdLst/>
                            <a:ahLst/>
                            <a:cxnLst/>
                            <a:rect l="0" t="0" r="0" b="0"/>
                            <a:pathLst>
                              <a:path h="317500">
                                <a:moveTo>
                                  <a:pt x="0" y="0"/>
                                </a:moveTo>
                                <a:lnTo>
                                  <a:pt x="0" y="31750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44" name="Shape 244"/>
                        <wps:cNvSpPr/>
                        <wps:spPr>
                          <a:xfrm>
                            <a:off x="2698750" y="12700"/>
                            <a:ext cx="0" cy="304800"/>
                          </a:xfrm>
                          <a:custGeom>
                            <a:avLst/>
                            <a:gdLst/>
                            <a:ahLst/>
                            <a:cxnLst/>
                            <a:rect l="0" t="0" r="0" b="0"/>
                            <a:pathLst>
                              <a:path h="304800">
                                <a:moveTo>
                                  <a:pt x="0" y="0"/>
                                </a:moveTo>
                                <a:lnTo>
                                  <a:pt x="0" y="30480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45" name="Shape 245"/>
                        <wps:cNvSpPr/>
                        <wps:spPr>
                          <a:xfrm>
                            <a:off x="0" y="6350"/>
                            <a:ext cx="609600" cy="0"/>
                          </a:xfrm>
                          <a:custGeom>
                            <a:avLst/>
                            <a:gdLst/>
                            <a:ahLst/>
                            <a:cxnLst/>
                            <a:rect l="0" t="0" r="0" b="0"/>
                            <a:pathLst>
                              <a:path w="609600">
                                <a:moveTo>
                                  <a:pt x="0" y="0"/>
                                </a:moveTo>
                                <a:lnTo>
                                  <a:pt x="609600" y="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46" name="Shape 246"/>
                        <wps:cNvSpPr/>
                        <wps:spPr>
                          <a:xfrm>
                            <a:off x="965200" y="6350"/>
                            <a:ext cx="1739900" cy="0"/>
                          </a:xfrm>
                          <a:custGeom>
                            <a:avLst/>
                            <a:gdLst/>
                            <a:ahLst/>
                            <a:cxnLst/>
                            <a:rect l="0" t="0" r="0" b="0"/>
                            <a:pathLst>
                              <a:path w="1739900">
                                <a:moveTo>
                                  <a:pt x="0" y="0"/>
                                </a:moveTo>
                                <a:lnTo>
                                  <a:pt x="1739900" y="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47" name="Shape 247"/>
                        <wps:cNvSpPr/>
                        <wps:spPr>
                          <a:xfrm>
                            <a:off x="0" y="311150"/>
                            <a:ext cx="3048000" cy="0"/>
                          </a:xfrm>
                          <a:custGeom>
                            <a:avLst/>
                            <a:gdLst/>
                            <a:ahLst/>
                            <a:cxnLst/>
                            <a:rect l="0" t="0" r="0" b="0"/>
                            <a:pathLst>
                              <a:path w="3048000">
                                <a:moveTo>
                                  <a:pt x="0" y="0"/>
                                </a:moveTo>
                                <a:lnTo>
                                  <a:pt x="3048000" y="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5462" style="width:240pt;height:25pt;mso-position-horizontal-relative:char;mso-position-vertical-relative:line" coordsize="30480,3175">
                <v:shape id="Shape 40215" style="position:absolute;width:6000;height:3048;left:57;top:87;" coordsize="600075,304800" path="m0,0l600075,0l600075,304800l0,304800l0,0">
                  <v:stroke weight="0pt" endcap="flat" joinstyle="miter" miterlimit="10" on="false" color="#000000" opacity="0"/>
                  <v:fill on="true" color="#93c47d"/>
                </v:shape>
                <v:shape id="Shape 40216" style="position:absolute;width:17335;height:3048;left:9677;top:87;" coordsize="1733550,304800" path="m0,0l1733550,0l1733550,304800l0,304800l0,0">
                  <v:stroke weight="0pt" endcap="flat" joinstyle="miter" miterlimit="10" on="false" color="#000000" opacity="0"/>
                  <v:fill on="true" color="#93c47d"/>
                </v:shape>
                <v:rect id="Rectangle 212" style="position:absolute;width:5158;height:1660;left:1118;top:1207;"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Básico</w:t>
                        </w:r>
                      </w:p>
                    </w:txbxContent>
                  </v:textbox>
                </v:rect>
                <v:rect id="Rectangle 213" style="position:absolute;width:464;height:1660;left:4996;top:1207;"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14" style="position:absolute;width:464;height:1660;left:7867;top:116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15" style="position:absolute;width:16469;height:1660;left:12153;top:1207;"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Superior/Profesional</w:t>
                        </w:r>
                      </w:p>
                    </w:txbxContent>
                  </v:textbox>
                </v:rect>
                <v:rect id="Rectangle 216" style="position:absolute;width:464;height:1660;left:24536;top:1207;"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17" style="position:absolute;width:464;height:1660;left:28727;top:116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Shape 241" style="position:absolute;width:0;height:3175;left:63;top:0;" coordsize="0,317500" path="m0,0l0,317500">
                  <v:stroke weight="1pt" endcap="flat" joinstyle="miter" miterlimit="10" on="true" color="#6aa84f"/>
                  <v:fill on="false" color="#000000" opacity="0"/>
                </v:shape>
                <v:shape id="Shape 242" style="position:absolute;width:0;height:3048;left:6032;top:127;" coordsize="0,304800" path="m0,0l0,304800">
                  <v:stroke weight="1pt" endcap="flat" joinstyle="miter" miterlimit="10" on="true" color="#6aa84f"/>
                  <v:fill on="false" color="#000000" opacity="0"/>
                </v:shape>
                <v:shape id="Shape 243" style="position:absolute;width:0;height:3175;left:9715;top:0;" coordsize="0,317500" path="m0,0l0,317500">
                  <v:stroke weight="1pt" endcap="flat" joinstyle="miter" miterlimit="10" on="true" color="#6aa84f"/>
                  <v:fill on="false" color="#000000" opacity="0"/>
                </v:shape>
                <v:shape id="Shape 244" style="position:absolute;width:0;height:3048;left:26987;top:127;" coordsize="0,304800" path="m0,0l0,304800">
                  <v:stroke weight="1pt" endcap="flat" joinstyle="miter" miterlimit="10" on="true" color="#6aa84f"/>
                  <v:fill on="false" color="#000000" opacity="0"/>
                </v:shape>
                <v:shape id="Shape 245" style="position:absolute;width:6096;height:0;left:0;top:63;" coordsize="609600,0" path="m0,0l609600,0">
                  <v:stroke weight="1pt" endcap="flat" joinstyle="miter" miterlimit="10" on="true" color="#6aa84f"/>
                  <v:fill on="false" color="#000000" opacity="0"/>
                </v:shape>
                <v:shape id="Shape 246" style="position:absolute;width:17399;height:0;left:9652;top:63;" coordsize="1739900,0" path="m0,0l1739900,0">
                  <v:stroke weight="1pt" endcap="flat" joinstyle="miter" miterlimit="10" on="true" color="#6aa84f"/>
                  <v:fill on="false" color="#000000" opacity="0"/>
                </v:shape>
                <v:shape id="Shape 247" style="position:absolute;width:30480;height:0;left:0;top:3111;" coordsize="3048000,0" path="m0,0l3048000,0">
                  <v:stroke weight="1pt" endcap="flat" joinstyle="miter" miterlimit="10" on="true" color="#6aa84f"/>
                  <v:fill on="false" color="#000000" opacity="0"/>
                </v:shape>
              </v:group>
            </w:pict>
          </mc:Fallback>
        </mc:AlternateContent>
      </w:r>
    </w:p>
    <w:p w:rsidR="008A194F" w:rsidRDefault="00B157E8">
      <w:pPr>
        <w:spacing w:after="0" w:line="259" w:lineRule="auto"/>
        <w:ind w:left="0" w:firstLine="0"/>
        <w:jc w:val="left"/>
      </w:pPr>
      <w:r>
        <w:rPr>
          <w:b/>
        </w:rPr>
        <w:lastRenderedPageBreak/>
        <w:t xml:space="preserve"> </w:t>
      </w:r>
    </w:p>
    <w:p w:rsidR="008A194F" w:rsidRDefault="00B157E8">
      <w:pPr>
        <w:spacing w:after="0" w:line="259" w:lineRule="auto"/>
        <w:ind w:left="0" w:firstLine="0"/>
        <w:jc w:val="left"/>
      </w:pPr>
      <w:r>
        <w:rPr>
          <w:b/>
        </w:rPr>
        <w:t xml:space="preserve"> </w:t>
      </w:r>
    </w:p>
    <w:p w:rsidR="008A194F" w:rsidRDefault="00B157E8">
      <w:pPr>
        <w:spacing w:after="0" w:line="259" w:lineRule="auto"/>
        <w:ind w:left="0" w:firstLine="0"/>
        <w:jc w:val="left"/>
      </w:pPr>
      <w:r>
        <w:rPr>
          <w:b/>
        </w:rPr>
        <w:t xml:space="preserve"> </w:t>
      </w:r>
    </w:p>
    <w:p w:rsidR="008A194F" w:rsidRDefault="00B157E8">
      <w:pPr>
        <w:spacing w:after="0" w:line="259" w:lineRule="auto"/>
        <w:ind w:left="0" w:firstLine="0"/>
        <w:jc w:val="left"/>
      </w:pPr>
      <w:r>
        <w:rPr>
          <w:b/>
        </w:rPr>
        <w:t xml:space="preserve"> </w:t>
      </w:r>
    </w:p>
    <w:p w:rsidR="008A194F" w:rsidRDefault="00B157E8">
      <w:pPr>
        <w:spacing w:after="0" w:line="259" w:lineRule="auto"/>
        <w:ind w:left="0" w:firstLine="0"/>
        <w:jc w:val="left"/>
      </w:pPr>
      <w:r>
        <w:rPr>
          <w:b/>
        </w:rPr>
        <w:t xml:space="preserve"> </w:t>
      </w:r>
    </w:p>
    <w:p w:rsidR="008A194F" w:rsidRDefault="00B157E8">
      <w:pPr>
        <w:spacing w:after="0" w:line="259" w:lineRule="auto"/>
        <w:ind w:left="0" w:firstLine="0"/>
        <w:jc w:val="left"/>
      </w:pPr>
      <w:r>
        <w:rPr>
          <w:b/>
        </w:rPr>
        <w:t xml:space="preserve"> </w:t>
      </w:r>
    </w:p>
    <w:p w:rsidR="008A194F" w:rsidRDefault="00B157E8">
      <w:pPr>
        <w:spacing w:after="0" w:line="259" w:lineRule="auto"/>
        <w:ind w:left="0" w:firstLine="0"/>
        <w:jc w:val="left"/>
      </w:pPr>
      <w:r>
        <w:rPr>
          <w:b/>
        </w:rPr>
        <w:t xml:space="preserve"> </w:t>
      </w:r>
    </w:p>
    <w:p w:rsidR="008A194F" w:rsidRDefault="00B157E8">
      <w:pPr>
        <w:spacing w:after="0" w:line="259" w:lineRule="auto"/>
        <w:ind w:left="0" w:firstLine="0"/>
        <w:jc w:val="left"/>
      </w:pPr>
      <w:r>
        <w:rPr>
          <w:b/>
        </w:rPr>
        <w:t xml:space="preserve"> </w:t>
      </w:r>
    </w:p>
    <w:p w:rsidR="008A194F" w:rsidRDefault="00B157E8">
      <w:pPr>
        <w:numPr>
          <w:ilvl w:val="0"/>
          <w:numId w:val="1"/>
        </w:numPr>
        <w:spacing w:after="3" w:line="259" w:lineRule="auto"/>
        <w:ind w:hanging="720"/>
        <w:jc w:val="left"/>
      </w:pPr>
      <w:r>
        <w:rPr>
          <w:b/>
        </w:rPr>
        <w:t xml:space="preserve">COMPOSICIÓN DE </w:t>
      </w:r>
      <w:r>
        <w:rPr>
          <w:b/>
        </w:rPr>
        <w:t>LA CÁTEDRA:</w:t>
      </w:r>
      <w:r>
        <w:t xml:space="preserve"> </w:t>
      </w:r>
    </w:p>
    <w:p w:rsidR="008A194F" w:rsidRDefault="00B157E8">
      <w:pPr>
        <w:spacing w:after="0" w:line="259" w:lineRule="auto"/>
        <w:ind w:left="0" w:firstLine="0"/>
        <w:jc w:val="left"/>
      </w:pPr>
      <w:r>
        <w:rPr>
          <w:b/>
        </w:rPr>
        <w:t xml:space="preserve"> </w:t>
      </w:r>
    </w:p>
    <w:p w:rsidR="008A194F" w:rsidRDefault="00B157E8">
      <w:pPr>
        <w:spacing w:after="0" w:line="259" w:lineRule="auto"/>
        <w:ind w:left="0" w:firstLine="0"/>
        <w:jc w:val="left"/>
      </w:pPr>
      <w:r>
        <w:rPr>
          <w:b/>
        </w:rPr>
        <w:t xml:space="preserve"> </w:t>
      </w:r>
    </w:p>
    <w:tbl>
      <w:tblPr>
        <w:tblStyle w:val="TableGrid"/>
        <w:tblW w:w="8862" w:type="dxa"/>
        <w:tblInd w:w="-4" w:type="dxa"/>
        <w:tblCellMar>
          <w:top w:w="0" w:type="dxa"/>
          <w:left w:w="109" w:type="dxa"/>
          <w:bottom w:w="0" w:type="dxa"/>
          <w:right w:w="115" w:type="dxa"/>
        </w:tblCellMar>
        <w:tblLook w:val="04A0" w:firstRow="1" w:lastRow="0" w:firstColumn="1" w:lastColumn="0" w:noHBand="0" w:noVBand="1"/>
      </w:tblPr>
      <w:tblGrid>
        <w:gridCol w:w="4002"/>
        <w:gridCol w:w="1878"/>
        <w:gridCol w:w="2982"/>
      </w:tblGrid>
      <w:tr w:rsidR="008A194F">
        <w:trPr>
          <w:trHeight w:val="480"/>
        </w:trPr>
        <w:tc>
          <w:tcPr>
            <w:tcW w:w="4002" w:type="dxa"/>
            <w:tcBorders>
              <w:top w:val="single" w:sz="8" w:space="0" w:color="38761D"/>
              <w:left w:val="single" w:sz="8" w:space="0" w:color="38761D"/>
              <w:bottom w:val="single" w:sz="8" w:space="0" w:color="38761D"/>
              <w:right w:val="single" w:sz="8" w:space="0" w:color="38761D"/>
            </w:tcBorders>
            <w:shd w:val="clear" w:color="auto" w:fill="93C47D"/>
            <w:vAlign w:val="center"/>
          </w:tcPr>
          <w:p w:rsidR="008A194F" w:rsidRDefault="00B157E8">
            <w:pPr>
              <w:spacing w:after="0" w:line="259" w:lineRule="auto"/>
              <w:ind w:left="0" w:firstLine="0"/>
              <w:jc w:val="left"/>
            </w:pPr>
            <w:r>
              <w:rPr>
                <w:b/>
              </w:rPr>
              <w:t xml:space="preserve">Docente </w:t>
            </w:r>
          </w:p>
        </w:tc>
        <w:tc>
          <w:tcPr>
            <w:tcW w:w="1878" w:type="dxa"/>
            <w:tcBorders>
              <w:top w:val="single" w:sz="8" w:space="0" w:color="000000"/>
              <w:left w:val="single" w:sz="8" w:space="0" w:color="38761D"/>
              <w:bottom w:val="single" w:sz="8" w:space="0" w:color="000000"/>
              <w:right w:val="single" w:sz="8" w:space="0" w:color="38761D"/>
            </w:tcBorders>
            <w:shd w:val="clear" w:color="auto" w:fill="A8D08D"/>
            <w:vAlign w:val="center"/>
          </w:tcPr>
          <w:p w:rsidR="008A194F" w:rsidRDefault="00B157E8">
            <w:pPr>
              <w:spacing w:after="0" w:line="259" w:lineRule="auto"/>
              <w:ind w:left="3" w:firstLine="0"/>
              <w:jc w:val="left"/>
            </w:pPr>
            <w:r>
              <w:rPr>
                <w:b/>
              </w:rPr>
              <w:t xml:space="preserve">Función* </w:t>
            </w:r>
          </w:p>
        </w:tc>
        <w:tc>
          <w:tcPr>
            <w:tcW w:w="2982" w:type="dxa"/>
            <w:tcBorders>
              <w:top w:val="single" w:sz="8" w:space="0" w:color="38761D"/>
              <w:left w:val="single" w:sz="8" w:space="0" w:color="38761D"/>
              <w:bottom w:val="single" w:sz="8" w:space="0" w:color="38761D"/>
              <w:right w:val="single" w:sz="8" w:space="0" w:color="38761D"/>
            </w:tcBorders>
            <w:shd w:val="clear" w:color="auto" w:fill="A8D08D"/>
            <w:vAlign w:val="center"/>
          </w:tcPr>
          <w:p w:rsidR="008A194F" w:rsidRDefault="00B157E8">
            <w:pPr>
              <w:spacing w:after="0" w:line="259" w:lineRule="auto"/>
              <w:ind w:left="0" w:firstLine="0"/>
              <w:jc w:val="left"/>
            </w:pPr>
            <w:r>
              <w:rPr>
                <w:b/>
              </w:rPr>
              <w:t xml:space="preserve">E-mail </w:t>
            </w:r>
          </w:p>
        </w:tc>
      </w:tr>
      <w:tr w:rsidR="008A194F">
        <w:trPr>
          <w:trHeight w:val="479"/>
        </w:trPr>
        <w:tc>
          <w:tcPr>
            <w:tcW w:w="4002" w:type="dxa"/>
            <w:tcBorders>
              <w:top w:val="single" w:sz="8" w:space="0" w:color="38761D"/>
              <w:left w:val="single" w:sz="8" w:space="0" w:color="38761D"/>
              <w:bottom w:val="single" w:sz="8" w:space="0" w:color="38761D"/>
              <w:right w:val="single" w:sz="8" w:space="0" w:color="38761D"/>
            </w:tcBorders>
            <w:vAlign w:val="center"/>
          </w:tcPr>
          <w:p w:rsidR="008A194F" w:rsidRDefault="00B157E8">
            <w:pPr>
              <w:spacing w:after="0" w:line="259" w:lineRule="auto"/>
              <w:ind w:left="0" w:firstLine="0"/>
              <w:jc w:val="left"/>
            </w:pPr>
            <w:r>
              <w:rPr>
                <w:b/>
              </w:rPr>
              <w:t xml:space="preserve">Titular: Micaela Hierro Dori </w:t>
            </w:r>
          </w:p>
        </w:tc>
        <w:tc>
          <w:tcPr>
            <w:tcW w:w="1878" w:type="dxa"/>
            <w:tcBorders>
              <w:top w:val="single" w:sz="8" w:space="0" w:color="000000"/>
              <w:left w:val="single" w:sz="8" w:space="0" w:color="38761D"/>
              <w:bottom w:val="single" w:sz="8" w:space="0" w:color="000000"/>
              <w:right w:val="single" w:sz="8" w:space="0" w:color="000000"/>
            </w:tcBorders>
            <w:vAlign w:val="center"/>
          </w:tcPr>
          <w:p w:rsidR="008A194F" w:rsidRDefault="00B157E8">
            <w:pPr>
              <w:spacing w:after="0" w:line="259" w:lineRule="auto"/>
              <w:ind w:left="3" w:firstLine="0"/>
              <w:jc w:val="left"/>
            </w:pPr>
            <w:r>
              <w:rPr>
                <w:b/>
              </w:rPr>
              <w:t xml:space="preserve">A cargo </w:t>
            </w:r>
          </w:p>
        </w:tc>
        <w:tc>
          <w:tcPr>
            <w:tcW w:w="2982" w:type="dxa"/>
            <w:tcBorders>
              <w:top w:val="single" w:sz="8" w:space="0" w:color="38761D"/>
              <w:left w:val="single" w:sz="8" w:space="0" w:color="000000"/>
              <w:bottom w:val="single" w:sz="8" w:space="0" w:color="000000"/>
              <w:right w:val="single" w:sz="8" w:space="0" w:color="000000"/>
            </w:tcBorders>
            <w:vAlign w:val="center"/>
          </w:tcPr>
          <w:p w:rsidR="008A194F" w:rsidRDefault="00B157E8">
            <w:pPr>
              <w:spacing w:after="0" w:line="259" w:lineRule="auto"/>
              <w:ind w:left="0" w:firstLine="0"/>
              <w:jc w:val="left"/>
            </w:pPr>
            <w:r>
              <w:rPr>
                <w:b/>
                <w:sz w:val="18"/>
              </w:rPr>
              <w:t xml:space="preserve">micaela.hierrodori@usal.edu.ar </w:t>
            </w:r>
          </w:p>
        </w:tc>
      </w:tr>
      <w:tr w:rsidR="008A194F">
        <w:trPr>
          <w:trHeight w:val="480"/>
        </w:trPr>
        <w:tc>
          <w:tcPr>
            <w:tcW w:w="4002" w:type="dxa"/>
            <w:tcBorders>
              <w:top w:val="single" w:sz="8" w:space="0" w:color="38761D"/>
              <w:left w:val="single" w:sz="8" w:space="0" w:color="38761D"/>
              <w:bottom w:val="single" w:sz="8" w:space="0" w:color="38761D"/>
              <w:right w:val="single" w:sz="8" w:space="0" w:color="38761D"/>
            </w:tcBorders>
            <w:vAlign w:val="center"/>
          </w:tcPr>
          <w:p w:rsidR="008A194F" w:rsidRDefault="00B157E8">
            <w:pPr>
              <w:spacing w:after="0" w:line="259" w:lineRule="auto"/>
              <w:ind w:left="0" w:firstLine="0"/>
              <w:jc w:val="left"/>
            </w:pPr>
            <w:r>
              <w:rPr>
                <w:b/>
              </w:rPr>
              <w:t xml:space="preserve">Adjunto/Asociado/Auxiliar </w:t>
            </w:r>
          </w:p>
        </w:tc>
        <w:tc>
          <w:tcPr>
            <w:tcW w:w="1878" w:type="dxa"/>
            <w:tcBorders>
              <w:top w:val="single" w:sz="8" w:space="0" w:color="000000"/>
              <w:left w:val="single" w:sz="8" w:space="0" w:color="38761D"/>
              <w:bottom w:val="single" w:sz="8" w:space="0" w:color="000000"/>
              <w:right w:val="single" w:sz="8" w:space="0" w:color="000000"/>
            </w:tcBorders>
            <w:vAlign w:val="center"/>
          </w:tcPr>
          <w:p w:rsidR="008A194F" w:rsidRDefault="00B157E8">
            <w:pPr>
              <w:spacing w:after="0" w:line="259" w:lineRule="auto"/>
              <w:ind w:left="3" w:firstLine="0"/>
              <w:jc w:val="left"/>
            </w:pPr>
            <w:r>
              <w:rPr>
                <w:b/>
              </w:rPr>
              <w:t xml:space="preserve"> </w:t>
            </w:r>
          </w:p>
        </w:tc>
        <w:tc>
          <w:tcPr>
            <w:tcW w:w="2982"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firstLine="0"/>
              <w:jc w:val="left"/>
            </w:pPr>
            <w:r>
              <w:rPr>
                <w:b/>
                <w:sz w:val="18"/>
              </w:rPr>
              <w:t xml:space="preserve"> </w:t>
            </w:r>
          </w:p>
        </w:tc>
      </w:tr>
      <w:tr w:rsidR="008A194F">
        <w:trPr>
          <w:trHeight w:val="480"/>
        </w:trPr>
        <w:tc>
          <w:tcPr>
            <w:tcW w:w="4002" w:type="dxa"/>
            <w:tcBorders>
              <w:top w:val="single" w:sz="8" w:space="0" w:color="38761D"/>
              <w:left w:val="single" w:sz="8" w:space="0" w:color="38761D"/>
              <w:bottom w:val="single" w:sz="8" w:space="0" w:color="38761D"/>
              <w:right w:val="single" w:sz="8" w:space="0" w:color="38761D"/>
            </w:tcBorders>
            <w:vAlign w:val="center"/>
          </w:tcPr>
          <w:p w:rsidR="008A194F" w:rsidRDefault="00B157E8">
            <w:pPr>
              <w:spacing w:after="0" w:line="259" w:lineRule="auto"/>
              <w:ind w:left="0" w:firstLine="0"/>
              <w:jc w:val="left"/>
            </w:pPr>
            <w:r>
              <w:rPr>
                <w:b/>
              </w:rPr>
              <w:t xml:space="preserve"> </w:t>
            </w:r>
          </w:p>
        </w:tc>
        <w:tc>
          <w:tcPr>
            <w:tcW w:w="1878" w:type="dxa"/>
            <w:tcBorders>
              <w:top w:val="single" w:sz="8" w:space="0" w:color="000000"/>
              <w:left w:val="single" w:sz="8" w:space="0" w:color="38761D"/>
              <w:bottom w:val="single" w:sz="8" w:space="0" w:color="000000"/>
              <w:right w:val="single" w:sz="8" w:space="0" w:color="000000"/>
            </w:tcBorders>
            <w:vAlign w:val="center"/>
          </w:tcPr>
          <w:p w:rsidR="008A194F" w:rsidRDefault="00B157E8">
            <w:pPr>
              <w:spacing w:after="0" w:line="259" w:lineRule="auto"/>
              <w:ind w:left="3" w:firstLine="0"/>
              <w:jc w:val="left"/>
            </w:pPr>
            <w:r>
              <w:rPr>
                <w:b/>
              </w:rPr>
              <w:t xml:space="preserve"> </w:t>
            </w:r>
          </w:p>
        </w:tc>
        <w:tc>
          <w:tcPr>
            <w:tcW w:w="2982"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firstLine="0"/>
              <w:jc w:val="left"/>
            </w:pPr>
            <w:r>
              <w:rPr>
                <w:b/>
                <w:sz w:val="18"/>
              </w:rPr>
              <w:t xml:space="preserve"> </w:t>
            </w:r>
          </w:p>
        </w:tc>
      </w:tr>
    </w:tbl>
    <w:p w:rsidR="008A194F" w:rsidRDefault="00B157E8">
      <w:pPr>
        <w:ind w:left="10"/>
      </w:pPr>
      <w:r>
        <w:rPr>
          <w:b/>
        </w:rPr>
        <w:t>*</w:t>
      </w:r>
      <w:r>
        <w:t xml:space="preserve">A cargo -Tutor  </w:t>
      </w:r>
    </w:p>
    <w:p w:rsidR="008A194F" w:rsidRDefault="00B157E8">
      <w:pPr>
        <w:spacing w:after="0" w:line="259" w:lineRule="auto"/>
        <w:ind w:left="0" w:firstLine="0"/>
        <w:jc w:val="left"/>
      </w:pPr>
      <w:r>
        <w:rPr>
          <w:b/>
        </w:rPr>
        <w:t xml:space="preserve"> </w:t>
      </w:r>
    </w:p>
    <w:p w:rsidR="008A194F" w:rsidRDefault="00B157E8">
      <w:pPr>
        <w:spacing w:after="0" w:line="259" w:lineRule="auto"/>
        <w:ind w:left="0" w:firstLine="0"/>
        <w:jc w:val="left"/>
      </w:pPr>
      <w:r>
        <w:rPr>
          <w:b/>
        </w:rPr>
        <w:t xml:space="preserve"> </w:t>
      </w:r>
    </w:p>
    <w:p w:rsidR="008A194F" w:rsidRDefault="00B157E8">
      <w:pPr>
        <w:spacing w:after="0" w:line="259" w:lineRule="auto"/>
        <w:ind w:left="0" w:firstLine="0"/>
        <w:jc w:val="left"/>
      </w:pPr>
      <w:r>
        <w:rPr>
          <w:b/>
        </w:rPr>
        <w:t xml:space="preserve"> </w:t>
      </w:r>
    </w:p>
    <w:tbl>
      <w:tblPr>
        <w:tblStyle w:val="TableGrid"/>
        <w:tblW w:w="8860" w:type="dxa"/>
        <w:tblInd w:w="-4" w:type="dxa"/>
        <w:tblCellMar>
          <w:top w:w="170" w:type="dxa"/>
          <w:left w:w="109" w:type="dxa"/>
          <w:bottom w:w="0" w:type="dxa"/>
          <w:right w:w="83" w:type="dxa"/>
        </w:tblCellMar>
        <w:tblLook w:val="04A0" w:firstRow="1" w:lastRow="0" w:firstColumn="1" w:lastColumn="0" w:noHBand="0" w:noVBand="1"/>
      </w:tblPr>
      <w:tblGrid>
        <w:gridCol w:w="4380"/>
        <w:gridCol w:w="4480"/>
      </w:tblGrid>
      <w:tr w:rsidR="008A194F">
        <w:trPr>
          <w:trHeight w:val="682"/>
        </w:trPr>
        <w:tc>
          <w:tcPr>
            <w:tcW w:w="4380" w:type="dxa"/>
            <w:tcBorders>
              <w:top w:val="single" w:sz="8" w:space="0" w:color="38761D"/>
              <w:left w:val="single" w:sz="8" w:space="0" w:color="38761D"/>
              <w:bottom w:val="single" w:sz="8" w:space="0" w:color="38761D"/>
              <w:right w:val="single" w:sz="8" w:space="0" w:color="38761D"/>
            </w:tcBorders>
            <w:shd w:val="clear" w:color="auto" w:fill="93C47D"/>
            <w:vAlign w:val="center"/>
          </w:tcPr>
          <w:p w:rsidR="008A194F" w:rsidRDefault="00B157E8">
            <w:pPr>
              <w:spacing w:after="0" w:line="259" w:lineRule="auto"/>
              <w:ind w:left="0" w:firstLine="0"/>
              <w:jc w:val="left"/>
            </w:pPr>
            <w:r>
              <w:rPr>
                <w:b/>
              </w:rPr>
              <w:t xml:space="preserve">Asesor técnico-pedagógico  </w:t>
            </w:r>
          </w:p>
          <w:p w:rsidR="008A194F" w:rsidRDefault="00B157E8">
            <w:pPr>
              <w:spacing w:after="0" w:line="259" w:lineRule="auto"/>
              <w:ind w:left="0" w:firstLine="0"/>
              <w:jc w:val="left"/>
            </w:pPr>
            <w:r>
              <w:rPr>
                <w:i/>
                <w:sz w:val="18"/>
              </w:rPr>
              <w:t xml:space="preserve">(Completar si la materia tiene carga horaria a </w:t>
            </w:r>
            <w:r>
              <w:rPr>
                <w:i/>
                <w:sz w:val="18"/>
              </w:rPr>
              <w:t>distancia)</w:t>
            </w:r>
            <w:r>
              <w:rPr>
                <w:b/>
              </w:rPr>
              <w:t xml:space="preserve"> </w:t>
            </w:r>
          </w:p>
        </w:tc>
        <w:tc>
          <w:tcPr>
            <w:tcW w:w="4480" w:type="dxa"/>
            <w:tcBorders>
              <w:top w:val="single" w:sz="8" w:space="0" w:color="000000"/>
              <w:left w:val="single" w:sz="8" w:space="0" w:color="38761D"/>
              <w:bottom w:val="single" w:sz="8" w:space="0" w:color="000000"/>
              <w:right w:val="single" w:sz="8" w:space="0" w:color="38761D"/>
            </w:tcBorders>
          </w:tcPr>
          <w:p w:rsidR="008A194F" w:rsidRDefault="00B157E8">
            <w:pPr>
              <w:spacing w:after="0" w:line="259" w:lineRule="auto"/>
              <w:ind w:left="0" w:firstLine="0"/>
              <w:jc w:val="left"/>
            </w:pPr>
            <w:r>
              <w:rPr>
                <w:b/>
              </w:rPr>
              <w:t xml:space="preserve"> </w:t>
            </w:r>
          </w:p>
        </w:tc>
      </w:tr>
    </w:tbl>
    <w:p w:rsidR="008A194F" w:rsidRDefault="00B157E8">
      <w:pPr>
        <w:spacing w:after="0" w:line="259" w:lineRule="auto"/>
        <w:ind w:left="0" w:firstLine="0"/>
        <w:jc w:val="left"/>
      </w:pPr>
      <w:r>
        <w:rPr>
          <w:b/>
        </w:rPr>
        <w:t xml:space="preserve"> </w:t>
      </w:r>
    </w:p>
    <w:p w:rsidR="008A194F" w:rsidRDefault="00B157E8">
      <w:pPr>
        <w:spacing w:after="0" w:line="259" w:lineRule="auto"/>
        <w:ind w:left="0" w:firstLine="0"/>
        <w:jc w:val="left"/>
      </w:pPr>
      <w:r>
        <w:rPr>
          <w:b/>
        </w:rPr>
        <w:t xml:space="preserve"> </w:t>
      </w:r>
    </w:p>
    <w:p w:rsidR="008A194F" w:rsidRDefault="00B157E8">
      <w:pPr>
        <w:spacing w:after="8" w:line="259" w:lineRule="auto"/>
        <w:ind w:left="0" w:firstLine="0"/>
        <w:jc w:val="left"/>
      </w:pPr>
      <w:r>
        <w:rPr>
          <w:b/>
        </w:rPr>
        <w:t xml:space="preserve"> </w:t>
      </w:r>
    </w:p>
    <w:p w:rsidR="008A194F" w:rsidRDefault="00B157E8">
      <w:pPr>
        <w:pStyle w:val="Ttulo1"/>
        <w:tabs>
          <w:tab w:val="right" w:pos="9638"/>
        </w:tabs>
        <w:ind w:left="-15" w:right="0" w:firstLine="0"/>
      </w:pPr>
      <w:r>
        <w:t xml:space="preserve">3. </w:t>
      </w:r>
      <w:r>
        <w:tab/>
        <w:t xml:space="preserve">EJE/ÁREA EN QUE SE ENCUENTRA LA MATERIA/SEMINARIO DENTRO DE LA </w:t>
      </w:r>
    </w:p>
    <w:p w:rsidR="008A194F" w:rsidRDefault="00B157E8">
      <w:pPr>
        <w:spacing w:after="0"/>
        <w:ind w:left="0" w:right="4" w:firstLine="0"/>
      </w:pPr>
      <w:r>
        <w:rPr>
          <w:b/>
        </w:rPr>
        <w:t xml:space="preserve">CARRERA: </w:t>
      </w:r>
      <w:r>
        <w:rPr>
          <w:i/>
          <w:sz w:val="24"/>
        </w:rPr>
        <w:t>ciclo de Formación Disciplinaria. Formación Superior.</w:t>
      </w:r>
      <w:r>
        <w:t xml:space="preserve"> </w:t>
      </w:r>
    </w:p>
    <w:p w:rsidR="008A194F" w:rsidRDefault="00B157E8">
      <w:pPr>
        <w:spacing w:after="0" w:line="259" w:lineRule="auto"/>
        <w:ind w:left="0" w:firstLine="0"/>
        <w:jc w:val="left"/>
      </w:pPr>
      <w:r>
        <w:t xml:space="preserve"> </w:t>
      </w:r>
    </w:p>
    <w:p w:rsidR="008A194F" w:rsidRDefault="00B157E8">
      <w:pPr>
        <w:spacing w:after="0" w:line="259" w:lineRule="auto"/>
        <w:ind w:left="0" w:firstLine="0"/>
        <w:jc w:val="left"/>
      </w:pPr>
      <w:r>
        <w:t xml:space="preserve"> </w:t>
      </w:r>
    </w:p>
    <w:p w:rsidR="008A194F" w:rsidRDefault="00B157E8">
      <w:pPr>
        <w:spacing w:after="8" w:line="259" w:lineRule="auto"/>
        <w:ind w:left="0" w:firstLine="0"/>
        <w:jc w:val="left"/>
      </w:pPr>
      <w:r>
        <w:t xml:space="preserve"> </w:t>
      </w:r>
    </w:p>
    <w:p w:rsidR="008A194F" w:rsidRDefault="00B157E8">
      <w:pPr>
        <w:numPr>
          <w:ilvl w:val="0"/>
          <w:numId w:val="2"/>
        </w:numPr>
        <w:spacing w:after="3" w:line="259" w:lineRule="auto"/>
        <w:ind w:hanging="720"/>
        <w:jc w:val="left"/>
      </w:pPr>
      <w:r>
        <w:rPr>
          <w:b/>
        </w:rPr>
        <w:t>FUNDAMENTACIÓN DE LA MATERIA/SEMINARIO EN LA CARRERA:</w:t>
      </w:r>
      <w:r>
        <w:t xml:space="preserve"> </w:t>
      </w:r>
    </w:p>
    <w:p w:rsidR="008A194F" w:rsidRDefault="00B157E8">
      <w:pPr>
        <w:spacing w:after="0"/>
        <w:ind w:left="0" w:right="345" w:firstLine="0"/>
      </w:pPr>
      <w:r>
        <w:rPr>
          <w:i/>
          <w:sz w:val="24"/>
        </w:rPr>
        <w:t xml:space="preserve">El curso se propone introducir a los </w:t>
      </w:r>
      <w:r>
        <w:rPr>
          <w:i/>
          <w:sz w:val="24"/>
        </w:rPr>
        <w:t>estudiantes en la agenda de temas que lideraron la producción de conocimiento en la Ciencia Política de los últimos 20 años, como la estabilidad y gobernabilidad de las democracias contemporáneas. En el marco de este objetivo general, se prioriza un aprend</w:t>
      </w:r>
      <w:r>
        <w:rPr>
          <w:i/>
          <w:sz w:val="24"/>
        </w:rPr>
        <w:t>izaje que tiene al caso argentino y al área latinoamericana como escenario político de referencia, aunque no de manera excluyente. El contenido de la materia pone así, especial énfasis, en que los alumnos se familiaricen en el manejo de los principales enf</w:t>
      </w:r>
      <w:r>
        <w:rPr>
          <w:i/>
          <w:sz w:val="24"/>
        </w:rPr>
        <w:t>oques teóricos, valiéndonos para ello de artículos académicos que ejemplifican cómo el análisis sistemático puede aplicarse para estudiar distintos aspectos del sistema político: estructuras, procesos, actores y resultados.</w:t>
      </w:r>
      <w:r>
        <w:rPr>
          <w:b/>
          <w:i/>
        </w:rPr>
        <w:t xml:space="preserve"> </w:t>
      </w:r>
    </w:p>
    <w:p w:rsidR="008A194F" w:rsidRDefault="00B157E8">
      <w:pPr>
        <w:spacing w:after="0" w:line="259" w:lineRule="auto"/>
        <w:ind w:left="0" w:firstLine="0"/>
        <w:jc w:val="left"/>
      </w:pPr>
      <w:r>
        <w:t xml:space="preserve"> </w:t>
      </w:r>
    </w:p>
    <w:p w:rsidR="008A194F" w:rsidRDefault="00B157E8">
      <w:pPr>
        <w:spacing w:after="8" w:line="259" w:lineRule="auto"/>
        <w:ind w:left="0" w:firstLine="0"/>
        <w:jc w:val="left"/>
      </w:pPr>
      <w:r>
        <w:t xml:space="preserve"> </w:t>
      </w:r>
    </w:p>
    <w:p w:rsidR="008A194F" w:rsidRDefault="00B157E8">
      <w:pPr>
        <w:numPr>
          <w:ilvl w:val="0"/>
          <w:numId w:val="2"/>
        </w:numPr>
        <w:spacing w:after="3" w:line="259" w:lineRule="auto"/>
        <w:ind w:hanging="720"/>
        <w:jc w:val="left"/>
      </w:pPr>
      <w:r>
        <w:rPr>
          <w:b/>
        </w:rPr>
        <w:t>OBJETIVOS DE LA MATERIA:</w:t>
      </w:r>
      <w:r>
        <w:t xml:space="preserve"> </w:t>
      </w:r>
    </w:p>
    <w:p w:rsidR="008A194F" w:rsidRDefault="00B157E8">
      <w:pPr>
        <w:numPr>
          <w:ilvl w:val="1"/>
          <w:numId w:val="2"/>
        </w:numPr>
        <w:spacing w:after="0"/>
        <w:ind w:right="4" w:hanging="360"/>
      </w:pPr>
      <w:r>
        <w:rPr>
          <w:i/>
          <w:sz w:val="24"/>
        </w:rPr>
        <w:t xml:space="preserve">Permitir a los alumnos conocer desde una perspectiva sistémica el funcionamiento de los distintos regímenes y formas de gobierno. </w:t>
      </w:r>
    </w:p>
    <w:p w:rsidR="008A194F" w:rsidRDefault="00B157E8">
      <w:pPr>
        <w:numPr>
          <w:ilvl w:val="1"/>
          <w:numId w:val="2"/>
        </w:numPr>
        <w:spacing w:after="0"/>
        <w:ind w:right="4" w:hanging="360"/>
      </w:pPr>
      <w:r>
        <w:rPr>
          <w:i/>
          <w:sz w:val="24"/>
        </w:rPr>
        <w:lastRenderedPageBreak/>
        <w:t>Profundizar y desarrollar el impacto de los regímenes y formas de gobierno en el comportamiento político a través de los prin</w:t>
      </w:r>
      <w:r>
        <w:rPr>
          <w:i/>
          <w:sz w:val="24"/>
        </w:rPr>
        <w:t xml:space="preserve">cipales actores en el sistema.   </w:t>
      </w:r>
    </w:p>
    <w:p w:rsidR="008A194F" w:rsidRDefault="00B157E8">
      <w:pPr>
        <w:numPr>
          <w:ilvl w:val="1"/>
          <w:numId w:val="2"/>
        </w:numPr>
        <w:spacing w:after="0"/>
        <w:ind w:right="4" w:hanging="360"/>
      </w:pPr>
      <w:r>
        <w:rPr>
          <w:i/>
          <w:sz w:val="24"/>
        </w:rPr>
        <w:t xml:space="preserve">Introducir a los alumnos en el planteamiento y discusión de temas del funcionamiento del sistema político utilizando la metodología comparada como base de la discusión teórica. </w:t>
      </w:r>
    </w:p>
    <w:p w:rsidR="008A194F" w:rsidRDefault="00B157E8">
      <w:pPr>
        <w:numPr>
          <w:ilvl w:val="1"/>
          <w:numId w:val="2"/>
        </w:numPr>
        <w:spacing w:after="0"/>
        <w:ind w:right="4" w:hanging="360"/>
      </w:pPr>
      <w:r>
        <w:rPr>
          <w:i/>
          <w:sz w:val="24"/>
        </w:rPr>
        <w:t>Familiarizar a los alumnos con la comprensió</w:t>
      </w:r>
      <w:r>
        <w:rPr>
          <w:i/>
          <w:sz w:val="24"/>
        </w:rPr>
        <w:t>n y el análisis de escenarios políticos diversos ante efectos derivados de la ingeniería institucional.</w:t>
      </w:r>
      <w:r>
        <w:rPr>
          <w:b/>
          <w:color w:val="FF0000"/>
          <w:sz w:val="20"/>
        </w:rPr>
        <w:t xml:space="preserve"> </w:t>
      </w:r>
    </w:p>
    <w:p w:rsidR="008A194F" w:rsidRDefault="00B157E8">
      <w:pPr>
        <w:spacing w:after="0" w:line="259" w:lineRule="auto"/>
        <w:ind w:left="0" w:firstLine="0"/>
        <w:jc w:val="left"/>
      </w:pPr>
      <w:r>
        <w:rPr>
          <w:b/>
        </w:rPr>
        <w:t xml:space="preserve"> </w:t>
      </w:r>
    </w:p>
    <w:p w:rsidR="008A194F" w:rsidRDefault="00B157E8">
      <w:pPr>
        <w:spacing w:after="0" w:line="259" w:lineRule="auto"/>
        <w:ind w:left="0" w:firstLine="0"/>
        <w:jc w:val="left"/>
      </w:pPr>
      <w:r>
        <w:t xml:space="preserve"> </w:t>
      </w:r>
    </w:p>
    <w:p w:rsidR="008A194F" w:rsidRDefault="00B157E8">
      <w:pPr>
        <w:spacing w:after="8" w:line="259" w:lineRule="auto"/>
        <w:ind w:left="0" w:firstLine="0"/>
        <w:jc w:val="left"/>
      </w:pPr>
      <w:r>
        <w:t xml:space="preserve"> </w:t>
      </w:r>
    </w:p>
    <w:p w:rsidR="008A194F" w:rsidRDefault="00B157E8">
      <w:pPr>
        <w:numPr>
          <w:ilvl w:val="0"/>
          <w:numId w:val="2"/>
        </w:numPr>
        <w:spacing w:after="3" w:line="259" w:lineRule="auto"/>
        <w:ind w:hanging="720"/>
        <w:jc w:val="left"/>
      </w:pPr>
      <w:r>
        <w:rPr>
          <w:b/>
        </w:rPr>
        <w:t xml:space="preserve">ASIGNACIÓN HORARIA: </w:t>
      </w:r>
      <w:r>
        <w:t xml:space="preserve"> </w:t>
      </w:r>
    </w:p>
    <w:p w:rsidR="008A194F" w:rsidRDefault="00B157E8">
      <w:pPr>
        <w:spacing w:after="15" w:line="248" w:lineRule="auto"/>
        <w:ind w:left="-5"/>
        <w:jc w:val="left"/>
      </w:pPr>
      <w:r>
        <w:rPr>
          <w:i/>
          <w:color w:val="4A442A"/>
          <w:sz w:val="20"/>
        </w:rPr>
        <w:t xml:space="preserve">(La información consignada debe coincidir con la información que brinda la Resolución Rectoral que aprueba el plan de </w:t>
      </w:r>
      <w:r>
        <w:rPr>
          <w:i/>
          <w:color w:val="4A442A"/>
          <w:sz w:val="20"/>
        </w:rPr>
        <w:t xml:space="preserve">estudios de la carrera).  </w:t>
      </w:r>
    </w:p>
    <w:tbl>
      <w:tblPr>
        <w:tblStyle w:val="TableGrid"/>
        <w:tblW w:w="8001" w:type="dxa"/>
        <w:tblInd w:w="816" w:type="dxa"/>
        <w:tblCellMar>
          <w:top w:w="0" w:type="dxa"/>
          <w:left w:w="99" w:type="dxa"/>
          <w:bottom w:w="0" w:type="dxa"/>
          <w:right w:w="58" w:type="dxa"/>
        </w:tblCellMar>
        <w:tblLook w:val="04A0" w:firstRow="1" w:lastRow="0" w:firstColumn="1" w:lastColumn="0" w:noHBand="0" w:noVBand="1"/>
      </w:tblPr>
      <w:tblGrid>
        <w:gridCol w:w="4901"/>
        <w:gridCol w:w="920"/>
        <w:gridCol w:w="1140"/>
        <w:gridCol w:w="1040"/>
      </w:tblGrid>
      <w:tr w:rsidR="008A194F">
        <w:trPr>
          <w:trHeight w:val="480"/>
        </w:trPr>
        <w:tc>
          <w:tcPr>
            <w:tcW w:w="4901" w:type="dxa"/>
            <w:tcBorders>
              <w:top w:val="nil"/>
              <w:left w:val="nil"/>
              <w:bottom w:val="single" w:sz="8" w:space="0" w:color="6AA84F"/>
              <w:right w:val="single" w:sz="8" w:space="0" w:color="6AA84F"/>
            </w:tcBorders>
            <w:vAlign w:val="center"/>
          </w:tcPr>
          <w:p w:rsidR="008A194F" w:rsidRDefault="00B157E8">
            <w:pPr>
              <w:spacing w:after="0" w:line="259" w:lineRule="auto"/>
              <w:ind w:left="1" w:firstLine="0"/>
              <w:jc w:val="left"/>
            </w:pPr>
            <w:r>
              <w:t xml:space="preserve"> </w:t>
            </w:r>
          </w:p>
        </w:tc>
        <w:tc>
          <w:tcPr>
            <w:tcW w:w="920" w:type="dxa"/>
            <w:tcBorders>
              <w:top w:val="single" w:sz="8" w:space="0" w:color="6AA84F"/>
              <w:left w:val="single" w:sz="8" w:space="0" w:color="6AA84F"/>
              <w:bottom w:val="single" w:sz="8" w:space="0" w:color="6AA84F"/>
              <w:right w:val="single" w:sz="8" w:space="0" w:color="6AA84F"/>
            </w:tcBorders>
            <w:shd w:val="clear" w:color="auto" w:fill="93C47D"/>
            <w:vAlign w:val="center"/>
          </w:tcPr>
          <w:p w:rsidR="008A194F" w:rsidRDefault="00B157E8">
            <w:pPr>
              <w:spacing w:after="0" w:line="259" w:lineRule="auto"/>
              <w:ind w:left="7" w:firstLine="0"/>
              <w:jc w:val="left"/>
            </w:pPr>
            <w:r>
              <w:rPr>
                <w:b/>
              </w:rPr>
              <w:t>Teórica</w:t>
            </w:r>
            <w:r>
              <w:t xml:space="preserve"> </w:t>
            </w:r>
          </w:p>
        </w:tc>
        <w:tc>
          <w:tcPr>
            <w:tcW w:w="1140" w:type="dxa"/>
            <w:tcBorders>
              <w:top w:val="single" w:sz="8" w:space="0" w:color="6AA84F"/>
              <w:left w:val="single" w:sz="8" w:space="0" w:color="6AA84F"/>
              <w:bottom w:val="single" w:sz="8" w:space="0" w:color="6AA84F"/>
              <w:right w:val="single" w:sz="8" w:space="0" w:color="6AA84F"/>
            </w:tcBorders>
            <w:shd w:val="clear" w:color="auto" w:fill="93C47D"/>
            <w:vAlign w:val="center"/>
          </w:tcPr>
          <w:p w:rsidR="008A194F" w:rsidRDefault="00B157E8">
            <w:pPr>
              <w:spacing w:after="0" w:line="259" w:lineRule="auto"/>
              <w:ind w:left="82" w:firstLine="0"/>
              <w:jc w:val="left"/>
            </w:pPr>
            <w:r>
              <w:rPr>
                <w:b/>
              </w:rPr>
              <w:t>Práctica</w:t>
            </w:r>
            <w:r>
              <w:t xml:space="preserve"> </w:t>
            </w:r>
          </w:p>
        </w:tc>
        <w:tc>
          <w:tcPr>
            <w:tcW w:w="1040" w:type="dxa"/>
            <w:tcBorders>
              <w:top w:val="single" w:sz="8" w:space="0" w:color="6AA84F"/>
              <w:left w:val="single" w:sz="8" w:space="0" w:color="6AA84F"/>
              <w:bottom w:val="single" w:sz="8" w:space="0" w:color="6AA84F"/>
              <w:right w:val="single" w:sz="8" w:space="0" w:color="6AA84F"/>
            </w:tcBorders>
            <w:shd w:val="clear" w:color="auto" w:fill="93C47D"/>
            <w:vAlign w:val="center"/>
          </w:tcPr>
          <w:p w:rsidR="008A194F" w:rsidRDefault="00B157E8">
            <w:pPr>
              <w:spacing w:after="0" w:line="259" w:lineRule="auto"/>
              <w:ind w:left="0" w:right="28" w:firstLine="0"/>
              <w:jc w:val="center"/>
            </w:pPr>
            <w:r>
              <w:rPr>
                <w:b/>
              </w:rPr>
              <w:t>Total</w:t>
            </w:r>
            <w:r>
              <w:t xml:space="preserve"> </w:t>
            </w:r>
          </w:p>
        </w:tc>
      </w:tr>
      <w:tr w:rsidR="008A194F">
        <w:trPr>
          <w:trHeight w:val="719"/>
        </w:trPr>
        <w:tc>
          <w:tcPr>
            <w:tcW w:w="4901" w:type="dxa"/>
            <w:tcBorders>
              <w:top w:val="single" w:sz="8" w:space="0" w:color="6AA84F"/>
              <w:left w:val="single" w:sz="8" w:space="0" w:color="6AA84F"/>
              <w:bottom w:val="single" w:sz="8" w:space="0" w:color="6AA84F"/>
              <w:right w:val="single" w:sz="8" w:space="0" w:color="6AA84F"/>
            </w:tcBorders>
            <w:shd w:val="clear" w:color="auto" w:fill="93C47D"/>
            <w:vAlign w:val="center"/>
          </w:tcPr>
          <w:p w:rsidR="008A194F" w:rsidRDefault="00B157E8">
            <w:pPr>
              <w:spacing w:after="0" w:line="259" w:lineRule="auto"/>
              <w:ind w:left="1" w:firstLine="0"/>
              <w:jc w:val="left"/>
            </w:pPr>
            <w:r>
              <w:rPr>
                <w:b/>
              </w:rPr>
              <w:t xml:space="preserve">Carga horaria de trabajo sincrónico </w:t>
            </w:r>
            <w:r>
              <w:rPr>
                <w:sz w:val="20"/>
              </w:rPr>
              <w:t xml:space="preserve">(precisar: </w:t>
            </w:r>
          </w:p>
          <w:p w:rsidR="008A194F" w:rsidRDefault="00B157E8">
            <w:pPr>
              <w:spacing w:after="0" w:line="259" w:lineRule="auto"/>
              <w:ind w:left="1" w:firstLine="0"/>
              <w:jc w:val="left"/>
            </w:pPr>
            <w:r>
              <w:rPr>
                <w:sz w:val="20"/>
              </w:rPr>
              <w:t>presencial - mediante videoconferencia)</w:t>
            </w:r>
            <w:r>
              <w:t xml:space="preserve"> </w:t>
            </w:r>
          </w:p>
        </w:tc>
        <w:tc>
          <w:tcPr>
            <w:tcW w:w="920" w:type="dxa"/>
            <w:tcBorders>
              <w:top w:val="single" w:sz="8" w:space="0" w:color="6AA84F"/>
              <w:left w:val="single" w:sz="8" w:space="0" w:color="6AA84F"/>
              <w:bottom w:val="single" w:sz="8" w:space="0" w:color="6AA84F"/>
              <w:right w:val="single" w:sz="8" w:space="0" w:color="6AA84F"/>
            </w:tcBorders>
            <w:vAlign w:val="center"/>
          </w:tcPr>
          <w:p w:rsidR="008A194F" w:rsidRDefault="00B157E8">
            <w:pPr>
              <w:spacing w:after="0" w:line="259" w:lineRule="auto"/>
              <w:ind w:left="5" w:firstLine="0"/>
              <w:jc w:val="left"/>
            </w:pPr>
            <w:r>
              <w:t xml:space="preserve">44 </w:t>
            </w:r>
          </w:p>
        </w:tc>
        <w:tc>
          <w:tcPr>
            <w:tcW w:w="1140" w:type="dxa"/>
            <w:tcBorders>
              <w:top w:val="single" w:sz="8" w:space="0" w:color="6AA84F"/>
              <w:left w:val="single" w:sz="8" w:space="0" w:color="6AA84F"/>
              <w:bottom w:val="single" w:sz="8" w:space="0" w:color="6AA84F"/>
              <w:right w:val="single" w:sz="8" w:space="0" w:color="6AA84F"/>
            </w:tcBorders>
            <w:vAlign w:val="center"/>
          </w:tcPr>
          <w:p w:rsidR="008A194F" w:rsidRDefault="00B157E8">
            <w:pPr>
              <w:spacing w:after="0" w:line="259" w:lineRule="auto"/>
              <w:ind w:left="0" w:firstLine="0"/>
              <w:jc w:val="left"/>
            </w:pPr>
            <w:r>
              <w:t xml:space="preserve">6 </w:t>
            </w:r>
          </w:p>
        </w:tc>
        <w:tc>
          <w:tcPr>
            <w:tcW w:w="1040" w:type="dxa"/>
            <w:tcBorders>
              <w:top w:val="single" w:sz="8" w:space="0" w:color="6AA84F"/>
              <w:left w:val="single" w:sz="8" w:space="0" w:color="6AA84F"/>
              <w:bottom w:val="single" w:sz="8" w:space="0" w:color="6AA84F"/>
              <w:right w:val="single" w:sz="8" w:space="0" w:color="6AA84F"/>
            </w:tcBorders>
            <w:vAlign w:val="center"/>
          </w:tcPr>
          <w:p w:rsidR="008A194F" w:rsidRDefault="00B157E8">
            <w:pPr>
              <w:spacing w:after="0" w:line="259" w:lineRule="auto"/>
              <w:ind w:left="15" w:firstLine="0"/>
              <w:jc w:val="left"/>
            </w:pPr>
            <w:r>
              <w:t xml:space="preserve">51 </w:t>
            </w:r>
          </w:p>
        </w:tc>
      </w:tr>
      <w:tr w:rsidR="008A194F">
        <w:trPr>
          <w:trHeight w:val="700"/>
        </w:trPr>
        <w:tc>
          <w:tcPr>
            <w:tcW w:w="4901" w:type="dxa"/>
            <w:tcBorders>
              <w:top w:val="single" w:sz="8" w:space="0" w:color="6AA84F"/>
              <w:left w:val="single" w:sz="8" w:space="0" w:color="6AA84F"/>
              <w:bottom w:val="single" w:sz="8" w:space="0" w:color="6AA84F"/>
              <w:right w:val="single" w:sz="8" w:space="0" w:color="6AA84F"/>
            </w:tcBorders>
            <w:shd w:val="clear" w:color="auto" w:fill="93C47D"/>
            <w:vAlign w:val="center"/>
          </w:tcPr>
          <w:p w:rsidR="008A194F" w:rsidRDefault="00B157E8">
            <w:pPr>
              <w:spacing w:after="0" w:line="259" w:lineRule="auto"/>
              <w:ind w:left="1" w:firstLine="0"/>
              <w:jc w:val="left"/>
            </w:pPr>
            <w:r>
              <w:rPr>
                <w:b/>
              </w:rPr>
              <w:t xml:space="preserve">Carga horaria de trabajo asincrónico </w:t>
            </w:r>
          </w:p>
          <w:p w:rsidR="008A194F" w:rsidRDefault="00B157E8">
            <w:pPr>
              <w:spacing w:after="0" w:line="259" w:lineRule="auto"/>
              <w:ind w:left="1" w:firstLine="0"/>
              <w:jc w:val="left"/>
            </w:pPr>
            <w:r>
              <w:rPr>
                <w:sz w:val="20"/>
              </w:rPr>
              <w:t>(trabajo asincrónico en plataformas</w:t>
            </w:r>
            <w:r>
              <w:rPr>
                <w:b/>
                <w:sz w:val="20"/>
              </w:rPr>
              <w:t xml:space="preserve"> - </w:t>
            </w:r>
            <w:r>
              <w:rPr>
                <w:sz w:val="20"/>
              </w:rPr>
              <w:t>en horas y en %)</w:t>
            </w:r>
            <w:r>
              <w:rPr>
                <w:b/>
                <w:sz w:val="20"/>
              </w:rPr>
              <w:t xml:space="preserve"> </w:t>
            </w:r>
          </w:p>
        </w:tc>
        <w:tc>
          <w:tcPr>
            <w:tcW w:w="920" w:type="dxa"/>
            <w:tcBorders>
              <w:top w:val="single" w:sz="8" w:space="0" w:color="6AA84F"/>
              <w:left w:val="single" w:sz="8" w:space="0" w:color="6AA84F"/>
              <w:bottom w:val="single" w:sz="8" w:space="0" w:color="6AA84F"/>
              <w:right w:val="single" w:sz="8" w:space="0" w:color="6AA84F"/>
            </w:tcBorders>
            <w:vAlign w:val="center"/>
          </w:tcPr>
          <w:p w:rsidR="008A194F" w:rsidRDefault="00B157E8">
            <w:pPr>
              <w:spacing w:after="0" w:line="259" w:lineRule="auto"/>
              <w:ind w:left="5" w:firstLine="0"/>
              <w:jc w:val="left"/>
            </w:pPr>
            <w:r>
              <w:t xml:space="preserve">2 </w:t>
            </w:r>
          </w:p>
        </w:tc>
        <w:tc>
          <w:tcPr>
            <w:tcW w:w="1140" w:type="dxa"/>
            <w:tcBorders>
              <w:top w:val="single" w:sz="8" w:space="0" w:color="6AA84F"/>
              <w:left w:val="single" w:sz="8" w:space="0" w:color="6AA84F"/>
              <w:bottom w:val="single" w:sz="8" w:space="0" w:color="6AA84F"/>
              <w:right w:val="single" w:sz="8" w:space="0" w:color="6AA84F"/>
            </w:tcBorders>
            <w:vAlign w:val="center"/>
          </w:tcPr>
          <w:p w:rsidR="008A194F" w:rsidRDefault="00B157E8">
            <w:pPr>
              <w:spacing w:after="0" w:line="259" w:lineRule="auto"/>
              <w:ind w:left="0" w:firstLine="0"/>
              <w:jc w:val="left"/>
            </w:pPr>
            <w:r>
              <w:t xml:space="preserve">2 </w:t>
            </w:r>
          </w:p>
        </w:tc>
        <w:tc>
          <w:tcPr>
            <w:tcW w:w="1040" w:type="dxa"/>
            <w:tcBorders>
              <w:top w:val="single" w:sz="8" w:space="0" w:color="6AA84F"/>
              <w:left w:val="single" w:sz="8" w:space="0" w:color="6AA84F"/>
              <w:bottom w:val="single" w:sz="8" w:space="0" w:color="6AA84F"/>
              <w:right w:val="single" w:sz="8" w:space="0" w:color="6AA84F"/>
            </w:tcBorders>
            <w:vAlign w:val="center"/>
          </w:tcPr>
          <w:p w:rsidR="008A194F" w:rsidRDefault="00B157E8">
            <w:pPr>
              <w:spacing w:after="0" w:line="259" w:lineRule="auto"/>
              <w:ind w:left="15" w:firstLine="0"/>
              <w:jc w:val="left"/>
            </w:pPr>
            <w:r>
              <w:t xml:space="preserve">4 </w:t>
            </w:r>
          </w:p>
        </w:tc>
      </w:tr>
      <w:tr w:rsidR="008A194F">
        <w:trPr>
          <w:trHeight w:val="580"/>
        </w:trPr>
        <w:tc>
          <w:tcPr>
            <w:tcW w:w="4901" w:type="dxa"/>
            <w:tcBorders>
              <w:top w:val="single" w:sz="8" w:space="0" w:color="6AA84F"/>
              <w:left w:val="single" w:sz="8" w:space="0" w:color="6AA84F"/>
              <w:bottom w:val="single" w:sz="8" w:space="0" w:color="6AA84F"/>
              <w:right w:val="single" w:sz="8" w:space="0" w:color="6AA84F"/>
            </w:tcBorders>
            <w:shd w:val="clear" w:color="auto" w:fill="93C47D"/>
            <w:vAlign w:val="center"/>
          </w:tcPr>
          <w:p w:rsidR="008A194F" w:rsidRDefault="00B157E8">
            <w:pPr>
              <w:spacing w:after="0" w:line="259" w:lineRule="auto"/>
              <w:ind w:left="1" w:firstLine="0"/>
              <w:jc w:val="left"/>
            </w:pPr>
            <w:r>
              <w:rPr>
                <w:b/>
              </w:rPr>
              <w:t>Carga horaria general</w:t>
            </w:r>
            <w:r>
              <w:rPr>
                <w:b/>
                <w:sz w:val="20"/>
              </w:rPr>
              <w:t xml:space="preserve"> </w:t>
            </w:r>
          </w:p>
        </w:tc>
        <w:tc>
          <w:tcPr>
            <w:tcW w:w="920" w:type="dxa"/>
            <w:tcBorders>
              <w:top w:val="single" w:sz="8" w:space="0" w:color="6AA84F"/>
              <w:left w:val="single" w:sz="8" w:space="0" w:color="6AA84F"/>
              <w:bottom w:val="single" w:sz="8" w:space="0" w:color="6AA84F"/>
              <w:right w:val="single" w:sz="8" w:space="0" w:color="6AA84F"/>
            </w:tcBorders>
            <w:vAlign w:val="center"/>
          </w:tcPr>
          <w:p w:rsidR="008A194F" w:rsidRDefault="00B157E8">
            <w:pPr>
              <w:spacing w:after="0" w:line="259" w:lineRule="auto"/>
              <w:ind w:left="5" w:firstLine="0"/>
              <w:jc w:val="left"/>
            </w:pPr>
            <w:r>
              <w:t xml:space="preserve"> </w:t>
            </w:r>
          </w:p>
        </w:tc>
        <w:tc>
          <w:tcPr>
            <w:tcW w:w="1140" w:type="dxa"/>
            <w:tcBorders>
              <w:top w:val="single" w:sz="8" w:space="0" w:color="6AA84F"/>
              <w:left w:val="single" w:sz="8" w:space="0" w:color="6AA84F"/>
              <w:bottom w:val="single" w:sz="8" w:space="0" w:color="6AA84F"/>
              <w:right w:val="single" w:sz="8" w:space="0" w:color="6AA84F"/>
            </w:tcBorders>
            <w:vAlign w:val="center"/>
          </w:tcPr>
          <w:p w:rsidR="008A194F" w:rsidRDefault="00B157E8">
            <w:pPr>
              <w:spacing w:after="0" w:line="259" w:lineRule="auto"/>
              <w:ind w:left="0" w:firstLine="0"/>
              <w:jc w:val="left"/>
            </w:pPr>
            <w:r>
              <w:t xml:space="preserve"> </w:t>
            </w:r>
          </w:p>
        </w:tc>
        <w:tc>
          <w:tcPr>
            <w:tcW w:w="1040" w:type="dxa"/>
            <w:tcBorders>
              <w:top w:val="single" w:sz="8" w:space="0" w:color="6AA84F"/>
              <w:left w:val="single" w:sz="8" w:space="0" w:color="6AA84F"/>
              <w:bottom w:val="single" w:sz="8" w:space="0" w:color="6AA84F"/>
              <w:right w:val="single" w:sz="8" w:space="0" w:color="6AA84F"/>
            </w:tcBorders>
            <w:vAlign w:val="center"/>
          </w:tcPr>
          <w:p w:rsidR="008A194F" w:rsidRDefault="00B157E8">
            <w:pPr>
              <w:spacing w:after="0" w:line="259" w:lineRule="auto"/>
              <w:ind w:left="15" w:firstLine="0"/>
              <w:jc w:val="left"/>
            </w:pPr>
            <w:r>
              <w:t xml:space="preserve">54 </w:t>
            </w:r>
          </w:p>
        </w:tc>
      </w:tr>
    </w:tbl>
    <w:p w:rsidR="008A194F" w:rsidRDefault="00B157E8">
      <w:pPr>
        <w:spacing w:after="0" w:line="259" w:lineRule="auto"/>
        <w:ind w:left="0" w:firstLine="0"/>
        <w:jc w:val="left"/>
      </w:pPr>
      <w:r>
        <w:t xml:space="preserve"> </w:t>
      </w:r>
    </w:p>
    <w:p w:rsidR="008A194F" w:rsidRDefault="00B157E8">
      <w:pPr>
        <w:spacing w:after="0" w:line="259" w:lineRule="auto"/>
        <w:ind w:left="0" w:firstLine="0"/>
        <w:jc w:val="left"/>
      </w:pPr>
      <w:r>
        <w:t xml:space="preserve"> </w:t>
      </w:r>
    </w:p>
    <w:p w:rsidR="008A194F" w:rsidRDefault="00B157E8">
      <w:pPr>
        <w:spacing w:after="8" w:line="259" w:lineRule="auto"/>
        <w:ind w:left="0" w:firstLine="0"/>
        <w:jc w:val="left"/>
      </w:pPr>
      <w:r>
        <w:t xml:space="preserve"> </w:t>
      </w:r>
    </w:p>
    <w:p w:rsidR="008A194F" w:rsidRDefault="00B157E8">
      <w:pPr>
        <w:numPr>
          <w:ilvl w:val="0"/>
          <w:numId w:val="2"/>
        </w:numPr>
        <w:spacing w:after="3" w:line="259" w:lineRule="auto"/>
        <w:ind w:hanging="720"/>
        <w:jc w:val="left"/>
      </w:pPr>
      <w:r>
        <w:rPr>
          <w:b/>
        </w:rPr>
        <w:t>UNIDADES TEMÁTICAS, CONTENIDOS, BIBLIOGRAFÍA POR UNIDAD TEMÁTICA:</w:t>
      </w:r>
      <w:r>
        <w:t xml:space="preserve"> </w:t>
      </w:r>
    </w:p>
    <w:p w:rsidR="008A194F" w:rsidRDefault="00B157E8">
      <w:pPr>
        <w:spacing w:after="0" w:line="259" w:lineRule="auto"/>
        <w:ind w:left="0" w:firstLine="0"/>
        <w:jc w:val="left"/>
      </w:pPr>
      <w:r>
        <w:rPr>
          <w:i/>
          <w:color w:val="4A442A"/>
          <w:sz w:val="20"/>
        </w:rPr>
        <w:t xml:space="preserve"> </w:t>
      </w:r>
    </w:p>
    <w:p w:rsidR="008A194F" w:rsidRDefault="00B157E8">
      <w:pPr>
        <w:spacing w:after="0" w:line="259" w:lineRule="auto"/>
        <w:ind w:left="-5"/>
        <w:jc w:val="left"/>
      </w:pPr>
      <w:r>
        <w:rPr>
          <w:b/>
          <w:u w:val="single" w:color="000000"/>
        </w:rPr>
        <w:t>Unidad 1. Los debates sobre el régimen y la forma de gobierno.</w:t>
      </w:r>
      <w:r>
        <w:rPr>
          <w:b/>
        </w:rPr>
        <w:t xml:space="preserve"> </w:t>
      </w:r>
    </w:p>
    <w:p w:rsidR="008A194F" w:rsidRDefault="00B157E8">
      <w:pPr>
        <w:spacing w:after="0" w:line="259" w:lineRule="auto"/>
        <w:ind w:left="0" w:firstLine="0"/>
        <w:jc w:val="left"/>
      </w:pPr>
      <w:r>
        <w:rPr>
          <w:b/>
        </w:rPr>
        <w:t xml:space="preserve">  </w:t>
      </w:r>
    </w:p>
    <w:p w:rsidR="008A194F" w:rsidRDefault="00B157E8">
      <w:pPr>
        <w:ind w:left="10"/>
      </w:pPr>
      <w:r>
        <w:t>Las formas de gobierno en regímenes democráticos. Ingeniería constitucional y</w:t>
      </w:r>
      <w:r>
        <w:t xml:space="preserve"> sus consecuencias para la democracia. Las virtudes y vicios de cada forma de gobierno: parlamentarismo o presidencialismo. El debate iniciado por Linz. Su relación con el sistema de partidos. Modelos y constataciones empíricas. Mecanismos de gobierno ante</w:t>
      </w:r>
      <w:r>
        <w:t xml:space="preserve"> las distintas formas de gobierno y su relación con el régimen: un estudio de tres casos federales comparados (Suiza, Brasil, Argentina). </w:t>
      </w:r>
      <w:r>
        <w:rPr>
          <w:b/>
        </w:rPr>
        <w:t xml:space="preserve"> </w:t>
      </w:r>
    </w:p>
    <w:p w:rsidR="008A194F" w:rsidRDefault="00B157E8">
      <w:pPr>
        <w:spacing w:after="0" w:line="259" w:lineRule="auto"/>
        <w:ind w:left="0" w:firstLine="0"/>
        <w:jc w:val="left"/>
      </w:pPr>
      <w:r>
        <w:t xml:space="preserve"> </w:t>
      </w:r>
    </w:p>
    <w:p w:rsidR="008A194F" w:rsidRDefault="00B157E8">
      <w:pPr>
        <w:pStyle w:val="Ttulo1"/>
        <w:ind w:left="-5" w:right="0"/>
      </w:pPr>
      <w:r>
        <w:t xml:space="preserve">Bibliografía obligatoria  </w:t>
      </w:r>
    </w:p>
    <w:p w:rsidR="008A194F" w:rsidRDefault="00B157E8">
      <w:pPr>
        <w:spacing w:after="0" w:line="259" w:lineRule="auto"/>
        <w:ind w:left="0" w:firstLine="0"/>
        <w:jc w:val="left"/>
      </w:pPr>
      <w:r>
        <w:t xml:space="preserve"> </w:t>
      </w:r>
    </w:p>
    <w:p w:rsidR="008A194F" w:rsidRDefault="00B157E8">
      <w:pPr>
        <w:numPr>
          <w:ilvl w:val="0"/>
          <w:numId w:val="3"/>
        </w:numPr>
        <w:ind w:hanging="360"/>
      </w:pPr>
      <w:r>
        <w:t xml:space="preserve">LIJPHART, Arend (1998). </w:t>
      </w:r>
      <w:r>
        <w:rPr>
          <w:i/>
        </w:rPr>
        <w:t xml:space="preserve">Las </w:t>
      </w:r>
      <w:r>
        <w:t>democracias</w:t>
      </w:r>
      <w:r>
        <w:rPr>
          <w:i/>
        </w:rPr>
        <w:t xml:space="preserve"> contemporáneas.</w:t>
      </w:r>
      <w:r>
        <w:t xml:space="preserve"> Madrid, Ariel. Caps. 1, 2 y </w:t>
      </w:r>
      <w:r>
        <w:t xml:space="preserve">3. </w:t>
      </w:r>
    </w:p>
    <w:p w:rsidR="008A194F" w:rsidRDefault="00B157E8">
      <w:pPr>
        <w:numPr>
          <w:ilvl w:val="0"/>
          <w:numId w:val="3"/>
        </w:numPr>
        <w:ind w:hanging="360"/>
      </w:pPr>
      <w:r>
        <w:t xml:space="preserve">LINZ, Juan (1997). Democracia presidencial o parlamentaria: ¿qué diferencia implica? En: LINZ, J. </w:t>
      </w:r>
    </w:p>
    <w:p w:rsidR="008A194F" w:rsidRDefault="00B157E8">
      <w:pPr>
        <w:ind w:left="730"/>
      </w:pPr>
      <w:r>
        <w:t xml:space="preserve">y VALENZUELA, A. “La crisis del presidencialismo: Perspectivas Comparativas”. Vol. I. Madrid, Alianza Universidad. </w:t>
      </w:r>
    </w:p>
    <w:p w:rsidR="008A194F" w:rsidRDefault="00B157E8">
      <w:pPr>
        <w:numPr>
          <w:ilvl w:val="0"/>
          <w:numId w:val="3"/>
        </w:numPr>
        <w:ind w:hanging="360"/>
      </w:pPr>
      <w:r>
        <w:t>MAINWARING, Scott y Matthew Soberg SH</w:t>
      </w:r>
      <w:r>
        <w:t xml:space="preserve">UGART (2002). “Presidencialismo y Democracia en América Latina: revisión de los términos del debate”. En: MAINWARING, S. y SHUGART, M.S. </w:t>
      </w:r>
      <w:r>
        <w:rPr>
          <w:i/>
        </w:rPr>
        <w:t>Presidencialismo y Democracia en América Latina. Buenos Aires</w:t>
      </w:r>
      <w:r>
        <w:t xml:space="preserve">, Paidós. Pp. 19-64. </w:t>
      </w:r>
    </w:p>
    <w:p w:rsidR="008A194F" w:rsidRDefault="00B157E8">
      <w:pPr>
        <w:numPr>
          <w:ilvl w:val="0"/>
          <w:numId w:val="3"/>
        </w:numPr>
        <w:ind w:hanging="360"/>
      </w:pPr>
      <w:r>
        <w:t>COX, Gary y Scott MORGENSTERN (2001)</w:t>
      </w:r>
      <w:r>
        <w:t xml:space="preserve"> “Legislaturas reactivas y presidentes proactivos en América Latina”. En: Desarrollo Económico, vol. 41, no. 163, pp. 373-393. </w:t>
      </w:r>
    </w:p>
    <w:p w:rsidR="008A194F" w:rsidRDefault="00B157E8">
      <w:pPr>
        <w:numPr>
          <w:ilvl w:val="0"/>
          <w:numId w:val="3"/>
        </w:numPr>
        <w:ind w:hanging="360"/>
      </w:pPr>
      <w:r>
        <w:t>BONVECCHI, Alejandro y Javier ZELAZNIK (2010). “Recursos de gobierno y funcionamiento del presidencialismo en argentina”, Manusc</w:t>
      </w:r>
      <w:r>
        <w:t xml:space="preserve">rito inédito, UTDT. </w:t>
      </w:r>
    </w:p>
    <w:p w:rsidR="008A194F" w:rsidRDefault="00B157E8">
      <w:pPr>
        <w:numPr>
          <w:ilvl w:val="0"/>
          <w:numId w:val="3"/>
        </w:numPr>
        <w:ind w:hanging="360"/>
      </w:pPr>
      <w:r>
        <w:t xml:space="preserve">PALERMO, Vicente (2002) “¿Cómo se gobierna Brasil?” En: Desarrollo Económico, V. 40, N° 159. </w:t>
      </w:r>
    </w:p>
    <w:p w:rsidR="008A194F" w:rsidRDefault="00B157E8">
      <w:pPr>
        <w:numPr>
          <w:ilvl w:val="0"/>
          <w:numId w:val="3"/>
        </w:numPr>
        <w:ind w:hanging="360"/>
      </w:pPr>
      <w:r>
        <w:t>BENTON, Allison Lucinda (2003). “Presidentes fuertes, provincias poderosas: la economía política de la construcción de partidos en el sistema</w:t>
      </w:r>
      <w:r>
        <w:t xml:space="preserve"> federal argentino.” En: Política y Gobierno 10 (1): 103-37. </w:t>
      </w:r>
    </w:p>
    <w:p w:rsidR="008A194F" w:rsidRDefault="00B157E8">
      <w:pPr>
        <w:numPr>
          <w:ilvl w:val="0"/>
          <w:numId w:val="3"/>
        </w:numPr>
        <w:ind w:hanging="360"/>
      </w:pPr>
      <w:r>
        <w:lastRenderedPageBreak/>
        <w:t xml:space="preserve">FLEINER, Thomas (2002). “Recent Developments of Swiss Federalism” En: Publius, Vol. 32, N 2. </w:t>
      </w:r>
    </w:p>
    <w:p w:rsidR="008A194F" w:rsidRDefault="00B157E8">
      <w:pPr>
        <w:numPr>
          <w:ilvl w:val="0"/>
          <w:numId w:val="3"/>
        </w:numPr>
        <w:spacing w:after="110"/>
        <w:ind w:hanging="360"/>
      </w:pPr>
      <w:r>
        <w:t>Hierro Dori, Micaela (2026) “Democracias y dictaduras en las relaciones internacionales: confusión c</w:t>
      </w:r>
      <w:r>
        <w:t xml:space="preserve">onceptual, captura institucional e impunidad” </w:t>
      </w:r>
    </w:p>
    <w:p w:rsidR="008A194F" w:rsidRDefault="00B157E8">
      <w:pPr>
        <w:spacing w:after="0" w:line="259" w:lineRule="auto"/>
        <w:ind w:left="0" w:firstLine="0"/>
        <w:jc w:val="left"/>
      </w:pPr>
      <w:r>
        <w:rPr>
          <w:b/>
        </w:rPr>
        <w:t xml:space="preserve"> </w:t>
      </w:r>
    </w:p>
    <w:p w:rsidR="008A194F" w:rsidRDefault="00B157E8">
      <w:pPr>
        <w:pStyle w:val="Ttulo1"/>
        <w:ind w:left="-5" w:right="0"/>
      </w:pPr>
      <w:r>
        <w:t xml:space="preserve">Bibliografía de ampliación  </w:t>
      </w:r>
    </w:p>
    <w:p w:rsidR="008A194F" w:rsidRDefault="00B157E8">
      <w:pPr>
        <w:spacing w:after="0" w:line="259" w:lineRule="auto"/>
        <w:ind w:left="0" w:firstLine="0"/>
        <w:jc w:val="left"/>
      </w:pPr>
      <w:r>
        <w:t xml:space="preserve"> </w:t>
      </w:r>
    </w:p>
    <w:p w:rsidR="008A194F" w:rsidRDefault="00B157E8">
      <w:pPr>
        <w:spacing w:after="110"/>
        <w:ind w:left="10"/>
      </w:pPr>
      <w:r>
        <w:t xml:space="preserve">O´DONNELL, Guillermo (2007). </w:t>
      </w:r>
      <w:r>
        <w:rPr>
          <w:i/>
        </w:rPr>
        <w:t>Disonancias. Críticas democráticas a la democracia</w:t>
      </w:r>
      <w:r>
        <w:t xml:space="preserve">. Buenos Aires, Prometeo. </w:t>
      </w:r>
    </w:p>
    <w:p w:rsidR="008A194F" w:rsidRDefault="00B157E8">
      <w:pPr>
        <w:spacing w:after="110"/>
        <w:ind w:left="10"/>
      </w:pPr>
      <w:r>
        <w:t>SAGUIR, Emilio (2011). “Las democracias latinoamericanas, conceptualiz</w:t>
      </w:r>
      <w:r>
        <w:t xml:space="preserve">ación y tipología alternativa”. En: Revista POSTData , Nro. 16. </w:t>
      </w:r>
    </w:p>
    <w:p w:rsidR="008A194F" w:rsidRDefault="00B157E8">
      <w:pPr>
        <w:spacing w:after="0" w:line="259" w:lineRule="auto"/>
        <w:ind w:left="0" w:firstLine="0"/>
        <w:jc w:val="left"/>
      </w:pPr>
      <w:r>
        <w:t xml:space="preserve"> </w:t>
      </w:r>
    </w:p>
    <w:p w:rsidR="008A194F" w:rsidRDefault="00B157E8">
      <w:pPr>
        <w:spacing w:after="0" w:line="259" w:lineRule="auto"/>
        <w:ind w:left="0" w:firstLine="0"/>
        <w:jc w:val="left"/>
      </w:pPr>
      <w:r>
        <w:t xml:space="preserve"> </w:t>
      </w:r>
    </w:p>
    <w:p w:rsidR="008A194F" w:rsidRDefault="00B157E8">
      <w:pPr>
        <w:spacing w:after="0" w:line="259" w:lineRule="auto"/>
        <w:ind w:left="-5"/>
        <w:jc w:val="left"/>
      </w:pPr>
      <w:r>
        <w:rPr>
          <w:b/>
          <w:u w:val="single" w:color="000000"/>
        </w:rPr>
        <w:t>Unidad 2. Estabilidad democrática y adaptaciones del régimen.</w:t>
      </w:r>
      <w:r>
        <w:rPr>
          <w:b/>
        </w:rPr>
        <w:t xml:space="preserve">  </w:t>
      </w:r>
    </w:p>
    <w:p w:rsidR="008A194F" w:rsidRDefault="00B157E8">
      <w:pPr>
        <w:spacing w:after="0" w:line="259" w:lineRule="auto"/>
        <w:ind w:left="0" w:firstLine="0"/>
        <w:jc w:val="left"/>
      </w:pPr>
      <w:r>
        <w:rPr>
          <w:b/>
        </w:rPr>
        <w:t xml:space="preserve"> </w:t>
      </w:r>
    </w:p>
    <w:p w:rsidR="008A194F" w:rsidRDefault="00B157E8">
      <w:pPr>
        <w:ind w:left="10"/>
      </w:pPr>
      <w:r>
        <w:t>Las grandes tendencias de cambio en la constitución, evolución y consolidación de los regímenes políticos. Debilitamiento</w:t>
      </w:r>
      <w:r>
        <w:t xml:space="preserve"> y descomposición de regímenes no democráticos. La crisis del régimen y su supervivencia sin ruptura: los procesos de cambio constitucional y la adopción de soluciones de tinte parlamentario.  </w:t>
      </w:r>
    </w:p>
    <w:p w:rsidR="008A194F" w:rsidRDefault="00B157E8">
      <w:pPr>
        <w:spacing w:after="0" w:line="259" w:lineRule="auto"/>
        <w:ind w:left="0" w:firstLine="0"/>
        <w:jc w:val="left"/>
      </w:pPr>
      <w:r>
        <w:rPr>
          <w:b/>
        </w:rPr>
        <w:t xml:space="preserve"> </w:t>
      </w:r>
    </w:p>
    <w:p w:rsidR="008A194F" w:rsidRDefault="00B157E8">
      <w:pPr>
        <w:pStyle w:val="Ttulo1"/>
        <w:ind w:left="-5" w:right="0"/>
      </w:pPr>
      <w:r>
        <w:t xml:space="preserve">Bibliografía obligatoria  </w:t>
      </w:r>
    </w:p>
    <w:p w:rsidR="008A194F" w:rsidRDefault="00B157E8">
      <w:pPr>
        <w:numPr>
          <w:ilvl w:val="0"/>
          <w:numId w:val="4"/>
        </w:numPr>
        <w:ind w:hanging="360"/>
      </w:pPr>
      <w:r>
        <w:t>GIBSON, Edward y Tulia FALLETI (2</w:t>
      </w:r>
      <w:r>
        <w:t xml:space="preserve">007). </w:t>
      </w:r>
      <w:hyperlink r:id="rId8">
        <w:r>
          <w:t>“</w:t>
        </w:r>
      </w:hyperlink>
      <w:hyperlink r:id="rId9">
        <w:r>
          <w:t>La</w:t>
        </w:r>
      </w:hyperlink>
      <w:r>
        <w:t xml:space="preserve"> unidad a palos. Conflicto regional y los orígenes del federalismo argentino”. En: Po</w:t>
      </w:r>
      <w:r>
        <w:t xml:space="preserve">stDATA, n° 12. Buenos Aires. Pp. 171-204. </w:t>
      </w:r>
    </w:p>
    <w:p w:rsidR="008A194F" w:rsidRDefault="00B157E8">
      <w:pPr>
        <w:numPr>
          <w:ilvl w:val="0"/>
          <w:numId w:val="4"/>
        </w:numPr>
        <w:ind w:hanging="360"/>
      </w:pPr>
      <w:r>
        <w:t>ACUÑA, Carlos (1995). “Algunas notas sobre los juegos, las gallinas y la lógica política de los pactos constitucionales (Reflexiones a partir del pacto constitucional en Argentina)” En: ACUÑA, Carlos (Comp.) La Nu</w:t>
      </w:r>
      <w:r>
        <w:t xml:space="preserve">eva Matriz Política. Buenos Aires, Ed. Nueva Visión. Págs. 115-150.  </w:t>
      </w:r>
    </w:p>
    <w:p w:rsidR="008A194F" w:rsidRDefault="00B157E8">
      <w:pPr>
        <w:numPr>
          <w:ilvl w:val="0"/>
          <w:numId w:val="4"/>
        </w:numPr>
        <w:ind w:hanging="360"/>
      </w:pPr>
      <w:r>
        <w:t xml:space="preserve">CARRIZO, Carla (1997). “Entre el Consenso Coactivo y el Pluralismo Político: La Hora del Pueblo y el Pacto de Olivos (1973-1993)” En: Desarrollo Económico V. 37, N° 147: 389-418. </w:t>
      </w:r>
    </w:p>
    <w:p w:rsidR="008A194F" w:rsidRDefault="00B157E8">
      <w:pPr>
        <w:numPr>
          <w:ilvl w:val="0"/>
          <w:numId w:val="4"/>
        </w:numPr>
        <w:ind w:hanging="360"/>
      </w:pPr>
      <w:r>
        <w:t>NEGRET</w:t>
      </w:r>
      <w:r>
        <w:t xml:space="preserve">TO, Gabriel (2015). La política del cambio constitucional en América Latina. Buenos Aires, Fondo de Cultura Económica. Caps. 1 y 2. </w:t>
      </w:r>
    </w:p>
    <w:p w:rsidR="008A194F" w:rsidRDefault="00B157E8">
      <w:pPr>
        <w:numPr>
          <w:ilvl w:val="0"/>
          <w:numId w:val="4"/>
        </w:numPr>
        <w:ind w:hanging="360"/>
      </w:pPr>
      <w:r>
        <w:t>PÉREZ LIÑÁN, Aníbal (2003). “Pugna de poderes y crisis de gobernabilidad: ¿Hacia un nuevo presidencialismo?” En: Latin Amer</w:t>
      </w:r>
      <w:r>
        <w:t xml:space="preserve">ican Research Review, Vol. 38, No. 3., pp. 149-164. </w:t>
      </w:r>
    </w:p>
    <w:p w:rsidR="008A194F" w:rsidRDefault="00B157E8">
      <w:pPr>
        <w:numPr>
          <w:ilvl w:val="0"/>
          <w:numId w:val="4"/>
        </w:numPr>
        <w:spacing w:after="110"/>
        <w:ind w:hanging="360"/>
      </w:pPr>
      <w:r>
        <w:t xml:space="preserve">MUSTAPIC, Ana María (2006). “América Latina: las renuncias presidenciales y el Congreso”. Manuscrito inédito, Universidad Torcuato Di Tella. </w:t>
      </w:r>
    </w:p>
    <w:p w:rsidR="008A194F" w:rsidRDefault="00B157E8">
      <w:pPr>
        <w:spacing w:after="104" w:line="259" w:lineRule="auto"/>
        <w:ind w:left="0" w:firstLine="0"/>
        <w:jc w:val="left"/>
      </w:pPr>
      <w:r>
        <w:t xml:space="preserve"> </w:t>
      </w:r>
    </w:p>
    <w:p w:rsidR="008A194F" w:rsidRDefault="00B157E8">
      <w:pPr>
        <w:pStyle w:val="Ttulo1"/>
        <w:ind w:left="-5" w:right="0"/>
      </w:pPr>
      <w:r>
        <w:t xml:space="preserve">Bibliografía de ampliación  </w:t>
      </w:r>
    </w:p>
    <w:p w:rsidR="008A194F" w:rsidRDefault="00B157E8">
      <w:pPr>
        <w:spacing w:after="0" w:line="259" w:lineRule="auto"/>
        <w:ind w:left="0" w:firstLine="0"/>
        <w:jc w:val="left"/>
      </w:pPr>
      <w:r>
        <w:t xml:space="preserve"> </w:t>
      </w:r>
    </w:p>
    <w:p w:rsidR="008A194F" w:rsidRDefault="00B157E8">
      <w:pPr>
        <w:ind w:left="10"/>
      </w:pPr>
      <w:r>
        <w:t>BAVASTRO, Roberto (1999). “L</w:t>
      </w:r>
      <w:r>
        <w:t xml:space="preserve">as implicancias de la Reforma Constitucional de 1994”. Working Paper n° 21, PNUD /Fundación Gobierno y Sociedad. </w:t>
      </w:r>
    </w:p>
    <w:p w:rsidR="008A194F" w:rsidRDefault="00B157E8">
      <w:pPr>
        <w:spacing w:after="0" w:line="259" w:lineRule="auto"/>
        <w:ind w:left="0" w:firstLine="0"/>
        <w:jc w:val="left"/>
      </w:pPr>
      <w:r>
        <w:t xml:space="preserve"> </w:t>
      </w:r>
    </w:p>
    <w:p w:rsidR="008A194F" w:rsidRDefault="00B157E8">
      <w:pPr>
        <w:ind w:left="10"/>
      </w:pPr>
      <w:r>
        <w:t>SAGUIR, Julio (1998). “Entre el conflicto y la organización institucional: los procesos constituyentes de Argentina (1810-60) y Estados Unid</w:t>
      </w:r>
      <w:r>
        <w:t xml:space="preserve">os (1777-1787)”. En: Agora N° 4: 123-144. </w:t>
      </w:r>
    </w:p>
    <w:p w:rsidR="008A194F" w:rsidRDefault="00B157E8">
      <w:pPr>
        <w:spacing w:after="0" w:line="259" w:lineRule="auto"/>
        <w:ind w:left="0" w:firstLine="0"/>
        <w:jc w:val="left"/>
      </w:pPr>
      <w:r>
        <w:t xml:space="preserve"> </w:t>
      </w:r>
    </w:p>
    <w:p w:rsidR="008A194F" w:rsidRDefault="00B157E8">
      <w:pPr>
        <w:spacing w:after="98" w:line="259" w:lineRule="auto"/>
        <w:ind w:left="0" w:firstLine="0"/>
        <w:jc w:val="left"/>
      </w:pPr>
      <w:r>
        <w:t xml:space="preserve"> </w:t>
      </w:r>
    </w:p>
    <w:p w:rsidR="008A194F" w:rsidRDefault="00B157E8">
      <w:pPr>
        <w:spacing w:after="0" w:line="259" w:lineRule="auto"/>
        <w:ind w:left="-5"/>
        <w:jc w:val="left"/>
      </w:pPr>
      <w:r>
        <w:rPr>
          <w:b/>
          <w:u w:val="single" w:color="000000"/>
        </w:rPr>
        <w:t>Unidad 3. El régimen de gobierno ante la protesta social: ¿sufre alteraciones?</w:t>
      </w:r>
      <w:r>
        <w:rPr>
          <w:b/>
        </w:rPr>
        <w:t xml:space="preserve"> </w:t>
      </w:r>
    </w:p>
    <w:p w:rsidR="008A194F" w:rsidRDefault="00B157E8">
      <w:pPr>
        <w:spacing w:after="0" w:line="259" w:lineRule="auto"/>
        <w:ind w:left="0" w:firstLine="0"/>
        <w:jc w:val="left"/>
      </w:pPr>
      <w:r>
        <w:rPr>
          <w:b/>
        </w:rPr>
        <w:t xml:space="preserve"> </w:t>
      </w:r>
    </w:p>
    <w:p w:rsidR="008A194F" w:rsidRDefault="00B157E8">
      <w:pPr>
        <w:ind w:left="10"/>
      </w:pPr>
      <w:r>
        <w:t xml:space="preserve">El debate sobre las condiciones económicas de la democracia: teoría y datos. La política de los escándalos como motor del </w:t>
      </w:r>
      <w:r>
        <w:t xml:space="preserve">comportamiento político. La protesta popular en Argentina: su interacción con el comportamiento político y partidario. </w:t>
      </w:r>
    </w:p>
    <w:p w:rsidR="008A194F" w:rsidRDefault="00B157E8">
      <w:pPr>
        <w:spacing w:after="0" w:line="259" w:lineRule="auto"/>
        <w:ind w:left="0" w:firstLine="0"/>
        <w:jc w:val="left"/>
      </w:pPr>
      <w:r>
        <w:t xml:space="preserve"> </w:t>
      </w:r>
    </w:p>
    <w:p w:rsidR="008A194F" w:rsidRDefault="00B157E8">
      <w:pPr>
        <w:pStyle w:val="Ttulo1"/>
        <w:ind w:left="-5" w:right="0"/>
      </w:pPr>
      <w:r>
        <w:lastRenderedPageBreak/>
        <w:t xml:space="preserve">Bibliografía obligatoria  </w:t>
      </w:r>
    </w:p>
    <w:p w:rsidR="008A194F" w:rsidRDefault="00B157E8">
      <w:pPr>
        <w:spacing w:after="98" w:line="259" w:lineRule="auto"/>
        <w:ind w:left="0" w:firstLine="0"/>
        <w:jc w:val="left"/>
      </w:pPr>
      <w:r>
        <w:t xml:space="preserve"> </w:t>
      </w:r>
    </w:p>
    <w:p w:rsidR="008A194F" w:rsidRDefault="00B157E8">
      <w:pPr>
        <w:numPr>
          <w:ilvl w:val="0"/>
          <w:numId w:val="5"/>
        </w:numPr>
        <w:ind w:hanging="360"/>
      </w:pPr>
      <w:r>
        <w:t>MAINWARING, Scott y Anibal PÉREZ-LIÑÁN (2004). “Nivel de desarrollo y democracia: el excepcionalismo lati</w:t>
      </w:r>
      <w:r>
        <w:t xml:space="preserve">noamericano (1946-1996)”. En: América Latina Hoy, N° 36. </w:t>
      </w:r>
    </w:p>
    <w:p w:rsidR="008A194F" w:rsidRDefault="00B157E8">
      <w:pPr>
        <w:numPr>
          <w:ilvl w:val="0"/>
          <w:numId w:val="5"/>
        </w:numPr>
        <w:ind w:hanging="360"/>
      </w:pPr>
      <w:r>
        <w:t xml:space="preserve">JIMÉNEZ, Fernando y Miguel CAÍNZOS (2004). “La repercusión electoral de los escándalos políticos. Alcance y condiciones”. En: Revista Española de Ciencia Política, Núm. 10, Abril 2004, pp. 141-170. </w:t>
      </w:r>
    </w:p>
    <w:p w:rsidR="008A194F" w:rsidRDefault="00B157E8">
      <w:pPr>
        <w:numPr>
          <w:ilvl w:val="0"/>
          <w:numId w:val="5"/>
        </w:numPr>
        <w:ind w:hanging="360"/>
      </w:pPr>
      <w:r>
        <w:t xml:space="preserve">LODOLA, Germán (2005). “Protesta popular y redes clientelares en Argentina. El reparto federal del plan trabajar (1996-2001)”. En: Desarrollo Económico, V. 44, N° 175. </w:t>
      </w:r>
    </w:p>
    <w:p w:rsidR="008A194F" w:rsidRDefault="00B157E8">
      <w:pPr>
        <w:numPr>
          <w:ilvl w:val="0"/>
          <w:numId w:val="5"/>
        </w:numPr>
        <w:ind w:hanging="360"/>
      </w:pPr>
      <w:r>
        <w:t>ZARAZAGA, Rodrigo, S.J. (2014). “Brokers beyond clientelism: A new perspective through</w:t>
      </w:r>
      <w:r>
        <w:t xml:space="preserve"> the Argentine case”. En: Latin American Politics and Society, V. 36, N° 3 (Otoño 2014), pp. 23-45. </w:t>
      </w:r>
    </w:p>
    <w:p w:rsidR="008A194F" w:rsidRDefault="00B157E8">
      <w:pPr>
        <w:numPr>
          <w:ilvl w:val="0"/>
          <w:numId w:val="5"/>
        </w:numPr>
        <w:ind w:hanging="360"/>
      </w:pPr>
      <w:r>
        <w:t xml:space="preserve">TORRE, Juan Carlos (2003). “Los huérfanos de la política de partidos”. En: Desarrollo Económico, V. 42, N° 186: 647-665. </w:t>
      </w:r>
    </w:p>
    <w:p w:rsidR="008A194F" w:rsidRDefault="00B157E8">
      <w:pPr>
        <w:numPr>
          <w:ilvl w:val="0"/>
          <w:numId w:val="5"/>
        </w:numPr>
        <w:spacing w:after="107"/>
        <w:ind w:hanging="360"/>
      </w:pPr>
      <w:r>
        <w:t>Hierro Dori, Micaela (2026) “Mani</w:t>
      </w:r>
      <w:r>
        <w:t xml:space="preserve">festaciones en democracia, en regímenes híbridos y totalitarios” </w:t>
      </w:r>
    </w:p>
    <w:p w:rsidR="008A194F" w:rsidRDefault="00B157E8">
      <w:pPr>
        <w:spacing w:after="104" w:line="259" w:lineRule="auto"/>
        <w:ind w:left="0" w:firstLine="0"/>
        <w:jc w:val="left"/>
      </w:pPr>
      <w:r>
        <w:rPr>
          <w:b/>
        </w:rPr>
        <w:t xml:space="preserve"> </w:t>
      </w:r>
    </w:p>
    <w:p w:rsidR="008A194F" w:rsidRDefault="00B157E8">
      <w:pPr>
        <w:pStyle w:val="Ttulo1"/>
        <w:ind w:left="-5" w:right="0"/>
      </w:pPr>
      <w:r>
        <w:t xml:space="preserve">Bibliografía de ampliación  </w:t>
      </w:r>
    </w:p>
    <w:p w:rsidR="008A194F" w:rsidRDefault="00B157E8">
      <w:pPr>
        <w:spacing w:after="110"/>
        <w:ind w:left="10"/>
      </w:pPr>
      <w:r>
        <w:t xml:space="preserve">AUYERO, Javier (2004). “¿Por qué grita esa gente? Los medios y los significados de la protesta popular en la Argentina de Hoy”. En: América Latina Hoy, N° 36. </w:t>
      </w:r>
    </w:p>
    <w:p w:rsidR="008A194F" w:rsidRDefault="00B157E8">
      <w:pPr>
        <w:spacing w:after="110"/>
        <w:ind w:left="10"/>
      </w:pPr>
      <w:r>
        <w:t xml:space="preserve">CALVO, Ernesto y Victoria MURILLO (2008). “¿Quién Reparte? Clientes partidarios en el mercado electoral argentino”. En: Desarrollo Económico, V. 47, N° 188. </w:t>
      </w:r>
    </w:p>
    <w:p w:rsidR="008A194F" w:rsidRDefault="00B157E8">
      <w:pPr>
        <w:spacing w:after="110"/>
        <w:ind w:left="10"/>
      </w:pPr>
      <w:r>
        <w:t xml:space="preserve">HERRERA, María Rosa (2008). “La Contienda Política en Argentina (1997-2002): un ciclo de </w:t>
      </w:r>
      <w:r>
        <w:t xml:space="preserve">protesta”. En: América Latina Hoy, N° 48. </w:t>
      </w:r>
    </w:p>
    <w:p w:rsidR="008A194F" w:rsidRDefault="00B157E8">
      <w:pPr>
        <w:spacing w:after="107"/>
        <w:ind w:left="10"/>
      </w:pPr>
      <w:r>
        <w:t xml:space="preserve">LIPSET, Seymour (1996). “Repensando los requisitos sociales de la democracia”. En: Agora, N°5: 29-66 </w:t>
      </w:r>
    </w:p>
    <w:p w:rsidR="008A194F" w:rsidRDefault="00B157E8">
      <w:pPr>
        <w:spacing w:after="111"/>
        <w:ind w:left="10"/>
      </w:pPr>
      <w:r>
        <w:t xml:space="preserve">MILANOVIC, Branco y Rafael MUÑOZ DE BUSTILLO (2008). “La desigualdad de la distribución de la renta en América </w:t>
      </w:r>
      <w:r>
        <w:t xml:space="preserve">Latina: situación, evolución y factores explicativos”. En: América Latina Hoy, N° 48. </w:t>
      </w:r>
    </w:p>
    <w:p w:rsidR="008A194F" w:rsidRDefault="00B157E8">
      <w:pPr>
        <w:spacing w:after="110"/>
        <w:ind w:left="10"/>
      </w:pPr>
      <w:r>
        <w:t xml:space="preserve">PRZEWORSKI, Adam </w:t>
      </w:r>
      <w:r>
        <w:rPr>
          <w:i/>
        </w:rPr>
        <w:t>et al.</w:t>
      </w:r>
      <w:r>
        <w:t xml:space="preserve"> (1996). “Las condiciones económicas e institucionales de la durabilidad de la democracia”. En: Agora, N° 5:67-86. </w:t>
      </w:r>
    </w:p>
    <w:p w:rsidR="008A194F" w:rsidRDefault="00B157E8">
      <w:pPr>
        <w:spacing w:after="104" w:line="259" w:lineRule="auto"/>
        <w:ind w:left="0" w:firstLine="0"/>
        <w:jc w:val="left"/>
      </w:pPr>
      <w:r>
        <w:t xml:space="preserve"> </w:t>
      </w:r>
    </w:p>
    <w:p w:rsidR="008A194F" w:rsidRDefault="00B157E8">
      <w:pPr>
        <w:spacing w:after="0" w:line="259" w:lineRule="auto"/>
        <w:ind w:left="-5"/>
        <w:jc w:val="left"/>
      </w:pPr>
      <w:r>
        <w:rPr>
          <w:b/>
          <w:u w:val="single" w:color="000000"/>
        </w:rPr>
        <w:t xml:space="preserve">Unidad 4. Competencia </w:t>
      </w:r>
      <w:r>
        <w:rPr>
          <w:b/>
          <w:u w:val="single" w:color="000000"/>
        </w:rPr>
        <w:t>partidaria y gobernabilidad democrática.</w:t>
      </w:r>
      <w:r>
        <w:rPr>
          <w:b/>
        </w:rPr>
        <w:t xml:space="preserve"> </w:t>
      </w:r>
    </w:p>
    <w:p w:rsidR="008A194F" w:rsidRDefault="00B157E8">
      <w:pPr>
        <w:spacing w:after="0" w:line="259" w:lineRule="auto"/>
        <w:ind w:left="0" w:firstLine="0"/>
        <w:jc w:val="left"/>
      </w:pPr>
      <w:r>
        <w:rPr>
          <w:b/>
        </w:rPr>
        <w:t xml:space="preserve"> </w:t>
      </w:r>
    </w:p>
    <w:p w:rsidR="008A194F" w:rsidRDefault="00B157E8">
      <w:pPr>
        <w:ind w:left="10"/>
      </w:pPr>
      <w:r>
        <w:t>La estructura de la competencia: moderada vs. polarizada. Sistemas de Partidos y Federalismo Político: el caso argentino. Ingobernabilidad sin polarización: el debate sobre la institucionalización de los partidos</w:t>
      </w:r>
      <w:r>
        <w:t xml:space="preserve"> y el sistema de partidos en América Latina. El caso argentino: bipartidismo sostenido, el rol de los partidos de centro y el Partido Justicialista: sub-institucionalización vs. incentivos competitivos. </w:t>
      </w:r>
    </w:p>
    <w:p w:rsidR="008A194F" w:rsidRDefault="00B157E8">
      <w:pPr>
        <w:spacing w:after="0" w:line="259" w:lineRule="auto"/>
        <w:ind w:left="0" w:firstLine="0"/>
        <w:jc w:val="left"/>
      </w:pPr>
      <w:r>
        <w:t xml:space="preserve"> </w:t>
      </w:r>
    </w:p>
    <w:p w:rsidR="008A194F" w:rsidRDefault="00B157E8">
      <w:pPr>
        <w:pStyle w:val="Ttulo1"/>
        <w:ind w:left="-5" w:right="0"/>
      </w:pPr>
      <w:r>
        <w:t xml:space="preserve">Bibliografía obligatoria  </w:t>
      </w:r>
    </w:p>
    <w:p w:rsidR="008A194F" w:rsidRDefault="00B157E8">
      <w:pPr>
        <w:numPr>
          <w:ilvl w:val="0"/>
          <w:numId w:val="6"/>
        </w:numPr>
        <w:ind w:hanging="360"/>
      </w:pPr>
      <w:r>
        <w:t xml:space="preserve">DOWNS, Anthony (1992). </w:t>
      </w:r>
      <w:r>
        <w:t xml:space="preserve">“Teoría Económica de la acción política en una democracia” En: “Diez textos básicos de Ciencia Política”, Ariel, PP. 93-111. </w:t>
      </w:r>
    </w:p>
    <w:p w:rsidR="008A194F" w:rsidRDefault="00B157E8">
      <w:pPr>
        <w:numPr>
          <w:ilvl w:val="0"/>
          <w:numId w:val="6"/>
        </w:numPr>
        <w:ind w:hanging="360"/>
      </w:pPr>
      <w:r>
        <w:t xml:space="preserve">SARTORI, Giovanni (1976). “Partidos y Sistemas de Partidos.” Alianza, Capítulo 10, Págs. 388-412. </w:t>
      </w:r>
    </w:p>
    <w:p w:rsidR="008A194F" w:rsidRDefault="00B157E8">
      <w:pPr>
        <w:numPr>
          <w:ilvl w:val="0"/>
          <w:numId w:val="6"/>
        </w:numPr>
        <w:ind w:hanging="360"/>
      </w:pPr>
      <w:r>
        <w:t>CALVO, Ernesto et al. (2001). “</w:t>
      </w:r>
      <w:r>
        <w:t>Las fuentes institucionales del gobierno dividido en Argentina: sesgo mayoritario, sesgo partidario y competencia electoral en las legislaturas provinciales argentinas”. En: CALVO, E. y J. M. ABAL MEDINA (Comps.) “El Federalismo Electoral Argentino”. Bueno</w:t>
      </w:r>
      <w:r>
        <w:t xml:space="preserve">s Aires, Eudeba / INAP, Pp. 61-75. </w:t>
      </w:r>
    </w:p>
    <w:p w:rsidR="008A194F" w:rsidRDefault="00B157E8">
      <w:pPr>
        <w:numPr>
          <w:ilvl w:val="0"/>
          <w:numId w:val="6"/>
        </w:numPr>
        <w:ind w:hanging="360"/>
      </w:pPr>
      <w:r>
        <w:t xml:space="preserve">MAINWARING, Scott (1995). “Presidencialismo, Multipartidismo y Democracia: la Difícil Combinación”. En: Revista de Estudios Públicos. Nro. 88. Pp. 115-144. </w:t>
      </w:r>
    </w:p>
    <w:p w:rsidR="008A194F" w:rsidRDefault="00B157E8">
      <w:pPr>
        <w:numPr>
          <w:ilvl w:val="0"/>
          <w:numId w:val="6"/>
        </w:numPr>
        <w:ind w:hanging="360"/>
      </w:pPr>
      <w:r>
        <w:t xml:space="preserve">CHASQUETTI, Daniel (2008). “Presidencialismo y multipartidismo </w:t>
      </w:r>
      <w:r>
        <w:t xml:space="preserve">en América Latina. Evaluando la difícil combinación”. En: CHASQUETTI, Daniel. “Democracia, presidencialismo y partidos políticos en América Latina: Evaluando la ´difícil combinación´”. Montevideo: CAUCE-Universidad de la República, pp. 45-73. </w:t>
      </w:r>
    </w:p>
    <w:p w:rsidR="008A194F" w:rsidRDefault="00B157E8">
      <w:pPr>
        <w:numPr>
          <w:ilvl w:val="0"/>
          <w:numId w:val="6"/>
        </w:numPr>
        <w:ind w:hanging="360"/>
      </w:pPr>
      <w:r>
        <w:t>MALAMUD, And</w:t>
      </w:r>
      <w:r>
        <w:t xml:space="preserve">rés (2005). “Bipartidismo Argentino: Evidencias y Razones de una persistencia (1983-2003)”. En: Revista Colección, Año X, N° 15: 13-43. </w:t>
      </w:r>
    </w:p>
    <w:p w:rsidR="008A194F" w:rsidRDefault="00B157E8">
      <w:pPr>
        <w:numPr>
          <w:ilvl w:val="0"/>
          <w:numId w:val="6"/>
        </w:numPr>
        <w:ind w:hanging="360"/>
      </w:pPr>
      <w:r>
        <w:t xml:space="preserve">GALVÁN, Facundo (2006). “Elecciones y centro político en Argentina (1983-2005)”. En: Revista Colección, Año XI, N° 17: </w:t>
      </w:r>
      <w:r>
        <w:t xml:space="preserve">115-145. </w:t>
      </w:r>
    </w:p>
    <w:p w:rsidR="008A194F" w:rsidRDefault="00B157E8">
      <w:pPr>
        <w:numPr>
          <w:ilvl w:val="0"/>
          <w:numId w:val="6"/>
        </w:numPr>
        <w:spacing w:after="110"/>
        <w:ind w:hanging="360"/>
      </w:pPr>
      <w:r>
        <w:t xml:space="preserve">LEVITSKY, Steven (2005). “La transformación del justicialismo. Del partido sindical al partido clientelista” Buenos Aires, Siglo XXI (Selección de cátedra). </w:t>
      </w:r>
    </w:p>
    <w:p w:rsidR="008A194F" w:rsidRDefault="00B157E8">
      <w:pPr>
        <w:spacing w:after="98" w:line="259" w:lineRule="auto"/>
        <w:ind w:left="0" w:firstLine="0"/>
        <w:jc w:val="left"/>
      </w:pPr>
      <w:r>
        <w:t xml:space="preserve"> </w:t>
      </w:r>
    </w:p>
    <w:p w:rsidR="008A194F" w:rsidRDefault="00B157E8">
      <w:pPr>
        <w:pStyle w:val="Ttulo1"/>
        <w:ind w:left="-5" w:right="0"/>
      </w:pPr>
      <w:r>
        <w:t xml:space="preserve">Bibliografía de ampliación  </w:t>
      </w:r>
    </w:p>
    <w:p w:rsidR="008A194F" w:rsidRDefault="00B157E8">
      <w:pPr>
        <w:spacing w:after="0" w:line="259" w:lineRule="auto"/>
        <w:ind w:left="0" w:firstLine="0"/>
        <w:jc w:val="left"/>
      </w:pPr>
      <w:r>
        <w:t xml:space="preserve"> </w:t>
      </w:r>
    </w:p>
    <w:p w:rsidR="008A194F" w:rsidRDefault="00B157E8">
      <w:pPr>
        <w:spacing w:after="110"/>
        <w:ind w:left="10"/>
      </w:pPr>
      <w:r>
        <w:t xml:space="preserve">MAINWARING, Scott y Mariano TORCAL (2005). “La </w:t>
      </w:r>
      <w:r>
        <w:t xml:space="preserve">institucionalización de los sistemas de partidos y la teoría del sistema partidarista después de la tercera ola democratizadora”. En: América Latina Hoy, Vl. 41. </w:t>
      </w:r>
    </w:p>
    <w:p w:rsidR="008A194F" w:rsidRDefault="00B157E8">
      <w:pPr>
        <w:ind w:left="10"/>
      </w:pPr>
      <w:r>
        <w:t>RANDALL, Vicky y Lars SVASSAND(2002). “Party Institutionalization in new democracies”. En: Pa</w:t>
      </w:r>
      <w:r>
        <w:t xml:space="preserve">rty </w:t>
      </w:r>
    </w:p>
    <w:p w:rsidR="008A194F" w:rsidRDefault="00B157E8">
      <w:pPr>
        <w:spacing w:after="107"/>
        <w:ind w:left="10"/>
      </w:pPr>
      <w:r>
        <w:t xml:space="preserve">Politics, V. 8, N° 1. </w:t>
      </w:r>
    </w:p>
    <w:p w:rsidR="008A194F" w:rsidRDefault="00B157E8">
      <w:pPr>
        <w:ind w:left="10"/>
      </w:pPr>
      <w:r>
        <w:t>STOKES, Susan (1998). “¿Son los partidos el problema de la democracia en América Latina?” En: Política y Gobierno, V. 5, N° 1: 13-46.</w:t>
      </w:r>
      <w:r>
        <w:rPr>
          <w:b/>
        </w:rPr>
        <w:t xml:space="preserve"> </w:t>
      </w:r>
    </w:p>
    <w:p w:rsidR="008A194F" w:rsidRDefault="00B157E8">
      <w:pPr>
        <w:spacing w:after="0" w:line="259" w:lineRule="auto"/>
        <w:ind w:left="0" w:firstLine="0"/>
        <w:jc w:val="left"/>
      </w:pPr>
      <w:r>
        <w:t xml:space="preserve"> </w:t>
      </w:r>
    </w:p>
    <w:p w:rsidR="008A194F" w:rsidRDefault="00B157E8">
      <w:pPr>
        <w:spacing w:after="0" w:line="259" w:lineRule="auto"/>
        <w:ind w:left="0" w:firstLine="0"/>
        <w:jc w:val="left"/>
      </w:pPr>
      <w:r>
        <w:rPr>
          <w:i/>
          <w:color w:val="4A442A"/>
          <w:sz w:val="20"/>
        </w:rPr>
        <w:t xml:space="preserve"> </w:t>
      </w:r>
    </w:p>
    <w:p w:rsidR="008A194F" w:rsidRDefault="00B157E8">
      <w:pPr>
        <w:spacing w:after="0" w:line="259" w:lineRule="auto"/>
        <w:ind w:left="0" w:firstLine="0"/>
        <w:jc w:val="left"/>
      </w:pPr>
      <w:r>
        <w:rPr>
          <w:b/>
          <w:i/>
        </w:rPr>
        <w:t xml:space="preserve"> </w:t>
      </w:r>
    </w:p>
    <w:p w:rsidR="008A194F" w:rsidRDefault="00B157E8">
      <w:pPr>
        <w:spacing w:after="0" w:line="259" w:lineRule="auto"/>
        <w:ind w:left="0" w:firstLine="0"/>
        <w:jc w:val="left"/>
      </w:pPr>
      <w:r>
        <w:t xml:space="preserve"> </w:t>
      </w:r>
    </w:p>
    <w:p w:rsidR="008A194F" w:rsidRDefault="00B157E8">
      <w:pPr>
        <w:tabs>
          <w:tab w:val="center" w:pos="1616"/>
        </w:tabs>
        <w:spacing w:after="3" w:line="259" w:lineRule="auto"/>
        <w:ind w:left="-15" w:firstLine="0"/>
        <w:jc w:val="left"/>
      </w:pPr>
      <w:r>
        <w:rPr>
          <w:b/>
          <w:color w:val="4A442A"/>
          <w:sz w:val="20"/>
        </w:rPr>
        <w:t xml:space="preserve">8. </w:t>
      </w:r>
      <w:r>
        <w:rPr>
          <w:b/>
          <w:color w:val="4A442A"/>
          <w:sz w:val="20"/>
        </w:rPr>
        <w:tab/>
      </w:r>
      <w:r>
        <w:rPr>
          <w:b/>
        </w:rPr>
        <w:t>METODOLOGÍA</w:t>
      </w:r>
      <w:r>
        <w:t xml:space="preserve">: </w:t>
      </w:r>
      <w:r>
        <w:rPr>
          <w:color w:val="4A442A"/>
          <w:sz w:val="20"/>
        </w:rPr>
        <w:t xml:space="preserve"> </w:t>
      </w:r>
    </w:p>
    <w:p w:rsidR="008A194F" w:rsidRDefault="00B157E8">
      <w:pPr>
        <w:spacing w:after="245" w:line="259" w:lineRule="auto"/>
        <w:ind w:left="0" w:firstLine="0"/>
        <w:jc w:val="left"/>
      </w:pPr>
      <w:r>
        <w:rPr>
          <w:i/>
          <w:color w:val="4A442A"/>
          <w:sz w:val="20"/>
        </w:rPr>
        <w:t xml:space="preserve"> </w:t>
      </w:r>
    </w:p>
    <w:p w:rsidR="008A194F" w:rsidRDefault="00B157E8">
      <w:pPr>
        <w:numPr>
          <w:ilvl w:val="0"/>
          <w:numId w:val="7"/>
        </w:numPr>
        <w:spacing w:after="15" w:line="248" w:lineRule="auto"/>
        <w:ind w:hanging="360"/>
        <w:jc w:val="left"/>
      </w:pPr>
      <w:r>
        <w:rPr>
          <w:i/>
          <w:color w:val="4A442A"/>
          <w:sz w:val="20"/>
        </w:rPr>
        <w:t xml:space="preserve">Rotar temáticas entre presidencialismo, parlamentarismo, </w:t>
      </w:r>
      <w:r>
        <w:rPr>
          <w:i/>
          <w:color w:val="4A442A"/>
          <w:sz w:val="20"/>
        </w:rPr>
        <w:t xml:space="preserve">movimientos sociales, sistemas electorales, etc., para que las reseñas muestren la diversidad de enfoques de Ciencia Política y las Relaciones Internacionales. </w:t>
      </w:r>
    </w:p>
    <w:p w:rsidR="008A194F" w:rsidRDefault="00B157E8">
      <w:pPr>
        <w:numPr>
          <w:ilvl w:val="0"/>
          <w:numId w:val="7"/>
        </w:numPr>
        <w:spacing w:after="15" w:line="248" w:lineRule="auto"/>
        <w:ind w:hanging="360"/>
        <w:jc w:val="left"/>
      </w:pPr>
      <w:r>
        <w:rPr>
          <w:i/>
          <w:color w:val="4A442A"/>
          <w:sz w:val="20"/>
        </w:rPr>
        <w:t xml:space="preserve">Invitar al alumno a usar </w:t>
      </w:r>
      <w:r>
        <w:rPr>
          <w:b/>
          <w:i/>
          <w:color w:val="4A442A"/>
          <w:sz w:val="20"/>
        </w:rPr>
        <w:t>ejemplos actuales</w:t>
      </w:r>
      <w:r>
        <w:rPr>
          <w:i/>
          <w:color w:val="4A442A"/>
          <w:sz w:val="20"/>
        </w:rPr>
        <w:t xml:space="preserve"> (noticias, debates recientes) para conectar el texto</w:t>
      </w:r>
      <w:r>
        <w:rPr>
          <w:i/>
          <w:color w:val="4A442A"/>
          <w:sz w:val="20"/>
        </w:rPr>
        <w:t xml:space="preserve"> con la realidad. </w:t>
      </w:r>
    </w:p>
    <w:p w:rsidR="008A194F" w:rsidRDefault="00B157E8">
      <w:pPr>
        <w:numPr>
          <w:ilvl w:val="0"/>
          <w:numId w:val="7"/>
        </w:numPr>
        <w:spacing w:after="15" w:line="248" w:lineRule="auto"/>
        <w:ind w:hanging="360"/>
        <w:jc w:val="left"/>
      </w:pPr>
      <w:r>
        <w:rPr>
          <w:i/>
          <w:color w:val="4A442A"/>
          <w:sz w:val="20"/>
        </w:rPr>
        <w:t xml:space="preserve">Utilizar </w:t>
      </w:r>
      <w:r>
        <w:rPr>
          <w:b/>
          <w:i/>
          <w:color w:val="4A442A"/>
          <w:sz w:val="20"/>
        </w:rPr>
        <w:t>mapas conceptuales</w:t>
      </w:r>
      <w:r>
        <w:rPr>
          <w:i/>
          <w:color w:val="4A442A"/>
          <w:sz w:val="20"/>
        </w:rPr>
        <w:t xml:space="preserve"> o infografías para visualizar las ideas principales. </w:t>
      </w:r>
    </w:p>
    <w:p w:rsidR="008A194F" w:rsidRDefault="00B157E8">
      <w:pPr>
        <w:numPr>
          <w:ilvl w:val="0"/>
          <w:numId w:val="7"/>
        </w:numPr>
        <w:spacing w:after="15" w:line="248" w:lineRule="auto"/>
        <w:ind w:hanging="360"/>
        <w:jc w:val="left"/>
      </w:pPr>
      <w:r>
        <w:rPr>
          <w:i/>
          <w:color w:val="4A442A"/>
          <w:sz w:val="20"/>
        </w:rPr>
        <w:t>Se combinará los encuentros sincrónicos presenciales con eventos virtuales asincrónicos con actividades a desarrollar  y a enviar al email de la profesora.</w:t>
      </w:r>
      <w:r>
        <w:rPr>
          <w:i/>
          <w:color w:val="4A442A"/>
          <w:sz w:val="20"/>
        </w:rPr>
        <w:t xml:space="preserve"> </w:t>
      </w:r>
    </w:p>
    <w:p w:rsidR="008A194F" w:rsidRDefault="00B157E8">
      <w:pPr>
        <w:numPr>
          <w:ilvl w:val="0"/>
          <w:numId w:val="7"/>
        </w:numPr>
        <w:spacing w:after="232" w:line="248" w:lineRule="auto"/>
        <w:ind w:hanging="360"/>
        <w:jc w:val="left"/>
      </w:pPr>
      <w:r>
        <w:rPr>
          <w:i/>
          <w:color w:val="4A442A"/>
          <w:sz w:val="20"/>
        </w:rPr>
        <w:t>Cada alumno conoce desde los inicios del semestre el texto y la fecha que deberá exponer por 10-15 minutos, que luego se debatirá, la profesora hará correcciones si es pertinente y el alumno deberá enviar al final del semestre la versión mejorada después</w:t>
      </w:r>
      <w:r>
        <w:rPr>
          <w:i/>
          <w:color w:val="4A442A"/>
          <w:sz w:val="20"/>
        </w:rPr>
        <w:t xml:space="preserve"> de su clase.</w:t>
      </w:r>
      <w:r>
        <w:t xml:space="preserve"> </w:t>
      </w:r>
    </w:p>
    <w:p w:rsidR="008A194F" w:rsidRDefault="00B157E8">
      <w:pPr>
        <w:spacing w:after="0" w:line="259" w:lineRule="auto"/>
        <w:ind w:left="0" w:firstLine="0"/>
        <w:jc w:val="left"/>
      </w:pPr>
      <w:r>
        <w:t xml:space="preserve"> </w:t>
      </w:r>
    </w:p>
    <w:p w:rsidR="008A194F" w:rsidRDefault="00B157E8">
      <w:pPr>
        <w:pStyle w:val="Ttulo2"/>
        <w:ind w:left="-5" w:right="0"/>
      </w:pPr>
      <w:r>
        <w:t xml:space="preserve">9. 1. PLAN DE ACTIVIDADES/SECUENCIA DE ACTIVIDADES </w:t>
      </w:r>
      <w:r>
        <w:rPr>
          <w:b w:val="0"/>
        </w:rPr>
        <w:t xml:space="preserve"> </w:t>
      </w:r>
    </w:p>
    <w:p w:rsidR="008A194F" w:rsidRDefault="00B157E8">
      <w:pPr>
        <w:spacing w:after="123" w:line="259" w:lineRule="auto"/>
        <w:ind w:left="0" w:firstLine="0"/>
        <w:jc w:val="left"/>
      </w:pPr>
      <w:r>
        <w:rPr>
          <w:b/>
          <w:i/>
          <w:sz w:val="24"/>
        </w:rPr>
        <w:t xml:space="preserve">Requisitos de aprobación de cursada y de asistencia </w:t>
      </w:r>
    </w:p>
    <w:p w:rsidR="008A194F" w:rsidRDefault="00B157E8">
      <w:pPr>
        <w:numPr>
          <w:ilvl w:val="0"/>
          <w:numId w:val="8"/>
        </w:numPr>
        <w:spacing w:after="118"/>
        <w:ind w:right="4" w:hanging="360"/>
      </w:pPr>
      <w:r>
        <w:rPr>
          <w:i/>
          <w:sz w:val="24"/>
        </w:rPr>
        <w:t xml:space="preserve">Una asistencia al 75% de las clases. Debiendo ser debidamente justificada cada una de las faltas al curso.  </w:t>
      </w:r>
    </w:p>
    <w:p w:rsidR="008A194F" w:rsidRDefault="00B157E8">
      <w:pPr>
        <w:numPr>
          <w:ilvl w:val="0"/>
          <w:numId w:val="8"/>
        </w:numPr>
        <w:spacing w:after="115"/>
        <w:ind w:right="4" w:hanging="360"/>
      </w:pPr>
      <w:r>
        <w:rPr>
          <w:i/>
          <w:sz w:val="24"/>
        </w:rPr>
        <w:t>Aprobación con un promed</w:t>
      </w:r>
      <w:r>
        <w:rPr>
          <w:i/>
          <w:sz w:val="24"/>
        </w:rPr>
        <w:t xml:space="preserve">io de 4 (cuatro), a obtener en un examen parcial. </w:t>
      </w:r>
    </w:p>
    <w:p w:rsidR="008A194F" w:rsidRDefault="00B157E8">
      <w:pPr>
        <w:numPr>
          <w:ilvl w:val="0"/>
          <w:numId w:val="8"/>
        </w:numPr>
        <w:spacing w:after="118"/>
        <w:ind w:right="4" w:hanging="360"/>
      </w:pPr>
      <w:r>
        <w:rPr>
          <w:i/>
          <w:sz w:val="24"/>
        </w:rPr>
        <w:t>Una reseña bibliográfica de 500-800 palabras, TNR 12, espaciado intermedio y su exposición en clase en un tiempo máximo de 15 minutos sobre conceptos principales desarrollados en el texto asignado, introdu</w:t>
      </w:r>
      <w:r>
        <w:rPr>
          <w:i/>
          <w:sz w:val="24"/>
        </w:rPr>
        <w:t xml:space="preserve">cción del pensamiento del autor, y tesis propuesta, análisis de casos y ejemplos desarrollados por el autor.  </w:t>
      </w:r>
    </w:p>
    <w:p w:rsidR="008A194F" w:rsidRDefault="00B157E8">
      <w:pPr>
        <w:numPr>
          <w:ilvl w:val="0"/>
          <w:numId w:val="8"/>
        </w:numPr>
        <w:spacing w:after="72"/>
        <w:ind w:right="4" w:hanging="360"/>
      </w:pPr>
      <w:r>
        <w:rPr>
          <w:i/>
          <w:sz w:val="24"/>
        </w:rPr>
        <w:t>Cualquier punto de la bibliografía de ampliación puede ser incorporado para su análisis en un trabajo práctico y/o incluido en los exámenes por d</w:t>
      </w:r>
      <w:r>
        <w:rPr>
          <w:i/>
          <w:sz w:val="24"/>
        </w:rPr>
        <w:t xml:space="preserve">isposición de la cátedra. </w:t>
      </w:r>
      <w:r>
        <w:rPr>
          <w:sz w:val="20"/>
        </w:rPr>
        <w:t xml:space="preserve"> </w:t>
      </w:r>
    </w:p>
    <w:p w:rsidR="008A194F" w:rsidRDefault="00B157E8">
      <w:pPr>
        <w:spacing w:after="0" w:line="259" w:lineRule="auto"/>
        <w:ind w:left="0" w:firstLine="0"/>
        <w:jc w:val="left"/>
      </w:pPr>
      <w:r>
        <w:rPr>
          <w:sz w:val="20"/>
        </w:rPr>
        <w:t xml:space="preserve"> </w:t>
      </w:r>
    </w:p>
    <w:p w:rsidR="008A194F" w:rsidRDefault="00B157E8">
      <w:pPr>
        <w:spacing w:after="0" w:line="259" w:lineRule="auto"/>
        <w:ind w:left="0" w:firstLine="0"/>
        <w:jc w:val="left"/>
      </w:pPr>
      <w:r>
        <w:rPr>
          <w:sz w:val="20"/>
        </w:rPr>
        <w:t xml:space="preserve"> </w:t>
      </w:r>
    </w:p>
    <w:tbl>
      <w:tblPr>
        <w:tblStyle w:val="TableGrid"/>
        <w:tblW w:w="9522" w:type="dxa"/>
        <w:tblInd w:w="116" w:type="dxa"/>
        <w:tblCellMar>
          <w:top w:w="106" w:type="dxa"/>
          <w:left w:w="39" w:type="dxa"/>
          <w:bottom w:w="0" w:type="dxa"/>
          <w:right w:w="0" w:type="dxa"/>
        </w:tblCellMar>
        <w:tblLook w:val="04A0" w:firstRow="1" w:lastRow="0" w:firstColumn="1" w:lastColumn="0" w:noHBand="0" w:noVBand="1"/>
      </w:tblPr>
      <w:tblGrid>
        <w:gridCol w:w="940"/>
        <w:gridCol w:w="3360"/>
        <w:gridCol w:w="880"/>
        <w:gridCol w:w="860"/>
        <w:gridCol w:w="1740"/>
        <w:gridCol w:w="1742"/>
      </w:tblGrid>
      <w:tr w:rsidR="008A194F">
        <w:trPr>
          <w:trHeight w:val="640"/>
        </w:trPr>
        <w:tc>
          <w:tcPr>
            <w:tcW w:w="940"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8A194F" w:rsidRDefault="00B157E8">
            <w:pPr>
              <w:spacing w:after="0" w:line="274" w:lineRule="auto"/>
              <w:ind w:left="10" w:right="1" w:firstLine="0"/>
              <w:jc w:val="center"/>
            </w:pPr>
            <w:r>
              <w:rPr>
                <w:sz w:val="20"/>
              </w:rPr>
              <w:t xml:space="preserve">Semana Nº </w:t>
            </w:r>
          </w:p>
          <w:p w:rsidR="008A194F" w:rsidRDefault="00B157E8">
            <w:pPr>
              <w:spacing w:after="0" w:line="259" w:lineRule="auto"/>
              <w:ind w:left="86" w:firstLine="0"/>
              <w:jc w:val="left"/>
            </w:pPr>
            <w:r>
              <w:rPr>
                <w:sz w:val="20"/>
              </w:rPr>
              <w:t xml:space="preserve">/Módulo </w:t>
            </w:r>
          </w:p>
        </w:tc>
        <w:tc>
          <w:tcPr>
            <w:tcW w:w="3360"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8A194F" w:rsidRDefault="00B157E8">
            <w:pPr>
              <w:spacing w:after="14" w:line="259" w:lineRule="auto"/>
              <w:ind w:left="0" w:right="36" w:firstLine="0"/>
              <w:jc w:val="center"/>
            </w:pPr>
            <w:r>
              <w:rPr>
                <w:sz w:val="20"/>
              </w:rPr>
              <w:t xml:space="preserve">Actividad prevista </w:t>
            </w:r>
          </w:p>
          <w:p w:rsidR="008A194F" w:rsidRDefault="00B157E8">
            <w:pPr>
              <w:spacing w:after="0" w:line="259" w:lineRule="auto"/>
              <w:ind w:left="0" w:firstLine="0"/>
              <w:jc w:val="center"/>
            </w:pPr>
            <w:r>
              <w:rPr>
                <w:sz w:val="20"/>
              </w:rPr>
              <w:t xml:space="preserve">(incluir: contenidos básicos, consigna de aprendizaje y recurso tecnológico) </w:t>
            </w:r>
          </w:p>
        </w:tc>
        <w:tc>
          <w:tcPr>
            <w:tcW w:w="1740" w:type="dxa"/>
            <w:gridSpan w:val="2"/>
            <w:tcBorders>
              <w:top w:val="single" w:sz="8" w:space="0" w:color="000000"/>
              <w:left w:val="single" w:sz="8" w:space="0" w:color="000000"/>
              <w:bottom w:val="single" w:sz="8" w:space="0" w:color="000000"/>
              <w:right w:val="single" w:sz="8" w:space="0" w:color="000000"/>
            </w:tcBorders>
            <w:shd w:val="clear" w:color="auto" w:fill="6AA84F"/>
          </w:tcPr>
          <w:p w:rsidR="008A194F" w:rsidRDefault="00B157E8">
            <w:pPr>
              <w:spacing w:after="0" w:line="259" w:lineRule="auto"/>
              <w:ind w:left="0" w:firstLine="0"/>
              <w:jc w:val="center"/>
            </w:pPr>
            <w:r>
              <w:rPr>
                <w:sz w:val="20"/>
              </w:rPr>
              <w:t xml:space="preserve">Duración de la actividad </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8A194F" w:rsidRDefault="00B157E8">
            <w:pPr>
              <w:spacing w:after="14" w:line="259" w:lineRule="auto"/>
              <w:ind w:left="0" w:right="21" w:firstLine="0"/>
              <w:jc w:val="center"/>
            </w:pPr>
            <w:r>
              <w:rPr>
                <w:sz w:val="20"/>
              </w:rPr>
              <w:t xml:space="preserve">Tipo de actividad </w:t>
            </w:r>
          </w:p>
          <w:p w:rsidR="008A194F" w:rsidRDefault="00B157E8">
            <w:pPr>
              <w:spacing w:after="0" w:line="259" w:lineRule="auto"/>
              <w:ind w:left="0" w:firstLine="0"/>
              <w:jc w:val="center"/>
            </w:pPr>
            <w:r>
              <w:rPr>
                <w:sz w:val="20"/>
              </w:rPr>
              <w:t xml:space="preserve">(obligatoria o sugerida / individual o grupal) </w:t>
            </w:r>
          </w:p>
        </w:tc>
        <w:tc>
          <w:tcPr>
            <w:tcW w:w="1742"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8A194F" w:rsidRDefault="00B157E8">
            <w:pPr>
              <w:spacing w:after="0" w:line="259" w:lineRule="auto"/>
              <w:ind w:left="22" w:hanging="22"/>
              <w:jc w:val="center"/>
            </w:pPr>
            <w:r>
              <w:rPr>
                <w:sz w:val="20"/>
              </w:rPr>
              <w:t xml:space="preserve">Interacción </w:t>
            </w:r>
            <w:r>
              <w:rPr>
                <w:sz w:val="20"/>
              </w:rPr>
              <w:t xml:space="preserve">prevista (docente-alumno, docente-alumnos, alumnos entre sí) </w:t>
            </w:r>
          </w:p>
        </w:tc>
      </w:tr>
      <w:tr w:rsidR="008A194F">
        <w:trPr>
          <w:trHeight w:val="600"/>
        </w:trPr>
        <w:tc>
          <w:tcPr>
            <w:tcW w:w="0" w:type="auto"/>
            <w:vMerge/>
            <w:tcBorders>
              <w:top w:val="nil"/>
              <w:left w:val="single" w:sz="8" w:space="0" w:color="000000"/>
              <w:bottom w:val="single" w:sz="8" w:space="0" w:color="000000"/>
              <w:right w:val="single" w:sz="8" w:space="0" w:color="000000"/>
            </w:tcBorders>
          </w:tcPr>
          <w:p w:rsidR="008A194F" w:rsidRDefault="008A194F">
            <w:pPr>
              <w:spacing w:after="160" w:line="259" w:lineRule="auto"/>
              <w:ind w:left="0" w:firstLine="0"/>
              <w:jc w:val="left"/>
            </w:pPr>
          </w:p>
        </w:tc>
        <w:tc>
          <w:tcPr>
            <w:tcW w:w="0" w:type="auto"/>
            <w:vMerge/>
            <w:tcBorders>
              <w:top w:val="nil"/>
              <w:left w:val="single" w:sz="8" w:space="0" w:color="000000"/>
              <w:bottom w:val="single" w:sz="8" w:space="0" w:color="000000"/>
              <w:right w:val="single" w:sz="8" w:space="0" w:color="000000"/>
            </w:tcBorders>
          </w:tcPr>
          <w:p w:rsidR="008A194F" w:rsidRDefault="008A194F">
            <w:pPr>
              <w:spacing w:after="160" w:line="259" w:lineRule="auto"/>
              <w:ind w:left="0" w:firstLine="0"/>
              <w:jc w:val="left"/>
            </w:pPr>
          </w:p>
        </w:tc>
        <w:tc>
          <w:tcPr>
            <w:tcW w:w="880" w:type="dxa"/>
            <w:tcBorders>
              <w:top w:val="single" w:sz="8" w:space="0" w:color="000000"/>
              <w:left w:val="single" w:sz="8" w:space="0" w:color="000000"/>
              <w:bottom w:val="single" w:sz="8" w:space="0" w:color="000000"/>
              <w:right w:val="single" w:sz="8" w:space="0" w:color="000000"/>
            </w:tcBorders>
            <w:shd w:val="clear" w:color="auto" w:fill="6AA84F"/>
            <w:vAlign w:val="center"/>
          </w:tcPr>
          <w:p w:rsidR="008A194F" w:rsidRDefault="00B157E8">
            <w:pPr>
              <w:spacing w:after="0" w:line="259" w:lineRule="auto"/>
              <w:ind w:left="0" w:right="31" w:firstLine="0"/>
              <w:jc w:val="center"/>
            </w:pPr>
            <w:r>
              <w:rPr>
                <w:i/>
                <w:sz w:val="20"/>
              </w:rPr>
              <w:t xml:space="preserve">Teoría </w:t>
            </w:r>
          </w:p>
        </w:tc>
        <w:tc>
          <w:tcPr>
            <w:tcW w:w="860" w:type="dxa"/>
            <w:tcBorders>
              <w:top w:val="single" w:sz="8" w:space="0" w:color="000000"/>
              <w:left w:val="single" w:sz="8" w:space="0" w:color="000000"/>
              <w:bottom w:val="single" w:sz="8" w:space="0" w:color="000000"/>
              <w:right w:val="single" w:sz="8" w:space="0" w:color="000000"/>
            </w:tcBorders>
            <w:shd w:val="clear" w:color="auto" w:fill="6AA84F"/>
            <w:vAlign w:val="center"/>
          </w:tcPr>
          <w:p w:rsidR="008A194F" w:rsidRDefault="00B157E8">
            <w:pPr>
              <w:spacing w:after="0" w:line="259" w:lineRule="auto"/>
              <w:ind w:left="51" w:firstLine="0"/>
              <w:jc w:val="left"/>
            </w:pPr>
            <w:r>
              <w:rPr>
                <w:i/>
                <w:sz w:val="20"/>
              </w:rPr>
              <w:t xml:space="preserve">Práctica </w:t>
            </w:r>
          </w:p>
        </w:tc>
        <w:tc>
          <w:tcPr>
            <w:tcW w:w="0" w:type="auto"/>
            <w:vMerge/>
            <w:tcBorders>
              <w:top w:val="nil"/>
              <w:left w:val="single" w:sz="8" w:space="0" w:color="000000"/>
              <w:bottom w:val="single" w:sz="8" w:space="0" w:color="000000"/>
              <w:right w:val="single" w:sz="8" w:space="0" w:color="000000"/>
            </w:tcBorders>
          </w:tcPr>
          <w:p w:rsidR="008A194F" w:rsidRDefault="008A194F">
            <w:pPr>
              <w:spacing w:after="160" w:line="259" w:lineRule="auto"/>
              <w:ind w:left="0" w:firstLine="0"/>
              <w:jc w:val="left"/>
            </w:pPr>
          </w:p>
        </w:tc>
        <w:tc>
          <w:tcPr>
            <w:tcW w:w="0" w:type="auto"/>
            <w:vMerge/>
            <w:tcBorders>
              <w:top w:val="nil"/>
              <w:left w:val="single" w:sz="8" w:space="0" w:color="000000"/>
              <w:bottom w:val="single" w:sz="8" w:space="0" w:color="000000"/>
              <w:right w:val="single" w:sz="8" w:space="0" w:color="000000"/>
            </w:tcBorders>
          </w:tcPr>
          <w:p w:rsidR="008A194F" w:rsidRDefault="008A194F">
            <w:pPr>
              <w:spacing w:after="160" w:line="259" w:lineRule="auto"/>
              <w:ind w:left="0" w:firstLine="0"/>
              <w:jc w:val="left"/>
            </w:pPr>
          </w:p>
        </w:tc>
      </w:tr>
      <w:tr w:rsidR="008A194F">
        <w:trPr>
          <w:trHeight w:val="1360"/>
        </w:trPr>
        <w:tc>
          <w:tcPr>
            <w:tcW w:w="940" w:type="dxa"/>
            <w:vMerge w:val="restart"/>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52" w:right="143" w:firstLine="0"/>
              <w:jc w:val="center"/>
            </w:pPr>
            <w:r>
              <w:rPr>
                <w:i/>
                <w:sz w:val="20"/>
              </w:rPr>
              <w:t xml:space="preserve">1 30/07 </w:t>
            </w:r>
          </w:p>
        </w:tc>
        <w:tc>
          <w:tcPr>
            <w:tcW w:w="3360" w:type="dxa"/>
            <w:tcBorders>
              <w:top w:val="single" w:sz="8" w:space="0" w:color="000000"/>
              <w:left w:val="single" w:sz="8" w:space="0" w:color="000000"/>
              <w:bottom w:val="single" w:sz="8" w:space="0" w:color="000000"/>
              <w:right w:val="single" w:sz="8" w:space="0" w:color="000000"/>
            </w:tcBorders>
          </w:tcPr>
          <w:p w:rsidR="008A194F" w:rsidRDefault="00B157E8">
            <w:pPr>
              <w:spacing w:after="0" w:line="259" w:lineRule="auto"/>
              <w:ind w:left="0" w:firstLine="0"/>
              <w:jc w:val="left"/>
            </w:pPr>
            <w:r>
              <w:rPr>
                <w:i/>
                <w:sz w:val="20"/>
              </w:rPr>
              <w:t xml:space="preserve">Contenidos: </w:t>
            </w:r>
          </w:p>
          <w:p w:rsidR="008A194F" w:rsidRDefault="00B157E8">
            <w:pPr>
              <w:spacing w:after="0" w:line="259" w:lineRule="auto"/>
              <w:ind w:left="0" w:right="40" w:firstLine="0"/>
            </w:pPr>
            <w:r>
              <w:t xml:space="preserve">Las formas de gobierno en regímenes democráticos. Ingeniería constitucional y sus consecuencias para la democracia. </w:t>
            </w:r>
            <w:r>
              <w:rPr>
                <w:i/>
                <w:sz w:val="20"/>
              </w:rPr>
              <w:t xml:space="preserve"> </w:t>
            </w:r>
          </w:p>
        </w:tc>
        <w:tc>
          <w:tcPr>
            <w:tcW w:w="88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02" w:firstLine="0"/>
              <w:jc w:val="left"/>
            </w:pPr>
            <w:r>
              <w:rPr>
                <w:i/>
                <w:sz w:val="20"/>
              </w:rPr>
              <w:t xml:space="preserve">2 horas  </w:t>
            </w:r>
          </w:p>
        </w:tc>
        <w:tc>
          <w:tcPr>
            <w:tcW w:w="8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9" w:firstLine="0"/>
              <w:jc w:val="center"/>
            </w:pPr>
            <w:r>
              <w:rPr>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1" w:firstLine="0"/>
              <w:jc w:val="center"/>
            </w:pPr>
            <w:r>
              <w:rPr>
                <w:i/>
                <w:sz w:val="20"/>
              </w:rPr>
              <w:t xml:space="preserve">obligatoria </w:t>
            </w:r>
          </w:p>
        </w:tc>
        <w:tc>
          <w:tcPr>
            <w:tcW w:w="1742"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3" w:firstLine="0"/>
              <w:jc w:val="center"/>
            </w:pPr>
            <w:r>
              <w:rPr>
                <w:i/>
                <w:sz w:val="20"/>
              </w:rPr>
              <w:t xml:space="preserve">docente-alumnos </w:t>
            </w:r>
          </w:p>
        </w:tc>
      </w:tr>
      <w:tr w:rsidR="008A194F">
        <w:trPr>
          <w:trHeight w:val="880"/>
        </w:trPr>
        <w:tc>
          <w:tcPr>
            <w:tcW w:w="0" w:type="auto"/>
            <w:vMerge/>
            <w:tcBorders>
              <w:top w:val="nil"/>
              <w:left w:val="single" w:sz="8" w:space="0" w:color="000000"/>
              <w:bottom w:val="single" w:sz="8" w:space="0" w:color="000000"/>
              <w:right w:val="single" w:sz="8" w:space="0" w:color="000000"/>
            </w:tcBorders>
          </w:tcPr>
          <w:p w:rsidR="008A194F" w:rsidRDefault="008A194F">
            <w:pPr>
              <w:spacing w:after="160" w:line="259" w:lineRule="auto"/>
              <w:ind w:left="0" w:firstLine="0"/>
              <w:jc w:val="left"/>
            </w:pPr>
          </w:p>
        </w:tc>
        <w:tc>
          <w:tcPr>
            <w:tcW w:w="3360" w:type="dxa"/>
            <w:tcBorders>
              <w:top w:val="single" w:sz="8" w:space="0" w:color="000000"/>
              <w:left w:val="single" w:sz="8" w:space="0" w:color="000000"/>
              <w:bottom w:val="single" w:sz="8" w:space="0" w:color="000000"/>
              <w:right w:val="single" w:sz="8" w:space="0" w:color="000000"/>
            </w:tcBorders>
          </w:tcPr>
          <w:p w:rsidR="008A194F" w:rsidRDefault="00B157E8">
            <w:pPr>
              <w:spacing w:after="14" w:line="259" w:lineRule="auto"/>
              <w:ind w:left="0" w:firstLine="0"/>
              <w:jc w:val="left"/>
            </w:pPr>
            <w:r>
              <w:rPr>
                <w:b/>
                <w:i/>
                <w:sz w:val="20"/>
              </w:rPr>
              <w:t xml:space="preserve">Práctica </w:t>
            </w:r>
          </w:p>
          <w:p w:rsidR="008A194F" w:rsidRDefault="00B157E8">
            <w:pPr>
              <w:spacing w:after="33" w:line="259" w:lineRule="auto"/>
              <w:ind w:left="0" w:firstLine="0"/>
              <w:jc w:val="left"/>
            </w:pPr>
            <w:r>
              <w:rPr>
                <w:i/>
                <w:sz w:val="20"/>
              </w:rPr>
              <w:t xml:space="preserve"> Lectura y respuesta a preguntas guía </w:t>
            </w:r>
          </w:p>
          <w:p w:rsidR="008A194F" w:rsidRDefault="00B157E8">
            <w:pPr>
              <w:spacing w:after="0" w:line="259" w:lineRule="auto"/>
              <w:ind w:left="0" w:firstLine="0"/>
              <w:jc w:val="left"/>
            </w:pPr>
            <w:r>
              <w:t xml:space="preserve"> </w:t>
            </w:r>
          </w:p>
        </w:tc>
        <w:tc>
          <w:tcPr>
            <w:tcW w:w="88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9" w:firstLine="0"/>
              <w:jc w:val="center"/>
            </w:pPr>
            <w:r>
              <w:rPr>
                <w:i/>
                <w:sz w:val="20"/>
              </w:rPr>
              <w:t xml:space="preserve"> </w:t>
            </w:r>
          </w:p>
        </w:tc>
        <w:tc>
          <w:tcPr>
            <w:tcW w:w="8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31" w:firstLine="0"/>
              <w:jc w:val="center"/>
            </w:pPr>
            <w:r>
              <w:rPr>
                <w:i/>
                <w:sz w:val="20"/>
              </w:rPr>
              <w:t xml:space="preserve">1 hora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14" w:line="259" w:lineRule="auto"/>
              <w:ind w:left="0" w:right="21" w:firstLine="0"/>
              <w:jc w:val="center"/>
            </w:pPr>
            <w:r>
              <w:rPr>
                <w:i/>
                <w:sz w:val="20"/>
              </w:rPr>
              <w:t xml:space="preserve">obligatorio </w:t>
            </w:r>
          </w:p>
          <w:p w:rsidR="008A194F" w:rsidRDefault="00B157E8">
            <w:pPr>
              <w:spacing w:after="0" w:line="259" w:lineRule="auto"/>
              <w:ind w:left="0" w:right="21" w:firstLine="0"/>
              <w:jc w:val="center"/>
            </w:pPr>
            <w:r>
              <w:rPr>
                <w:i/>
                <w:sz w:val="20"/>
              </w:rPr>
              <w:t xml:space="preserve">individual  </w:t>
            </w:r>
          </w:p>
        </w:tc>
        <w:tc>
          <w:tcPr>
            <w:tcW w:w="1742"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3" w:firstLine="0"/>
              <w:jc w:val="center"/>
            </w:pPr>
            <w:r>
              <w:rPr>
                <w:i/>
                <w:sz w:val="20"/>
              </w:rPr>
              <w:t xml:space="preserve">docente-alumno </w:t>
            </w:r>
          </w:p>
        </w:tc>
      </w:tr>
      <w:tr w:rsidR="008A194F">
        <w:trPr>
          <w:trHeight w:val="1340"/>
        </w:trPr>
        <w:tc>
          <w:tcPr>
            <w:tcW w:w="940" w:type="dxa"/>
            <w:vMerge w:val="restart"/>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14" w:line="259" w:lineRule="auto"/>
              <w:ind w:left="0" w:right="41" w:firstLine="0"/>
              <w:jc w:val="center"/>
            </w:pPr>
            <w:r>
              <w:rPr>
                <w:i/>
                <w:sz w:val="20"/>
              </w:rPr>
              <w:t xml:space="preserve">2 </w:t>
            </w:r>
          </w:p>
          <w:p w:rsidR="008A194F" w:rsidRDefault="00B157E8">
            <w:pPr>
              <w:spacing w:after="0" w:line="259" w:lineRule="auto"/>
              <w:ind w:left="0" w:right="41" w:firstLine="0"/>
              <w:jc w:val="center"/>
            </w:pPr>
            <w:r>
              <w:rPr>
                <w:i/>
                <w:sz w:val="20"/>
              </w:rPr>
              <w:t xml:space="preserve">6/08 </w:t>
            </w:r>
          </w:p>
        </w:tc>
        <w:tc>
          <w:tcPr>
            <w:tcW w:w="3360" w:type="dxa"/>
            <w:tcBorders>
              <w:top w:val="single" w:sz="8" w:space="0" w:color="000000"/>
              <w:left w:val="single" w:sz="8" w:space="0" w:color="000000"/>
              <w:bottom w:val="single" w:sz="8" w:space="0" w:color="000000"/>
              <w:right w:val="single" w:sz="8" w:space="0" w:color="000000"/>
            </w:tcBorders>
          </w:tcPr>
          <w:p w:rsidR="008A194F" w:rsidRDefault="00B157E8">
            <w:pPr>
              <w:spacing w:after="0" w:line="259" w:lineRule="auto"/>
              <w:ind w:left="0" w:firstLine="0"/>
              <w:jc w:val="left"/>
            </w:pPr>
            <w:r>
              <w:rPr>
                <w:i/>
                <w:sz w:val="20"/>
              </w:rPr>
              <w:t xml:space="preserve">Contenidos: </w:t>
            </w:r>
          </w:p>
          <w:p w:rsidR="008A194F" w:rsidRDefault="00B157E8">
            <w:pPr>
              <w:spacing w:after="0" w:line="259" w:lineRule="auto"/>
              <w:ind w:left="0" w:firstLine="0"/>
              <w:jc w:val="left"/>
            </w:pPr>
            <w:r>
              <w:t xml:space="preserve">Las virtudes y vicios de cada forma de gobierno: parlamentarismo o presidencialismo. El debate iniciado por </w:t>
            </w:r>
            <w:r>
              <w:t>Linz.</w:t>
            </w:r>
            <w:r>
              <w:rPr>
                <w:i/>
                <w:sz w:val="20"/>
              </w:rPr>
              <w:t xml:space="preserve"> </w:t>
            </w:r>
          </w:p>
        </w:tc>
        <w:tc>
          <w:tcPr>
            <w:tcW w:w="88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firstLine="0"/>
              <w:jc w:val="center"/>
            </w:pPr>
            <w:r>
              <w:rPr>
                <w:i/>
                <w:sz w:val="20"/>
              </w:rPr>
              <w:t xml:space="preserve">2 horas (virtual) </w:t>
            </w:r>
          </w:p>
        </w:tc>
        <w:tc>
          <w:tcPr>
            <w:tcW w:w="8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9" w:firstLine="0"/>
              <w:jc w:val="center"/>
            </w:pPr>
            <w:r>
              <w:rPr>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1" w:firstLine="0"/>
              <w:jc w:val="center"/>
            </w:pPr>
            <w:r>
              <w:rPr>
                <w:i/>
                <w:sz w:val="20"/>
              </w:rPr>
              <w:t xml:space="preserve">obligatoria </w:t>
            </w:r>
          </w:p>
        </w:tc>
        <w:tc>
          <w:tcPr>
            <w:tcW w:w="1742"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3" w:firstLine="0"/>
              <w:jc w:val="center"/>
            </w:pPr>
            <w:r>
              <w:rPr>
                <w:i/>
                <w:sz w:val="20"/>
              </w:rPr>
              <w:t xml:space="preserve">docente-alumnos </w:t>
            </w:r>
          </w:p>
        </w:tc>
      </w:tr>
      <w:tr w:rsidR="008A194F">
        <w:trPr>
          <w:trHeight w:val="1120"/>
        </w:trPr>
        <w:tc>
          <w:tcPr>
            <w:tcW w:w="0" w:type="auto"/>
            <w:vMerge/>
            <w:tcBorders>
              <w:top w:val="nil"/>
              <w:left w:val="single" w:sz="8" w:space="0" w:color="000000"/>
              <w:bottom w:val="single" w:sz="8" w:space="0" w:color="000000"/>
              <w:right w:val="single" w:sz="8" w:space="0" w:color="000000"/>
            </w:tcBorders>
          </w:tcPr>
          <w:p w:rsidR="008A194F" w:rsidRDefault="008A194F">
            <w:pPr>
              <w:spacing w:after="160" w:line="259" w:lineRule="auto"/>
              <w:ind w:left="0" w:firstLine="0"/>
              <w:jc w:val="left"/>
            </w:pPr>
          </w:p>
        </w:tc>
        <w:tc>
          <w:tcPr>
            <w:tcW w:w="3360" w:type="dxa"/>
            <w:tcBorders>
              <w:top w:val="single" w:sz="8" w:space="0" w:color="000000"/>
              <w:left w:val="single" w:sz="8" w:space="0" w:color="000000"/>
              <w:bottom w:val="single" w:sz="8" w:space="0" w:color="000000"/>
              <w:right w:val="single" w:sz="8" w:space="0" w:color="000000"/>
            </w:tcBorders>
          </w:tcPr>
          <w:p w:rsidR="008A194F" w:rsidRDefault="00B157E8">
            <w:pPr>
              <w:spacing w:after="14" w:line="259" w:lineRule="auto"/>
              <w:ind w:left="0" w:firstLine="0"/>
              <w:jc w:val="left"/>
            </w:pPr>
            <w:r>
              <w:rPr>
                <w:i/>
                <w:sz w:val="20"/>
              </w:rPr>
              <w:t xml:space="preserve">Práctica:  </w:t>
            </w:r>
          </w:p>
          <w:p w:rsidR="008A194F" w:rsidRDefault="00B157E8">
            <w:pPr>
              <w:spacing w:after="0" w:line="259" w:lineRule="auto"/>
              <w:ind w:left="0" w:right="1247" w:firstLine="0"/>
            </w:pPr>
            <w:r>
              <w:rPr>
                <w:i/>
                <w:sz w:val="20"/>
              </w:rPr>
              <w:t xml:space="preserve">Video asincrónico </w:t>
            </w:r>
            <w:r>
              <w:t xml:space="preserve">Investigación en </w:t>
            </w:r>
            <w:hyperlink r:id="rId10">
              <w:r>
                <w:rPr>
                  <w:color w:val="1155CC"/>
                  <w:u w:val="single" w:color="1155CC"/>
                </w:rPr>
                <w:t>https://www.v-dem.net/</w:t>
              </w:r>
            </w:hyperlink>
            <w:r>
              <w:t xml:space="preserve"> </w:t>
            </w:r>
            <w:r>
              <w:rPr>
                <w:i/>
                <w:sz w:val="20"/>
              </w:rPr>
              <w:t xml:space="preserve"> </w:t>
            </w:r>
          </w:p>
        </w:tc>
        <w:tc>
          <w:tcPr>
            <w:tcW w:w="88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9" w:firstLine="0"/>
              <w:jc w:val="center"/>
            </w:pPr>
            <w:r>
              <w:rPr>
                <w:i/>
                <w:sz w:val="20"/>
              </w:rPr>
              <w:t xml:space="preserve"> </w:t>
            </w:r>
          </w:p>
        </w:tc>
        <w:tc>
          <w:tcPr>
            <w:tcW w:w="8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31" w:firstLine="0"/>
              <w:jc w:val="center"/>
            </w:pPr>
            <w:r>
              <w:rPr>
                <w:i/>
                <w:sz w:val="20"/>
              </w:rPr>
              <w:t xml:space="preserve">1 hora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99" w:firstLine="0"/>
              <w:jc w:val="left"/>
            </w:pPr>
            <w:r>
              <w:rPr>
                <w:i/>
                <w:sz w:val="20"/>
              </w:rPr>
              <w:t xml:space="preserve">obligatoria grupal </w:t>
            </w:r>
          </w:p>
        </w:tc>
        <w:tc>
          <w:tcPr>
            <w:tcW w:w="1742"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firstLine="0"/>
              <w:jc w:val="center"/>
            </w:pPr>
            <w:r>
              <w:rPr>
                <w:i/>
                <w:sz w:val="20"/>
              </w:rPr>
              <w:t xml:space="preserve">docente-alumnos alumnos-alumnos </w:t>
            </w:r>
          </w:p>
        </w:tc>
      </w:tr>
    </w:tbl>
    <w:p w:rsidR="008A194F" w:rsidRDefault="008A194F">
      <w:pPr>
        <w:spacing w:after="0" w:line="259" w:lineRule="auto"/>
        <w:ind w:left="-1134" w:right="2" w:firstLine="0"/>
        <w:jc w:val="left"/>
      </w:pPr>
    </w:p>
    <w:tbl>
      <w:tblPr>
        <w:tblStyle w:val="TableGrid"/>
        <w:tblW w:w="9520" w:type="dxa"/>
        <w:tblInd w:w="116" w:type="dxa"/>
        <w:tblCellMar>
          <w:top w:w="100" w:type="dxa"/>
          <w:left w:w="39" w:type="dxa"/>
          <w:bottom w:w="0" w:type="dxa"/>
          <w:right w:w="0" w:type="dxa"/>
        </w:tblCellMar>
        <w:tblLook w:val="04A0" w:firstRow="1" w:lastRow="0" w:firstColumn="1" w:lastColumn="0" w:noHBand="0" w:noVBand="1"/>
      </w:tblPr>
      <w:tblGrid>
        <w:gridCol w:w="940"/>
        <w:gridCol w:w="3360"/>
        <w:gridCol w:w="880"/>
        <w:gridCol w:w="860"/>
        <w:gridCol w:w="1740"/>
        <w:gridCol w:w="1740"/>
      </w:tblGrid>
      <w:tr w:rsidR="008A194F">
        <w:trPr>
          <w:trHeight w:val="1540"/>
        </w:trPr>
        <w:tc>
          <w:tcPr>
            <w:tcW w:w="940" w:type="dxa"/>
            <w:tcBorders>
              <w:top w:val="single" w:sz="8" w:space="0" w:color="000000"/>
              <w:left w:val="single" w:sz="8" w:space="0" w:color="000000"/>
              <w:bottom w:val="single" w:sz="8" w:space="0" w:color="000000"/>
              <w:right w:val="single" w:sz="8" w:space="0" w:color="000000"/>
            </w:tcBorders>
          </w:tcPr>
          <w:p w:rsidR="008A194F" w:rsidRDefault="008A194F">
            <w:pPr>
              <w:spacing w:after="160" w:line="259" w:lineRule="auto"/>
              <w:ind w:left="0" w:firstLine="0"/>
              <w:jc w:val="left"/>
            </w:pPr>
          </w:p>
        </w:tc>
        <w:tc>
          <w:tcPr>
            <w:tcW w:w="33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8" w:line="267" w:lineRule="auto"/>
              <w:ind w:left="0" w:firstLine="0"/>
            </w:pPr>
            <w:r>
              <w:rPr>
                <w:i/>
                <w:sz w:val="20"/>
              </w:rPr>
              <w:t xml:space="preserve"> Lectura y </w:t>
            </w:r>
            <w:r>
              <w:rPr>
                <w:i/>
                <w:sz w:val="20"/>
              </w:rPr>
              <w:t xml:space="preserve">respuesta a preguntas guía </w:t>
            </w:r>
            <w:r>
              <w:t xml:space="preserve">LINZ, Juan (1997).  </w:t>
            </w:r>
          </w:p>
          <w:p w:rsidR="008A194F" w:rsidRDefault="00B157E8">
            <w:pPr>
              <w:spacing w:after="0" w:line="259" w:lineRule="auto"/>
              <w:ind w:left="0" w:firstLine="0"/>
              <w:jc w:val="left"/>
            </w:pPr>
            <w:r>
              <w:t xml:space="preserve">LIJPHART, Arend (1998).  </w:t>
            </w:r>
          </w:p>
          <w:p w:rsidR="008A194F" w:rsidRDefault="00B157E8">
            <w:pPr>
              <w:spacing w:after="0" w:line="259" w:lineRule="auto"/>
              <w:ind w:left="0" w:firstLine="0"/>
            </w:pPr>
            <w:r>
              <w:t xml:space="preserve">MAINWARING, Scott y Matthew Soberg SHUGART (2002). </w:t>
            </w:r>
          </w:p>
        </w:tc>
        <w:tc>
          <w:tcPr>
            <w:tcW w:w="880" w:type="dxa"/>
            <w:tcBorders>
              <w:top w:val="single" w:sz="8" w:space="0" w:color="000000"/>
              <w:left w:val="single" w:sz="8" w:space="0" w:color="000000"/>
              <w:bottom w:val="single" w:sz="8" w:space="0" w:color="000000"/>
              <w:right w:val="single" w:sz="8" w:space="0" w:color="000000"/>
            </w:tcBorders>
          </w:tcPr>
          <w:p w:rsidR="008A194F" w:rsidRDefault="008A194F">
            <w:pPr>
              <w:spacing w:after="160" w:line="259" w:lineRule="auto"/>
              <w:ind w:left="0" w:firstLine="0"/>
              <w:jc w:val="left"/>
            </w:pPr>
          </w:p>
        </w:tc>
        <w:tc>
          <w:tcPr>
            <w:tcW w:w="860" w:type="dxa"/>
            <w:tcBorders>
              <w:top w:val="single" w:sz="8" w:space="0" w:color="000000"/>
              <w:left w:val="single" w:sz="8" w:space="0" w:color="000000"/>
              <w:bottom w:val="single" w:sz="8" w:space="0" w:color="000000"/>
              <w:right w:val="single" w:sz="8" w:space="0" w:color="000000"/>
            </w:tcBorders>
          </w:tcPr>
          <w:p w:rsidR="008A194F" w:rsidRDefault="008A194F">
            <w:pPr>
              <w:spacing w:after="160" w:line="259" w:lineRule="auto"/>
              <w:ind w:left="0" w:firstLine="0"/>
              <w:jc w:val="left"/>
            </w:pPr>
          </w:p>
        </w:tc>
        <w:tc>
          <w:tcPr>
            <w:tcW w:w="1740" w:type="dxa"/>
            <w:tcBorders>
              <w:top w:val="single" w:sz="8" w:space="0" w:color="000000"/>
              <w:left w:val="single" w:sz="8" w:space="0" w:color="000000"/>
              <w:bottom w:val="single" w:sz="8" w:space="0" w:color="000000"/>
              <w:right w:val="single" w:sz="8" w:space="0" w:color="000000"/>
            </w:tcBorders>
          </w:tcPr>
          <w:p w:rsidR="008A194F" w:rsidRDefault="008A194F">
            <w:pPr>
              <w:spacing w:after="160" w:line="259" w:lineRule="auto"/>
              <w:ind w:left="0" w:firstLine="0"/>
              <w:jc w:val="left"/>
            </w:pPr>
          </w:p>
        </w:tc>
        <w:tc>
          <w:tcPr>
            <w:tcW w:w="1740" w:type="dxa"/>
            <w:tcBorders>
              <w:top w:val="single" w:sz="8" w:space="0" w:color="000000"/>
              <w:left w:val="single" w:sz="8" w:space="0" w:color="000000"/>
              <w:bottom w:val="single" w:sz="8" w:space="0" w:color="000000"/>
              <w:right w:val="single" w:sz="8" w:space="0" w:color="000000"/>
            </w:tcBorders>
          </w:tcPr>
          <w:p w:rsidR="008A194F" w:rsidRDefault="008A194F">
            <w:pPr>
              <w:spacing w:after="160" w:line="259" w:lineRule="auto"/>
              <w:ind w:left="0" w:firstLine="0"/>
              <w:jc w:val="left"/>
            </w:pPr>
          </w:p>
        </w:tc>
      </w:tr>
      <w:tr w:rsidR="008A194F">
        <w:trPr>
          <w:trHeight w:val="580"/>
        </w:trPr>
        <w:tc>
          <w:tcPr>
            <w:tcW w:w="940" w:type="dxa"/>
            <w:vMerge w:val="restart"/>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52" w:right="143" w:firstLine="0"/>
              <w:jc w:val="center"/>
            </w:pPr>
            <w:r>
              <w:rPr>
                <w:i/>
                <w:sz w:val="20"/>
              </w:rPr>
              <w:t xml:space="preserve">3 13/08 </w:t>
            </w:r>
          </w:p>
        </w:tc>
        <w:tc>
          <w:tcPr>
            <w:tcW w:w="3360" w:type="dxa"/>
            <w:tcBorders>
              <w:top w:val="single" w:sz="8" w:space="0" w:color="000000"/>
              <w:left w:val="single" w:sz="8" w:space="0" w:color="000000"/>
              <w:bottom w:val="single" w:sz="8" w:space="0" w:color="000000"/>
              <w:right w:val="single" w:sz="8" w:space="0" w:color="000000"/>
            </w:tcBorders>
          </w:tcPr>
          <w:p w:rsidR="008A194F" w:rsidRDefault="00B157E8">
            <w:pPr>
              <w:tabs>
                <w:tab w:val="center" w:pos="411"/>
                <w:tab w:val="center" w:pos="1132"/>
                <w:tab w:val="center" w:pos="1932"/>
                <w:tab w:val="center" w:pos="2777"/>
                <w:tab w:val="center" w:pos="3194"/>
              </w:tabs>
              <w:spacing w:after="0" w:line="259" w:lineRule="auto"/>
              <w:ind w:left="0" w:firstLine="0"/>
              <w:jc w:val="left"/>
            </w:pPr>
            <w:r>
              <w:rPr>
                <w:rFonts w:ascii="Calibri" w:eastAsia="Calibri" w:hAnsi="Calibri" w:cs="Calibri"/>
              </w:rPr>
              <w:tab/>
            </w:r>
            <w:r>
              <w:rPr>
                <w:i/>
                <w:sz w:val="20"/>
              </w:rPr>
              <w:t xml:space="preserve">Asistencia </w:t>
            </w:r>
            <w:r>
              <w:rPr>
                <w:i/>
                <w:sz w:val="20"/>
              </w:rPr>
              <w:tab/>
              <w:t xml:space="preserve">a </w:t>
            </w:r>
            <w:r>
              <w:rPr>
                <w:i/>
                <w:sz w:val="20"/>
              </w:rPr>
              <w:tab/>
              <w:t xml:space="preserve">Conferencia </w:t>
            </w:r>
            <w:r>
              <w:rPr>
                <w:i/>
                <w:sz w:val="20"/>
              </w:rPr>
              <w:tab/>
              <w:t xml:space="preserve">en </w:t>
            </w:r>
            <w:r>
              <w:rPr>
                <w:i/>
                <w:sz w:val="20"/>
              </w:rPr>
              <w:tab/>
              <w:t xml:space="preserve">la </w:t>
            </w:r>
          </w:p>
          <w:p w:rsidR="008A194F" w:rsidRDefault="00B157E8">
            <w:pPr>
              <w:spacing w:after="0" w:line="259" w:lineRule="auto"/>
              <w:ind w:left="0" w:firstLine="0"/>
              <w:jc w:val="left"/>
            </w:pPr>
            <w:r>
              <w:rPr>
                <w:i/>
                <w:sz w:val="20"/>
              </w:rPr>
              <w:t xml:space="preserve">Legislatura </w:t>
            </w:r>
          </w:p>
        </w:tc>
        <w:tc>
          <w:tcPr>
            <w:tcW w:w="88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02" w:firstLine="0"/>
              <w:jc w:val="left"/>
            </w:pPr>
            <w:r>
              <w:rPr>
                <w:i/>
                <w:sz w:val="20"/>
              </w:rPr>
              <w:t xml:space="preserve">2 horas  </w:t>
            </w:r>
          </w:p>
        </w:tc>
        <w:tc>
          <w:tcPr>
            <w:tcW w:w="8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9" w:firstLine="0"/>
              <w:jc w:val="center"/>
            </w:pPr>
            <w:r>
              <w:rPr>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1" w:firstLine="0"/>
              <w:jc w:val="center"/>
            </w:pPr>
            <w:r>
              <w:rPr>
                <w:i/>
                <w:sz w:val="20"/>
              </w:rPr>
              <w:t xml:space="preserve">obligatoria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1" w:firstLine="0"/>
              <w:jc w:val="center"/>
            </w:pPr>
            <w:r>
              <w:rPr>
                <w:i/>
                <w:sz w:val="20"/>
              </w:rPr>
              <w:t xml:space="preserve">docente-alumnos </w:t>
            </w:r>
          </w:p>
        </w:tc>
      </w:tr>
      <w:tr w:rsidR="008A194F">
        <w:trPr>
          <w:trHeight w:val="680"/>
        </w:trPr>
        <w:tc>
          <w:tcPr>
            <w:tcW w:w="0" w:type="auto"/>
            <w:vMerge/>
            <w:tcBorders>
              <w:top w:val="nil"/>
              <w:left w:val="single" w:sz="8" w:space="0" w:color="000000"/>
              <w:bottom w:val="single" w:sz="8" w:space="0" w:color="000000"/>
              <w:right w:val="single" w:sz="8" w:space="0" w:color="000000"/>
            </w:tcBorders>
          </w:tcPr>
          <w:p w:rsidR="008A194F" w:rsidRDefault="008A194F">
            <w:pPr>
              <w:spacing w:after="160" w:line="259" w:lineRule="auto"/>
              <w:ind w:left="0" w:firstLine="0"/>
              <w:jc w:val="left"/>
            </w:pPr>
          </w:p>
        </w:tc>
        <w:tc>
          <w:tcPr>
            <w:tcW w:w="33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firstLine="0"/>
              <w:jc w:val="left"/>
            </w:pPr>
            <w:r>
              <w:rPr>
                <w:i/>
                <w:sz w:val="20"/>
              </w:rPr>
              <w:t xml:space="preserve">Practica: Responder a </w:t>
            </w:r>
            <w:r>
              <w:rPr>
                <w:i/>
                <w:sz w:val="20"/>
              </w:rPr>
              <w:t xml:space="preserve">preguntas del ejercicio </w:t>
            </w:r>
          </w:p>
        </w:tc>
        <w:tc>
          <w:tcPr>
            <w:tcW w:w="88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9" w:firstLine="0"/>
              <w:jc w:val="center"/>
            </w:pPr>
            <w:r>
              <w:rPr>
                <w:i/>
                <w:sz w:val="20"/>
              </w:rPr>
              <w:t xml:space="preserve"> </w:t>
            </w:r>
          </w:p>
        </w:tc>
        <w:tc>
          <w:tcPr>
            <w:tcW w:w="8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31" w:firstLine="0"/>
              <w:jc w:val="center"/>
            </w:pPr>
            <w:r>
              <w:rPr>
                <w:i/>
                <w:sz w:val="20"/>
              </w:rPr>
              <w:t xml:space="preserve">1 hora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14" w:line="259" w:lineRule="auto"/>
              <w:ind w:left="0" w:right="21" w:firstLine="0"/>
              <w:jc w:val="center"/>
            </w:pPr>
            <w:r>
              <w:rPr>
                <w:i/>
                <w:sz w:val="20"/>
              </w:rPr>
              <w:t xml:space="preserve">obligatorio </w:t>
            </w:r>
          </w:p>
          <w:p w:rsidR="008A194F" w:rsidRDefault="00B157E8">
            <w:pPr>
              <w:spacing w:after="0" w:line="259" w:lineRule="auto"/>
              <w:ind w:left="0" w:right="21" w:firstLine="0"/>
              <w:jc w:val="center"/>
            </w:pPr>
            <w:r>
              <w:rPr>
                <w:i/>
                <w:sz w:val="20"/>
              </w:rPr>
              <w:t xml:space="preserve">individual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1" w:firstLine="0"/>
              <w:jc w:val="center"/>
            </w:pPr>
            <w:r>
              <w:rPr>
                <w:i/>
                <w:sz w:val="20"/>
              </w:rPr>
              <w:t xml:space="preserve">docente-alumno </w:t>
            </w:r>
          </w:p>
        </w:tc>
      </w:tr>
      <w:tr w:rsidR="008A194F">
        <w:trPr>
          <w:trHeight w:val="860"/>
        </w:trPr>
        <w:tc>
          <w:tcPr>
            <w:tcW w:w="940" w:type="dxa"/>
            <w:vMerge w:val="restart"/>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52" w:right="143" w:firstLine="0"/>
              <w:jc w:val="center"/>
            </w:pPr>
            <w:r>
              <w:rPr>
                <w:i/>
                <w:sz w:val="20"/>
              </w:rPr>
              <w:t xml:space="preserve">4 20/08 </w:t>
            </w:r>
          </w:p>
        </w:tc>
        <w:tc>
          <w:tcPr>
            <w:tcW w:w="3360" w:type="dxa"/>
            <w:tcBorders>
              <w:top w:val="single" w:sz="8" w:space="0" w:color="000000"/>
              <w:left w:val="single" w:sz="8" w:space="0" w:color="000000"/>
              <w:bottom w:val="single" w:sz="8" w:space="0" w:color="000000"/>
              <w:right w:val="single" w:sz="8" w:space="0" w:color="000000"/>
            </w:tcBorders>
          </w:tcPr>
          <w:p w:rsidR="008A194F" w:rsidRDefault="00B157E8">
            <w:pPr>
              <w:spacing w:after="0" w:line="259" w:lineRule="auto"/>
              <w:ind w:left="0" w:right="37" w:firstLine="0"/>
            </w:pPr>
            <w:r>
              <w:t xml:space="preserve">Su relación con el sistema de partidos. Modelos y constataciones empíricas. </w:t>
            </w:r>
            <w:r>
              <w:rPr>
                <w:i/>
                <w:sz w:val="20"/>
              </w:rPr>
              <w:t xml:space="preserve"> </w:t>
            </w:r>
          </w:p>
        </w:tc>
        <w:tc>
          <w:tcPr>
            <w:tcW w:w="88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02" w:firstLine="0"/>
              <w:jc w:val="left"/>
            </w:pPr>
            <w:r>
              <w:rPr>
                <w:i/>
                <w:sz w:val="20"/>
              </w:rPr>
              <w:t xml:space="preserve">2 horas </w:t>
            </w:r>
          </w:p>
        </w:tc>
        <w:tc>
          <w:tcPr>
            <w:tcW w:w="8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9" w:firstLine="0"/>
              <w:jc w:val="center"/>
            </w:pPr>
            <w:r>
              <w:rPr>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1" w:firstLine="0"/>
              <w:jc w:val="center"/>
            </w:pPr>
            <w:r>
              <w:rPr>
                <w:i/>
                <w:sz w:val="20"/>
              </w:rPr>
              <w:t xml:space="preserve">obligatoria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1" w:firstLine="0"/>
              <w:jc w:val="center"/>
            </w:pPr>
            <w:r>
              <w:rPr>
                <w:i/>
                <w:sz w:val="20"/>
              </w:rPr>
              <w:t xml:space="preserve">docente-alumnos </w:t>
            </w:r>
          </w:p>
        </w:tc>
      </w:tr>
      <w:tr w:rsidR="008A194F">
        <w:trPr>
          <w:trHeight w:val="740"/>
        </w:trPr>
        <w:tc>
          <w:tcPr>
            <w:tcW w:w="0" w:type="auto"/>
            <w:vMerge/>
            <w:tcBorders>
              <w:top w:val="nil"/>
              <w:left w:val="single" w:sz="8" w:space="0" w:color="000000"/>
              <w:bottom w:val="single" w:sz="8" w:space="0" w:color="000000"/>
              <w:right w:val="single" w:sz="8" w:space="0" w:color="000000"/>
            </w:tcBorders>
          </w:tcPr>
          <w:p w:rsidR="008A194F" w:rsidRDefault="008A194F">
            <w:pPr>
              <w:spacing w:after="160" w:line="259" w:lineRule="auto"/>
              <w:ind w:left="0" w:firstLine="0"/>
              <w:jc w:val="left"/>
            </w:pPr>
          </w:p>
        </w:tc>
        <w:tc>
          <w:tcPr>
            <w:tcW w:w="3360" w:type="dxa"/>
            <w:tcBorders>
              <w:top w:val="single" w:sz="8" w:space="0" w:color="000000"/>
              <w:left w:val="single" w:sz="8" w:space="0" w:color="000000"/>
              <w:bottom w:val="single" w:sz="8" w:space="0" w:color="000000"/>
              <w:right w:val="single" w:sz="8" w:space="0" w:color="000000"/>
            </w:tcBorders>
            <w:vAlign w:val="center"/>
          </w:tcPr>
          <w:p w:rsidR="008A194F" w:rsidRDefault="00B157E8">
            <w:pPr>
              <w:tabs>
                <w:tab w:val="center" w:pos="260"/>
                <w:tab w:val="center" w:pos="1334"/>
                <w:tab w:val="center" w:pos="2189"/>
                <w:tab w:val="center" w:pos="3049"/>
              </w:tabs>
              <w:spacing w:after="0" w:line="259" w:lineRule="auto"/>
              <w:ind w:left="0" w:firstLine="0"/>
              <w:jc w:val="left"/>
            </w:pPr>
            <w:r>
              <w:rPr>
                <w:rFonts w:ascii="Calibri" w:eastAsia="Calibri" w:hAnsi="Calibri" w:cs="Calibri"/>
              </w:rPr>
              <w:tab/>
            </w:r>
            <w:r>
              <w:t xml:space="preserve">COX, </w:t>
            </w:r>
            <w:r>
              <w:tab/>
              <w:t xml:space="preserve">Gary </w:t>
            </w:r>
            <w:r>
              <w:tab/>
              <w:t xml:space="preserve">y </w:t>
            </w:r>
            <w:r>
              <w:tab/>
              <w:t xml:space="preserve">Scott </w:t>
            </w:r>
          </w:p>
          <w:p w:rsidR="008A194F" w:rsidRDefault="00B157E8">
            <w:pPr>
              <w:spacing w:after="0" w:line="259" w:lineRule="auto"/>
              <w:ind w:left="0" w:firstLine="0"/>
              <w:jc w:val="left"/>
            </w:pPr>
            <w:r>
              <w:t>MORGENSTERN (2001)</w:t>
            </w:r>
            <w:r>
              <w:rPr>
                <w:i/>
                <w:sz w:val="20"/>
              </w:rPr>
              <w:t xml:space="preserve"> </w:t>
            </w:r>
          </w:p>
        </w:tc>
        <w:tc>
          <w:tcPr>
            <w:tcW w:w="88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9" w:firstLine="0"/>
              <w:jc w:val="center"/>
            </w:pPr>
            <w:r>
              <w:rPr>
                <w:i/>
                <w:sz w:val="20"/>
              </w:rPr>
              <w:t xml:space="preserve"> </w:t>
            </w:r>
          </w:p>
        </w:tc>
        <w:tc>
          <w:tcPr>
            <w:tcW w:w="8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31" w:firstLine="0"/>
              <w:jc w:val="center"/>
            </w:pPr>
            <w:r>
              <w:rPr>
                <w:i/>
                <w:sz w:val="20"/>
              </w:rPr>
              <w:t xml:space="preserve">1 </w:t>
            </w:r>
            <w:r>
              <w:rPr>
                <w:i/>
                <w:sz w:val="20"/>
              </w:rPr>
              <w:t xml:space="preserve">hora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99" w:firstLine="0"/>
              <w:jc w:val="left"/>
            </w:pPr>
            <w:r>
              <w:rPr>
                <w:i/>
                <w:sz w:val="20"/>
              </w:rPr>
              <w:t xml:space="preserve">obligatoria grupal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firstLine="0"/>
              <w:jc w:val="center"/>
            </w:pPr>
            <w:r>
              <w:rPr>
                <w:i/>
                <w:sz w:val="20"/>
              </w:rPr>
              <w:t xml:space="preserve">docente-alumnos alumnos-alumnos </w:t>
            </w:r>
          </w:p>
        </w:tc>
      </w:tr>
      <w:tr w:rsidR="008A194F">
        <w:trPr>
          <w:trHeight w:val="560"/>
        </w:trPr>
        <w:tc>
          <w:tcPr>
            <w:tcW w:w="940" w:type="dxa"/>
            <w:vMerge w:val="restart"/>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52" w:right="143" w:firstLine="0"/>
              <w:jc w:val="center"/>
            </w:pPr>
            <w:r>
              <w:rPr>
                <w:i/>
                <w:sz w:val="20"/>
              </w:rPr>
              <w:t xml:space="preserve">5 27/08 </w:t>
            </w:r>
          </w:p>
        </w:tc>
        <w:tc>
          <w:tcPr>
            <w:tcW w:w="3360" w:type="dxa"/>
            <w:tcBorders>
              <w:top w:val="single" w:sz="8" w:space="0" w:color="000000"/>
              <w:left w:val="single" w:sz="8" w:space="0" w:color="000000"/>
              <w:bottom w:val="single" w:sz="8" w:space="0" w:color="000000"/>
              <w:right w:val="single" w:sz="8" w:space="0" w:color="000000"/>
            </w:tcBorders>
          </w:tcPr>
          <w:p w:rsidR="008A194F" w:rsidRDefault="00B157E8">
            <w:pPr>
              <w:spacing w:after="0" w:line="259" w:lineRule="auto"/>
              <w:ind w:left="0" w:right="19" w:firstLine="0"/>
              <w:jc w:val="left"/>
            </w:pPr>
            <w:r>
              <w:rPr>
                <w:i/>
                <w:sz w:val="20"/>
              </w:rPr>
              <w:t xml:space="preserve">Federalismo en Argentina, Brasil y Suiza </w:t>
            </w:r>
          </w:p>
        </w:tc>
        <w:tc>
          <w:tcPr>
            <w:tcW w:w="88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02" w:firstLine="0"/>
              <w:jc w:val="left"/>
            </w:pPr>
            <w:r>
              <w:rPr>
                <w:i/>
                <w:sz w:val="20"/>
              </w:rPr>
              <w:t xml:space="preserve">2 horas </w:t>
            </w:r>
          </w:p>
        </w:tc>
        <w:tc>
          <w:tcPr>
            <w:tcW w:w="8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9" w:firstLine="0"/>
              <w:jc w:val="center"/>
            </w:pPr>
            <w:r>
              <w:rPr>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1" w:firstLine="0"/>
              <w:jc w:val="center"/>
            </w:pPr>
            <w:r>
              <w:rPr>
                <w:i/>
                <w:sz w:val="20"/>
              </w:rPr>
              <w:t xml:space="preserve">obligatoria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1" w:firstLine="0"/>
              <w:jc w:val="center"/>
            </w:pPr>
            <w:r>
              <w:rPr>
                <w:i/>
                <w:sz w:val="20"/>
              </w:rPr>
              <w:t xml:space="preserve">docente-alumnos </w:t>
            </w:r>
          </w:p>
        </w:tc>
      </w:tr>
      <w:tr w:rsidR="008A194F">
        <w:trPr>
          <w:trHeight w:val="2380"/>
        </w:trPr>
        <w:tc>
          <w:tcPr>
            <w:tcW w:w="0" w:type="auto"/>
            <w:vMerge/>
            <w:tcBorders>
              <w:top w:val="nil"/>
              <w:left w:val="single" w:sz="8" w:space="0" w:color="000000"/>
              <w:bottom w:val="single" w:sz="8" w:space="0" w:color="000000"/>
              <w:right w:val="single" w:sz="8" w:space="0" w:color="000000"/>
            </w:tcBorders>
          </w:tcPr>
          <w:p w:rsidR="008A194F" w:rsidRDefault="008A194F">
            <w:pPr>
              <w:spacing w:after="160" w:line="259" w:lineRule="auto"/>
              <w:ind w:left="0" w:firstLine="0"/>
              <w:jc w:val="left"/>
            </w:pPr>
          </w:p>
        </w:tc>
        <w:tc>
          <w:tcPr>
            <w:tcW w:w="33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14" w:line="259" w:lineRule="auto"/>
              <w:ind w:left="0" w:firstLine="0"/>
              <w:jc w:val="left"/>
            </w:pPr>
            <w:r>
              <w:rPr>
                <w:b/>
                <w:i/>
                <w:sz w:val="20"/>
              </w:rPr>
              <w:t xml:space="preserve">Práctica </w:t>
            </w:r>
          </w:p>
          <w:p w:rsidR="008A194F" w:rsidRDefault="00B157E8">
            <w:pPr>
              <w:spacing w:after="33" w:line="259" w:lineRule="auto"/>
              <w:ind w:left="0" w:firstLine="0"/>
              <w:jc w:val="left"/>
            </w:pPr>
            <w:r>
              <w:rPr>
                <w:i/>
                <w:sz w:val="20"/>
              </w:rPr>
              <w:t xml:space="preserve"> Presentación de textos </w:t>
            </w:r>
          </w:p>
          <w:p w:rsidR="008A194F" w:rsidRDefault="00B157E8">
            <w:pPr>
              <w:spacing w:after="120" w:line="238" w:lineRule="auto"/>
              <w:ind w:left="0" w:firstLine="0"/>
            </w:pPr>
            <w:r>
              <w:t xml:space="preserve">BONVECCHI, Alejandro y Javier ZELAZNIK (2010).  </w:t>
            </w:r>
          </w:p>
          <w:p w:rsidR="008A194F" w:rsidRDefault="00B157E8">
            <w:pPr>
              <w:spacing w:after="98" w:line="259" w:lineRule="auto"/>
              <w:ind w:left="0" w:firstLine="0"/>
              <w:jc w:val="left"/>
            </w:pPr>
            <w:r>
              <w:t>PALERMO, Vicente</w:t>
            </w:r>
            <w:r>
              <w:t xml:space="preserve"> (2002)  </w:t>
            </w:r>
          </w:p>
          <w:p w:rsidR="008A194F" w:rsidRDefault="00B157E8">
            <w:pPr>
              <w:spacing w:after="98" w:line="259" w:lineRule="auto"/>
              <w:ind w:left="0" w:firstLine="0"/>
            </w:pPr>
            <w:r>
              <w:t xml:space="preserve">BENTON, Allison Lucinda (2003).  </w:t>
            </w:r>
          </w:p>
          <w:p w:rsidR="008A194F" w:rsidRDefault="00B157E8">
            <w:pPr>
              <w:spacing w:after="0" w:line="259" w:lineRule="auto"/>
              <w:ind w:left="0" w:firstLine="0"/>
              <w:jc w:val="left"/>
            </w:pPr>
            <w:r>
              <w:t xml:space="preserve">FLEINER, Thomas (2002). </w:t>
            </w:r>
            <w:r>
              <w:rPr>
                <w:i/>
                <w:sz w:val="20"/>
              </w:rPr>
              <w:t xml:space="preserve"> </w:t>
            </w:r>
          </w:p>
        </w:tc>
        <w:tc>
          <w:tcPr>
            <w:tcW w:w="88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9" w:firstLine="0"/>
              <w:jc w:val="center"/>
            </w:pPr>
            <w:r>
              <w:rPr>
                <w:i/>
                <w:sz w:val="20"/>
              </w:rPr>
              <w:t xml:space="preserve"> </w:t>
            </w:r>
          </w:p>
        </w:tc>
        <w:tc>
          <w:tcPr>
            <w:tcW w:w="8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31" w:firstLine="0"/>
              <w:jc w:val="center"/>
            </w:pPr>
            <w:r>
              <w:rPr>
                <w:i/>
                <w:sz w:val="20"/>
              </w:rPr>
              <w:t xml:space="preserve">1 hora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99" w:firstLine="0"/>
              <w:jc w:val="left"/>
            </w:pPr>
            <w:r>
              <w:rPr>
                <w:i/>
                <w:sz w:val="20"/>
              </w:rPr>
              <w:t xml:space="preserve">obligatoria grupal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firstLine="0"/>
              <w:jc w:val="center"/>
            </w:pPr>
            <w:r>
              <w:rPr>
                <w:i/>
                <w:sz w:val="20"/>
              </w:rPr>
              <w:t xml:space="preserve">docente-alumnos alumnos-alumnos </w:t>
            </w:r>
          </w:p>
        </w:tc>
      </w:tr>
      <w:tr w:rsidR="008A194F">
        <w:trPr>
          <w:trHeight w:val="1360"/>
        </w:trPr>
        <w:tc>
          <w:tcPr>
            <w:tcW w:w="940" w:type="dxa"/>
            <w:vMerge w:val="restart"/>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14" w:line="259" w:lineRule="auto"/>
              <w:ind w:left="0" w:right="41" w:firstLine="0"/>
              <w:jc w:val="center"/>
            </w:pPr>
            <w:r>
              <w:rPr>
                <w:i/>
                <w:sz w:val="20"/>
              </w:rPr>
              <w:t xml:space="preserve">6 </w:t>
            </w:r>
          </w:p>
          <w:p w:rsidR="008A194F" w:rsidRDefault="00B157E8">
            <w:pPr>
              <w:spacing w:after="0" w:line="259" w:lineRule="auto"/>
              <w:ind w:left="0" w:right="41" w:firstLine="0"/>
              <w:jc w:val="center"/>
            </w:pPr>
            <w:r>
              <w:rPr>
                <w:i/>
                <w:sz w:val="20"/>
              </w:rPr>
              <w:t xml:space="preserve">3/09 </w:t>
            </w:r>
          </w:p>
        </w:tc>
        <w:tc>
          <w:tcPr>
            <w:tcW w:w="3360" w:type="dxa"/>
            <w:tcBorders>
              <w:top w:val="single" w:sz="8" w:space="0" w:color="000000"/>
              <w:left w:val="single" w:sz="8" w:space="0" w:color="000000"/>
              <w:bottom w:val="single" w:sz="8" w:space="0" w:color="000000"/>
              <w:right w:val="single" w:sz="8" w:space="0" w:color="000000"/>
            </w:tcBorders>
          </w:tcPr>
          <w:p w:rsidR="008A194F" w:rsidRDefault="00B157E8">
            <w:pPr>
              <w:spacing w:after="0" w:line="259" w:lineRule="auto"/>
              <w:ind w:left="0" w:right="29" w:firstLine="0"/>
              <w:jc w:val="left"/>
            </w:pPr>
            <w:r>
              <w:rPr>
                <w:i/>
                <w:sz w:val="20"/>
              </w:rPr>
              <w:t xml:space="preserve">Contenidos: </w:t>
            </w:r>
            <w:r>
              <w:t xml:space="preserve">La crisis del régimen y su supervivencia sin ruptura: los procesos de cambio constitucional y la </w:t>
            </w:r>
            <w:r>
              <w:t xml:space="preserve">adopción de soluciones de tinte parlamentario. </w:t>
            </w:r>
            <w:r>
              <w:rPr>
                <w:i/>
                <w:sz w:val="20"/>
              </w:rPr>
              <w:t xml:space="preserve"> </w:t>
            </w:r>
          </w:p>
        </w:tc>
        <w:tc>
          <w:tcPr>
            <w:tcW w:w="88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02" w:firstLine="0"/>
              <w:jc w:val="left"/>
            </w:pPr>
            <w:r>
              <w:rPr>
                <w:i/>
                <w:sz w:val="20"/>
              </w:rPr>
              <w:t xml:space="preserve">2 horas  </w:t>
            </w:r>
          </w:p>
        </w:tc>
        <w:tc>
          <w:tcPr>
            <w:tcW w:w="8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9" w:firstLine="0"/>
              <w:jc w:val="center"/>
            </w:pPr>
            <w:r>
              <w:rPr>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1" w:firstLine="0"/>
              <w:jc w:val="center"/>
            </w:pPr>
            <w:r>
              <w:rPr>
                <w:i/>
                <w:sz w:val="20"/>
              </w:rPr>
              <w:t xml:space="preserve">obligatoria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1" w:firstLine="0"/>
              <w:jc w:val="center"/>
            </w:pPr>
            <w:r>
              <w:rPr>
                <w:i/>
                <w:sz w:val="20"/>
              </w:rPr>
              <w:t xml:space="preserve">docente-alumnos </w:t>
            </w:r>
          </w:p>
        </w:tc>
      </w:tr>
      <w:tr w:rsidR="008A194F">
        <w:trPr>
          <w:trHeight w:val="1640"/>
        </w:trPr>
        <w:tc>
          <w:tcPr>
            <w:tcW w:w="0" w:type="auto"/>
            <w:vMerge/>
            <w:tcBorders>
              <w:top w:val="nil"/>
              <w:left w:val="single" w:sz="8" w:space="0" w:color="000000"/>
              <w:bottom w:val="single" w:sz="8" w:space="0" w:color="000000"/>
              <w:right w:val="single" w:sz="8" w:space="0" w:color="000000"/>
            </w:tcBorders>
          </w:tcPr>
          <w:p w:rsidR="008A194F" w:rsidRDefault="008A194F">
            <w:pPr>
              <w:spacing w:after="160" w:line="259" w:lineRule="auto"/>
              <w:ind w:left="0" w:firstLine="0"/>
              <w:jc w:val="left"/>
            </w:pPr>
          </w:p>
        </w:tc>
        <w:tc>
          <w:tcPr>
            <w:tcW w:w="33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133" w:line="259" w:lineRule="auto"/>
              <w:ind w:left="0" w:firstLine="0"/>
              <w:jc w:val="left"/>
            </w:pPr>
            <w:r>
              <w:rPr>
                <w:i/>
                <w:sz w:val="20"/>
              </w:rPr>
              <w:t xml:space="preserve">Práctica:  </w:t>
            </w:r>
          </w:p>
          <w:p w:rsidR="008A194F" w:rsidRDefault="00B157E8">
            <w:pPr>
              <w:spacing w:after="136" w:line="259" w:lineRule="auto"/>
              <w:ind w:left="0" w:firstLine="0"/>
              <w:jc w:val="left"/>
            </w:pPr>
            <w:r>
              <w:t xml:space="preserve">NEGRETTO, Gabriel (2015). </w:t>
            </w:r>
            <w:r>
              <w:rPr>
                <w:i/>
              </w:rPr>
              <w:t xml:space="preserve"> </w:t>
            </w:r>
          </w:p>
          <w:p w:rsidR="008A194F" w:rsidRDefault="00B157E8">
            <w:pPr>
              <w:spacing w:after="98" w:line="259" w:lineRule="auto"/>
              <w:ind w:left="0" w:firstLine="0"/>
              <w:jc w:val="left"/>
            </w:pPr>
            <w:r>
              <w:t xml:space="preserve">ACUÑA, Carlos (1995).  </w:t>
            </w:r>
          </w:p>
          <w:p w:rsidR="008A194F" w:rsidRDefault="00B157E8">
            <w:pPr>
              <w:spacing w:after="0" w:line="259" w:lineRule="auto"/>
              <w:ind w:left="0" w:firstLine="0"/>
              <w:jc w:val="left"/>
            </w:pPr>
            <w:r>
              <w:t>CARRIZO, Carla (1997).</w:t>
            </w:r>
            <w:r>
              <w:rPr>
                <w:i/>
                <w:sz w:val="20"/>
              </w:rPr>
              <w:t xml:space="preserve"> </w:t>
            </w:r>
          </w:p>
        </w:tc>
        <w:tc>
          <w:tcPr>
            <w:tcW w:w="88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9" w:firstLine="0"/>
              <w:jc w:val="center"/>
            </w:pPr>
            <w:r>
              <w:rPr>
                <w:i/>
                <w:sz w:val="20"/>
              </w:rPr>
              <w:t xml:space="preserve"> </w:t>
            </w:r>
          </w:p>
        </w:tc>
        <w:tc>
          <w:tcPr>
            <w:tcW w:w="8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31" w:firstLine="0"/>
              <w:jc w:val="center"/>
            </w:pPr>
            <w:r>
              <w:rPr>
                <w:i/>
                <w:sz w:val="20"/>
              </w:rPr>
              <w:t xml:space="preserve">1 hora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14" w:line="259" w:lineRule="auto"/>
              <w:ind w:left="0" w:right="21" w:firstLine="0"/>
              <w:jc w:val="center"/>
            </w:pPr>
            <w:r>
              <w:rPr>
                <w:i/>
                <w:sz w:val="20"/>
              </w:rPr>
              <w:t xml:space="preserve">obligatorio </w:t>
            </w:r>
          </w:p>
          <w:p w:rsidR="008A194F" w:rsidRDefault="00B157E8">
            <w:pPr>
              <w:spacing w:after="0" w:line="259" w:lineRule="auto"/>
              <w:ind w:left="0" w:right="21" w:firstLine="0"/>
              <w:jc w:val="center"/>
            </w:pPr>
            <w:r>
              <w:rPr>
                <w:i/>
                <w:sz w:val="20"/>
              </w:rPr>
              <w:t xml:space="preserve">individual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1" w:firstLine="0"/>
              <w:jc w:val="center"/>
            </w:pPr>
            <w:r>
              <w:rPr>
                <w:i/>
                <w:sz w:val="20"/>
              </w:rPr>
              <w:t xml:space="preserve">docente-alumno </w:t>
            </w:r>
          </w:p>
        </w:tc>
      </w:tr>
      <w:tr w:rsidR="008A194F">
        <w:trPr>
          <w:trHeight w:val="1620"/>
        </w:trPr>
        <w:tc>
          <w:tcPr>
            <w:tcW w:w="940" w:type="dxa"/>
            <w:vMerge w:val="restart"/>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52" w:right="143" w:firstLine="0"/>
              <w:jc w:val="center"/>
            </w:pPr>
            <w:r>
              <w:rPr>
                <w:i/>
                <w:sz w:val="20"/>
              </w:rPr>
              <w:t xml:space="preserve">7 10/09 </w:t>
            </w:r>
          </w:p>
        </w:tc>
        <w:tc>
          <w:tcPr>
            <w:tcW w:w="3360" w:type="dxa"/>
            <w:tcBorders>
              <w:top w:val="single" w:sz="8" w:space="0" w:color="000000"/>
              <w:left w:val="single" w:sz="8" w:space="0" w:color="000000"/>
              <w:bottom w:val="single" w:sz="8" w:space="0" w:color="000000"/>
              <w:right w:val="single" w:sz="8" w:space="0" w:color="000000"/>
            </w:tcBorders>
          </w:tcPr>
          <w:p w:rsidR="008A194F" w:rsidRDefault="00B157E8">
            <w:pPr>
              <w:spacing w:after="0" w:line="259" w:lineRule="auto"/>
              <w:ind w:left="0" w:firstLine="0"/>
              <w:jc w:val="left"/>
            </w:pPr>
            <w:r>
              <w:rPr>
                <w:i/>
                <w:sz w:val="20"/>
              </w:rPr>
              <w:t>Contenidos:</w:t>
            </w:r>
            <w:r>
              <w:t xml:space="preserve">Las grandes tendencias de cambio en la constitución, evolución y consolidación de los regímenes políticos. Debilitamiento y descomposición de regímenes no democráticos. </w:t>
            </w:r>
            <w:r>
              <w:rPr>
                <w:i/>
                <w:sz w:val="20"/>
              </w:rPr>
              <w:t xml:space="preserve"> </w:t>
            </w:r>
          </w:p>
        </w:tc>
        <w:tc>
          <w:tcPr>
            <w:tcW w:w="88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02" w:firstLine="0"/>
              <w:jc w:val="left"/>
            </w:pPr>
            <w:r>
              <w:rPr>
                <w:i/>
                <w:sz w:val="20"/>
              </w:rPr>
              <w:t xml:space="preserve">2 horas </w:t>
            </w:r>
          </w:p>
        </w:tc>
        <w:tc>
          <w:tcPr>
            <w:tcW w:w="8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9" w:firstLine="0"/>
              <w:jc w:val="center"/>
            </w:pPr>
            <w:r>
              <w:rPr>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1" w:firstLine="0"/>
              <w:jc w:val="center"/>
            </w:pPr>
            <w:r>
              <w:rPr>
                <w:i/>
                <w:sz w:val="20"/>
              </w:rPr>
              <w:t xml:space="preserve">obligatoria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1" w:firstLine="0"/>
              <w:jc w:val="center"/>
            </w:pPr>
            <w:r>
              <w:rPr>
                <w:i/>
                <w:sz w:val="20"/>
              </w:rPr>
              <w:t xml:space="preserve">docente-alumnos </w:t>
            </w:r>
          </w:p>
        </w:tc>
      </w:tr>
      <w:tr w:rsidR="008A194F">
        <w:trPr>
          <w:trHeight w:val="1120"/>
        </w:trPr>
        <w:tc>
          <w:tcPr>
            <w:tcW w:w="0" w:type="auto"/>
            <w:vMerge/>
            <w:tcBorders>
              <w:top w:val="nil"/>
              <w:left w:val="single" w:sz="8" w:space="0" w:color="000000"/>
              <w:bottom w:val="single" w:sz="8" w:space="0" w:color="000000"/>
              <w:right w:val="single" w:sz="8" w:space="0" w:color="000000"/>
            </w:tcBorders>
          </w:tcPr>
          <w:p w:rsidR="008A194F" w:rsidRDefault="008A194F">
            <w:pPr>
              <w:spacing w:after="160" w:line="259" w:lineRule="auto"/>
              <w:ind w:left="0" w:firstLine="0"/>
              <w:jc w:val="left"/>
            </w:pPr>
          </w:p>
        </w:tc>
        <w:tc>
          <w:tcPr>
            <w:tcW w:w="33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33" w:line="259" w:lineRule="auto"/>
              <w:ind w:left="0" w:firstLine="0"/>
              <w:jc w:val="left"/>
            </w:pPr>
            <w:r>
              <w:rPr>
                <w:b/>
                <w:i/>
                <w:sz w:val="20"/>
              </w:rPr>
              <w:t>Práctica:</w:t>
            </w:r>
            <w:r>
              <w:rPr>
                <w:i/>
                <w:sz w:val="20"/>
              </w:rPr>
              <w:t xml:space="preserve"> </w:t>
            </w:r>
          </w:p>
          <w:p w:rsidR="008A194F" w:rsidRDefault="00B157E8">
            <w:pPr>
              <w:spacing w:after="98" w:line="259" w:lineRule="auto"/>
              <w:ind w:left="0" w:firstLine="0"/>
              <w:jc w:val="left"/>
            </w:pPr>
            <w:r>
              <w:t xml:space="preserve">PÉREZ LIÑÁN, Aníbal (2003).  </w:t>
            </w:r>
          </w:p>
          <w:p w:rsidR="008A194F" w:rsidRDefault="00B157E8">
            <w:pPr>
              <w:spacing w:after="0" w:line="259" w:lineRule="auto"/>
              <w:ind w:left="0" w:firstLine="0"/>
              <w:jc w:val="left"/>
            </w:pPr>
            <w:r>
              <w:t xml:space="preserve">MUSTAPIC, Ana María (2006). </w:t>
            </w:r>
            <w:r>
              <w:rPr>
                <w:i/>
                <w:sz w:val="20"/>
              </w:rPr>
              <w:t xml:space="preserve"> </w:t>
            </w:r>
          </w:p>
        </w:tc>
        <w:tc>
          <w:tcPr>
            <w:tcW w:w="88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9" w:firstLine="0"/>
              <w:jc w:val="center"/>
            </w:pPr>
            <w:r>
              <w:rPr>
                <w:i/>
                <w:sz w:val="20"/>
              </w:rPr>
              <w:t xml:space="preserve"> </w:t>
            </w:r>
          </w:p>
        </w:tc>
        <w:tc>
          <w:tcPr>
            <w:tcW w:w="8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31" w:firstLine="0"/>
              <w:jc w:val="center"/>
            </w:pPr>
            <w:r>
              <w:rPr>
                <w:i/>
                <w:sz w:val="20"/>
              </w:rPr>
              <w:t xml:space="preserve">1 hora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99" w:firstLine="0"/>
              <w:jc w:val="left"/>
            </w:pPr>
            <w:r>
              <w:rPr>
                <w:i/>
                <w:sz w:val="20"/>
              </w:rPr>
              <w:t xml:space="preserve">obligatoria grupal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firstLine="0"/>
              <w:jc w:val="center"/>
            </w:pPr>
            <w:r>
              <w:rPr>
                <w:i/>
                <w:sz w:val="20"/>
              </w:rPr>
              <w:t xml:space="preserve">docente-alumnos alumnos-alumnos </w:t>
            </w:r>
          </w:p>
        </w:tc>
      </w:tr>
      <w:tr w:rsidR="008A194F">
        <w:trPr>
          <w:trHeight w:val="860"/>
        </w:trPr>
        <w:tc>
          <w:tcPr>
            <w:tcW w:w="9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52" w:right="143" w:firstLine="0"/>
              <w:jc w:val="center"/>
            </w:pPr>
            <w:r>
              <w:rPr>
                <w:i/>
                <w:sz w:val="20"/>
              </w:rPr>
              <w:t xml:space="preserve">8 17/09 </w:t>
            </w:r>
          </w:p>
        </w:tc>
        <w:tc>
          <w:tcPr>
            <w:tcW w:w="3360" w:type="dxa"/>
            <w:tcBorders>
              <w:top w:val="single" w:sz="8" w:space="0" w:color="000000"/>
              <w:left w:val="single" w:sz="8" w:space="0" w:color="000000"/>
              <w:bottom w:val="single" w:sz="8" w:space="0" w:color="000000"/>
              <w:right w:val="single" w:sz="8" w:space="0" w:color="000000"/>
            </w:tcBorders>
          </w:tcPr>
          <w:p w:rsidR="008A194F" w:rsidRDefault="00B157E8">
            <w:pPr>
              <w:spacing w:after="0" w:line="259" w:lineRule="auto"/>
              <w:ind w:left="0" w:firstLine="0"/>
              <w:jc w:val="left"/>
            </w:pPr>
            <w:r>
              <w:rPr>
                <w:i/>
                <w:sz w:val="20"/>
              </w:rPr>
              <w:t>Contenidos:</w:t>
            </w:r>
            <w:r>
              <w:t xml:space="preserve">El debate sobre las condiciones económicas de la democracia: teoría y datos. La </w:t>
            </w:r>
          </w:p>
        </w:tc>
        <w:tc>
          <w:tcPr>
            <w:tcW w:w="88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02" w:firstLine="0"/>
              <w:jc w:val="left"/>
            </w:pPr>
            <w:r>
              <w:rPr>
                <w:i/>
                <w:sz w:val="20"/>
              </w:rPr>
              <w:t xml:space="preserve">2 horas </w:t>
            </w:r>
          </w:p>
        </w:tc>
        <w:tc>
          <w:tcPr>
            <w:tcW w:w="8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9" w:firstLine="0"/>
              <w:jc w:val="center"/>
            </w:pPr>
            <w:r>
              <w:rPr>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1" w:firstLine="0"/>
              <w:jc w:val="center"/>
            </w:pPr>
            <w:r>
              <w:rPr>
                <w:i/>
                <w:sz w:val="20"/>
              </w:rPr>
              <w:t xml:space="preserve">obligatoria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1" w:firstLine="0"/>
              <w:jc w:val="center"/>
            </w:pPr>
            <w:r>
              <w:rPr>
                <w:i/>
                <w:sz w:val="20"/>
              </w:rPr>
              <w:t xml:space="preserve">docente-alumnos </w:t>
            </w:r>
          </w:p>
        </w:tc>
      </w:tr>
      <w:tr w:rsidR="008A194F">
        <w:trPr>
          <w:trHeight w:val="620"/>
        </w:trPr>
        <w:tc>
          <w:tcPr>
            <w:tcW w:w="940" w:type="dxa"/>
            <w:vMerge w:val="restart"/>
            <w:tcBorders>
              <w:top w:val="single" w:sz="8" w:space="0" w:color="000000"/>
              <w:left w:val="single" w:sz="8" w:space="0" w:color="000000"/>
              <w:bottom w:val="single" w:sz="8" w:space="0" w:color="000000"/>
              <w:right w:val="single" w:sz="8" w:space="0" w:color="000000"/>
            </w:tcBorders>
          </w:tcPr>
          <w:p w:rsidR="008A194F" w:rsidRDefault="008A194F">
            <w:pPr>
              <w:spacing w:after="160" w:line="259" w:lineRule="auto"/>
              <w:ind w:left="0" w:firstLine="0"/>
              <w:jc w:val="left"/>
            </w:pPr>
          </w:p>
        </w:tc>
        <w:tc>
          <w:tcPr>
            <w:tcW w:w="3360" w:type="dxa"/>
            <w:tcBorders>
              <w:top w:val="single" w:sz="8" w:space="0" w:color="000000"/>
              <w:left w:val="single" w:sz="8" w:space="0" w:color="000000"/>
              <w:bottom w:val="single" w:sz="8" w:space="0" w:color="000000"/>
              <w:right w:val="single" w:sz="8" w:space="0" w:color="000000"/>
            </w:tcBorders>
          </w:tcPr>
          <w:p w:rsidR="008A194F" w:rsidRDefault="00B157E8">
            <w:pPr>
              <w:spacing w:after="0" w:line="259" w:lineRule="auto"/>
              <w:ind w:left="0" w:firstLine="0"/>
              <w:jc w:val="left"/>
            </w:pPr>
            <w:r>
              <w:t xml:space="preserve">política de los </w:t>
            </w:r>
            <w:r>
              <w:t>escándalos como motor del comportamiento político.</w:t>
            </w:r>
            <w:r>
              <w:rPr>
                <w:i/>
                <w:sz w:val="20"/>
              </w:rPr>
              <w:t xml:space="preserve"> </w:t>
            </w:r>
          </w:p>
        </w:tc>
        <w:tc>
          <w:tcPr>
            <w:tcW w:w="880" w:type="dxa"/>
            <w:tcBorders>
              <w:top w:val="single" w:sz="8" w:space="0" w:color="000000"/>
              <w:left w:val="single" w:sz="8" w:space="0" w:color="000000"/>
              <w:bottom w:val="single" w:sz="8" w:space="0" w:color="000000"/>
              <w:right w:val="single" w:sz="8" w:space="0" w:color="000000"/>
            </w:tcBorders>
          </w:tcPr>
          <w:p w:rsidR="008A194F" w:rsidRDefault="008A194F">
            <w:pPr>
              <w:spacing w:after="160" w:line="259" w:lineRule="auto"/>
              <w:ind w:left="0" w:firstLine="0"/>
              <w:jc w:val="left"/>
            </w:pPr>
          </w:p>
        </w:tc>
        <w:tc>
          <w:tcPr>
            <w:tcW w:w="860" w:type="dxa"/>
            <w:tcBorders>
              <w:top w:val="single" w:sz="8" w:space="0" w:color="000000"/>
              <w:left w:val="single" w:sz="8" w:space="0" w:color="000000"/>
              <w:bottom w:val="single" w:sz="8" w:space="0" w:color="000000"/>
              <w:right w:val="single" w:sz="8" w:space="0" w:color="000000"/>
            </w:tcBorders>
          </w:tcPr>
          <w:p w:rsidR="008A194F" w:rsidRDefault="008A194F">
            <w:pPr>
              <w:spacing w:after="160" w:line="259" w:lineRule="auto"/>
              <w:ind w:left="0" w:firstLine="0"/>
              <w:jc w:val="left"/>
            </w:pPr>
          </w:p>
        </w:tc>
        <w:tc>
          <w:tcPr>
            <w:tcW w:w="1740" w:type="dxa"/>
            <w:tcBorders>
              <w:top w:val="single" w:sz="8" w:space="0" w:color="000000"/>
              <w:left w:val="single" w:sz="8" w:space="0" w:color="000000"/>
              <w:bottom w:val="single" w:sz="8" w:space="0" w:color="000000"/>
              <w:right w:val="single" w:sz="8" w:space="0" w:color="000000"/>
            </w:tcBorders>
          </w:tcPr>
          <w:p w:rsidR="008A194F" w:rsidRDefault="008A194F">
            <w:pPr>
              <w:spacing w:after="160" w:line="259" w:lineRule="auto"/>
              <w:ind w:left="0" w:firstLine="0"/>
              <w:jc w:val="left"/>
            </w:pPr>
          </w:p>
        </w:tc>
        <w:tc>
          <w:tcPr>
            <w:tcW w:w="1740" w:type="dxa"/>
            <w:tcBorders>
              <w:top w:val="single" w:sz="8" w:space="0" w:color="000000"/>
              <w:left w:val="single" w:sz="8" w:space="0" w:color="000000"/>
              <w:bottom w:val="single" w:sz="8" w:space="0" w:color="000000"/>
              <w:right w:val="single" w:sz="8" w:space="0" w:color="000000"/>
            </w:tcBorders>
          </w:tcPr>
          <w:p w:rsidR="008A194F" w:rsidRDefault="008A194F">
            <w:pPr>
              <w:spacing w:after="160" w:line="259" w:lineRule="auto"/>
              <w:ind w:left="0" w:firstLine="0"/>
              <w:jc w:val="left"/>
            </w:pPr>
          </w:p>
        </w:tc>
      </w:tr>
      <w:tr w:rsidR="008A194F">
        <w:trPr>
          <w:trHeight w:val="1320"/>
        </w:trPr>
        <w:tc>
          <w:tcPr>
            <w:tcW w:w="0" w:type="auto"/>
            <w:vMerge/>
            <w:tcBorders>
              <w:top w:val="nil"/>
              <w:left w:val="single" w:sz="8" w:space="0" w:color="000000"/>
              <w:bottom w:val="single" w:sz="8" w:space="0" w:color="000000"/>
              <w:right w:val="single" w:sz="8" w:space="0" w:color="000000"/>
            </w:tcBorders>
          </w:tcPr>
          <w:p w:rsidR="008A194F" w:rsidRDefault="008A194F">
            <w:pPr>
              <w:spacing w:after="160" w:line="259" w:lineRule="auto"/>
              <w:ind w:left="0" w:firstLine="0"/>
              <w:jc w:val="left"/>
            </w:pPr>
          </w:p>
        </w:tc>
        <w:tc>
          <w:tcPr>
            <w:tcW w:w="33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75" w:lineRule="auto"/>
              <w:ind w:left="0" w:firstLine="0"/>
              <w:jc w:val="left"/>
            </w:pPr>
            <w:r>
              <w:rPr>
                <w:i/>
                <w:sz w:val="20"/>
              </w:rPr>
              <w:t xml:space="preserve">Práctica: </w:t>
            </w:r>
            <w:r>
              <w:t xml:space="preserve">MAINWARING, Scott y Anibal PÉREZ-LIÑÁN (2004).  </w:t>
            </w:r>
          </w:p>
          <w:p w:rsidR="008A194F" w:rsidRDefault="00B157E8">
            <w:pPr>
              <w:spacing w:after="0" w:line="259" w:lineRule="auto"/>
              <w:ind w:left="0" w:firstLine="0"/>
            </w:pPr>
            <w:r>
              <w:t xml:space="preserve">JIMÉNEZ, Fernando y Miguel CAÍNZOS (2004). </w:t>
            </w:r>
            <w:r>
              <w:rPr>
                <w:i/>
                <w:sz w:val="20"/>
              </w:rPr>
              <w:t xml:space="preserve"> </w:t>
            </w:r>
          </w:p>
        </w:tc>
        <w:tc>
          <w:tcPr>
            <w:tcW w:w="88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9" w:firstLine="0"/>
              <w:jc w:val="center"/>
            </w:pPr>
            <w:r>
              <w:rPr>
                <w:i/>
                <w:sz w:val="20"/>
              </w:rPr>
              <w:t xml:space="preserve"> </w:t>
            </w:r>
          </w:p>
        </w:tc>
        <w:tc>
          <w:tcPr>
            <w:tcW w:w="8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31" w:firstLine="0"/>
              <w:jc w:val="center"/>
            </w:pPr>
            <w:r>
              <w:rPr>
                <w:i/>
                <w:sz w:val="20"/>
              </w:rPr>
              <w:t xml:space="preserve">1 hora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99" w:firstLine="0"/>
              <w:jc w:val="left"/>
            </w:pPr>
            <w:r>
              <w:rPr>
                <w:i/>
                <w:sz w:val="20"/>
              </w:rPr>
              <w:t xml:space="preserve">obligatoria grupal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firstLine="0"/>
              <w:jc w:val="center"/>
            </w:pPr>
            <w:r>
              <w:rPr>
                <w:i/>
                <w:sz w:val="20"/>
              </w:rPr>
              <w:t xml:space="preserve">docente-alumnos alumnos-alumnos </w:t>
            </w:r>
          </w:p>
        </w:tc>
      </w:tr>
      <w:tr w:rsidR="008A194F">
        <w:trPr>
          <w:trHeight w:val="1100"/>
        </w:trPr>
        <w:tc>
          <w:tcPr>
            <w:tcW w:w="940" w:type="dxa"/>
            <w:vMerge w:val="restart"/>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52" w:right="143" w:firstLine="0"/>
              <w:jc w:val="center"/>
            </w:pPr>
            <w:r>
              <w:rPr>
                <w:i/>
                <w:sz w:val="20"/>
              </w:rPr>
              <w:t xml:space="preserve">9 24/09 </w:t>
            </w:r>
          </w:p>
        </w:tc>
        <w:tc>
          <w:tcPr>
            <w:tcW w:w="3360" w:type="dxa"/>
            <w:tcBorders>
              <w:top w:val="single" w:sz="8" w:space="0" w:color="000000"/>
              <w:left w:val="single" w:sz="8" w:space="0" w:color="000000"/>
              <w:bottom w:val="single" w:sz="8" w:space="0" w:color="000000"/>
              <w:right w:val="single" w:sz="8" w:space="0" w:color="000000"/>
            </w:tcBorders>
          </w:tcPr>
          <w:p w:rsidR="008A194F" w:rsidRDefault="00B157E8">
            <w:pPr>
              <w:spacing w:after="0" w:line="259" w:lineRule="auto"/>
              <w:ind w:left="0" w:right="24" w:firstLine="0"/>
              <w:jc w:val="left"/>
            </w:pPr>
            <w:r>
              <w:rPr>
                <w:i/>
                <w:sz w:val="20"/>
              </w:rPr>
              <w:t xml:space="preserve">Contenidos: </w:t>
            </w:r>
            <w:r>
              <w:t xml:space="preserve">La </w:t>
            </w:r>
            <w:r>
              <w:t>protesta popular en Argentina: su interacción con el comportamiento político y partidario.</w:t>
            </w:r>
            <w:r>
              <w:rPr>
                <w:i/>
                <w:sz w:val="20"/>
              </w:rPr>
              <w:t xml:space="preserve"> </w:t>
            </w:r>
          </w:p>
        </w:tc>
        <w:tc>
          <w:tcPr>
            <w:tcW w:w="88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02" w:firstLine="0"/>
              <w:jc w:val="left"/>
            </w:pPr>
            <w:r>
              <w:rPr>
                <w:i/>
                <w:sz w:val="20"/>
              </w:rPr>
              <w:t xml:space="preserve">2 horas  </w:t>
            </w:r>
          </w:p>
        </w:tc>
        <w:tc>
          <w:tcPr>
            <w:tcW w:w="8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9" w:firstLine="0"/>
              <w:jc w:val="center"/>
            </w:pPr>
            <w:r>
              <w:rPr>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1" w:firstLine="0"/>
              <w:jc w:val="center"/>
            </w:pPr>
            <w:r>
              <w:rPr>
                <w:i/>
                <w:sz w:val="20"/>
              </w:rPr>
              <w:t xml:space="preserve">obligatoria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1" w:firstLine="0"/>
              <w:jc w:val="center"/>
            </w:pPr>
            <w:r>
              <w:rPr>
                <w:i/>
                <w:sz w:val="20"/>
              </w:rPr>
              <w:t xml:space="preserve">docente-alumnos </w:t>
            </w:r>
          </w:p>
        </w:tc>
      </w:tr>
      <w:tr w:rsidR="008A194F">
        <w:trPr>
          <w:trHeight w:val="1880"/>
        </w:trPr>
        <w:tc>
          <w:tcPr>
            <w:tcW w:w="0" w:type="auto"/>
            <w:vMerge/>
            <w:tcBorders>
              <w:top w:val="nil"/>
              <w:left w:val="single" w:sz="8" w:space="0" w:color="000000"/>
              <w:bottom w:val="single" w:sz="8" w:space="0" w:color="000000"/>
              <w:right w:val="single" w:sz="8" w:space="0" w:color="000000"/>
            </w:tcBorders>
          </w:tcPr>
          <w:p w:rsidR="008A194F" w:rsidRDefault="008A194F">
            <w:pPr>
              <w:spacing w:after="160" w:line="259" w:lineRule="auto"/>
              <w:ind w:left="0" w:firstLine="0"/>
              <w:jc w:val="left"/>
            </w:pPr>
          </w:p>
        </w:tc>
        <w:tc>
          <w:tcPr>
            <w:tcW w:w="33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33" w:line="259" w:lineRule="auto"/>
              <w:ind w:left="0" w:firstLine="0"/>
              <w:jc w:val="left"/>
            </w:pPr>
            <w:r>
              <w:rPr>
                <w:i/>
                <w:sz w:val="20"/>
              </w:rPr>
              <w:t xml:space="preserve">Práctica:  </w:t>
            </w:r>
          </w:p>
          <w:p w:rsidR="008A194F" w:rsidRDefault="00B157E8">
            <w:pPr>
              <w:spacing w:after="98" w:line="259" w:lineRule="auto"/>
              <w:ind w:left="0" w:firstLine="0"/>
              <w:jc w:val="left"/>
            </w:pPr>
            <w:r>
              <w:t xml:space="preserve">LODOLA, Germán (2005).  </w:t>
            </w:r>
          </w:p>
          <w:p w:rsidR="008A194F" w:rsidRDefault="00B157E8">
            <w:pPr>
              <w:spacing w:after="98" w:line="259" w:lineRule="auto"/>
              <w:ind w:left="0" w:firstLine="0"/>
            </w:pPr>
            <w:r>
              <w:t xml:space="preserve">ZARAZAGA, Rodrigo, S.J. (2014).  </w:t>
            </w:r>
          </w:p>
          <w:p w:rsidR="008A194F" w:rsidRDefault="00B157E8">
            <w:pPr>
              <w:spacing w:after="98" w:line="259" w:lineRule="auto"/>
              <w:ind w:left="0" w:firstLine="0"/>
              <w:jc w:val="left"/>
            </w:pPr>
            <w:r>
              <w:t xml:space="preserve">TORRE, Juan Carlos (2003).  </w:t>
            </w:r>
          </w:p>
          <w:p w:rsidR="008A194F" w:rsidRDefault="00B157E8">
            <w:pPr>
              <w:spacing w:after="0" w:line="259" w:lineRule="auto"/>
              <w:ind w:left="0" w:firstLine="0"/>
              <w:jc w:val="left"/>
            </w:pPr>
            <w:r>
              <w:t>Hierro Dori, Micaela</w:t>
            </w:r>
            <w:r>
              <w:t xml:space="preserve"> (2026)  </w:t>
            </w:r>
          </w:p>
        </w:tc>
        <w:tc>
          <w:tcPr>
            <w:tcW w:w="88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9" w:firstLine="0"/>
              <w:jc w:val="center"/>
            </w:pPr>
            <w:r>
              <w:rPr>
                <w:i/>
                <w:sz w:val="20"/>
              </w:rPr>
              <w:t xml:space="preserve"> </w:t>
            </w:r>
          </w:p>
        </w:tc>
        <w:tc>
          <w:tcPr>
            <w:tcW w:w="8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31" w:firstLine="0"/>
              <w:jc w:val="center"/>
            </w:pPr>
            <w:r>
              <w:rPr>
                <w:i/>
                <w:sz w:val="20"/>
              </w:rPr>
              <w:t xml:space="preserve">1 hora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14" w:line="259" w:lineRule="auto"/>
              <w:ind w:left="0" w:right="21" w:firstLine="0"/>
              <w:jc w:val="center"/>
            </w:pPr>
            <w:r>
              <w:rPr>
                <w:i/>
                <w:sz w:val="20"/>
              </w:rPr>
              <w:t xml:space="preserve">obligatorio </w:t>
            </w:r>
          </w:p>
          <w:p w:rsidR="008A194F" w:rsidRDefault="00B157E8">
            <w:pPr>
              <w:spacing w:after="0" w:line="259" w:lineRule="auto"/>
              <w:ind w:left="0" w:right="21" w:firstLine="0"/>
              <w:jc w:val="center"/>
            </w:pPr>
            <w:r>
              <w:rPr>
                <w:i/>
                <w:sz w:val="20"/>
              </w:rPr>
              <w:t xml:space="preserve">individual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1" w:firstLine="0"/>
              <w:jc w:val="center"/>
            </w:pPr>
            <w:r>
              <w:rPr>
                <w:i/>
                <w:sz w:val="20"/>
              </w:rPr>
              <w:t xml:space="preserve">docente-alumno </w:t>
            </w:r>
          </w:p>
        </w:tc>
      </w:tr>
      <w:tr w:rsidR="008A194F">
        <w:trPr>
          <w:trHeight w:val="1860"/>
        </w:trPr>
        <w:tc>
          <w:tcPr>
            <w:tcW w:w="940" w:type="dxa"/>
            <w:vMerge w:val="restart"/>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14" w:line="259" w:lineRule="auto"/>
              <w:ind w:left="0" w:right="41" w:firstLine="0"/>
              <w:jc w:val="center"/>
            </w:pPr>
            <w:r>
              <w:rPr>
                <w:i/>
                <w:sz w:val="20"/>
              </w:rPr>
              <w:t xml:space="preserve">10 </w:t>
            </w:r>
          </w:p>
          <w:p w:rsidR="008A194F" w:rsidRDefault="00B157E8">
            <w:pPr>
              <w:spacing w:after="0" w:line="259" w:lineRule="auto"/>
              <w:ind w:left="0" w:right="41" w:firstLine="0"/>
              <w:jc w:val="center"/>
            </w:pPr>
            <w:r>
              <w:rPr>
                <w:i/>
                <w:sz w:val="20"/>
              </w:rPr>
              <w:t xml:space="preserve">1/10 </w:t>
            </w:r>
          </w:p>
        </w:tc>
        <w:tc>
          <w:tcPr>
            <w:tcW w:w="3360" w:type="dxa"/>
            <w:tcBorders>
              <w:top w:val="single" w:sz="8" w:space="0" w:color="000000"/>
              <w:left w:val="single" w:sz="8" w:space="0" w:color="000000"/>
              <w:bottom w:val="single" w:sz="8" w:space="0" w:color="000000"/>
              <w:right w:val="single" w:sz="8" w:space="0" w:color="000000"/>
            </w:tcBorders>
          </w:tcPr>
          <w:p w:rsidR="008A194F" w:rsidRDefault="00B157E8">
            <w:pPr>
              <w:spacing w:after="0" w:line="240" w:lineRule="auto"/>
              <w:ind w:left="0" w:firstLine="0"/>
              <w:jc w:val="left"/>
            </w:pPr>
            <w:r>
              <w:rPr>
                <w:i/>
                <w:sz w:val="20"/>
              </w:rPr>
              <w:t xml:space="preserve">Contenidos: </w:t>
            </w:r>
            <w:r>
              <w:t xml:space="preserve">La estructura de la competencia: moderada vs. </w:t>
            </w:r>
          </w:p>
          <w:p w:rsidR="008A194F" w:rsidRDefault="00B157E8">
            <w:pPr>
              <w:spacing w:after="0" w:line="259" w:lineRule="auto"/>
              <w:ind w:left="0" w:firstLine="0"/>
              <w:jc w:val="left"/>
            </w:pPr>
            <w:r>
              <w:t xml:space="preserve">polarizada. Ingobernabilidad sin polarización: el debate sobre la institucionalización de los partidos y el sistema de </w:t>
            </w:r>
            <w:r>
              <w:t>partidos en América Latina.</w:t>
            </w:r>
            <w:r>
              <w:rPr>
                <w:i/>
                <w:sz w:val="20"/>
              </w:rPr>
              <w:t xml:space="preserve"> </w:t>
            </w:r>
          </w:p>
        </w:tc>
        <w:tc>
          <w:tcPr>
            <w:tcW w:w="88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02" w:firstLine="0"/>
              <w:jc w:val="left"/>
            </w:pPr>
            <w:r>
              <w:rPr>
                <w:i/>
                <w:sz w:val="20"/>
              </w:rPr>
              <w:t xml:space="preserve">2 horas </w:t>
            </w:r>
          </w:p>
        </w:tc>
        <w:tc>
          <w:tcPr>
            <w:tcW w:w="8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9" w:firstLine="0"/>
              <w:jc w:val="center"/>
            </w:pPr>
            <w:r>
              <w:rPr>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1" w:firstLine="0"/>
              <w:jc w:val="center"/>
            </w:pPr>
            <w:r>
              <w:rPr>
                <w:i/>
                <w:sz w:val="20"/>
              </w:rPr>
              <w:t xml:space="preserve">obligatoria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1" w:firstLine="0"/>
              <w:jc w:val="center"/>
            </w:pPr>
            <w:r>
              <w:rPr>
                <w:i/>
                <w:sz w:val="20"/>
              </w:rPr>
              <w:t xml:space="preserve">docente-alumnos </w:t>
            </w:r>
          </w:p>
        </w:tc>
      </w:tr>
      <w:tr w:rsidR="008A194F">
        <w:trPr>
          <w:trHeight w:val="1420"/>
        </w:trPr>
        <w:tc>
          <w:tcPr>
            <w:tcW w:w="0" w:type="auto"/>
            <w:vMerge/>
            <w:tcBorders>
              <w:top w:val="nil"/>
              <w:left w:val="single" w:sz="8" w:space="0" w:color="000000"/>
              <w:bottom w:val="single" w:sz="8" w:space="0" w:color="000000"/>
              <w:right w:val="single" w:sz="8" w:space="0" w:color="000000"/>
            </w:tcBorders>
          </w:tcPr>
          <w:p w:rsidR="008A194F" w:rsidRDefault="008A194F">
            <w:pPr>
              <w:spacing w:after="160" w:line="259" w:lineRule="auto"/>
              <w:ind w:left="0" w:firstLine="0"/>
              <w:jc w:val="left"/>
            </w:pPr>
          </w:p>
        </w:tc>
        <w:tc>
          <w:tcPr>
            <w:tcW w:w="33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33" w:line="259" w:lineRule="auto"/>
              <w:ind w:left="0" w:firstLine="0"/>
              <w:jc w:val="left"/>
            </w:pPr>
            <w:r>
              <w:rPr>
                <w:i/>
                <w:sz w:val="20"/>
              </w:rPr>
              <w:t xml:space="preserve">Práctica:  </w:t>
            </w:r>
          </w:p>
          <w:p w:rsidR="008A194F" w:rsidRDefault="00B157E8">
            <w:pPr>
              <w:spacing w:after="16" w:line="259" w:lineRule="auto"/>
              <w:ind w:left="0" w:firstLine="0"/>
              <w:jc w:val="left"/>
            </w:pPr>
            <w:r>
              <w:t xml:space="preserve">SARTORI, Giovanni (1976).  </w:t>
            </w:r>
          </w:p>
          <w:p w:rsidR="008A194F" w:rsidRDefault="00B157E8">
            <w:pPr>
              <w:spacing w:after="98" w:line="259" w:lineRule="auto"/>
              <w:ind w:left="0" w:firstLine="0"/>
              <w:jc w:val="left"/>
            </w:pPr>
            <w:r>
              <w:t xml:space="preserve">MAINWARING, Scott (1995).  </w:t>
            </w:r>
          </w:p>
          <w:p w:rsidR="008A194F" w:rsidRDefault="00B157E8">
            <w:pPr>
              <w:spacing w:after="0" w:line="259" w:lineRule="auto"/>
              <w:ind w:left="0" w:firstLine="0"/>
              <w:jc w:val="left"/>
            </w:pPr>
            <w:r>
              <w:t xml:space="preserve">CHASQUETTI, Daniel (2008). </w:t>
            </w:r>
            <w:r>
              <w:rPr>
                <w:i/>
                <w:sz w:val="20"/>
              </w:rPr>
              <w:t xml:space="preserve"> </w:t>
            </w:r>
          </w:p>
        </w:tc>
        <w:tc>
          <w:tcPr>
            <w:tcW w:w="88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9" w:firstLine="0"/>
              <w:jc w:val="center"/>
            </w:pPr>
            <w:r>
              <w:rPr>
                <w:i/>
                <w:sz w:val="20"/>
              </w:rPr>
              <w:t xml:space="preserve"> </w:t>
            </w:r>
          </w:p>
        </w:tc>
        <w:tc>
          <w:tcPr>
            <w:tcW w:w="8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31" w:firstLine="0"/>
              <w:jc w:val="center"/>
            </w:pPr>
            <w:r>
              <w:rPr>
                <w:i/>
                <w:sz w:val="20"/>
              </w:rPr>
              <w:t xml:space="preserve">1 hora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99" w:firstLine="0"/>
              <w:jc w:val="left"/>
            </w:pPr>
            <w:r>
              <w:rPr>
                <w:i/>
                <w:sz w:val="20"/>
              </w:rPr>
              <w:t xml:space="preserve">obligatoria grupal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firstLine="0"/>
              <w:jc w:val="center"/>
            </w:pPr>
            <w:r>
              <w:rPr>
                <w:i/>
                <w:sz w:val="20"/>
              </w:rPr>
              <w:t xml:space="preserve">docente-alumnos alumnos-alumnos </w:t>
            </w:r>
          </w:p>
        </w:tc>
      </w:tr>
      <w:tr w:rsidR="008A194F">
        <w:trPr>
          <w:trHeight w:val="1860"/>
        </w:trPr>
        <w:tc>
          <w:tcPr>
            <w:tcW w:w="940" w:type="dxa"/>
            <w:vMerge w:val="restart"/>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14" w:line="259" w:lineRule="auto"/>
              <w:ind w:left="0" w:right="41" w:firstLine="0"/>
              <w:jc w:val="center"/>
            </w:pPr>
            <w:r>
              <w:rPr>
                <w:i/>
                <w:sz w:val="20"/>
              </w:rPr>
              <w:t xml:space="preserve">11 </w:t>
            </w:r>
          </w:p>
          <w:p w:rsidR="008A194F" w:rsidRDefault="00B157E8">
            <w:pPr>
              <w:spacing w:after="0" w:line="259" w:lineRule="auto"/>
              <w:ind w:left="0" w:right="41" w:firstLine="0"/>
              <w:jc w:val="center"/>
            </w:pPr>
            <w:r>
              <w:rPr>
                <w:i/>
                <w:sz w:val="20"/>
              </w:rPr>
              <w:t xml:space="preserve">08/10 </w:t>
            </w:r>
          </w:p>
        </w:tc>
        <w:tc>
          <w:tcPr>
            <w:tcW w:w="3360" w:type="dxa"/>
            <w:tcBorders>
              <w:top w:val="single" w:sz="8" w:space="0" w:color="000000"/>
              <w:left w:val="single" w:sz="8" w:space="0" w:color="000000"/>
              <w:bottom w:val="single" w:sz="8" w:space="0" w:color="000000"/>
              <w:right w:val="single" w:sz="8" w:space="0" w:color="000000"/>
            </w:tcBorders>
          </w:tcPr>
          <w:p w:rsidR="008A194F" w:rsidRDefault="00B157E8">
            <w:pPr>
              <w:spacing w:after="0" w:line="259" w:lineRule="auto"/>
              <w:ind w:left="0" w:firstLine="0"/>
              <w:jc w:val="left"/>
            </w:pPr>
            <w:r>
              <w:rPr>
                <w:i/>
                <w:sz w:val="20"/>
              </w:rPr>
              <w:t>Contenidos:</w:t>
            </w:r>
            <w:r>
              <w:t xml:space="preserve"> </w:t>
            </w:r>
            <w:r>
              <w:t>Sistemas de Partidos y Federalismo Político: el caso argentino.</w:t>
            </w:r>
            <w:r>
              <w:rPr>
                <w:i/>
                <w:sz w:val="20"/>
              </w:rPr>
              <w:t xml:space="preserve"> </w:t>
            </w:r>
            <w:r>
              <w:t>El caso argentino: bipartidismo sostenido, el rol de los partidos de centro y el Partido Justicialista: sub-institucionalización vs. incentivos competitivos.</w:t>
            </w:r>
            <w:r>
              <w:rPr>
                <w:i/>
                <w:sz w:val="20"/>
              </w:rPr>
              <w:t xml:space="preserve"> </w:t>
            </w:r>
          </w:p>
        </w:tc>
        <w:tc>
          <w:tcPr>
            <w:tcW w:w="88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02" w:firstLine="0"/>
              <w:jc w:val="left"/>
            </w:pPr>
            <w:r>
              <w:rPr>
                <w:i/>
                <w:sz w:val="20"/>
              </w:rPr>
              <w:t xml:space="preserve">2 horas </w:t>
            </w:r>
          </w:p>
        </w:tc>
        <w:tc>
          <w:tcPr>
            <w:tcW w:w="8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9" w:firstLine="0"/>
              <w:jc w:val="center"/>
            </w:pPr>
            <w:r>
              <w:rPr>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1" w:firstLine="0"/>
              <w:jc w:val="center"/>
            </w:pPr>
            <w:r>
              <w:rPr>
                <w:i/>
                <w:sz w:val="20"/>
              </w:rPr>
              <w:t xml:space="preserve">obligatoria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1" w:firstLine="0"/>
              <w:jc w:val="center"/>
            </w:pPr>
            <w:r>
              <w:rPr>
                <w:i/>
                <w:sz w:val="20"/>
              </w:rPr>
              <w:t xml:space="preserve">docente-alumnos </w:t>
            </w:r>
          </w:p>
        </w:tc>
      </w:tr>
      <w:tr w:rsidR="008A194F">
        <w:trPr>
          <w:trHeight w:val="1420"/>
        </w:trPr>
        <w:tc>
          <w:tcPr>
            <w:tcW w:w="0" w:type="auto"/>
            <w:vMerge/>
            <w:tcBorders>
              <w:top w:val="nil"/>
              <w:left w:val="single" w:sz="8" w:space="0" w:color="000000"/>
              <w:bottom w:val="single" w:sz="8" w:space="0" w:color="000000"/>
              <w:right w:val="single" w:sz="8" w:space="0" w:color="000000"/>
            </w:tcBorders>
          </w:tcPr>
          <w:p w:rsidR="008A194F" w:rsidRDefault="008A194F">
            <w:pPr>
              <w:spacing w:after="160" w:line="259" w:lineRule="auto"/>
              <w:ind w:left="0" w:firstLine="0"/>
              <w:jc w:val="left"/>
            </w:pPr>
          </w:p>
        </w:tc>
        <w:tc>
          <w:tcPr>
            <w:tcW w:w="33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33" w:line="259" w:lineRule="auto"/>
              <w:ind w:left="0" w:firstLine="0"/>
              <w:jc w:val="left"/>
            </w:pPr>
            <w:r>
              <w:rPr>
                <w:b/>
                <w:i/>
                <w:sz w:val="20"/>
              </w:rPr>
              <w:t xml:space="preserve">Práctica </w:t>
            </w:r>
          </w:p>
          <w:p w:rsidR="008A194F" w:rsidRDefault="00B157E8">
            <w:pPr>
              <w:spacing w:after="82" w:line="274" w:lineRule="auto"/>
              <w:ind w:left="0" w:firstLine="0"/>
              <w:jc w:val="left"/>
            </w:pPr>
            <w:r>
              <w:rPr>
                <w:i/>
                <w:sz w:val="20"/>
              </w:rPr>
              <w:t xml:space="preserve"> </w:t>
            </w:r>
            <w:r>
              <w:t xml:space="preserve">MALAMUD, Andrés (2005).  GALVÁN, Facundo (2006).  </w:t>
            </w:r>
          </w:p>
          <w:p w:rsidR="008A194F" w:rsidRDefault="00B157E8">
            <w:pPr>
              <w:spacing w:after="0" w:line="259" w:lineRule="auto"/>
              <w:ind w:left="0" w:firstLine="0"/>
              <w:jc w:val="left"/>
            </w:pPr>
            <w:r>
              <w:t xml:space="preserve">LEVITSKY, Steven (2005). </w:t>
            </w:r>
            <w:r>
              <w:rPr>
                <w:i/>
                <w:sz w:val="20"/>
              </w:rPr>
              <w:t xml:space="preserve"> </w:t>
            </w:r>
          </w:p>
        </w:tc>
        <w:tc>
          <w:tcPr>
            <w:tcW w:w="88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9" w:firstLine="0"/>
              <w:jc w:val="center"/>
            </w:pPr>
            <w:r>
              <w:rPr>
                <w:i/>
                <w:sz w:val="20"/>
              </w:rPr>
              <w:t xml:space="preserve"> </w:t>
            </w:r>
          </w:p>
        </w:tc>
        <w:tc>
          <w:tcPr>
            <w:tcW w:w="8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31" w:firstLine="0"/>
              <w:jc w:val="center"/>
            </w:pPr>
            <w:r>
              <w:rPr>
                <w:i/>
                <w:sz w:val="20"/>
              </w:rPr>
              <w:t xml:space="preserve">1 hora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99" w:firstLine="0"/>
              <w:jc w:val="left"/>
            </w:pPr>
            <w:r>
              <w:rPr>
                <w:i/>
                <w:sz w:val="20"/>
              </w:rPr>
              <w:t xml:space="preserve">obligatoria grupal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firstLine="0"/>
              <w:jc w:val="center"/>
            </w:pPr>
            <w:r>
              <w:rPr>
                <w:i/>
                <w:sz w:val="20"/>
              </w:rPr>
              <w:t xml:space="preserve">docente-alumnos alumnos-alumnos </w:t>
            </w:r>
          </w:p>
        </w:tc>
      </w:tr>
      <w:tr w:rsidR="008A194F">
        <w:trPr>
          <w:trHeight w:val="560"/>
        </w:trPr>
        <w:tc>
          <w:tcPr>
            <w:tcW w:w="940" w:type="dxa"/>
            <w:vMerge w:val="restart"/>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14" w:line="259" w:lineRule="auto"/>
              <w:ind w:left="0" w:right="41" w:firstLine="0"/>
              <w:jc w:val="center"/>
            </w:pPr>
            <w:r>
              <w:rPr>
                <w:i/>
                <w:sz w:val="20"/>
              </w:rPr>
              <w:t xml:space="preserve">12 </w:t>
            </w:r>
          </w:p>
          <w:p w:rsidR="008A194F" w:rsidRDefault="00B157E8">
            <w:pPr>
              <w:spacing w:after="0" w:line="259" w:lineRule="auto"/>
              <w:ind w:left="0" w:right="41" w:firstLine="0"/>
              <w:jc w:val="center"/>
            </w:pPr>
            <w:r>
              <w:rPr>
                <w:i/>
                <w:sz w:val="20"/>
              </w:rPr>
              <w:t xml:space="preserve">15/10 </w:t>
            </w:r>
          </w:p>
        </w:tc>
        <w:tc>
          <w:tcPr>
            <w:tcW w:w="3360" w:type="dxa"/>
            <w:tcBorders>
              <w:top w:val="single" w:sz="8" w:space="0" w:color="000000"/>
              <w:left w:val="single" w:sz="8" w:space="0" w:color="000000"/>
              <w:bottom w:val="single" w:sz="8" w:space="0" w:color="000000"/>
              <w:right w:val="single" w:sz="8" w:space="0" w:color="000000"/>
            </w:tcBorders>
          </w:tcPr>
          <w:p w:rsidR="008A194F" w:rsidRDefault="00B157E8">
            <w:pPr>
              <w:spacing w:after="0" w:line="259" w:lineRule="auto"/>
              <w:ind w:left="0" w:firstLine="0"/>
              <w:jc w:val="left"/>
            </w:pPr>
            <w:r>
              <w:rPr>
                <w:i/>
                <w:sz w:val="20"/>
              </w:rPr>
              <w:t xml:space="preserve">Contenidos: </w:t>
            </w:r>
          </w:p>
          <w:p w:rsidR="008A194F" w:rsidRDefault="00B157E8">
            <w:pPr>
              <w:spacing w:after="0" w:line="259" w:lineRule="auto"/>
              <w:ind w:left="0" w:firstLine="0"/>
              <w:jc w:val="left"/>
            </w:pPr>
            <w:r>
              <w:rPr>
                <w:i/>
                <w:sz w:val="20"/>
              </w:rPr>
              <w:t xml:space="preserve">Unidades I, II y III </w:t>
            </w:r>
          </w:p>
        </w:tc>
        <w:tc>
          <w:tcPr>
            <w:tcW w:w="88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02" w:firstLine="0"/>
              <w:jc w:val="left"/>
            </w:pPr>
            <w:r>
              <w:rPr>
                <w:i/>
                <w:sz w:val="20"/>
              </w:rPr>
              <w:t xml:space="preserve">2 horas </w:t>
            </w:r>
          </w:p>
        </w:tc>
        <w:tc>
          <w:tcPr>
            <w:tcW w:w="8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9" w:firstLine="0"/>
              <w:jc w:val="center"/>
            </w:pPr>
            <w:r>
              <w:rPr>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1" w:firstLine="0"/>
              <w:jc w:val="center"/>
            </w:pPr>
            <w:r>
              <w:rPr>
                <w:i/>
                <w:sz w:val="20"/>
              </w:rPr>
              <w:t xml:space="preserve">obligatoria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1" w:firstLine="0"/>
              <w:jc w:val="center"/>
            </w:pPr>
            <w:r>
              <w:rPr>
                <w:i/>
                <w:sz w:val="20"/>
              </w:rPr>
              <w:t xml:space="preserve">docente-alumnos </w:t>
            </w:r>
          </w:p>
        </w:tc>
      </w:tr>
      <w:tr w:rsidR="008A194F">
        <w:trPr>
          <w:trHeight w:val="640"/>
        </w:trPr>
        <w:tc>
          <w:tcPr>
            <w:tcW w:w="0" w:type="auto"/>
            <w:vMerge/>
            <w:tcBorders>
              <w:top w:val="nil"/>
              <w:left w:val="single" w:sz="8" w:space="0" w:color="000000"/>
              <w:bottom w:val="single" w:sz="8" w:space="0" w:color="000000"/>
              <w:right w:val="single" w:sz="8" w:space="0" w:color="000000"/>
            </w:tcBorders>
          </w:tcPr>
          <w:p w:rsidR="008A194F" w:rsidRDefault="008A194F">
            <w:pPr>
              <w:spacing w:after="160" w:line="259" w:lineRule="auto"/>
              <w:ind w:left="0" w:firstLine="0"/>
              <w:jc w:val="left"/>
            </w:pPr>
          </w:p>
        </w:tc>
        <w:tc>
          <w:tcPr>
            <w:tcW w:w="33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firstLine="0"/>
              <w:jc w:val="left"/>
            </w:pPr>
            <w:r>
              <w:rPr>
                <w:i/>
                <w:sz w:val="20"/>
              </w:rPr>
              <w:t xml:space="preserve">Práctica: Examen Parcial </w:t>
            </w:r>
          </w:p>
        </w:tc>
        <w:tc>
          <w:tcPr>
            <w:tcW w:w="88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9" w:firstLine="0"/>
              <w:jc w:val="center"/>
            </w:pPr>
            <w:r>
              <w:rPr>
                <w:i/>
                <w:sz w:val="20"/>
              </w:rPr>
              <w:t xml:space="preserve"> </w:t>
            </w:r>
          </w:p>
        </w:tc>
        <w:tc>
          <w:tcPr>
            <w:tcW w:w="8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31" w:firstLine="0"/>
              <w:jc w:val="center"/>
            </w:pPr>
            <w:r>
              <w:rPr>
                <w:i/>
                <w:sz w:val="20"/>
              </w:rPr>
              <w:t xml:space="preserve">1 hora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99" w:firstLine="0"/>
              <w:jc w:val="left"/>
            </w:pPr>
            <w:r>
              <w:rPr>
                <w:i/>
                <w:sz w:val="20"/>
              </w:rPr>
              <w:t xml:space="preserve">obligatoria grupal </w:t>
            </w:r>
          </w:p>
        </w:tc>
        <w:tc>
          <w:tcPr>
            <w:tcW w:w="1740" w:type="dxa"/>
            <w:tcBorders>
              <w:top w:val="single" w:sz="8" w:space="0" w:color="000000"/>
              <w:left w:val="single" w:sz="8" w:space="0" w:color="000000"/>
              <w:bottom w:val="single" w:sz="8" w:space="0" w:color="000000"/>
              <w:right w:val="single" w:sz="8" w:space="0" w:color="000000"/>
            </w:tcBorders>
          </w:tcPr>
          <w:p w:rsidR="008A194F" w:rsidRDefault="00B157E8">
            <w:pPr>
              <w:spacing w:after="0" w:line="259" w:lineRule="auto"/>
              <w:ind w:left="0" w:firstLine="0"/>
              <w:jc w:val="center"/>
            </w:pPr>
            <w:r>
              <w:rPr>
                <w:i/>
                <w:sz w:val="20"/>
              </w:rPr>
              <w:t xml:space="preserve">docente-alumnos alumnos-alumnos </w:t>
            </w:r>
          </w:p>
        </w:tc>
      </w:tr>
      <w:tr w:rsidR="008A194F">
        <w:trPr>
          <w:trHeight w:val="360"/>
        </w:trPr>
        <w:tc>
          <w:tcPr>
            <w:tcW w:w="940" w:type="dxa"/>
            <w:vMerge w:val="restart"/>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14" w:line="259" w:lineRule="auto"/>
              <w:ind w:left="0" w:right="41" w:firstLine="0"/>
              <w:jc w:val="center"/>
            </w:pPr>
            <w:r>
              <w:rPr>
                <w:i/>
                <w:sz w:val="20"/>
              </w:rPr>
              <w:t xml:space="preserve">13 </w:t>
            </w:r>
          </w:p>
          <w:p w:rsidR="008A194F" w:rsidRDefault="00B157E8">
            <w:pPr>
              <w:spacing w:after="0" w:line="259" w:lineRule="auto"/>
              <w:ind w:left="0" w:right="41" w:firstLine="0"/>
              <w:jc w:val="center"/>
            </w:pPr>
            <w:r>
              <w:rPr>
                <w:i/>
                <w:sz w:val="20"/>
              </w:rPr>
              <w:t xml:space="preserve">22/10 </w:t>
            </w:r>
          </w:p>
        </w:tc>
        <w:tc>
          <w:tcPr>
            <w:tcW w:w="3360" w:type="dxa"/>
            <w:tcBorders>
              <w:top w:val="single" w:sz="8" w:space="0" w:color="000000"/>
              <w:left w:val="single" w:sz="8" w:space="0" w:color="000000"/>
              <w:bottom w:val="single" w:sz="8" w:space="0" w:color="000000"/>
              <w:right w:val="single" w:sz="8" w:space="0" w:color="000000"/>
            </w:tcBorders>
          </w:tcPr>
          <w:p w:rsidR="008A194F" w:rsidRDefault="00B157E8">
            <w:pPr>
              <w:spacing w:after="0" w:line="259" w:lineRule="auto"/>
              <w:ind w:left="0" w:firstLine="0"/>
              <w:jc w:val="left"/>
            </w:pPr>
            <w:r>
              <w:rPr>
                <w:i/>
                <w:sz w:val="20"/>
              </w:rPr>
              <w:t xml:space="preserve">Cierre de Materia.  </w:t>
            </w:r>
          </w:p>
        </w:tc>
        <w:tc>
          <w:tcPr>
            <w:tcW w:w="880" w:type="dxa"/>
            <w:tcBorders>
              <w:top w:val="single" w:sz="8" w:space="0" w:color="000000"/>
              <w:left w:val="single" w:sz="8" w:space="0" w:color="000000"/>
              <w:bottom w:val="single" w:sz="8" w:space="0" w:color="000000"/>
              <w:right w:val="single" w:sz="8" w:space="0" w:color="000000"/>
            </w:tcBorders>
          </w:tcPr>
          <w:p w:rsidR="008A194F" w:rsidRDefault="00B157E8">
            <w:pPr>
              <w:spacing w:after="0" w:line="259" w:lineRule="auto"/>
              <w:ind w:left="0" w:right="172" w:firstLine="0"/>
              <w:jc w:val="right"/>
            </w:pPr>
            <w:r>
              <w:rPr>
                <w:i/>
                <w:sz w:val="20"/>
              </w:rPr>
              <w:t xml:space="preserve">1 hora  </w:t>
            </w:r>
          </w:p>
        </w:tc>
        <w:tc>
          <w:tcPr>
            <w:tcW w:w="860" w:type="dxa"/>
            <w:tcBorders>
              <w:top w:val="single" w:sz="8" w:space="0" w:color="000000"/>
              <w:left w:val="single" w:sz="8" w:space="0" w:color="000000"/>
              <w:bottom w:val="single" w:sz="8" w:space="0" w:color="000000"/>
              <w:right w:val="single" w:sz="8" w:space="0" w:color="000000"/>
            </w:tcBorders>
          </w:tcPr>
          <w:p w:rsidR="008A194F" w:rsidRDefault="00B157E8">
            <w:pPr>
              <w:spacing w:after="0" w:line="259" w:lineRule="auto"/>
              <w:ind w:left="19" w:firstLine="0"/>
              <w:jc w:val="center"/>
            </w:pPr>
            <w:r>
              <w:rPr>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tcPr>
          <w:p w:rsidR="008A194F" w:rsidRDefault="00B157E8">
            <w:pPr>
              <w:spacing w:after="0" w:line="259" w:lineRule="auto"/>
              <w:ind w:left="0" w:right="21" w:firstLine="0"/>
              <w:jc w:val="center"/>
            </w:pPr>
            <w:r>
              <w:rPr>
                <w:i/>
                <w:sz w:val="20"/>
              </w:rPr>
              <w:t xml:space="preserve">obligatoria </w:t>
            </w:r>
          </w:p>
        </w:tc>
        <w:tc>
          <w:tcPr>
            <w:tcW w:w="1740" w:type="dxa"/>
            <w:tcBorders>
              <w:top w:val="single" w:sz="8" w:space="0" w:color="000000"/>
              <w:left w:val="single" w:sz="8" w:space="0" w:color="000000"/>
              <w:bottom w:val="single" w:sz="8" w:space="0" w:color="000000"/>
              <w:right w:val="single" w:sz="8" w:space="0" w:color="000000"/>
            </w:tcBorders>
          </w:tcPr>
          <w:p w:rsidR="008A194F" w:rsidRDefault="00B157E8">
            <w:pPr>
              <w:spacing w:after="0" w:line="259" w:lineRule="auto"/>
              <w:ind w:left="0" w:right="21" w:firstLine="0"/>
              <w:jc w:val="center"/>
            </w:pPr>
            <w:r>
              <w:rPr>
                <w:i/>
                <w:sz w:val="20"/>
              </w:rPr>
              <w:t xml:space="preserve">docente-alumnos </w:t>
            </w:r>
          </w:p>
        </w:tc>
      </w:tr>
      <w:tr w:rsidR="008A194F">
        <w:trPr>
          <w:trHeight w:val="640"/>
        </w:trPr>
        <w:tc>
          <w:tcPr>
            <w:tcW w:w="0" w:type="auto"/>
            <w:vMerge/>
            <w:tcBorders>
              <w:top w:val="nil"/>
              <w:left w:val="single" w:sz="8" w:space="0" w:color="000000"/>
              <w:bottom w:val="single" w:sz="8" w:space="0" w:color="000000"/>
              <w:right w:val="single" w:sz="8" w:space="0" w:color="000000"/>
            </w:tcBorders>
          </w:tcPr>
          <w:p w:rsidR="008A194F" w:rsidRDefault="008A194F">
            <w:pPr>
              <w:spacing w:after="160" w:line="259" w:lineRule="auto"/>
              <w:ind w:left="0" w:firstLine="0"/>
              <w:jc w:val="left"/>
            </w:pPr>
          </w:p>
        </w:tc>
        <w:tc>
          <w:tcPr>
            <w:tcW w:w="33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firstLine="0"/>
              <w:jc w:val="left"/>
            </w:pPr>
            <w:r>
              <w:rPr>
                <w:b/>
                <w:i/>
                <w:sz w:val="20"/>
              </w:rPr>
              <w:t>Recuperatorio</w:t>
            </w:r>
            <w:r>
              <w:rPr>
                <w:i/>
                <w:sz w:val="20"/>
              </w:rPr>
              <w:t xml:space="preserve"> </w:t>
            </w:r>
          </w:p>
        </w:tc>
        <w:tc>
          <w:tcPr>
            <w:tcW w:w="88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19" w:firstLine="0"/>
              <w:jc w:val="center"/>
            </w:pPr>
            <w:r>
              <w:rPr>
                <w:i/>
                <w:sz w:val="20"/>
              </w:rPr>
              <w:t xml:space="preserve"> </w:t>
            </w:r>
          </w:p>
        </w:tc>
        <w:tc>
          <w:tcPr>
            <w:tcW w:w="86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92" w:firstLine="0"/>
              <w:jc w:val="left"/>
            </w:pPr>
            <w:r>
              <w:rPr>
                <w:i/>
                <w:sz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tcPr>
          <w:p w:rsidR="008A194F" w:rsidRDefault="00B157E8">
            <w:pPr>
              <w:spacing w:after="14" w:line="259" w:lineRule="auto"/>
              <w:ind w:left="0" w:right="21" w:firstLine="0"/>
              <w:jc w:val="center"/>
            </w:pPr>
            <w:r>
              <w:rPr>
                <w:i/>
                <w:sz w:val="20"/>
              </w:rPr>
              <w:t xml:space="preserve">obligatorio </w:t>
            </w:r>
          </w:p>
          <w:p w:rsidR="008A194F" w:rsidRDefault="00B157E8">
            <w:pPr>
              <w:spacing w:after="0" w:line="259" w:lineRule="auto"/>
              <w:ind w:left="0" w:right="21" w:firstLine="0"/>
              <w:jc w:val="center"/>
            </w:pPr>
            <w:r>
              <w:rPr>
                <w:i/>
                <w:sz w:val="20"/>
              </w:rPr>
              <w:t xml:space="preserve">individual  </w:t>
            </w:r>
          </w:p>
        </w:tc>
        <w:tc>
          <w:tcPr>
            <w:tcW w:w="1740" w:type="dxa"/>
            <w:tcBorders>
              <w:top w:val="single" w:sz="8" w:space="0" w:color="000000"/>
              <w:left w:val="single" w:sz="8" w:space="0" w:color="000000"/>
              <w:bottom w:val="single" w:sz="8" w:space="0" w:color="000000"/>
              <w:right w:val="single" w:sz="8" w:space="0" w:color="000000"/>
            </w:tcBorders>
            <w:vAlign w:val="center"/>
          </w:tcPr>
          <w:p w:rsidR="008A194F" w:rsidRDefault="00B157E8">
            <w:pPr>
              <w:spacing w:after="0" w:line="259" w:lineRule="auto"/>
              <w:ind w:left="0" w:right="21" w:firstLine="0"/>
              <w:jc w:val="center"/>
            </w:pPr>
            <w:r>
              <w:rPr>
                <w:i/>
                <w:sz w:val="20"/>
              </w:rPr>
              <w:t xml:space="preserve">docente-alumno </w:t>
            </w:r>
          </w:p>
        </w:tc>
      </w:tr>
    </w:tbl>
    <w:p w:rsidR="008A194F" w:rsidRDefault="00B157E8">
      <w:pPr>
        <w:spacing w:after="0" w:line="259" w:lineRule="auto"/>
        <w:ind w:left="0" w:firstLine="0"/>
      </w:pPr>
      <w:r>
        <w:t xml:space="preserve"> </w:t>
      </w:r>
    </w:p>
    <w:p w:rsidR="008A194F" w:rsidRDefault="00B157E8">
      <w:pPr>
        <w:spacing w:after="0" w:line="259" w:lineRule="auto"/>
        <w:ind w:left="0" w:firstLine="0"/>
        <w:jc w:val="left"/>
      </w:pPr>
      <w:r>
        <w:t xml:space="preserve">  </w:t>
      </w:r>
    </w:p>
    <w:p w:rsidR="008A194F" w:rsidRDefault="00B157E8">
      <w:pPr>
        <w:spacing w:after="8" w:line="259" w:lineRule="auto"/>
        <w:ind w:left="0" w:firstLine="0"/>
        <w:jc w:val="left"/>
      </w:pPr>
      <w:r>
        <w:t xml:space="preserve"> </w:t>
      </w:r>
    </w:p>
    <w:p w:rsidR="008A194F" w:rsidRDefault="00B157E8">
      <w:pPr>
        <w:pStyle w:val="Ttulo1"/>
        <w:tabs>
          <w:tab w:val="center" w:pos="3732"/>
        </w:tabs>
        <w:ind w:left="-15" w:right="0" w:firstLine="0"/>
      </w:pPr>
      <w:r>
        <w:t xml:space="preserve">9.2. </w:t>
      </w:r>
      <w:r>
        <w:tab/>
        <w:t xml:space="preserve">DETALLE DE ACTIVIDADES DE FORMACIÓN PRÁCTICA  </w:t>
      </w:r>
      <w:r>
        <w:rPr>
          <w:b w:val="0"/>
        </w:rPr>
        <w:t xml:space="preserve"> </w:t>
      </w:r>
    </w:p>
    <w:p w:rsidR="008A194F" w:rsidRDefault="00B157E8">
      <w:pPr>
        <w:spacing w:after="0" w:line="238" w:lineRule="auto"/>
        <w:ind w:left="0" w:firstLine="0"/>
        <w:jc w:val="left"/>
      </w:pPr>
      <w:r>
        <w:rPr>
          <w:i/>
          <w:color w:val="434343"/>
          <w:sz w:val="20"/>
        </w:rPr>
        <w:t>En cada una de las unidades temáticas, se invita a los alumnos a participar activamente presentando los autores que les fueran asignados y a debatir en los asignados a sus compañeros. Cada clase se</w:t>
      </w:r>
      <w:r>
        <w:rPr>
          <w:i/>
          <w:color w:val="434343"/>
          <w:sz w:val="20"/>
        </w:rPr>
        <w:t xml:space="preserve">rá expositiva y a modalidad taller.   </w:t>
      </w:r>
    </w:p>
    <w:p w:rsidR="008A194F" w:rsidRDefault="00B157E8">
      <w:pPr>
        <w:spacing w:after="0" w:line="259" w:lineRule="auto"/>
        <w:ind w:left="0" w:firstLine="0"/>
        <w:jc w:val="left"/>
      </w:pPr>
      <w:r>
        <w:rPr>
          <w:i/>
          <w:color w:val="434343"/>
          <w:sz w:val="20"/>
        </w:rPr>
        <w:t xml:space="preserve"> </w:t>
      </w:r>
    </w:p>
    <w:p w:rsidR="008A194F" w:rsidRDefault="00B157E8">
      <w:pPr>
        <w:spacing w:after="0" w:line="259" w:lineRule="auto"/>
        <w:ind w:left="0" w:firstLine="0"/>
        <w:jc w:val="left"/>
      </w:pPr>
      <w:r>
        <w:rPr>
          <w:i/>
          <w:color w:val="4A442A"/>
          <w:sz w:val="20"/>
        </w:rPr>
        <w:t xml:space="preserve"> </w:t>
      </w:r>
    </w:p>
    <w:p w:rsidR="008A194F" w:rsidRDefault="00B157E8">
      <w:pPr>
        <w:spacing w:after="0" w:line="259" w:lineRule="auto"/>
        <w:ind w:left="0" w:firstLine="0"/>
        <w:jc w:val="left"/>
      </w:pPr>
      <w:r>
        <w:rPr>
          <w:i/>
          <w:color w:val="4A442A"/>
          <w:sz w:val="20"/>
          <w:u w:val="single" w:color="4A442A"/>
        </w:rPr>
        <w:t>Objetivos:</w:t>
      </w:r>
      <w:r>
        <w:rPr>
          <w:i/>
          <w:color w:val="4A442A"/>
          <w:sz w:val="20"/>
        </w:rPr>
        <w:t xml:space="preserve">  </w:t>
      </w:r>
    </w:p>
    <w:p w:rsidR="008A194F" w:rsidRDefault="00B157E8">
      <w:pPr>
        <w:spacing w:after="15" w:line="248" w:lineRule="auto"/>
        <w:ind w:left="-5"/>
        <w:jc w:val="left"/>
      </w:pPr>
      <w:r>
        <w:rPr>
          <w:i/>
          <w:color w:val="4A442A"/>
          <w:sz w:val="20"/>
        </w:rPr>
        <w:t xml:space="preserve">Se espera que los alumnos logren:   </w:t>
      </w:r>
    </w:p>
    <w:p w:rsidR="008A194F" w:rsidRDefault="00B157E8">
      <w:pPr>
        <w:numPr>
          <w:ilvl w:val="0"/>
          <w:numId w:val="9"/>
        </w:numPr>
        <w:spacing w:after="15" w:line="248" w:lineRule="auto"/>
        <w:ind w:hanging="720"/>
        <w:jc w:val="left"/>
      </w:pPr>
      <w:r>
        <w:rPr>
          <w:i/>
          <w:color w:val="4A442A"/>
          <w:sz w:val="20"/>
        </w:rPr>
        <w:t xml:space="preserve">Profundizar la lectura analítica y la consulta bibliográfica.   </w:t>
      </w:r>
    </w:p>
    <w:p w:rsidR="008A194F" w:rsidRDefault="00B157E8">
      <w:pPr>
        <w:numPr>
          <w:ilvl w:val="0"/>
          <w:numId w:val="9"/>
        </w:numPr>
        <w:spacing w:after="15" w:line="248" w:lineRule="auto"/>
        <w:ind w:hanging="720"/>
        <w:jc w:val="left"/>
      </w:pPr>
      <w:r>
        <w:rPr>
          <w:i/>
          <w:color w:val="4A442A"/>
          <w:sz w:val="20"/>
        </w:rPr>
        <w:t>Realizar un análisis crítico comparativo de la información contextualizando el desarrollo teórico.</w:t>
      </w:r>
      <w:r>
        <w:rPr>
          <w:i/>
          <w:color w:val="4A442A"/>
          <w:sz w:val="20"/>
        </w:rPr>
        <w:t xml:space="preserve">   </w:t>
      </w:r>
    </w:p>
    <w:p w:rsidR="008A194F" w:rsidRDefault="00B157E8">
      <w:pPr>
        <w:numPr>
          <w:ilvl w:val="0"/>
          <w:numId w:val="9"/>
        </w:numPr>
        <w:spacing w:after="15" w:line="248" w:lineRule="auto"/>
        <w:ind w:hanging="720"/>
        <w:jc w:val="left"/>
      </w:pPr>
      <w:r>
        <w:rPr>
          <w:i/>
          <w:color w:val="4A442A"/>
          <w:sz w:val="20"/>
        </w:rPr>
        <w:t xml:space="preserve">Trabajar de manera colaborativa en equipos de trabajo para generar un debate elevado.  </w:t>
      </w:r>
    </w:p>
    <w:p w:rsidR="008A194F" w:rsidRDefault="00B157E8">
      <w:pPr>
        <w:numPr>
          <w:ilvl w:val="0"/>
          <w:numId w:val="9"/>
        </w:numPr>
        <w:spacing w:after="15" w:line="248" w:lineRule="auto"/>
        <w:ind w:hanging="720"/>
        <w:jc w:val="left"/>
      </w:pPr>
      <w:r>
        <w:rPr>
          <w:i/>
          <w:color w:val="4A442A"/>
          <w:sz w:val="20"/>
        </w:rPr>
        <w:t xml:space="preserve">Valorar el proceso de construcción conjunta del conocimiento.  </w:t>
      </w:r>
    </w:p>
    <w:p w:rsidR="008A194F" w:rsidRDefault="00B157E8">
      <w:pPr>
        <w:spacing w:after="15" w:line="248" w:lineRule="auto"/>
        <w:ind w:left="-5" w:right="1538"/>
        <w:jc w:val="left"/>
      </w:pPr>
      <w:r>
        <w:rPr>
          <w:i/>
          <w:color w:val="4A442A"/>
          <w:sz w:val="20"/>
          <w:u w:val="single" w:color="4A442A"/>
        </w:rPr>
        <w:t>Modalidad:</w:t>
      </w:r>
      <w:r>
        <w:rPr>
          <w:i/>
          <w:color w:val="4A442A"/>
          <w:sz w:val="20"/>
        </w:rPr>
        <w:t xml:space="preserve"> actividad grupal obligatoria presencial/a distancia de 1 hora de duración en cada clase. </w:t>
      </w:r>
      <w:r>
        <w:rPr>
          <w:i/>
          <w:color w:val="4A442A"/>
          <w:sz w:val="20"/>
        </w:rPr>
        <w:t xml:space="preserve"> </w:t>
      </w:r>
      <w:r>
        <w:rPr>
          <w:i/>
          <w:color w:val="4A442A"/>
          <w:sz w:val="20"/>
          <w:u w:val="single" w:color="4A442A"/>
        </w:rPr>
        <w:t xml:space="preserve">Herramienta virtual: </w:t>
      </w:r>
      <w:r>
        <w:rPr>
          <w:i/>
          <w:color w:val="4A442A"/>
          <w:sz w:val="20"/>
        </w:rPr>
        <w:t xml:space="preserve">Google Doc.  </w:t>
      </w:r>
      <w:r>
        <w:rPr>
          <w:i/>
          <w:color w:val="4A442A"/>
          <w:sz w:val="20"/>
          <w:u w:val="single" w:color="4A442A"/>
        </w:rPr>
        <w:t>Evaluación:</w:t>
      </w:r>
      <w:r>
        <w:rPr>
          <w:i/>
          <w:color w:val="4A442A"/>
          <w:sz w:val="20"/>
        </w:rPr>
        <w:t xml:space="preserve"> grupal, de tipo conceptual   </w:t>
      </w:r>
      <w:r>
        <w:rPr>
          <w:i/>
          <w:color w:val="4A442A"/>
          <w:sz w:val="20"/>
          <w:u w:val="single" w:color="4A442A"/>
        </w:rPr>
        <w:t>Criterios de evaluación:</w:t>
      </w:r>
      <w:r>
        <w:rPr>
          <w:i/>
          <w:color w:val="4A442A"/>
          <w:sz w:val="20"/>
        </w:rPr>
        <w:t xml:space="preserve">   </w:t>
      </w:r>
    </w:p>
    <w:p w:rsidR="008A194F" w:rsidRDefault="00B157E8">
      <w:pPr>
        <w:numPr>
          <w:ilvl w:val="0"/>
          <w:numId w:val="9"/>
        </w:numPr>
        <w:spacing w:after="15" w:line="248" w:lineRule="auto"/>
        <w:ind w:hanging="720"/>
        <w:jc w:val="left"/>
      </w:pPr>
      <w:r>
        <w:rPr>
          <w:i/>
          <w:color w:val="4A442A"/>
          <w:sz w:val="20"/>
        </w:rPr>
        <w:t xml:space="preserve">Evidencia de lectura y comprensión del material bibliográfico abordado.  </w:t>
      </w:r>
    </w:p>
    <w:p w:rsidR="008A194F" w:rsidRDefault="00B157E8">
      <w:pPr>
        <w:numPr>
          <w:ilvl w:val="0"/>
          <w:numId w:val="9"/>
        </w:numPr>
        <w:spacing w:after="15" w:line="248" w:lineRule="auto"/>
        <w:ind w:hanging="720"/>
        <w:jc w:val="left"/>
      </w:pPr>
      <w:r>
        <w:rPr>
          <w:i/>
          <w:color w:val="4A442A"/>
          <w:sz w:val="20"/>
        </w:rPr>
        <w:t>Identificación y diferenciación de conceptos teóricos y/o prácticos de la mate</w:t>
      </w:r>
      <w:r>
        <w:rPr>
          <w:i/>
          <w:color w:val="4A442A"/>
          <w:sz w:val="20"/>
        </w:rPr>
        <w:t xml:space="preserve">ria.   </w:t>
      </w:r>
    </w:p>
    <w:p w:rsidR="008A194F" w:rsidRDefault="00B157E8">
      <w:pPr>
        <w:numPr>
          <w:ilvl w:val="0"/>
          <w:numId w:val="9"/>
        </w:numPr>
        <w:spacing w:after="15" w:line="248" w:lineRule="auto"/>
        <w:ind w:hanging="720"/>
        <w:jc w:val="left"/>
      </w:pPr>
      <w:r>
        <w:rPr>
          <w:i/>
          <w:color w:val="4A442A"/>
          <w:sz w:val="20"/>
        </w:rPr>
        <w:t xml:space="preserve">Elaboración grupal conforme a las pautas de trabajo virtual colaborativo oportunamente establecidas.  </w:t>
      </w:r>
    </w:p>
    <w:p w:rsidR="008A194F" w:rsidRDefault="00B157E8">
      <w:pPr>
        <w:numPr>
          <w:ilvl w:val="0"/>
          <w:numId w:val="9"/>
        </w:numPr>
        <w:spacing w:after="15" w:line="248" w:lineRule="auto"/>
        <w:ind w:hanging="720"/>
        <w:jc w:val="left"/>
      </w:pPr>
      <w:r>
        <w:rPr>
          <w:i/>
          <w:color w:val="4A442A"/>
          <w:sz w:val="20"/>
        </w:rPr>
        <w:t xml:space="preserve">Capacidad de redacción y de exposición que respete la  claridad y pertinencia del tema.   </w:t>
      </w:r>
    </w:p>
    <w:p w:rsidR="008A194F" w:rsidRDefault="00B157E8">
      <w:pPr>
        <w:numPr>
          <w:ilvl w:val="0"/>
          <w:numId w:val="9"/>
        </w:numPr>
        <w:spacing w:after="15" w:line="248" w:lineRule="auto"/>
        <w:ind w:hanging="720"/>
        <w:jc w:val="left"/>
      </w:pPr>
      <w:r>
        <w:rPr>
          <w:i/>
          <w:color w:val="4A442A"/>
          <w:sz w:val="20"/>
        </w:rPr>
        <w:t xml:space="preserve">Participación en tiempo y forma según plazos fijados </w:t>
      </w:r>
      <w:r>
        <w:rPr>
          <w:i/>
          <w:color w:val="4A442A"/>
          <w:sz w:val="20"/>
        </w:rPr>
        <w:t xml:space="preserve">en el cronograma   </w:t>
      </w:r>
    </w:p>
    <w:p w:rsidR="008A194F" w:rsidRDefault="00B157E8">
      <w:pPr>
        <w:numPr>
          <w:ilvl w:val="0"/>
          <w:numId w:val="9"/>
        </w:numPr>
        <w:spacing w:after="15" w:line="248" w:lineRule="auto"/>
        <w:ind w:hanging="720"/>
        <w:jc w:val="left"/>
      </w:pPr>
      <w:r>
        <w:rPr>
          <w:i/>
          <w:color w:val="4A442A"/>
          <w:sz w:val="20"/>
        </w:rPr>
        <w:t xml:space="preserve">Revisión y nueva entrega del trabajo con las correcciones sugeridas y en los plazos establecidos. (en caso de ser solicitado)   </w:t>
      </w:r>
    </w:p>
    <w:p w:rsidR="008A194F" w:rsidRDefault="00B157E8">
      <w:pPr>
        <w:spacing w:after="0" w:line="259" w:lineRule="auto"/>
        <w:ind w:left="0" w:firstLine="0"/>
        <w:jc w:val="left"/>
      </w:pPr>
      <w:r>
        <w:rPr>
          <w:b/>
        </w:rPr>
        <w:t xml:space="preserve"> </w:t>
      </w:r>
    </w:p>
    <w:p w:rsidR="008A194F" w:rsidRDefault="00B157E8">
      <w:pPr>
        <w:spacing w:after="3" w:line="259" w:lineRule="auto"/>
        <w:ind w:left="-5"/>
        <w:jc w:val="left"/>
      </w:pPr>
      <w:r>
        <w:rPr>
          <w:b/>
        </w:rPr>
        <w:t xml:space="preserve">10. PRÁCTICAS PROFESIONALES </w:t>
      </w:r>
      <w:r>
        <w:t>(si corresponde)</w:t>
      </w:r>
      <w:r>
        <w:rPr>
          <w:i/>
          <w:color w:val="4A442A"/>
          <w:sz w:val="20"/>
        </w:rPr>
        <w:t xml:space="preserve"> </w:t>
      </w:r>
    </w:p>
    <w:p w:rsidR="008A194F" w:rsidRDefault="00B157E8">
      <w:pPr>
        <w:spacing w:after="0" w:line="259" w:lineRule="auto"/>
        <w:ind w:left="0" w:firstLine="0"/>
        <w:jc w:val="left"/>
      </w:pPr>
      <w:r>
        <w:t xml:space="preserve"> </w:t>
      </w:r>
    </w:p>
    <w:p w:rsidR="008A194F" w:rsidRDefault="00B157E8">
      <w:pPr>
        <w:spacing w:after="0" w:line="259" w:lineRule="auto"/>
        <w:ind w:left="0" w:firstLine="0"/>
        <w:jc w:val="left"/>
      </w:pPr>
      <w:r>
        <w:t xml:space="preserve"> </w:t>
      </w:r>
    </w:p>
    <w:p w:rsidR="008A194F" w:rsidRDefault="00B157E8">
      <w:pPr>
        <w:pStyle w:val="Ttulo2"/>
        <w:ind w:left="-5" w:right="0"/>
      </w:pPr>
      <w:r>
        <w:t>11. SEGUIMIENTO DE ALUMNOS</w:t>
      </w:r>
      <w:r>
        <w:rPr>
          <w:b w:val="0"/>
          <w:i/>
          <w:sz w:val="20"/>
        </w:rPr>
        <w:t xml:space="preserve"> </w:t>
      </w:r>
    </w:p>
    <w:p w:rsidR="008A194F" w:rsidRDefault="00B157E8">
      <w:pPr>
        <w:numPr>
          <w:ilvl w:val="0"/>
          <w:numId w:val="10"/>
        </w:numPr>
        <w:ind w:hanging="720"/>
      </w:pPr>
      <w:r>
        <w:rPr>
          <w:i/>
          <w:sz w:val="20"/>
        </w:rPr>
        <w:t>Cumplimiento de los test de</w:t>
      </w:r>
      <w:r>
        <w:rPr>
          <w:i/>
          <w:sz w:val="20"/>
        </w:rPr>
        <w:t xml:space="preserve"> lectura y la entrega de las reseñas bibliográficas. </w:t>
      </w:r>
    </w:p>
    <w:p w:rsidR="008A194F" w:rsidRDefault="00B157E8">
      <w:pPr>
        <w:numPr>
          <w:ilvl w:val="0"/>
          <w:numId w:val="10"/>
        </w:numPr>
        <w:ind w:hanging="720"/>
      </w:pPr>
      <w:r>
        <w:rPr>
          <w:i/>
          <w:sz w:val="20"/>
        </w:rPr>
        <w:t>Participación en clase con preguntas e interpelación.</w:t>
      </w:r>
      <w:r>
        <w:rPr>
          <w:b/>
        </w:rPr>
        <w:t xml:space="preserve"> </w:t>
      </w:r>
    </w:p>
    <w:p w:rsidR="008A194F" w:rsidRDefault="00B157E8">
      <w:pPr>
        <w:spacing w:after="0" w:line="259" w:lineRule="auto"/>
        <w:ind w:left="0" w:firstLine="0"/>
        <w:jc w:val="left"/>
      </w:pPr>
      <w:r>
        <w:rPr>
          <w:b/>
        </w:rPr>
        <w:t xml:space="preserve"> </w:t>
      </w:r>
    </w:p>
    <w:p w:rsidR="008A194F" w:rsidRDefault="00B157E8">
      <w:pPr>
        <w:spacing w:after="3" w:line="259" w:lineRule="auto"/>
        <w:ind w:left="-5"/>
        <w:jc w:val="left"/>
      </w:pPr>
      <w:r>
        <w:rPr>
          <w:b/>
        </w:rPr>
        <w:t>12. MODALIDAD DE EVALUACIÓN:</w:t>
      </w:r>
      <w:r>
        <w:t xml:space="preserve"> </w:t>
      </w:r>
    </w:p>
    <w:p w:rsidR="008A194F" w:rsidRDefault="00B157E8">
      <w:pPr>
        <w:ind w:left="-5"/>
      </w:pPr>
      <w:r>
        <w:rPr>
          <w:i/>
          <w:sz w:val="20"/>
        </w:rPr>
        <w:t>La evaluación de la materia tiene que ser consecuente con la metodología de enseñanza y con los contenidos que el a</w:t>
      </w:r>
      <w:r>
        <w:rPr>
          <w:i/>
          <w:sz w:val="20"/>
        </w:rPr>
        <w:t>lumno debe adquirir. Explicitar modalidad, tipo y criterios de evaluación (formativa - sumativa), y los requisitos de aprobación y promoción. Incluir rúbrica si corresponde. Para las propuestas en modalidad a distancia, si la materia requiere evaluación pr</w:t>
      </w:r>
      <w:r>
        <w:rPr>
          <w:i/>
          <w:sz w:val="20"/>
        </w:rPr>
        <w:t xml:space="preserve">esencial o por videoconferencia, indicar claramente en qué consiste, qué peso tiene en la formación de la carrera y qué medios tecnológicos se utilizan y los procedimientos/recursos para identificación de los alumnos. </w:t>
      </w:r>
    </w:p>
    <w:p w:rsidR="008A194F" w:rsidRDefault="00B157E8">
      <w:pPr>
        <w:spacing w:after="0" w:line="259" w:lineRule="auto"/>
        <w:ind w:left="0" w:firstLine="0"/>
        <w:jc w:val="left"/>
      </w:pPr>
      <w:r>
        <w:rPr>
          <w:i/>
          <w:color w:val="4A442A"/>
          <w:sz w:val="20"/>
        </w:rPr>
        <w:t xml:space="preserve"> </w:t>
      </w:r>
    </w:p>
    <w:p w:rsidR="008A194F" w:rsidRDefault="00B157E8">
      <w:pPr>
        <w:ind w:left="-5"/>
      </w:pPr>
      <w:r>
        <w:rPr>
          <w:i/>
          <w:sz w:val="20"/>
        </w:rPr>
        <w:t>La evaluación será formativa a lo l</w:t>
      </w:r>
      <w:r>
        <w:rPr>
          <w:i/>
          <w:sz w:val="20"/>
        </w:rPr>
        <w:t xml:space="preserve">argo de la cursada. </w:t>
      </w:r>
    </w:p>
    <w:p w:rsidR="008A194F" w:rsidRDefault="00B157E8">
      <w:pPr>
        <w:ind w:left="-5" w:right="243"/>
      </w:pPr>
      <w:r>
        <w:rPr>
          <w:i/>
          <w:sz w:val="20"/>
        </w:rPr>
        <w:t>La regularidad en la asignatura se logra con la participación en las actividades sincrónicas y asincrónicas propuestas, el cumplimentando los trabajos y actividades pautados en los respectivos materiales educativos, así como las instan</w:t>
      </w:r>
      <w:r>
        <w:rPr>
          <w:i/>
          <w:sz w:val="20"/>
        </w:rPr>
        <w:t xml:space="preserve">cias de evaluación parcial previstas durante el cursado.  </w:t>
      </w:r>
    </w:p>
    <w:p w:rsidR="008A194F" w:rsidRDefault="00B157E8">
      <w:pPr>
        <w:ind w:left="-5"/>
      </w:pPr>
      <w:r>
        <w:rPr>
          <w:i/>
          <w:sz w:val="20"/>
        </w:rPr>
        <w:t>Además de la evaluación formativa, a los fines de la aprobación de la asignatura, se prevé la realización de una instancia de evaluación final (sumativa) que será el parcial y la entrega de la rese</w:t>
      </w:r>
      <w:r>
        <w:rPr>
          <w:i/>
          <w:sz w:val="20"/>
        </w:rPr>
        <w:t>ña bibliográfica escrito -asincrónico-, una exposición oral.</w:t>
      </w:r>
      <w:r>
        <w:rPr>
          <w:i/>
          <w:color w:val="4A442A"/>
          <w:sz w:val="20"/>
        </w:rPr>
        <w:t xml:space="preserve"> </w:t>
      </w:r>
    </w:p>
    <w:p w:rsidR="008A194F" w:rsidRDefault="00B157E8">
      <w:pPr>
        <w:spacing w:after="0" w:line="259" w:lineRule="auto"/>
        <w:ind w:left="0" w:firstLine="0"/>
        <w:jc w:val="left"/>
      </w:pPr>
      <w:r>
        <w:t xml:space="preserve"> </w:t>
      </w:r>
    </w:p>
    <w:p w:rsidR="008A194F" w:rsidRDefault="00B157E8">
      <w:pPr>
        <w:spacing w:after="0" w:line="259" w:lineRule="auto"/>
        <w:ind w:left="0" w:firstLine="0"/>
        <w:jc w:val="left"/>
      </w:pPr>
      <w:r>
        <w:t xml:space="preserve"> </w:t>
      </w:r>
    </w:p>
    <w:p w:rsidR="008A194F" w:rsidRDefault="00B157E8">
      <w:pPr>
        <w:numPr>
          <w:ilvl w:val="0"/>
          <w:numId w:val="11"/>
        </w:numPr>
        <w:spacing w:after="3" w:line="259" w:lineRule="auto"/>
        <w:ind w:hanging="330"/>
        <w:jc w:val="left"/>
      </w:pPr>
      <w:r>
        <w:rPr>
          <w:b/>
        </w:rPr>
        <w:t>BIBLIOGRAFÍA COMPLEMENTARIA:</w:t>
      </w:r>
      <w:r>
        <w:t xml:space="preserve"> </w:t>
      </w:r>
    </w:p>
    <w:p w:rsidR="008A194F" w:rsidRDefault="00B157E8">
      <w:pPr>
        <w:spacing w:after="0" w:line="259" w:lineRule="auto"/>
        <w:ind w:left="0" w:firstLine="0"/>
        <w:jc w:val="left"/>
      </w:pPr>
      <w:r>
        <w:t xml:space="preserve"> </w:t>
      </w:r>
      <w:r>
        <w:rPr>
          <w:i/>
        </w:rPr>
        <w:t xml:space="preserve">Ver en el punto 7 del presente documento, discriminado por unidad temática </w:t>
      </w:r>
    </w:p>
    <w:p w:rsidR="008A194F" w:rsidRDefault="00B157E8">
      <w:pPr>
        <w:spacing w:after="0" w:line="259" w:lineRule="auto"/>
        <w:ind w:left="0" w:firstLine="0"/>
        <w:jc w:val="left"/>
      </w:pPr>
      <w:r>
        <w:t xml:space="preserve"> </w:t>
      </w:r>
    </w:p>
    <w:p w:rsidR="008A194F" w:rsidRDefault="00B157E8">
      <w:pPr>
        <w:spacing w:after="0" w:line="259" w:lineRule="auto"/>
        <w:ind w:left="0" w:firstLine="0"/>
        <w:jc w:val="left"/>
      </w:pPr>
      <w:r>
        <w:t xml:space="preserve"> </w:t>
      </w:r>
    </w:p>
    <w:p w:rsidR="008A194F" w:rsidRDefault="00B157E8">
      <w:pPr>
        <w:spacing w:after="0" w:line="259" w:lineRule="auto"/>
        <w:ind w:left="0" w:firstLine="0"/>
        <w:jc w:val="left"/>
      </w:pPr>
      <w:r>
        <w:t xml:space="preserve"> </w:t>
      </w:r>
    </w:p>
    <w:p w:rsidR="008A194F" w:rsidRDefault="00B157E8">
      <w:pPr>
        <w:numPr>
          <w:ilvl w:val="0"/>
          <w:numId w:val="11"/>
        </w:numPr>
        <w:spacing w:after="3" w:line="259" w:lineRule="auto"/>
        <w:ind w:hanging="330"/>
        <w:jc w:val="left"/>
      </w:pPr>
      <w:r>
        <w:rPr>
          <w:b/>
        </w:rPr>
        <w:t>FIRMA DE DOCENTES:</w:t>
      </w:r>
      <w:r>
        <w:t xml:space="preserve"> </w:t>
      </w:r>
    </w:p>
    <w:p w:rsidR="008A194F" w:rsidRDefault="00B157E8">
      <w:pPr>
        <w:spacing w:after="0" w:line="259" w:lineRule="auto"/>
        <w:ind w:left="0" w:firstLine="0"/>
        <w:jc w:val="left"/>
      </w:pPr>
      <w:r>
        <w:t xml:space="preserve"> </w:t>
      </w:r>
    </w:p>
    <w:p w:rsidR="008A194F" w:rsidRDefault="00B157E8">
      <w:pPr>
        <w:spacing w:after="0" w:line="259" w:lineRule="auto"/>
        <w:ind w:left="0" w:right="6973" w:firstLine="0"/>
        <w:jc w:val="center"/>
      </w:pPr>
      <w:r>
        <w:rPr>
          <w:noProof/>
        </w:rPr>
        <w:drawing>
          <wp:inline distT="0" distB="0" distL="0" distR="0">
            <wp:extent cx="1600200" cy="1228725"/>
            <wp:effectExtent l="0" t="0" r="0" b="0"/>
            <wp:docPr id="6435" name="Picture 6435"/>
            <wp:cNvGraphicFramePr/>
            <a:graphic xmlns:a="http://schemas.openxmlformats.org/drawingml/2006/main">
              <a:graphicData uri="http://schemas.openxmlformats.org/drawingml/2006/picture">
                <pic:pic xmlns:pic="http://schemas.openxmlformats.org/drawingml/2006/picture">
                  <pic:nvPicPr>
                    <pic:cNvPr id="6435" name="Picture 6435"/>
                    <pic:cNvPicPr/>
                  </pic:nvPicPr>
                  <pic:blipFill>
                    <a:blip r:embed="rId11"/>
                    <a:stretch>
                      <a:fillRect/>
                    </a:stretch>
                  </pic:blipFill>
                  <pic:spPr>
                    <a:xfrm>
                      <a:off x="0" y="0"/>
                      <a:ext cx="1600200" cy="1228725"/>
                    </a:xfrm>
                    <a:prstGeom prst="rect">
                      <a:avLst/>
                    </a:prstGeom>
                  </pic:spPr>
                </pic:pic>
              </a:graphicData>
            </a:graphic>
          </wp:inline>
        </w:drawing>
      </w:r>
      <w:r>
        <w:t xml:space="preserve"> </w:t>
      </w:r>
    </w:p>
    <w:p w:rsidR="008A194F" w:rsidRDefault="00B157E8">
      <w:pPr>
        <w:ind w:left="10"/>
      </w:pPr>
      <w:r>
        <w:t xml:space="preserve">Micaela Hierro Dori </w:t>
      </w:r>
    </w:p>
    <w:p w:rsidR="008A194F" w:rsidRDefault="00B157E8">
      <w:pPr>
        <w:spacing w:after="0" w:line="259" w:lineRule="auto"/>
        <w:ind w:left="0" w:firstLine="0"/>
        <w:jc w:val="left"/>
      </w:pPr>
      <w:r>
        <w:t xml:space="preserve"> </w:t>
      </w:r>
    </w:p>
    <w:p w:rsidR="008A194F" w:rsidRDefault="00B157E8">
      <w:pPr>
        <w:spacing w:after="0" w:line="259" w:lineRule="auto"/>
        <w:ind w:left="0" w:firstLine="0"/>
        <w:jc w:val="left"/>
      </w:pPr>
      <w:r>
        <w:t xml:space="preserve"> </w:t>
      </w:r>
    </w:p>
    <w:p w:rsidR="008A194F" w:rsidRDefault="00B157E8">
      <w:pPr>
        <w:pStyle w:val="Ttulo2"/>
        <w:ind w:left="-5" w:right="0"/>
      </w:pPr>
      <w:r>
        <w:t xml:space="preserve">15. FIRMA DEL DIRECTOR DE </w:t>
      </w:r>
      <w:r>
        <w:t>LA CARRERA</w:t>
      </w:r>
      <w:r>
        <w:rPr>
          <w:b w:val="0"/>
        </w:rPr>
        <w:t xml:space="preserve"> </w:t>
      </w:r>
    </w:p>
    <w:sectPr w:rsidR="008A194F">
      <w:footerReference w:type="even" r:id="rId12"/>
      <w:footerReference w:type="default" r:id="rId13"/>
      <w:footerReference w:type="first" r:id="rId14"/>
      <w:pgSz w:w="11920" w:h="16840"/>
      <w:pgMar w:top="1410" w:right="1148" w:bottom="1429" w:left="1134" w:header="720" w:footer="2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157E8">
      <w:pPr>
        <w:spacing w:after="0" w:line="240" w:lineRule="auto"/>
      </w:pPr>
      <w:r>
        <w:separator/>
      </w:r>
    </w:p>
  </w:endnote>
  <w:endnote w:type="continuationSeparator" w:id="0">
    <w:p w:rsidR="00000000" w:rsidRDefault="00B15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194F" w:rsidRDefault="00B157E8">
    <w:pPr>
      <w:spacing w:after="0" w:line="259" w:lineRule="auto"/>
      <w:ind w:left="0" w:right="-1" w:firstLine="0"/>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rsidR="008A194F" w:rsidRDefault="00B157E8">
    <w:pPr>
      <w:spacing w:after="0" w:line="259" w:lineRule="auto"/>
      <w:ind w:left="0" w:firstLine="0"/>
      <w:jc w:val="left"/>
    </w:pP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194F" w:rsidRDefault="00B157E8">
    <w:pPr>
      <w:spacing w:after="0" w:line="259" w:lineRule="auto"/>
      <w:ind w:left="0" w:right="-1" w:firstLine="0"/>
      <w:jc w:val="right"/>
    </w:pPr>
    <w:r>
      <w:fldChar w:fldCharType="begin"/>
    </w:r>
    <w:r>
      <w:instrText xml:space="preserve"> PAGE   \* MERGEFORMAT </w:instrText>
    </w:r>
    <w:r>
      <w:fldChar w:fldCharType="separate"/>
    </w:r>
    <w:r w:rsidRPr="00B157E8">
      <w:rPr>
        <w:noProof/>
        <w:sz w:val="24"/>
      </w:rPr>
      <w:t>2</w:t>
    </w:r>
    <w:r>
      <w:rPr>
        <w:sz w:val="24"/>
      </w:rPr>
      <w:fldChar w:fldCharType="end"/>
    </w:r>
    <w:r>
      <w:rPr>
        <w:sz w:val="24"/>
      </w:rPr>
      <w:t xml:space="preserve"> </w:t>
    </w:r>
  </w:p>
  <w:p w:rsidR="008A194F" w:rsidRDefault="00B157E8">
    <w:pPr>
      <w:spacing w:after="0" w:line="259" w:lineRule="auto"/>
      <w:ind w:left="0" w:firstLine="0"/>
      <w:jc w:val="left"/>
    </w:pP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194F" w:rsidRDefault="00B157E8">
    <w:pPr>
      <w:spacing w:after="0" w:line="259" w:lineRule="auto"/>
      <w:ind w:left="0" w:right="-1" w:firstLine="0"/>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rsidR="008A194F" w:rsidRDefault="00B157E8">
    <w:pPr>
      <w:spacing w:after="0" w:line="259" w:lineRule="auto"/>
      <w:ind w:left="0" w:firstLine="0"/>
      <w:jc w:val="left"/>
    </w:pP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B157E8">
      <w:pPr>
        <w:spacing w:after="0" w:line="240" w:lineRule="auto"/>
      </w:pPr>
      <w:r>
        <w:separator/>
      </w:r>
    </w:p>
  </w:footnote>
  <w:footnote w:type="continuationSeparator" w:id="0">
    <w:p w:rsidR="00000000" w:rsidRDefault="00B157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9A644A"/>
    <w:multiLevelType w:val="hybridMultilevel"/>
    <w:tmpl w:val="8B269A30"/>
    <w:lvl w:ilvl="0" w:tplc="966ACB2A">
      <w:start w:val="1"/>
      <w:numFmt w:val="bullet"/>
      <w:lvlText w:val="●"/>
      <w:lvlJc w:val="left"/>
      <w:pPr>
        <w:ind w:left="70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B18491C4">
      <w:start w:val="1"/>
      <w:numFmt w:val="bullet"/>
      <w:lvlText w:val="o"/>
      <w:lvlJc w:val="left"/>
      <w:pPr>
        <w:ind w:left="14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B1FE05D0">
      <w:start w:val="1"/>
      <w:numFmt w:val="bullet"/>
      <w:lvlText w:val="▪"/>
      <w:lvlJc w:val="left"/>
      <w:pPr>
        <w:ind w:left="21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6916FE18">
      <w:start w:val="1"/>
      <w:numFmt w:val="bullet"/>
      <w:lvlText w:val="•"/>
      <w:lvlJc w:val="left"/>
      <w:pPr>
        <w:ind w:left="28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9146B478">
      <w:start w:val="1"/>
      <w:numFmt w:val="bullet"/>
      <w:lvlText w:val="o"/>
      <w:lvlJc w:val="left"/>
      <w:pPr>
        <w:ind w:left="36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52EAB5A">
      <w:start w:val="1"/>
      <w:numFmt w:val="bullet"/>
      <w:lvlText w:val="▪"/>
      <w:lvlJc w:val="left"/>
      <w:pPr>
        <w:ind w:left="43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3CBEB44E">
      <w:start w:val="1"/>
      <w:numFmt w:val="bullet"/>
      <w:lvlText w:val="•"/>
      <w:lvlJc w:val="left"/>
      <w:pPr>
        <w:ind w:left="50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91863760">
      <w:start w:val="1"/>
      <w:numFmt w:val="bullet"/>
      <w:lvlText w:val="o"/>
      <w:lvlJc w:val="left"/>
      <w:pPr>
        <w:ind w:left="57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D53E6190">
      <w:start w:val="1"/>
      <w:numFmt w:val="bullet"/>
      <w:lvlText w:val="▪"/>
      <w:lvlJc w:val="left"/>
      <w:pPr>
        <w:ind w:left="64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AD441D7"/>
    <w:multiLevelType w:val="hybridMultilevel"/>
    <w:tmpl w:val="472000D4"/>
    <w:lvl w:ilvl="0" w:tplc="0236146A">
      <w:start w:val="1"/>
      <w:numFmt w:val="bullet"/>
      <w:lvlText w:val="●"/>
      <w:lvlJc w:val="left"/>
      <w:pPr>
        <w:ind w:left="720"/>
      </w:pPr>
      <w:rPr>
        <w:rFonts w:ascii="Arial" w:eastAsia="Arial" w:hAnsi="Arial" w:cs="Arial"/>
        <w:b w:val="0"/>
        <w:i/>
        <w:iCs/>
        <w:strike w:val="0"/>
        <w:dstrike w:val="0"/>
        <w:color w:val="4A442A"/>
        <w:sz w:val="20"/>
        <w:szCs w:val="20"/>
        <w:u w:val="none" w:color="000000"/>
        <w:bdr w:val="none" w:sz="0" w:space="0" w:color="auto"/>
        <w:shd w:val="clear" w:color="auto" w:fill="auto"/>
        <w:vertAlign w:val="baseline"/>
      </w:rPr>
    </w:lvl>
    <w:lvl w:ilvl="1" w:tplc="8C7024C6">
      <w:start w:val="1"/>
      <w:numFmt w:val="bullet"/>
      <w:lvlText w:val="o"/>
      <w:lvlJc w:val="left"/>
      <w:pPr>
        <w:ind w:left="1080"/>
      </w:pPr>
      <w:rPr>
        <w:rFonts w:ascii="Arial" w:eastAsia="Arial" w:hAnsi="Arial" w:cs="Arial"/>
        <w:b w:val="0"/>
        <w:i/>
        <w:iCs/>
        <w:strike w:val="0"/>
        <w:dstrike w:val="0"/>
        <w:color w:val="4A442A"/>
        <w:sz w:val="20"/>
        <w:szCs w:val="20"/>
        <w:u w:val="none" w:color="000000"/>
        <w:bdr w:val="none" w:sz="0" w:space="0" w:color="auto"/>
        <w:shd w:val="clear" w:color="auto" w:fill="auto"/>
        <w:vertAlign w:val="baseline"/>
      </w:rPr>
    </w:lvl>
    <w:lvl w:ilvl="2" w:tplc="39607B8C">
      <w:start w:val="1"/>
      <w:numFmt w:val="bullet"/>
      <w:lvlText w:val="▪"/>
      <w:lvlJc w:val="left"/>
      <w:pPr>
        <w:ind w:left="1800"/>
      </w:pPr>
      <w:rPr>
        <w:rFonts w:ascii="Arial" w:eastAsia="Arial" w:hAnsi="Arial" w:cs="Arial"/>
        <w:b w:val="0"/>
        <w:i/>
        <w:iCs/>
        <w:strike w:val="0"/>
        <w:dstrike w:val="0"/>
        <w:color w:val="4A442A"/>
        <w:sz w:val="20"/>
        <w:szCs w:val="20"/>
        <w:u w:val="none" w:color="000000"/>
        <w:bdr w:val="none" w:sz="0" w:space="0" w:color="auto"/>
        <w:shd w:val="clear" w:color="auto" w:fill="auto"/>
        <w:vertAlign w:val="baseline"/>
      </w:rPr>
    </w:lvl>
    <w:lvl w:ilvl="3" w:tplc="4078C504">
      <w:start w:val="1"/>
      <w:numFmt w:val="bullet"/>
      <w:lvlText w:val="•"/>
      <w:lvlJc w:val="left"/>
      <w:pPr>
        <w:ind w:left="2520"/>
      </w:pPr>
      <w:rPr>
        <w:rFonts w:ascii="Arial" w:eastAsia="Arial" w:hAnsi="Arial" w:cs="Arial"/>
        <w:b w:val="0"/>
        <w:i/>
        <w:iCs/>
        <w:strike w:val="0"/>
        <w:dstrike w:val="0"/>
        <w:color w:val="4A442A"/>
        <w:sz w:val="20"/>
        <w:szCs w:val="20"/>
        <w:u w:val="none" w:color="000000"/>
        <w:bdr w:val="none" w:sz="0" w:space="0" w:color="auto"/>
        <w:shd w:val="clear" w:color="auto" w:fill="auto"/>
        <w:vertAlign w:val="baseline"/>
      </w:rPr>
    </w:lvl>
    <w:lvl w:ilvl="4" w:tplc="AEAC91BE">
      <w:start w:val="1"/>
      <w:numFmt w:val="bullet"/>
      <w:lvlText w:val="o"/>
      <w:lvlJc w:val="left"/>
      <w:pPr>
        <w:ind w:left="3240"/>
      </w:pPr>
      <w:rPr>
        <w:rFonts w:ascii="Arial" w:eastAsia="Arial" w:hAnsi="Arial" w:cs="Arial"/>
        <w:b w:val="0"/>
        <w:i/>
        <w:iCs/>
        <w:strike w:val="0"/>
        <w:dstrike w:val="0"/>
        <w:color w:val="4A442A"/>
        <w:sz w:val="20"/>
        <w:szCs w:val="20"/>
        <w:u w:val="none" w:color="000000"/>
        <w:bdr w:val="none" w:sz="0" w:space="0" w:color="auto"/>
        <w:shd w:val="clear" w:color="auto" w:fill="auto"/>
        <w:vertAlign w:val="baseline"/>
      </w:rPr>
    </w:lvl>
    <w:lvl w:ilvl="5" w:tplc="CED09A3C">
      <w:start w:val="1"/>
      <w:numFmt w:val="bullet"/>
      <w:lvlText w:val="▪"/>
      <w:lvlJc w:val="left"/>
      <w:pPr>
        <w:ind w:left="3960"/>
      </w:pPr>
      <w:rPr>
        <w:rFonts w:ascii="Arial" w:eastAsia="Arial" w:hAnsi="Arial" w:cs="Arial"/>
        <w:b w:val="0"/>
        <w:i/>
        <w:iCs/>
        <w:strike w:val="0"/>
        <w:dstrike w:val="0"/>
        <w:color w:val="4A442A"/>
        <w:sz w:val="20"/>
        <w:szCs w:val="20"/>
        <w:u w:val="none" w:color="000000"/>
        <w:bdr w:val="none" w:sz="0" w:space="0" w:color="auto"/>
        <w:shd w:val="clear" w:color="auto" w:fill="auto"/>
        <w:vertAlign w:val="baseline"/>
      </w:rPr>
    </w:lvl>
    <w:lvl w:ilvl="6" w:tplc="620E3608">
      <w:start w:val="1"/>
      <w:numFmt w:val="bullet"/>
      <w:lvlText w:val="•"/>
      <w:lvlJc w:val="left"/>
      <w:pPr>
        <w:ind w:left="4680"/>
      </w:pPr>
      <w:rPr>
        <w:rFonts w:ascii="Arial" w:eastAsia="Arial" w:hAnsi="Arial" w:cs="Arial"/>
        <w:b w:val="0"/>
        <w:i/>
        <w:iCs/>
        <w:strike w:val="0"/>
        <w:dstrike w:val="0"/>
        <w:color w:val="4A442A"/>
        <w:sz w:val="20"/>
        <w:szCs w:val="20"/>
        <w:u w:val="none" w:color="000000"/>
        <w:bdr w:val="none" w:sz="0" w:space="0" w:color="auto"/>
        <w:shd w:val="clear" w:color="auto" w:fill="auto"/>
        <w:vertAlign w:val="baseline"/>
      </w:rPr>
    </w:lvl>
    <w:lvl w:ilvl="7" w:tplc="2B16370E">
      <w:start w:val="1"/>
      <w:numFmt w:val="bullet"/>
      <w:lvlText w:val="o"/>
      <w:lvlJc w:val="left"/>
      <w:pPr>
        <w:ind w:left="5400"/>
      </w:pPr>
      <w:rPr>
        <w:rFonts w:ascii="Arial" w:eastAsia="Arial" w:hAnsi="Arial" w:cs="Arial"/>
        <w:b w:val="0"/>
        <w:i/>
        <w:iCs/>
        <w:strike w:val="0"/>
        <w:dstrike w:val="0"/>
        <w:color w:val="4A442A"/>
        <w:sz w:val="20"/>
        <w:szCs w:val="20"/>
        <w:u w:val="none" w:color="000000"/>
        <w:bdr w:val="none" w:sz="0" w:space="0" w:color="auto"/>
        <w:shd w:val="clear" w:color="auto" w:fill="auto"/>
        <w:vertAlign w:val="baseline"/>
      </w:rPr>
    </w:lvl>
    <w:lvl w:ilvl="8" w:tplc="94C8557C">
      <w:start w:val="1"/>
      <w:numFmt w:val="bullet"/>
      <w:lvlText w:val="▪"/>
      <w:lvlJc w:val="left"/>
      <w:pPr>
        <w:ind w:left="6120"/>
      </w:pPr>
      <w:rPr>
        <w:rFonts w:ascii="Arial" w:eastAsia="Arial" w:hAnsi="Arial" w:cs="Arial"/>
        <w:b w:val="0"/>
        <w:i/>
        <w:iCs/>
        <w:strike w:val="0"/>
        <w:dstrike w:val="0"/>
        <w:color w:val="4A442A"/>
        <w:sz w:val="20"/>
        <w:szCs w:val="20"/>
        <w:u w:val="none" w:color="000000"/>
        <w:bdr w:val="none" w:sz="0" w:space="0" w:color="auto"/>
        <w:shd w:val="clear" w:color="auto" w:fill="auto"/>
        <w:vertAlign w:val="baseline"/>
      </w:rPr>
    </w:lvl>
  </w:abstractNum>
  <w:abstractNum w:abstractNumId="2" w15:restartNumberingAfterBreak="0">
    <w:nsid w:val="30EF08B0"/>
    <w:multiLevelType w:val="hybridMultilevel"/>
    <w:tmpl w:val="D38426B4"/>
    <w:lvl w:ilvl="0" w:tplc="0AA6C5CC">
      <w:start w:val="22"/>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E66F5A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D4ECDC8">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9EC936E">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888CB38">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F18531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14C07DC">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4B01A36">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4E0EF38">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4B25CAB"/>
    <w:multiLevelType w:val="hybridMultilevel"/>
    <w:tmpl w:val="93C0CC92"/>
    <w:lvl w:ilvl="0" w:tplc="AF34D94A">
      <w:start w:val="13"/>
      <w:numFmt w:val="decimal"/>
      <w:lvlText w:val="%1."/>
      <w:lvlJc w:val="left"/>
      <w:pPr>
        <w:ind w:left="33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782820B4">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FEF6D4EC">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22EE653A">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D432033A">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2C8C67FE">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0024A5F0">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7A3CAF0C">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E7183358">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6CE384E"/>
    <w:multiLevelType w:val="hybridMultilevel"/>
    <w:tmpl w:val="90466734"/>
    <w:lvl w:ilvl="0" w:tplc="A2343C6C">
      <w:start w:val="1"/>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D407AD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C96DC34">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382FC16">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80A1E00">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F8A1BCA">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B84EC8C">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05E2210">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12AE19C">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31215C3"/>
    <w:multiLevelType w:val="hybridMultilevel"/>
    <w:tmpl w:val="FD7663F6"/>
    <w:lvl w:ilvl="0" w:tplc="4A4212A4">
      <w:start w:val="16"/>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ECC0758">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D848400">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CA4340A">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7BCF106">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7126E08">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B84616A">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7A48D72">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2C8F8AC">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91F3112"/>
    <w:multiLevelType w:val="hybridMultilevel"/>
    <w:tmpl w:val="5F465C5E"/>
    <w:lvl w:ilvl="0" w:tplc="DC9A99C0">
      <w:start w:val="10"/>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389BA8">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71C0A30">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22252CC">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060DCA2">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ECCC4C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96E5194">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5D23BEA">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2AE227E">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66180228"/>
    <w:multiLevelType w:val="hybridMultilevel"/>
    <w:tmpl w:val="AC9EA542"/>
    <w:lvl w:ilvl="0" w:tplc="51F455F8">
      <w:start w:val="1"/>
      <w:numFmt w:val="bullet"/>
      <w:lvlText w:val="●"/>
      <w:lvlJc w:val="left"/>
      <w:pPr>
        <w:ind w:left="720"/>
      </w:pPr>
      <w:rPr>
        <w:rFonts w:ascii="Arial" w:eastAsia="Arial" w:hAnsi="Arial" w:cs="Arial"/>
        <w:b w:val="0"/>
        <w:i/>
        <w:iCs/>
        <w:strike w:val="0"/>
        <w:dstrike w:val="0"/>
        <w:color w:val="4A442A"/>
        <w:sz w:val="20"/>
        <w:szCs w:val="20"/>
        <w:u w:val="none" w:color="000000"/>
        <w:bdr w:val="none" w:sz="0" w:space="0" w:color="auto"/>
        <w:shd w:val="clear" w:color="auto" w:fill="auto"/>
        <w:vertAlign w:val="baseline"/>
      </w:rPr>
    </w:lvl>
    <w:lvl w:ilvl="1" w:tplc="7040AAE8">
      <w:start w:val="1"/>
      <w:numFmt w:val="bullet"/>
      <w:lvlText w:val="o"/>
      <w:lvlJc w:val="left"/>
      <w:pPr>
        <w:ind w:left="1440"/>
      </w:pPr>
      <w:rPr>
        <w:rFonts w:ascii="Arial" w:eastAsia="Arial" w:hAnsi="Arial" w:cs="Arial"/>
        <w:b w:val="0"/>
        <w:i/>
        <w:iCs/>
        <w:strike w:val="0"/>
        <w:dstrike w:val="0"/>
        <w:color w:val="4A442A"/>
        <w:sz w:val="20"/>
        <w:szCs w:val="20"/>
        <w:u w:val="none" w:color="000000"/>
        <w:bdr w:val="none" w:sz="0" w:space="0" w:color="auto"/>
        <w:shd w:val="clear" w:color="auto" w:fill="auto"/>
        <w:vertAlign w:val="baseline"/>
      </w:rPr>
    </w:lvl>
    <w:lvl w:ilvl="2" w:tplc="EFA4140E">
      <w:start w:val="1"/>
      <w:numFmt w:val="bullet"/>
      <w:lvlText w:val="▪"/>
      <w:lvlJc w:val="left"/>
      <w:pPr>
        <w:ind w:left="2160"/>
      </w:pPr>
      <w:rPr>
        <w:rFonts w:ascii="Arial" w:eastAsia="Arial" w:hAnsi="Arial" w:cs="Arial"/>
        <w:b w:val="0"/>
        <w:i/>
        <w:iCs/>
        <w:strike w:val="0"/>
        <w:dstrike w:val="0"/>
        <w:color w:val="4A442A"/>
        <w:sz w:val="20"/>
        <w:szCs w:val="20"/>
        <w:u w:val="none" w:color="000000"/>
        <w:bdr w:val="none" w:sz="0" w:space="0" w:color="auto"/>
        <w:shd w:val="clear" w:color="auto" w:fill="auto"/>
        <w:vertAlign w:val="baseline"/>
      </w:rPr>
    </w:lvl>
    <w:lvl w:ilvl="3" w:tplc="A064B102">
      <w:start w:val="1"/>
      <w:numFmt w:val="bullet"/>
      <w:lvlText w:val="•"/>
      <w:lvlJc w:val="left"/>
      <w:pPr>
        <w:ind w:left="2880"/>
      </w:pPr>
      <w:rPr>
        <w:rFonts w:ascii="Arial" w:eastAsia="Arial" w:hAnsi="Arial" w:cs="Arial"/>
        <w:b w:val="0"/>
        <w:i/>
        <w:iCs/>
        <w:strike w:val="0"/>
        <w:dstrike w:val="0"/>
        <w:color w:val="4A442A"/>
        <w:sz w:val="20"/>
        <w:szCs w:val="20"/>
        <w:u w:val="none" w:color="000000"/>
        <w:bdr w:val="none" w:sz="0" w:space="0" w:color="auto"/>
        <w:shd w:val="clear" w:color="auto" w:fill="auto"/>
        <w:vertAlign w:val="baseline"/>
      </w:rPr>
    </w:lvl>
    <w:lvl w:ilvl="4" w:tplc="46FA4D6A">
      <w:start w:val="1"/>
      <w:numFmt w:val="bullet"/>
      <w:lvlText w:val="o"/>
      <w:lvlJc w:val="left"/>
      <w:pPr>
        <w:ind w:left="3600"/>
      </w:pPr>
      <w:rPr>
        <w:rFonts w:ascii="Arial" w:eastAsia="Arial" w:hAnsi="Arial" w:cs="Arial"/>
        <w:b w:val="0"/>
        <w:i/>
        <w:iCs/>
        <w:strike w:val="0"/>
        <w:dstrike w:val="0"/>
        <w:color w:val="4A442A"/>
        <w:sz w:val="20"/>
        <w:szCs w:val="20"/>
        <w:u w:val="none" w:color="000000"/>
        <w:bdr w:val="none" w:sz="0" w:space="0" w:color="auto"/>
        <w:shd w:val="clear" w:color="auto" w:fill="auto"/>
        <w:vertAlign w:val="baseline"/>
      </w:rPr>
    </w:lvl>
    <w:lvl w:ilvl="5" w:tplc="63E00D74">
      <w:start w:val="1"/>
      <w:numFmt w:val="bullet"/>
      <w:lvlText w:val="▪"/>
      <w:lvlJc w:val="left"/>
      <w:pPr>
        <w:ind w:left="4320"/>
      </w:pPr>
      <w:rPr>
        <w:rFonts w:ascii="Arial" w:eastAsia="Arial" w:hAnsi="Arial" w:cs="Arial"/>
        <w:b w:val="0"/>
        <w:i/>
        <w:iCs/>
        <w:strike w:val="0"/>
        <w:dstrike w:val="0"/>
        <w:color w:val="4A442A"/>
        <w:sz w:val="20"/>
        <w:szCs w:val="20"/>
        <w:u w:val="none" w:color="000000"/>
        <w:bdr w:val="none" w:sz="0" w:space="0" w:color="auto"/>
        <w:shd w:val="clear" w:color="auto" w:fill="auto"/>
        <w:vertAlign w:val="baseline"/>
      </w:rPr>
    </w:lvl>
    <w:lvl w:ilvl="6" w:tplc="7FB23444">
      <w:start w:val="1"/>
      <w:numFmt w:val="bullet"/>
      <w:lvlText w:val="•"/>
      <w:lvlJc w:val="left"/>
      <w:pPr>
        <w:ind w:left="5040"/>
      </w:pPr>
      <w:rPr>
        <w:rFonts w:ascii="Arial" w:eastAsia="Arial" w:hAnsi="Arial" w:cs="Arial"/>
        <w:b w:val="0"/>
        <w:i/>
        <w:iCs/>
        <w:strike w:val="0"/>
        <w:dstrike w:val="0"/>
        <w:color w:val="4A442A"/>
        <w:sz w:val="20"/>
        <w:szCs w:val="20"/>
        <w:u w:val="none" w:color="000000"/>
        <w:bdr w:val="none" w:sz="0" w:space="0" w:color="auto"/>
        <w:shd w:val="clear" w:color="auto" w:fill="auto"/>
        <w:vertAlign w:val="baseline"/>
      </w:rPr>
    </w:lvl>
    <w:lvl w:ilvl="7" w:tplc="9B3E46DA">
      <w:start w:val="1"/>
      <w:numFmt w:val="bullet"/>
      <w:lvlText w:val="o"/>
      <w:lvlJc w:val="left"/>
      <w:pPr>
        <w:ind w:left="5760"/>
      </w:pPr>
      <w:rPr>
        <w:rFonts w:ascii="Arial" w:eastAsia="Arial" w:hAnsi="Arial" w:cs="Arial"/>
        <w:b w:val="0"/>
        <w:i/>
        <w:iCs/>
        <w:strike w:val="0"/>
        <w:dstrike w:val="0"/>
        <w:color w:val="4A442A"/>
        <w:sz w:val="20"/>
        <w:szCs w:val="20"/>
        <w:u w:val="none" w:color="000000"/>
        <w:bdr w:val="none" w:sz="0" w:space="0" w:color="auto"/>
        <w:shd w:val="clear" w:color="auto" w:fill="auto"/>
        <w:vertAlign w:val="baseline"/>
      </w:rPr>
    </w:lvl>
    <w:lvl w:ilvl="8" w:tplc="A260BC30">
      <w:start w:val="1"/>
      <w:numFmt w:val="bullet"/>
      <w:lvlText w:val="▪"/>
      <w:lvlJc w:val="left"/>
      <w:pPr>
        <w:ind w:left="6480"/>
      </w:pPr>
      <w:rPr>
        <w:rFonts w:ascii="Arial" w:eastAsia="Arial" w:hAnsi="Arial" w:cs="Arial"/>
        <w:b w:val="0"/>
        <w:i/>
        <w:iCs/>
        <w:strike w:val="0"/>
        <w:dstrike w:val="0"/>
        <w:color w:val="4A442A"/>
        <w:sz w:val="20"/>
        <w:szCs w:val="20"/>
        <w:u w:val="none" w:color="000000"/>
        <w:bdr w:val="none" w:sz="0" w:space="0" w:color="auto"/>
        <w:shd w:val="clear" w:color="auto" w:fill="auto"/>
        <w:vertAlign w:val="baseline"/>
      </w:rPr>
    </w:lvl>
  </w:abstractNum>
  <w:abstractNum w:abstractNumId="8" w15:restartNumberingAfterBreak="0">
    <w:nsid w:val="6F58621D"/>
    <w:multiLevelType w:val="hybridMultilevel"/>
    <w:tmpl w:val="691A750C"/>
    <w:lvl w:ilvl="0" w:tplc="DA08EF88">
      <w:start w:val="1"/>
      <w:numFmt w:val="decimal"/>
      <w:lvlText w:val="%1."/>
      <w:lvlJc w:val="left"/>
      <w:pPr>
        <w:ind w:left="7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C7208EC6">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E77C0606">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8EB2B224">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BAA2935A">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71B25E74">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FD7E63B4">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8E8E6E52">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A156F560">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763D5C09"/>
    <w:multiLevelType w:val="hybridMultilevel"/>
    <w:tmpl w:val="08D2B788"/>
    <w:lvl w:ilvl="0" w:tplc="574A0FC2">
      <w:start w:val="1"/>
      <w:numFmt w:val="bullet"/>
      <w:lvlText w:val="-"/>
      <w:lvlJc w:val="left"/>
      <w:pPr>
        <w:ind w:left="7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D3002396">
      <w:start w:val="1"/>
      <w:numFmt w:val="bullet"/>
      <w:lvlText w:val="o"/>
      <w:lvlJc w:val="left"/>
      <w:pPr>
        <w:ind w:left="10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8D6E5AD4">
      <w:start w:val="1"/>
      <w:numFmt w:val="bullet"/>
      <w:lvlText w:val="▪"/>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EE92FA90">
      <w:start w:val="1"/>
      <w:numFmt w:val="bullet"/>
      <w:lvlText w:val="•"/>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FD44B12C">
      <w:start w:val="1"/>
      <w:numFmt w:val="bullet"/>
      <w:lvlText w:val="o"/>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7BA85430">
      <w:start w:val="1"/>
      <w:numFmt w:val="bullet"/>
      <w:lvlText w:val="▪"/>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3FD42EC4">
      <w:start w:val="1"/>
      <w:numFmt w:val="bullet"/>
      <w:lvlText w:val="•"/>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8788FD48">
      <w:start w:val="1"/>
      <w:numFmt w:val="bullet"/>
      <w:lvlText w:val="o"/>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52947CCE">
      <w:start w:val="1"/>
      <w:numFmt w:val="bullet"/>
      <w:lvlText w:val="▪"/>
      <w:lvlJc w:val="left"/>
      <w:pPr>
        <w:ind w:left="61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7B983CC4"/>
    <w:multiLevelType w:val="hybridMultilevel"/>
    <w:tmpl w:val="B72A44E8"/>
    <w:lvl w:ilvl="0" w:tplc="EB7A2BBE">
      <w:start w:val="4"/>
      <w:numFmt w:val="decimal"/>
      <w:lvlText w:val="%1."/>
      <w:lvlJc w:val="left"/>
      <w:pPr>
        <w:ind w:left="7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A006791E">
      <w:start w:val="1"/>
      <w:numFmt w:val="bullet"/>
      <w:lvlText w:val="●"/>
      <w:lvlJc w:val="left"/>
      <w:pPr>
        <w:ind w:left="70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DABC1FB6">
      <w:start w:val="1"/>
      <w:numFmt w:val="bullet"/>
      <w:lvlText w:val="▪"/>
      <w:lvlJc w:val="left"/>
      <w:pPr>
        <w:ind w:left="14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E348D576">
      <w:start w:val="1"/>
      <w:numFmt w:val="bullet"/>
      <w:lvlText w:val="•"/>
      <w:lvlJc w:val="left"/>
      <w:pPr>
        <w:ind w:left="21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FFEF2BA">
      <w:start w:val="1"/>
      <w:numFmt w:val="bullet"/>
      <w:lvlText w:val="o"/>
      <w:lvlJc w:val="left"/>
      <w:pPr>
        <w:ind w:left="28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83E6AE5E">
      <w:start w:val="1"/>
      <w:numFmt w:val="bullet"/>
      <w:lvlText w:val="▪"/>
      <w:lvlJc w:val="left"/>
      <w:pPr>
        <w:ind w:left="36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F66A013C">
      <w:start w:val="1"/>
      <w:numFmt w:val="bullet"/>
      <w:lvlText w:val="•"/>
      <w:lvlJc w:val="left"/>
      <w:pPr>
        <w:ind w:left="43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AB43D24">
      <w:start w:val="1"/>
      <w:numFmt w:val="bullet"/>
      <w:lvlText w:val="o"/>
      <w:lvlJc w:val="left"/>
      <w:pPr>
        <w:ind w:left="50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CDC6022">
      <w:start w:val="1"/>
      <w:numFmt w:val="bullet"/>
      <w:lvlText w:val="▪"/>
      <w:lvlJc w:val="left"/>
      <w:pPr>
        <w:ind w:left="57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abstractNumId w:val="8"/>
  </w:num>
  <w:num w:numId="2">
    <w:abstractNumId w:val="10"/>
  </w:num>
  <w:num w:numId="3">
    <w:abstractNumId w:val="4"/>
  </w:num>
  <w:num w:numId="4">
    <w:abstractNumId w:val="6"/>
  </w:num>
  <w:num w:numId="5">
    <w:abstractNumId w:val="5"/>
  </w:num>
  <w:num w:numId="6">
    <w:abstractNumId w:val="2"/>
  </w:num>
  <w:num w:numId="7">
    <w:abstractNumId w:val="7"/>
  </w:num>
  <w:num w:numId="8">
    <w:abstractNumId w:val="0"/>
  </w:num>
  <w:num w:numId="9">
    <w:abstractNumId w:val="1"/>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94F"/>
    <w:rsid w:val="008A194F"/>
    <w:rsid w:val="00B157E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794E0"/>
  <w15:docId w15:val="{101FD6A4-B07A-4C99-B919-37D91C457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9" w:lineRule="auto"/>
      <w:ind w:left="5785" w:hanging="10"/>
      <w:jc w:val="both"/>
    </w:pPr>
    <w:rPr>
      <w:rFonts w:ascii="Times New Roman" w:eastAsia="Times New Roman" w:hAnsi="Times New Roman" w:cs="Times New Roman"/>
      <w:color w:val="000000"/>
    </w:rPr>
  </w:style>
  <w:style w:type="paragraph" w:styleId="Ttulo1">
    <w:name w:val="heading 1"/>
    <w:next w:val="Normal"/>
    <w:link w:val="Ttulo1Car"/>
    <w:uiPriority w:val="9"/>
    <w:unhideWhenUsed/>
    <w:qFormat/>
    <w:pPr>
      <w:keepNext/>
      <w:keepLines/>
      <w:spacing w:after="3"/>
      <w:ind w:left="10" w:right="4929" w:hanging="10"/>
      <w:outlineLvl w:val="0"/>
    </w:pPr>
    <w:rPr>
      <w:rFonts w:ascii="Times New Roman" w:eastAsia="Times New Roman" w:hAnsi="Times New Roman" w:cs="Times New Roman"/>
      <w:b/>
      <w:color w:val="000000"/>
    </w:rPr>
  </w:style>
  <w:style w:type="paragraph" w:styleId="Ttulo2">
    <w:name w:val="heading 2"/>
    <w:next w:val="Normal"/>
    <w:link w:val="Ttulo2Car"/>
    <w:uiPriority w:val="9"/>
    <w:unhideWhenUsed/>
    <w:qFormat/>
    <w:pPr>
      <w:keepNext/>
      <w:keepLines/>
      <w:spacing w:after="3"/>
      <w:ind w:left="10" w:right="4929" w:hanging="10"/>
      <w:outlineLvl w:val="1"/>
    </w:pPr>
    <w:rPr>
      <w:rFonts w:ascii="Times New Roman" w:eastAsia="Times New Roman" w:hAnsi="Times New Roman" w:cs="Times New Roman"/>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2"/>
    </w:rPr>
  </w:style>
  <w:style w:type="character" w:customStyle="1" w:styleId="Ttulo2Car">
    <w:name w:val="Título 2 Car"/>
    <w:link w:val="Ttulo2"/>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bancoprovincia.com.ar/Jauretche/revista-forjando/2"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v-dem.net/" TargetMode="External"/><Relationship Id="rId4" Type="http://schemas.openxmlformats.org/officeDocument/2006/relationships/webSettings" Target="webSettings.xml"/><Relationship Id="rId9" Type="http://schemas.openxmlformats.org/officeDocument/2006/relationships/hyperlink" Target="http://www.bancoprovincia.com.ar/Jauretche/revista-forjando/2" TargetMode="Externa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3284</Words>
  <Characters>18066</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PROGRAMA SCP II 2026.docx</vt:lpstr>
    </vt:vector>
  </TitlesOfParts>
  <Company/>
  <LinksUpToDate>false</LinksUpToDate>
  <CharactersWithSpaces>21308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SCP II 2026.docx</dc:title>
  <dc:subject/>
  <dc:creator>Lucio Aya Tenorio - Cs. Sociales</dc:creator>
  <cp:keywords/>
  <cp:lastModifiedBy>Lucio Aya Tenorio - Cs. Sociales</cp:lastModifiedBy>
  <cp:revision>2</cp:revision>
  <dcterms:created xsi:type="dcterms:W3CDTF">2026-09-02T18:13:00Z</dcterms:created>
  <dcterms:modified xsi:type="dcterms:W3CDTF">2026-09-02T18:13:00Z</dcterms:modified>
</cp:coreProperties>
</file>